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C7" w:rsidRPr="00D14DC7" w:rsidRDefault="00D14DC7" w:rsidP="00D14DC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DC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D14DC7" w:rsidRPr="00D14DC7" w:rsidRDefault="00D14DC7" w:rsidP="00D14DC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D14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46538-2016 z dnia 2016-03-02 r.</w:t>
        </w:r>
      </w:hyperlink>
      <w:r w:rsidRPr="00D1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D14D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Dostawa aparatu płytowego do pomiaru przewodności cieplnej.</w:t>
      </w:r>
      <w:r w:rsidRPr="00D14D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2016-03-14 </w:t>
      </w:r>
    </w:p>
    <w:p w:rsidR="00D14DC7" w:rsidRPr="00D14DC7" w:rsidRDefault="00D14DC7" w:rsidP="00D14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DC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15pt" o:hralign="center" o:hrstd="t" o:hrnoshade="t" o:hr="t" fillcolor="black" stroked="f"/>
        </w:pict>
      </w:r>
    </w:p>
    <w:p w:rsidR="00D14DC7" w:rsidRPr="00D14DC7" w:rsidRDefault="00D14DC7" w:rsidP="00D14DC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Dostawa aparatu płytowego do pomiaru przewodności cieplnej</w:t>
      </w:r>
      <w:r w:rsidRPr="00D14D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85578 - 2016; data zamieszczenia: 12.04.2016</w:t>
      </w:r>
      <w:r w:rsidRPr="00D14D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D14DC7" w:rsidRPr="00D14DC7" w:rsidRDefault="00D14DC7" w:rsidP="00D1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1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D14DC7" w:rsidRPr="00D14DC7" w:rsidRDefault="00D14DC7" w:rsidP="00D1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1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D14DC7" w:rsidRPr="00D14DC7" w:rsidRDefault="00D14DC7" w:rsidP="00D1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D1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46538 - 2016r.</w:t>
      </w:r>
    </w:p>
    <w:p w:rsidR="00D14DC7" w:rsidRPr="00D14DC7" w:rsidRDefault="00D14DC7" w:rsidP="00D1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D1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14DC7" w:rsidRPr="00D14DC7" w:rsidRDefault="00D14DC7" w:rsidP="00D1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DC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D14DC7" w:rsidRPr="00D14DC7" w:rsidRDefault="00D14DC7" w:rsidP="00D1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D1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Techniki Budowlanej, ul. Filtrowa 1, 00-611 Warszawa, woj. mazowieckie, tel. 022 8251303, 8252885, faks 022 8257730.</w:t>
      </w:r>
    </w:p>
    <w:p w:rsidR="00D14DC7" w:rsidRPr="00D14DC7" w:rsidRDefault="00D14DC7" w:rsidP="00D1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D1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instytut badawczy.</w:t>
      </w:r>
    </w:p>
    <w:p w:rsidR="00D14DC7" w:rsidRPr="00D14DC7" w:rsidRDefault="00D14DC7" w:rsidP="00D1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DC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D14DC7" w:rsidRPr="00D14DC7" w:rsidRDefault="00D14DC7" w:rsidP="00D1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D1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aparatu płytowego do pomiaru przewodności cieplnej.</w:t>
      </w:r>
    </w:p>
    <w:p w:rsidR="00D14DC7" w:rsidRPr="00D14DC7" w:rsidRDefault="00D14DC7" w:rsidP="00D1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1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D14DC7" w:rsidRPr="00D14DC7" w:rsidRDefault="00D14DC7" w:rsidP="00D1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D1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aparatu płytowego do pomiaru przewodności cieplnej.</w:t>
      </w:r>
    </w:p>
    <w:p w:rsidR="00D14DC7" w:rsidRPr="00D14DC7" w:rsidRDefault="00D14DC7" w:rsidP="00D1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D1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38.54.00.00-0.</w:t>
      </w:r>
    </w:p>
    <w:p w:rsidR="00D14DC7" w:rsidRPr="00D14DC7" w:rsidRDefault="00D14DC7" w:rsidP="00D1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DC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D14DC7" w:rsidRPr="00D14DC7" w:rsidRDefault="00D14DC7" w:rsidP="00D1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D1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D14DC7" w:rsidRPr="00D14DC7" w:rsidRDefault="00D14DC7" w:rsidP="00D1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D14DC7" w:rsidRPr="00D14DC7" w:rsidRDefault="00D14DC7" w:rsidP="00D14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D1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D14DC7" w:rsidRPr="00D14DC7" w:rsidRDefault="00D14DC7" w:rsidP="00D1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DC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D14DC7" w:rsidRPr="00D14DC7" w:rsidRDefault="00D14DC7" w:rsidP="00D1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IV.1) DATA UDZIELENIA ZAMÓWIENIA:</w:t>
      </w:r>
      <w:r w:rsidRPr="00D1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11.04.2016.</w:t>
      </w:r>
    </w:p>
    <w:p w:rsidR="00D14DC7" w:rsidRPr="00D14DC7" w:rsidRDefault="00D14DC7" w:rsidP="00D1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D1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D14DC7" w:rsidRPr="00D14DC7" w:rsidRDefault="00D14DC7" w:rsidP="00D1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D1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D14DC7" w:rsidRPr="00D14DC7" w:rsidRDefault="00D14DC7" w:rsidP="00D1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D14DC7" w:rsidRPr="00D14DC7" w:rsidRDefault="00D14DC7" w:rsidP="00D14D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DC7">
        <w:rPr>
          <w:rFonts w:ascii="Times New Roman" w:eastAsia="Times New Roman" w:hAnsi="Times New Roman" w:cs="Times New Roman"/>
          <w:sz w:val="24"/>
          <w:szCs w:val="24"/>
          <w:lang w:eastAsia="pl-PL"/>
        </w:rPr>
        <w:t>PARSER Sp. z o.o., ul. Dzielna 5, 00-162 warszawa, kraj/woj. mazowieckie.</w:t>
      </w:r>
    </w:p>
    <w:p w:rsidR="00D14DC7" w:rsidRPr="00D14DC7" w:rsidRDefault="00D14DC7" w:rsidP="00D1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D14D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D14DC7">
        <w:rPr>
          <w:rFonts w:ascii="Times New Roman" w:eastAsia="Times New Roman" w:hAnsi="Times New Roman" w:cs="Times New Roman"/>
          <w:sz w:val="24"/>
          <w:szCs w:val="24"/>
          <w:lang w:eastAsia="pl-PL"/>
        </w:rPr>
        <w:t>: 184500,00 PLN.</w:t>
      </w:r>
    </w:p>
    <w:p w:rsidR="00D14DC7" w:rsidRPr="00D14DC7" w:rsidRDefault="00D14DC7" w:rsidP="00D1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D14DC7" w:rsidRPr="00D14DC7" w:rsidRDefault="00D14DC7" w:rsidP="00D14D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D1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208711,32 </w:t>
      </w:r>
    </w:p>
    <w:p w:rsidR="00D14DC7" w:rsidRPr="00D14DC7" w:rsidRDefault="00D14DC7" w:rsidP="00D14D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D1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208711,32</w:t>
      </w:r>
      <w:r w:rsidRPr="00D14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D1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208711,32 </w:t>
      </w:r>
    </w:p>
    <w:p w:rsidR="00D14DC7" w:rsidRPr="00D14DC7" w:rsidRDefault="00D14DC7" w:rsidP="00D14D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D1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D14DC7" w:rsidRPr="00D14DC7" w:rsidRDefault="00D14DC7" w:rsidP="00D14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4DC7" w:rsidRPr="00D14DC7" w:rsidRDefault="00D14DC7" w:rsidP="00D14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7EE4" w:rsidRDefault="001A7EE4"/>
    <w:sectPr w:rsidR="001A7EE4" w:rsidSect="001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30E45"/>
    <w:multiLevelType w:val="multilevel"/>
    <w:tmpl w:val="2980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653B6"/>
    <w:multiLevelType w:val="multilevel"/>
    <w:tmpl w:val="456A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F60071"/>
    <w:multiLevelType w:val="multilevel"/>
    <w:tmpl w:val="3F3C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D14DC7"/>
    <w:rsid w:val="001A7EE4"/>
    <w:rsid w:val="00D1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D14DC7"/>
  </w:style>
  <w:style w:type="character" w:styleId="Hipercze">
    <w:name w:val="Hyperlink"/>
    <w:basedOn w:val="Domylnaczcionkaakapitu"/>
    <w:uiPriority w:val="99"/>
    <w:semiHidden/>
    <w:unhideWhenUsed/>
    <w:rsid w:val="00D14DC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1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1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1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93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46538&amp;rok=2016-03-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1800</Characters>
  <Application>Microsoft Office Word</Application>
  <DocSecurity>0</DocSecurity>
  <Lines>15</Lines>
  <Paragraphs>4</Paragraphs>
  <ScaleCrop>false</ScaleCrop>
  <Company>ITB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2</cp:revision>
  <dcterms:created xsi:type="dcterms:W3CDTF">2016-04-12T12:38:00Z</dcterms:created>
  <dcterms:modified xsi:type="dcterms:W3CDTF">2016-04-12T12:38:00Z</dcterms:modified>
</cp:coreProperties>
</file>