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37" w:rsidRPr="0010444D" w:rsidRDefault="00157F37" w:rsidP="00157F37">
      <w:pPr>
        <w:pStyle w:val="Nagwek3"/>
        <w:ind w:left="0"/>
        <w:jc w:val="right"/>
      </w:pPr>
      <w:r w:rsidRPr="0010444D">
        <w:t xml:space="preserve">Załącznik nr </w:t>
      </w:r>
      <w:r>
        <w:t>6</w:t>
      </w:r>
      <w:r w:rsidRPr="0010444D">
        <w:t xml:space="preserve"> do ogłoszenia o konkursie ofert</w:t>
      </w:r>
    </w:p>
    <w:p w:rsidR="0092207D" w:rsidRPr="00FA5DBF" w:rsidRDefault="0092207D" w:rsidP="0092207D">
      <w:pPr>
        <w:rPr>
          <w:sz w:val="24"/>
          <w:szCs w:val="24"/>
        </w:rPr>
      </w:pPr>
      <w:r w:rsidRPr="00FA5DBF">
        <w:rPr>
          <w:b/>
          <w:sz w:val="24"/>
          <w:szCs w:val="24"/>
        </w:rPr>
        <w:t xml:space="preserve">Postępowanie </w:t>
      </w:r>
      <w:r w:rsidR="00867403">
        <w:rPr>
          <w:b/>
          <w:i/>
          <w:sz w:val="24"/>
          <w:szCs w:val="24"/>
        </w:rPr>
        <w:t>TO-250-30</w:t>
      </w:r>
      <w:r>
        <w:rPr>
          <w:b/>
          <w:i/>
          <w:sz w:val="24"/>
          <w:szCs w:val="24"/>
        </w:rPr>
        <w:t>M</w:t>
      </w:r>
      <w:r w:rsidR="003E0AA5">
        <w:rPr>
          <w:b/>
          <w:i/>
          <w:sz w:val="24"/>
          <w:szCs w:val="24"/>
        </w:rPr>
        <w:t>/</w:t>
      </w:r>
      <w:bookmarkStart w:id="0" w:name="_GoBack"/>
      <w:bookmarkEnd w:id="0"/>
      <w:r>
        <w:rPr>
          <w:b/>
          <w:i/>
          <w:sz w:val="24"/>
          <w:szCs w:val="24"/>
        </w:rPr>
        <w:t>16</w:t>
      </w:r>
      <w:r w:rsidRPr="00FA5DBF">
        <w:rPr>
          <w:b/>
          <w:i/>
          <w:sz w:val="24"/>
          <w:szCs w:val="24"/>
        </w:rPr>
        <w:t>/KO</w:t>
      </w:r>
    </w:p>
    <w:p w:rsidR="00157F37" w:rsidRPr="0010444D" w:rsidRDefault="00157F37" w:rsidP="00157F37">
      <w:pPr>
        <w:pStyle w:val="Nagwek3"/>
        <w:ind w:left="0"/>
      </w:pPr>
      <w:r w:rsidRPr="0010444D">
        <w:rPr>
          <w:b/>
        </w:rPr>
        <w:t>OFERTA</w:t>
      </w:r>
      <w:r w:rsidRPr="0010444D">
        <w:t xml:space="preserve"> dla:</w:t>
      </w:r>
    </w:p>
    <w:p w:rsidR="00157F37" w:rsidRPr="0010444D" w:rsidRDefault="00157F37" w:rsidP="00157F37">
      <w:pPr>
        <w:pStyle w:val="Nagwek3"/>
        <w:ind w:left="0"/>
      </w:pPr>
      <w:r w:rsidRPr="0010444D">
        <w:rPr>
          <w:b/>
        </w:rPr>
        <w:t xml:space="preserve">Instytut Techniki Budowlanej,  </w:t>
      </w:r>
      <w:r w:rsidRPr="0010444D">
        <w:t>ul. Filtrowa 1, 00-611 Warszawa</w:t>
      </w:r>
    </w:p>
    <w:p w:rsidR="00157F37" w:rsidRPr="0010444D" w:rsidRDefault="00157F37" w:rsidP="00157F37">
      <w:pPr>
        <w:rPr>
          <w:sz w:val="24"/>
          <w:szCs w:val="24"/>
        </w:rPr>
      </w:pPr>
      <w:r w:rsidRPr="0010444D">
        <w:rPr>
          <w:sz w:val="24"/>
          <w:szCs w:val="24"/>
        </w:rPr>
        <w:t>Oddział Mazowiecki, 26-670 Pionki, ul. Przemysłowa 2,  tel.+48 312 16 00,  faks +48 312 16 01</w:t>
      </w:r>
    </w:p>
    <w:p w:rsidR="00157F37" w:rsidRPr="00DB67A4" w:rsidRDefault="00157F37" w:rsidP="00157F37"/>
    <w:p w:rsidR="00157F37" w:rsidRDefault="00157F37" w:rsidP="00157F37"/>
    <w:p w:rsidR="00157F37" w:rsidRDefault="00157F37" w:rsidP="00157F37"/>
    <w:p w:rsidR="00157F37" w:rsidRDefault="00157F37" w:rsidP="00157F37"/>
    <w:p w:rsidR="00157F37" w:rsidRDefault="00157F37" w:rsidP="00157F37"/>
    <w:p w:rsidR="00157F37" w:rsidRDefault="00157F37" w:rsidP="00157F37">
      <w:r>
        <w:t>_________________________________</w:t>
      </w:r>
    </w:p>
    <w:p w:rsidR="00157F37" w:rsidRDefault="00157F37" w:rsidP="00157F37">
      <w:pPr>
        <w:rPr>
          <w:i/>
        </w:rPr>
      </w:pPr>
      <w:r>
        <w:rPr>
          <w:i/>
        </w:rPr>
        <w:t xml:space="preserve">                   (pieczęć Wykonawcy)</w:t>
      </w:r>
    </w:p>
    <w:p w:rsidR="00157F37" w:rsidRDefault="00157F37" w:rsidP="00157F37">
      <w:pPr>
        <w:jc w:val="both"/>
      </w:pPr>
    </w:p>
    <w:p w:rsidR="00157F37" w:rsidRPr="00875032" w:rsidRDefault="00157F37" w:rsidP="00157F37">
      <w:pPr>
        <w:jc w:val="center"/>
        <w:rPr>
          <w:b/>
          <w:sz w:val="28"/>
        </w:rPr>
      </w:pPr>
      <w:r w:rsidRPr="00875032">
        <w:rPr>
          <w:b/>
          <w:sz w:val="28"/>
        </w:rPr>
        <w:t>Istotne dla stron postanowienia Umowy</w:t>
      </w:r>
    </w:p>
    <w:p w:rsidR="00157F37" w:rsidRDefault="00157F37" w:rsidP="00157F37"/>
    <w:p w:rsidR="00157F37" w:rsidRDefault="00157F37" w:rsidP="00157F37">
      <w:pPr>
        <w:jc w:val="both"/>
      </w:pPr>
    </w:p>
    <w:p w:rsidR="00157F37" w:rsidRPr="0010444D" w:rsidRDefault="00157F37" w:rsidP="00157F37">
      <w:pPr>
        <w:jc w:val="both"/>
        <w:rPr>
          <w:b/>
          <w:i/>
          <w:sz w:val="24"/>
          <w:szCs w:val="24"/>
        </w:rPr>
      </w:pPr>
      <w:r w:rsidRPr="0010444D">
        <w:rPr>
          <w:sz w:val="24"/>
          <w:szCs w:val="24"/>
        </w:rPr>
        <w:t>Składając ofertę w konkursie ofert ogłoszonym przez Instytut Techniki Budowlanej na usługę konserwacji, przeglądów, napraw i serwisu całodobowego UTB,</w:t>
      </w:r>
      <w:r w:rsidRPr="0010444D">
        <w:rPr>
          <w:b/>
          <w:i/>
          <w:sz w:val="24"/>
          <w:szCs w:val="24"/>
        </w:rPr>
        <w:t xml:space="preserve"> </w:t>
      </w:r>
      <w:r w:rsidRPr="0010444D">
        <w:rPr>
          <w:sz w:val="24"/>
          <w:szCs w:val="24"/>
        </w:rPr>
        <w:t>oświadczamy, że</w:t>
      </w:r>
      <w:r w:rsidRPr="0010444D">
        <w:rPr>
          <w:i/>
          <w:sz w:val="24"/>
          <w:szCs w:val="24"/>
        </w:rPr>
        <w:t xml:space="preserve"> </w:t>
      </w:r>
      <w:r w:rsidRPr="0010444D">
        <w:rPr>
          <w:sz w:val="24"/>
          <w:szCs w:val="24"/>
        </w:rPr>
        <w:t>po wybraniu naszej oferty jako najkorzystniejszej zobowiązujemy się do zawarcia Umowy o poniższej treści.</w:t>
      </w:r>
    </w:p>
    <w:p w:rsidR="00157F37" w:rsidRDefault="00157F37" w:rsidP="00157F37"/>
    <w:p w:rsidR="00157F37" w:rsidRDefault="00157F37" w:rsidP="00157F37"/>
    <w:p w:rsidR="00157F37" w:rsidRPr="000C65C0" w:rsidRDefault="00157F37" w:rsidP="00157F37">
      <w:pPr>
        <w:spacing w:before="120"/>
        <w:jc w:val="both"/>
      </w:pPr>
      <w:r w:rsidRPr="000C65C0">
        <w:t>____________________________</w:t>
      </w:r>
      <w:r>
        <w:tab/>
      </w:r>
      <w:r>
        <w:tab/>
      </w:r>
      <w:r>
        <w:tab/>
      </w:r>
      <w:r>
        <w:tab/>
      </w:r>
      <w:r w:rsidRPr="000C65C0">
        <w:t>________________________________________________</w:t>
      </w:r>
    </w:p>
    <w:p w:rsidR="00157F37" w:rsidRPr="00875032" w:rsidRDefault="00157F37" w:rsidP="00157F37">
      <w:pPr>
        <w:ind w:firstLine="708"/>
        <w:jc w:val="both"/>
        <w:rPr>
          <w:i/>
          <w:sz w:val="22"/>
        </w:rPr>
      </w:pPr>
      <w:r w:rsidRPr="00875032">
        <w:rPr>
          <w:i/>
          <w:sz w:val="22"/>
        </w:rPr>
        <w:t xml:space="preserve"> (miejsce, data)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6C58E9">
        <w:rPr>
          <w:i/>
          <w:sz w:val="22"/>
        </w:rPr>
        <w:t xml:space="preserve"> </w:t>
      </w:r>
      <w:r w:rsidRPr="00875032">
        <w:rPr>
          <w:i/>
          <w:sz w:val="22"/>
        </w:rPr>
        <w:t>(podpis upoważnionego przedstawiciela Wykonawcy)</w:t>
      </w:r>
    </w:p>
    <w:p w:rsidR="00157F37" w:rsidRDefault="00157F37" w:rsidP="00157F37">
      <w:pPr>
        <w:ind w:left="970" w:hanging="970"/>
        <w:jc w:val="right"/>
      </w:pPr>
      <w:r w:rsidRPr="000C65C0">
        <w:tab/>
      </w:r>
      <w:r w:rsidRPr="000C65C0">
        <w:tab/>
      </w:r>
      <w:r w:rsidRPr="000C65C0">
        <w:tab/>
      </w:r>
      <w:r w:rsidRPr="000C65C0">
        <w:tab/>
      </w:r>
      <w:r w:rsidRPr="000C65C0">
        <w:tab/>
      </w:r>
    </w:p>
    <w:p w:rsidR="00157F37" w:rsidRDefault="00157F37" w:rsidP="00157F37">
      <w:pPr>
        <w:ind w:left="970" w:hanging="970"/>
        <w:jc w:val="right"/>
      </w:pPr>
    </w:p>
    <w:p w:rsidR="00157F37" w:rsidRPr="000C65C0" w:rsidRDefault="00157F37" w:rsidP="00157F37">
      <w:pPr>
        <w:ind w:left="970" w:hanging="970"/>
        <w:jc w:val="right"/>
      </w:pPr>
    </w:p>
    <w:p w:rsidR="00157F37" w:rsidRPr="000C65C0" w:rsidRDefault="00157F37" w:rsidP="00157F37">
      <w:pPr>
        <w:ind w:left="970" w:hanging="970"/>
        <w:jc w:val="both"/>
        <w:rPr>
          <w:i/>
        </w:rPr>
      </w:pPr>
      <w:r w:rsidRPr="000C65C0">
        <w:rPr>
          <w:i/>
        </w:rPr>
        <w:tab/>
      </w:r>
      <w:r w:rsidRPr="000C65C0">
        <w:rPr>
          <w:i/>
        </w:rPr>
        <w:tab/>
      </w:r>
      <w:r w:rsidRPr="000C65C0">
        <w:rPr>
          <w:i/>
        </w:rPr>
        <w:tab/>
      </w:r>
      <w:r w:rsidRPr="000C65C0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C65C0">
        <w:rPr>
          <w:i/>
        </w:rPr>
        <w:tab/>
      </w:r>
      <w:r w:rsidRPr="00875032">
        <w:rPr>
          <w:i/>
          <w:sz w:val="22"/>
        </w:rPr>
        <w:t xml:space="preserve"> </w:t>
      </w:r>
    </w:p>
    <w:p w:rsidR="00157F37" w:rsidRDefault="00157F37" w:rsidP="00157F37"/>
    <w:p w:rsidR="00157F37" w:rsidRDefault="00157F37" w:rsidP="00157F37"/>
    <w:p w:rsidR="00157F37" w:rsidRDefault="00157F37" w:rsidP="00157F37"/>
    <w:p w:rsidR="00157F37" w:rsidRPr="0010444D" w:rsidRDefault="00157F37" w:rsidP="00157F37">
      <w:pPr>
        <w:jc w:val="center"/>
        <w:rPr>
          <w:b/>
          <w:sz w:val="24"/>
          <w:szCs w:val="24"/>
        </w:rPr>
      </w:pPr>
      <w:r w:rsidRPr="0010444D">
        <w:rPr>
          <w:b/>
          <w:sz w:val="24"/>
          <w:szCs w:val="24"/>
        </w:rPr>
        <w:t>Umowa nr …………….</w:t>
      </w:r>
    </w:p>
    <w:p w:rsidR="00157F37" w:rsidRPr="0010444D" w:rsidRDefault="00157F37" w:rsidP="00157F37">
      <w:pPr>
        <w:rPr>
          <w:sz w:val="24"/>
          <w:szCs w:val="24"/>
        </w:rPr>
      </w:pPr>
    </w:p>
    <w:p w:rsidR="00157F37" w:rsidRPr="0010444D" w:rsidRDefault="00157F37" w:rsidP="00157F37">
      <w:pPr>
        <w:rPr>
          <w:sz w:val="24"/>
          <w:szCs w:val="24"/>
        </w:rPr>
      </w:pPr>
      <w:r w:rsidRPr="0010444D">
        <w:rPr>
          <w:sz w:val="24"/>
          <w:szCs w:val="24"/>
        </w:rPr>
        <w:t>Zawarta w dniu 1</w:t>
      </w:r>
      <w:r>
        <w:rPr>
          <w:sz w:val="24"/>
          <w:szCs w:val="24"/>
        </w:rPr>
        <w:t>6</w:t>
      </w:r>
      <w:r w:rsidRPr="0010444D">
        <w:rPr>
          <w:sz w:val="24"/>
          <w:szCs w:val="24"/>
        </w:rPr>
        <w:t>.</w:t>
      </w:r>
      <w:r>
        <w:rPr>
          <w:sz w:val="24"/>
          <w:szCs w:val="24"/>
        </w:rPr>
        <w:t>12.2016</w:t>
      </w:r>
      <w:r w:rsidRPr="0010444D">
        <w:rPr>
          <w:sz w:val="24"/>
          <w:szCs w:val="24"/>
        </w:rPr>
        <w:t xml:space="preserve"> w Warszawie pomiędzy:</w:t>
      </w:r>
    </w:p>
    <w:p w:rsidR="00157F37" w:rsidRPr="0010444D" w:rsidRDefault="00157F37" w:rsidP="00157F37">
      <w:pPr>
        <w:ind w:left="284" w:hanging="284"/>
        <w:rPr>
          <w:sz w:val="24"/>
          <w:szCs w:val="24"/>
        </w:rPr>
      </w:pPr>
      <w:r w:rsidRPr="0010444D">
        <w:rPr>
          <w:sz w:val="24"/>
          <w:szCs w:val="24"/>
        </w:rPr>
        <w:t xml:space="preserve">- Instytutem Techniki Budowlanej w Warszawie ul. Filtrowa 1 wpisanym do rejestru przedsiębiorców w Krajowym Rejestrze Sądowym pod </w:t>
      </w:r>
      <w:proofErr w:type="spellStart"/>
      <w:r w:rsidRPr="0010444D">
        <w:rPr>
          <w:sz w:val="24"/>
          <w:szCs w:val="24"/>
        </w:rPr>
        <w:t>nr</w:t>
      </w:r>
      <w:proofErr w:type="spellEnd"/>
      <w:r w:rsidRPr="0010444D">
        <w:rPr>
          <w:sz w:val="24"/>
          <w:szCs w:val="24"/>
        </w:rPr>
        <w:t>. KRS0000158785 zwanym danej Zamawiającym, reprezentowanym przez:</w:t>
      </w:r>
    </w:p>
    <w:p w:rsidR="00157F37" w:rsidRPr="00FE571E" w:rsidRDefault="00157F37" w:rsidP="00157F37">
      <w:pPr>
        <w:numPr>
          <w:ilvl w:val="0"/>
          <w:numId w:val="8"/>
        </w:numPr>
        <w:spacing w:before="120"/>
        <w:ind w:left="709" w:hanging="284"/>
        <w:jc w:val="both"/>
        <w:rPr>
          <w:sz w:val="24"/>
          <w:szCs w:val="24"/>
        </w:rPr>
      </w:pPr>
      <w:r w:rsidRPr="00FE571E">
        <w:rPr>
          <w:sz w:val="24"/>
          <w:szCs w:val="24"/>
        </w:rPr>
        <w:t xml:space="preserve">mgr Joannę Krzemińską - Zastępcę Dyrektora ds. Organizacyjno-Administracyjnych </w:t>
      </w:r>
    </w:p>
    <w:p w:rsidR="00157F37" w:rsidRPr="00FE571E" w:rsidRDefault="00157F37" w:rsidP="00157F37">
      <w:pPr>
        <w:numPr>
          <w:ilvl w:val="0"/>
          <w:numId w:val="8"/>
        </w:numPr>
        <w:suppressAutoHyphens/>
        <w:spacing w:line="276" w:lineRule="auto"/>
        <w:ind w:left="709" w:hanging="284"/>
        <w:jc w:val="both"/>
        <w:rPr>
          <w:sz w:val="24"/>
          <w:szCs w:val="24"/>
        </w:rPr>
      </w:pPr>
      <w:r w:rsidRPr="00FE571E">
        <w:rPr>
          <w:sz w:val="24"/>
          <w:szCs w:val="24"/>
        </w:rPr>
        <w:t xml:space="preserve">dr Elżbietę </w:t>
      </w:r>
      <w:proofErr w:type="spellStart"/>
      <w:r w:rsidRPr="00FE571E">
        <w:rPr>
          <w:sz w:val="24"/>
          <w:szCs w:val="24"/>
        </w:rPr>
        <w:t>Dobrzelecką</w:t>
      </w:r>
      <w:proofErr w:type="spellEnd"/>
      <w:r w:rsidRPr="00FE571E">
        <w:rPr>
          <w:sz w:val="24"/>
          <w:szCs w:val="24"/>
        </w:rPr>
        <w:t xml:space="preserve"> - Głównego Księgowego </w:t>
      </w:r>
    </w:p>
    <w:p w:rsidR="00157F37" w:rsidRPr="0010444D" w:rsidRDefault="00157F37" w:rsidP="00157F37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57F37" w:rsidRPr="0010444D" w:rsidRDefault="00157F37" w:rsidP="00157F37">
      <w:pPr>
        <w:rPr>
          <w:sz w:val="24"/>
          <w:szCs w:val="24"/>
        </w:rPr>
      </w:pPr>
      <w:r w:rsidRPr="0010444D">
        <w:rPr>
          <w:sz w:val="24"/>
          <w:szCs w:val="24"/>
        </w:rPr>
        <w:t>- ……………………………………………………………………………………………..……</w:t>
      </w:r>
    </w:p>
    <w:p w:rsidR="00157F37" w:rsidRPr="0010444D" w:rsidRDefault="00157F37" w:rsidP="00157F37">
      <w:pPr>
        <w:rPr>
          <w:sz w:val="24"/>
          <w:szCs w:val="24"/>
        </w:rPr>
      </w:pPr>
      <w:r w:rsidRPr="0010444D">
        <w:rPr>
          <w:sz w:val="24"/>
          <w:szCs w:val="24"/>
        </w:rPr>
        <w:tab/>
        <w:t>…………………………………………………………………………………………….</w:t>
      </w:r>
    </w:p>
    <w:p w:rsidR="00157F37" w:rsidRPr="0010444D" w:rsidRDefault="00157F37" w:rsidP="00157F37">
      <w:pPr>
        <w:rPr>
          <w:sz w:val="24"/>
          <w:szCs w:val="24"/>
        </w:rPr>
      </w:pPr>
      <w:r w:rsidRPr="0010444D">
        <w:rPr>
          <w:sz w:val="24"/>
          <w:szCs w:val="24"/>
        </w:rPr>
        <w:tab/>
        <w:t>…………………………………………………………………………………………….</w:t>
      </w:r>
    </w:p>
    <w:p w:rsidR="00157F37" w:rsidRPr="0010444D" w:rsidRDefault="00157F37" w:rsidP="00157F37">
      <w:pPr>
        <w:rPr>
          <w:sz w:val="24"/>
          <w:szCs w:val="24"/>
        </w:rPr>
      </w:pPr>
    </w:p>
    <w:p w:rsidR="00157F37" w:rsidRPr="0010444D" w:rsidRDefault="00157F37" w:rsidP="00157F37">
      <w:pPr>
        <w:rPr>
          <w:sz w:val="24"/>
          <w:szCs w:val="24"/>
        </w:rPr>
      </w:pPr>
    </w:p>
    <w:p w:rsidR="00157F37" w:rsidRPr="0010444D" w:rsidRDefault="00157F37" w:rsidP="00157F37">
      <w:pPr>
        <w:jc w:val="center"/>
        <w:rPr>
          <w:sz w:val="24"/>
          <w:szCs w:val="24"/>
        </w:rPr>
      </w:pPr>
      <w:r w:rsidRPr="0010444D">
        <w:rPr>
          <w:sz w:val="24"/>
          <w:szCs w:val="24"/>
        </w:rPr>
        <w:t>§1</w:t>
      </w:r>
    </w:p>
    <w:p w:rsidR="00157F37" w:rsidRPr="0010444D" w:rsidRDefault="00157F37" w:rsidP="00157F37">
      <w:pPr>
        <w:rPr>
          <w:sz w:val="24"/>
          <w:szCs w:val="24"/>
        </w:rPr>
      </w:pPr>
    </w:p>
    <w:p w:rsidR="00157F37" w:rsidRPr="0010444D" w:rsidRDefault="00157F37" w:rsidP="00157F37">
      <w:pPr>
        <w:numPr>
          <w:ilvl w:val="0"/>
          <w:numId w:val="1"/>
        </w:numPr>
        <w:rPr>
          <w:sz w:val="24"/>
          <w:szCs w:val="24"/>
        </w:rPr>
      </w:pPr>
      <w:r w:rsidRPr="0010444D">
        <w:rPr>
          <w:sz w:val="24"/>
          <w:szCs w:val="24"/>
        </w:rPr>
        <w:t>Przedmiotem Umowy jest:</w:t>
      </w:r>
    </w:p>
    <w:p w:rsidR="00157F37" w:rsidRPr="0010444D" w:rsidRDefault="00157F37" w:rsidP="00157F37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Konserwacja urządzeń transportu bliskiego zgodnie z rozporządzeniem Ministra Gospodarki, Pracy i Polityki Społecznej w sprawie warunków technicznych dozoru technicznego w zakresie eksploatacji niektórych urządzeń transportu bliskiego z dnia 29.10.2003 (</w:t>
      </w:r>
      <w:proofErr w:type="spellStart"/>
      <w:r w:rsidRPr="0010444D">
        <w:rPr>
          <w:sz w:val="24"/>
          <w:szCs w:val="24"/>
        </w:rPr>
        <w:t>Dz.U</w:t>
      </w:r>
      <w:proofErr w:type="spellEnd"/>
      <w:r w:rsidRPr="0010444D">
        <w:rPr>
          <w:sz w:val="24"/>
          <w:szCs w:val="24"/>
        </w:rPr>
        <w:t xml:space="preserve">. Nr 193, poz.1890) w zakresie comiesięcznych przeglądów z prowadzeniem bieżących wpisów w książce konserwacji urządzenia oraz przygotowanie </w:t>
      </w:r>
      <w:r w:rsidRPr="0010444D">
        <w:rPr>
          <w:sz w:val="24"/>
          <w:szCs w:val="24"/>
        </w:rPr>
        <w:lastRenderedPageBreak/>
        <w:t>urządzenia do okresowego odbioru UDT i udział w badaniach odbiorczych UTB wymienionych w p. 2.</w:t>
      </w:r>
    </w:p>
    <w:p w:rsidR="00157F37" w:rsidRPr="0010444D" w:rsidRDefault="00157F37" w:rsidP="00157F37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Okresowe pomiary elektryczne UTB wymienionych w p. 2.</w:t>
      </w:r>
    </w:p>
    <w:p w:rsidR="00157F37" w:rsidRPr="0010444D" w:rsidRDefault="00157F37" w:rsidP="00157F37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Przeglądy, regulacje i naprawy bieżące UTB wymienionych w p. 2.</w:t>
      </w:r>
    </w:p>
    <w:p w:rsidR="00157F37" w:rsidRPr="0010444D" w:rsidRDefault="00157F37" w:rsidP="00157F37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Serwis (całodobowe pogotowie) do UTB wymienionych w p. 2.</w:t>
      </w:r>
    </w:p>
    <w:p w:rsidR="00157F37" w:rsidRPr="0010444D" w:rsidRDefault="00157F37" w:rsidP="00157F37">
      <w:pPr>
        <w:numPr>
          <w:ilvl w:val="1"/>
          <w:numId w:val="1"/>
        </w:numPr>
        <w:spacing w:after="120"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Remonty i naprawy UTB wymienionych w p. 2.</w:t>
      </w:r>
    </w:p>
    <w:p w:rsidR="00157F37" w:rsidRPr="0010444D" w:rsidRDefault="00157F37" w:rsidP="00157F37">
      <w:pPr>
        <w:numPr>
          <w:ilvl w:val="0"/>
          <w:numId w:val="1"/>
        </w:numPr>
        <w:rPr>
          <w:sz w:val="24"/>
          <w:szCs w:val="24"/>
        </w:rPr>
      </w:pPr>
      <w:r w:rsidRPr="0010444D">
        <w:rPr>
          <w:sz w:val="24"/>
          <w:szCs w:val="24"/>
        </w:rPr>
        <w:t>Przedmiotem rzeczowym Umowy są UTB:</w:t>
      </w:r>
    </w:p>
    <w:p w:rsidR="00157F37" w:rsidRDefault="00157F37" w:rsidP="00157F37">
      <w:pPr>
        <w:pStyle w:val="Nagwek3"/>
        <w:numPr>
          <w:ilvl w:val="0"/>
          <w:numId w:val="9"/>
        </w:numPr>
        <w:jc w:val="left"/>
      </w:pPr>
      <w:r>
        <w:t xml:space="preserve">Suwnica Q=16ton – suwnica </w:t>
      </w:r>
      <w:proofErr w:type="spellStart"/>
      <w:r>
        <w:t>natorowa</w:t>
      </w:r>
      <w:proofErr w:type="spellEnd"/>
      <w:r>
        <w:t xml:space="preserve"> dwudźwigarowa, rozpiętość 13,8m, producent Hak Sp. z o.o., typ: 5353/PL/11/1 , nr rej. N3321000304</w:t>
      </w:r>
    </w:p>
    <w:p w:rsidR="00157F37" w:rsidRDefault="00157F37" w:rsidP="00157F37">
      <w:pPr>
        <w:pStyle w:val="Nagwek3"/>
        <w:numPr>
          <w:ilvl w:val="0"/>
          <w:numId w:val="9"/>
        </w:numPr>
        <w:jc w:val="left"/>
      </w:pPr>
      <w:r>
        <w:t xml:space="preserve">Suwnica Q=16ton – suwnica </w:t>
      </w:r>
      <w:proofErr w:type="spellStart"/>
      <w:r>
        <w:t>natorowa</w:t>
      </w:r>
      <w:proofErr w:type="spellEnd"/>
      <w:r>
        <w:t xml:space="preserve"> dwudźwigarowa, rozpiętość 13,8m, producent Hak Sp. z o.o., typ: 5353/PL/11/1 , nr rej. N3321000305</w:t>
      </w:r>
    </w:p>
    <w:p w:rsidR="00157F37" w:rsidRDefault="00157F37" w:rsidP="00157F37">
      <w:pPr>
        <w:pStyle w:val="Nagwek3"/>
        <w:numPr>
          <w:ilvl w:val="0"/>
          <w:numId w:val="9"/>
        </w:numPr>
        <w:jc w:val="left"/>
      </w:pPr>
      <w:r>
        <w:t xml:space="preserve">Suwnica zewnętrzna Q=12,5tony – suwnica pomostowa dwudźwigarowa, rozpiętość 12m, producent </w:t>
      </w:r>
      <w:proofErr w:type="spellStart"/>
      <w:r>
        <w:t>Tech-Dźwig</w:t>
      </w:r>
      <w:proofErr w:type="spellEnd"/>
      <w:r>
        <w:t>, typ: SPN 12.5 t , nr rej. N3321000297</w:t>
      </w:r>
    </w:p>
    <w:p w:rsidR="00157F37" w:rsidRDefault="00157F37" w:rsidP="00157F37">
      <w:pPr>
        <w:pStyle w:val="Nagwek3"/>
        <w:numPr>
          <w:ilvl w:val="0"/>
          <w:numId w:val="9"/>
        </w:numPr>
        <w:jc w:val="left"/>
      </w:pPr>
      <w:r>
        <w:t xml:space="preserve">Suwnica Q=5ton – suwnica pomostowa </w:t>
      </w:r>
      <w:proofErr w:type="spellStart"/>
      <w:r>
        <w:t>natorowa</w:t>
      </w:r>
      <w:proofErr w:type="spellEnd"/>
      <w:r>
        <w:t xml:space="preserve">, rozpiętość 11m, producent </w:t>
      </w:r>
      <w:proofErr w:type="spellStart"/>
      <w:r>
        <w:t>Tech-Dźwig</w:t>
      </w:r>
      <w:proofErr w:type="spellEnd"/>
      <w:r>
        <w:t>, typ: SPN 5t , nr rej. N3321000306</w:t>
      </w:r>
    </w:p>
    <w:p w:rsidR="00157F37" w:rsidRDefault="00157F37" w:rsidP="00157F37">
      <w:pPr>
        <w:pStyle w:val="Nagwek3"/>
        <w:numPr>
          <w:ilvl w:val="0"/>
          <w:numId w:val="9"/>
        </w:numPr>
        <w:jc w:val="left"/>
      </w:pPr>
      <w:r>
        <w:t>Podest ruchomy wolnobieżny (230kg) – ruchoma podnoszona platforma robocza z mechanizmem nożycowym, wysokość robocza 7,77m, producent AICHI Corp., typ: SV08CNL , nr rej. N3721000327</w:t>
      </w:r>
    </w:p>
    <w:p w:rsidR="00157F37" w:rsidRDefault="00157F37" w:rsidP="00157F37">
      <w:pPr>
        <w:pStyle w:val="Nagwek3"/>
        <w:numPr>
          <w:ilvl w:val="0"/>
          <w:numId w:val="9"/>
        </w:numPr>
        <w:jc w:val="left"/>
      </w:pPr>
      <w:r>
        <w:t>Podest ruchomy wolnobieżny (230kg) – ruchoma platforma robocza z mechanizmem przegubowym, wysokość robocza 15m, wysięg boczny max 8m, producent HAULOTTE, typ: HA15 IP , nr rej. N3721000450</w:t>
      </w:r>
    </w:p>
    <w:p w:rsidR="00157F37" w:rsidRDefault="00157F37" w:rsidP="00157F37">
      <w:pPr>
        <w:pStyle w:val="Nagwek3"/>
        <w:numPr>
          <w:ilvl w:val="0"/>
          <w:numId w:val="9"/>
        </w:numPr>
        <w:jc w:val="left"/>
      </w:pPr>
      <w:r>
        <w:t>Wózek jezdniowy podnośnikowy (2500kg) – wózek widłowy podnośnikowy czołowy z napędem elektrycznym, wysokość podnoszenia 3,3m, producent FUT Suchedniów, typ: WW-2.5EZ , nr rej. N4721002769</w:t>
      </w:r>
    </w:p>
    <w:p w:rsidR="00157F37" w:rsidRDefault="00157F37" w:rsidP="00157F37">
      <w:pPr>
        <w:pStyle w:val="Nagwek3"/>
        <w:numPr>
          <w:ilvl w:val="0"/>
          <w:numId w:val="9"/>
        </w:numPr>
        <w:jc w:val="left"/>
      </w:pPr>
      <w:r>
        <w:t>Wózek jezdniowy podnośnikowy ze zmiennym wysięgiem (4000kg) hydrauliczny z napędem spalinowym, wysokość podnoszenia 17m, producent DITTA SERIA Spa, typ: HVL 153 ( PEGASUS 40.17 TA ) , nr rej. N4727014565</w:t>
      </w:r>
    </w:p>
    <w:p w:rsidR="00157F37" w:rsidRPr="0010444D" w:rsidRDefault="00157F37" w:rsidP="00157F37">
      <w:pPr>
        <w:numPr>
          <w:ilvl w:val="0"/>
          <w:numId w:val="1"/>
        </w:numPr>
        <w:rPr>
          <w:sz w:val="24"/>
          <w:szCs w:val="24"/>
        </w:rPr>
      </w:pPr>
      <w:r w:rsidRPr="0010444D">
        <w:rPr>
          <w:sz w:val="24"/>
          <w:szCs w:val="24"/>
        </w:rPr>
        <w:t xml:space="preserve">Miejsce wykonywania Umowy: Instytut Techniki Budowlanej, </w:t>
      </w:r>
      <w:r>
        <w:rPr>
          <w:sz w:val="24"/>
          <w:szCs w:val="24"/>
        </w:rPr>
        <w:t>Oddział Mazowiecki</w:t>
      </w:r>
      <w:r w:rsidRPr="0010444D">
        <w:rPr>
          <w:sz w:val="24"/>
          <w:szCs w:val="24"/>
        </w:rPr>
        <w:t>, 26-670 Pionki, ul. Przemysłowa 2</w:t>
      </w:r>
    </w:p>
    <w:p w:rsidR="00157F37" w:rsidRPr="0010444D" w:rsidRDefault="00157F37" w:rsidP="00157F37">
      <w:pPr>
        <w:numPr>
          <w:ilvl w:val="0"/>
          <w:numId w:val="1"/>
        </w:numPr>
        <w:rPr>
          <w:sz w:val="24"/>
          <w:szCs w:val="24"/>
        </w:rPr>
      </w:pPr>
      <w:r w:rsidRPr="0010444D">
        <w:rPr>
          <w:sz w:val="24"/>
          <w:szCs w:val="24"/>
        </w:rPr>
        <w:t>Czas trwania Umowy: w okresie od dnia 01.0</w:t>
      </w:r>
      <w:r>
        <w:rPr>
          <w:sz w:val="24"/>
          <w:szCs w:val="24"/>
        </w:rPr>
        <w:t>1</w:t>
      </w:r>
      <w:r w:rsidRPr="0010444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10444D">
        <w:rPr>
          <w:sz w:val="24"/>
          <w:szCs w:val="24"/>
        </w:rPr>
        <w:t xml:space="preserve"> roku do dnia 31.12.201</w:t>
      </w:r>
      <w:r>
        <w:rPr>
          <w:sz w:val="24"/>
          <w:szCs w:val="24"/>
        </w:rPr>
        <w:t>8</w:t>
      </w:r>
      <w:r w:rsidRPr="0010444D">
        <w:rPr>
          <w:sz w:val="24"/>
          <w:szCs w:val="24"/>
        </w:rPr>
        <w:t xml:space="preserve"> roku z zastrzeżeniem §5p6</w:t>
      </w:r>
    </w:p>
    <w:p w:rsidR="00157F37" w:rsidRPr="0010444D" w:rsidRDefault="00157F37" w:rsidP="00157F37">
      <w:pPr>
        <w:rPr>
          <w:sz w:val="24"/>
          <w:szCs w:val="24"/>
        </w:rPr>
      </w:pPr>
    </w:p>
    <w:p w:rsidR="00157F37" w:rsidRPr="0010444D" w:rsidRDefault="00157F37" w:rsidP="00157F37">
      <w:pPr>
        <w:jc w:val="center"/>
        <w:rPr>
          <w:sz w:val="24"/>
          <w:szCs w:val="24"/>
        </w:rPr>
      </w:pPr>
      <w:r w:rsidRPr="0010444D">
        <w:rPr>
          <w:sz w:val="24"/>
          <w:szCs w:val="24"/>
        </w:rPr>
        <w:t>§2</w:t>
      </w:r>
    </w:p>
    <w:p w:rsidR="00157F37" w:rsidRPr="0010444D" w:rsidRDefault="00157F37" w:rsidP="00157F37">
      <w:pPr>
        <w:rPr>
          <w:sz w:val="24"/>
          <w:szCs w:val="24"/>
        </w:rPr>
      </w:pPr>
    </w:p>
    <w:p w:rsidR="00157F37" w:rsidRPr="0010444D" w:rsidRDefault="00157F37" w:rsidP="00157F37">
      <w:pPr>
        <w:numPr>
          <w:ilvl w:val="0"/>
          <w:numId w:val="2"/>
        </w:numPr>
        <w:rPr>
          <w:sz w:val="24"/>
          <w:szCs w:val="24"/>
        </w:rPr>
      </w:pPr>
      <w:r w:rsidRPr="0010444D">
        <w:rPr>
          <w:sz w:val="24"/>
          <w:szCs w:val="24"/>
        </w:rPr>
        <w:t>Wykonawca zobowiązuje się do wykonywania raz w miesiącu stałej konserwacji  UTB wymienionych w §1p2 zgodnie z rozporządzeniem Ministra Gospodarki, Pracy i Polityki Społecznej w sprawie warunków technicznych dozoru technicznego w zakresie eksploatacji niektórych urządzeń transportu bliskiego z dnia 29.10.2003 (</w:t>
      </w:r>
      <w:proofErr w:type="spellStart"/>
      <w:r w:rsidRPr="0010444D">
        <w:rPr>
          <w:sz w:val="24"/>
          <w:szCs w:val="24"/>
        </w:rPr>
        <w:t>Dz.U</w:t>
      </w:r>
      <w:proofErr w:type="spellEnd"/>
      <w:r w:rsidRPr="0010444D">
        <w:rPr>
          <w:sz w:val="24"/>
          <w:szCs w:val="24"/>
        </w:rPr>
        <w:t>. Nr 193, poz.1890)</w:t>
      </w:r>
    </w:p>
    <w:p w:rsidR="00157F37" w:rsidRPr="0010444D" w:rsidRDefault="00157F37" w:rsidP="00157F37">
      <w:pPr>
        <w:numPr>
          <w:ilvl w:val="0"/>
          <w:numId w:val="2"/>
        </w:numPr>
        <w:rPr>
          <w:sz w:val="24"/>
          <w:szCs w:val="24"/>
        </w:rPr>
      </w:pPr>
      <w:r w:rsidRPr="0010444D">
        <w:rPr>
          <w:sz w:val="24"/>
          <w:szCs w:val="24"/>
        </w:rPr>
        <w:t xml:space="preserve">Prowadzenia </w:t>
      </w:r>
      <w:r>
        <w:rPr>
          <w:sz w:val="24"/>
          <w:szCs w:val="24"/>
        </w:rPr>
        <w:t xml:space="preserve">dla każdego urządzenia wymienionego w </w:t>
      </w:r>
      <w:r w:rsidRPr="0010444D">
        <w:rPr>
          <w:sz w:val="24"/>
          <w:szCs w:val="24"/>
        </w:rPr>
        <w:t>§1p2 Książki Konserwacji UTB,  dokonywania bieżących wpisów, odnotowywania wszystkich dokonywanych czynności oraz informacji o stanie urządzenia i dopuszczeniu do eksploatacji</w:t>
      </w:r>
    </w:p>
    <w:p w:rsidR="00157F37" w:rsidRPr="0010444D" w:rsidRDefault="00157F37" w:rsidP="00157F37">
      <w:pPr>
        <w:numPr>
          <w:ilvl w:val="0"/>
          <w:numId w:val="2"/>
        </w:numPr>
        <w:rPr>
          <w:sz w:val="24"/>
          <w:szCs w:val="24"/>
        </w:rPr>
      </w:pPr>
      <w:r w:rsidRPr="0010444D">
        <w:rPr>
          <w:sz w:val="24"/>
          <w:szCs w:val="24"/>
        </w:rPr>
        <w:t>Przygotowanie urządzeń do okresowego odbioru UDT i udział w badaniach odbiorczych UTB</w:t>
      </w:r>
    </w:p>
    <w:p w:rsidR="00157F37" w:rsidRPr="0010444D" w:rsidRDefault="00157F37" w:rsidP="00157F37">
      <w:pPr>
        <w:numPr>
          <w:ilvl w:val="0"/>
          <w:numId w:val="2"/>
        </w:numPr>
        <w:rPr>
          <w:sz w:val="24"/>
          <w:szCs w:val="24"/>
        </w:rPr>
      </w:pPr>
      <w:r w:rsidRPr="0010444D">
        <w:rPr>
          <w:sz w:val="24"/>
          <w:szCs w:val="24"/>
        </w:rPr>
        <w:t>Wykonawca będzie wykonywał konieczne regulacje, okresowe pomiary elektryczne i naprawy bieżące UTB</w:t>
      </w:r>
    </w:p>
    <w:p w:rsidR="00157F37" w:rsidRPr="0010444D" w:rsidRDefault="00157F37" w:rsidP="00157F37">
      <w:pPr>
        <w:numPr>
          <w:ilvl w:val="0"/>
          <w:numId w:val="2"/>
        </w:numPr>
        <w:rPr>
          <w:sz w:val="24"/>
          <w:szCs w:val="24"/>
        </w:rPr>
      </w:pPr>
      <w:r w:rsidRPr="0010444D">
        <w:rPr>
          <w:sz w:val="24"/>
          <w:szCs w:val="24"/>
        </w:rPr>
        <w:t xml:space="preserve">Wykonawca zobowiązuje się utrzymywać serwis (całodobowe pogotowie) do UTB. W celu usunięcia niesprawności zagrażającej bezpieczeństwu ludzi i zniszczeniu innych przedmiotów   Wykonawca gwarantuje czas dojazdu serwisu nie dłuższy niż 2 godziny. </w:t>
      </w:r>
      <w:r>
        <w:rPr>
          <w:bCs/>
          <w:sz w:val="24"/>
          <w:szCs w:val="24"/>
        </w:rPr>
        <w:t>Wykonawca winien zapewnić ciągłość wykonywania usług w okresie obowiązywania umowy w dni robocze całodobowo a w szczególnie uzasadnionych przypadkach również w dni ustawowo wolne od pracy</w:t>
      </w:r>
      <w:r w:rsidRPr="0010444D">
        <w:rPr>
          <w:sz w:val="24"/>
          <w:szCs w:val="24"/>
        </w:rPr>
        <w:t xml:space="preserve"> Zgłoszenie przypadków wymagających natychmiastowej interwencji serwisu Zamawiający będzie dokonywał telefonicznie pod nr …………………………… Ze strony Zamawiającego </w:t>
      </w:r>
      <w:r w:rsidRPr="0010444D">
        <w:rPr>
          <w:sz w:val="24"/>
          <w:szCs w:val="24"/>
        </w:rPr>
        <w:lastRenderedPageBreak/>
        <w:t>uprawnionymi do zgłaszania takich przypadków są: ………………………..,   ………………………………,  …………………..</w:t>
      </w:r>
    </w:p>
    <w:p w:rsidR="00157F37" w:rsidRDefault="00157F37" w:rsidP="00157F37">
      <w:pPr>
        <w:numPr>
          <w:ilvl w:val="0"/>
          <w:numId w:val="2"/>
        </w:numPr>
        <w:rPr>
          <w:sz w:val="24"/>
          <w:szCs w:val="24"/>
        </w:rPr>
      </w:pPr>
      <w:r w:rsidRPr="0010444D">
        <w:rPr>
          <w:sz w:val="24"/>
          <w:szCs w:val="24"/>
        </w:rPr>
        <w:t>Do wykonywania powyższych czynności Wykonawca korzystać będzie z własnych narzędzi i materiałów</w:t>
      </w:r>
      <w:r>
        <w:rPr>
          <w:sz w:val="24"/>
          <w:szCs w:val="24"/>
        </w:rPr>
        <w:t xml:space="preserve"> i środków transportu</w:t>
      </w:r>
      <w:r w:rsidRPr="001044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57F37" w:rsidRDefault="00157F37" w:rsidP="00157F3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Koszt dojazdu do czynności okresowych określonych w </w:t>
      </w:r>
      <w:r w:rsidRPr="0010444D">
        <w:rPr>
          <w:sz w:val="24"/>
          <w:szCs w:val="24"/>
        </w:rPr>
        <w:t>§1p</w:t>
      </w:r>
      <w:r>
        <w:rPr>
          <w:sz w:val="24"/>
          <w:szCs w:val="24"/>
        </w:rPr>
        <w:t>1a,b,c</w:t>
      </w:r>
      <w:r w:rsidRPr="0010444D">
        <w:rPr>
          <w:sz w:val="24"/>
          <w:szCs w:val="24"/>
        </w:rPr>
        <w:t xml:space="preserve"> </w:t>
      </w:r>
      <w:r>
        <w:rPr>
          <w:sz w:val="24"/>
          <w:szCs w:val="24"/>
        </w:rPr>
        <w:t>zawarty jest w kalkulacji opłat stałych.</w:t>
      </w:r>
      <w:r w:rsidRPr="0010444D">
        <w:rPr>
          <w:sz w:val="24"/>
          <w:szCs w:val="24"/>
        </w:rPr>
        <w:t xml:space="preserve"> </w:t>
      </w:r>
    </w:p>
    <w:p w:rsidR="00157F37" w:rsidRPr="0010444D" w:rsidRDefault="00157F37" w:rsidP="00157F3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Koszt dojazdu do czynności określonych w </w:t>
      </w:r>
      <w:r w:rsidRPr="0010444D">
        <w:rPr>
          <w:sz w:val="24"/>
          <w:szCs w:val="24"/>
        </w:rPr>
        <w:t>§1p</w:t>
      </w:r>
      <w:r>
        <w:rPr>
          <w:sz w:val="24"/>
          <w:szCs w:val="24"/>
        </w:rPr>
        <w:t xml:space="preserve">1d,e </w:t>
      </w:r>
      <w:r w:rsidRPr="0010444D">
        <w:rPr>
          <w:sz w:val="24"/>
          <w:szCs w:val="24"/>
        </w:rPr>
        <w:t xml:space="preserve"> </w:t>
      </w:r>
      <w:r>
        <w:rPr>
          <w:sz w:val="24"/>
          <w:szCs w:val="24"/>
        </w:rPr>
        <w:t>na podstawie oferty Wykonawcy i uzgodnień stron umowy wynosić będzie …………………….zł za każdorazowy dojazd serwisu Wykonawcy na wezwanie Zamawiającego.</w:t>
      </w:r>
    </w:p>
    <w:p w:rsidR="00157F37" w:rsidRPr="0010444D" w:rsidRDefault="00157F37" w:rsidP="00157F37">
      <w:pPr>
        <w:rPr>
          <w:sz w:val="24"/>
          <w:szCs w:val="24"/>
        </w:rPr>
      </w:pPr>
    </w:p>
    <w:p w:rsidR="00157F37" w:rsidRPr="0010444D" w:rsidRDefault="00157F37" w:rsidP="00157F37">
      <w:pPr>
        <w:jc w:val="center"/>
        <w:rPr>
          <w:sz w:val="24"/>
          <w:szCs w:val="24"/>
        </w:rPr>
      </w:pPr>
      <w:r w:rsidRPr="0010444D">
        <w:rPr>
          <w:sz w:val="24"/>
          <w:szCs w:val="24"/>
        </w:rPr>
        <w:t>§3</w:t>
      </w:r>
    </w:p>
    <w:p w:rsidR="00157F37" w:rsidRPr="0010444D" w:rsidRDefault="00157F37" w:rsidP="00157F37">
      <w:pPr>
        <w:rPr>
          <w:sz w:val="24"/>
          <w:szCs w:val="24"/>
        </w:rPr>
      </w:pPr>
    </w:p>
    <w:p w:rsidR="00157F37" w:rsidRPr="0010444D" w:rsidRDefault="00157F37" w:rsidP="00157F37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Wykonawca na zlecenie użytkownika zobowiązany jest do wykonania napraw i remontów UTB wymienionych w §1 p.2.</w:t>
      </w:r>
    </w:p>
    <w:p w:rsidR="00157F37" w:rsidRPr="0010444D" w:rsidRDefault="00157F37" w:rsidP="00157F37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Zamawiający zgłaszać będzie Wykonawcy konieczność wykonania naprawy lub remontu w formie pisemnej, faksem lub e-mailem. Ze strony Zamawiającego uprawnionymi do zgłaszania napraw i remontów są: ………………………..,   ………………………………,  …………………..</w:t>
      </w:r>
    </w:p>
    <w:p w:rsidR="00157F37" w:rsidRPr="0010444D" w:rsidRDefault="00157F37" w:rsidP="00157F37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Wykonawca w ciągu 24 godzin od otrzymania zawiadomienia o konieczności wykonania naprawy na zlecenie Zamawiającego powinien przystąpić do wykonywania zlecenia.</w:t>
      </w:r>
    </w:p>
    <w:p w:rsidR="00157F37" w:rsidRPr="0010444D" w:rsidRDefault="00157F37" w:rsidP="00157F37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Wykonawca zobowiązany jest każdorazowo przedstawić do akceptacji przez Zamawiającego kosztorys obejmujący planowany koszt robocizny i wartość części. Wykonawca deklaruje termin wykonania naprawy, który musi zostać potwierdzony przez uprawnionego przedstawiciela Zamawiającego</w:t>
      </w:r>
    </w:p>
    <w:p w:rsidR="00157F37" w:rsidRPr="0010444D" w:rsidRDefault="00157F37" w:rsidP="00157F37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Przed wykonaniem naprawy lub remontu, którego zakres wymagać będzie akceptacji producenta urządzenia Wykonawca zobowiązany jest uzyskać stosowne dokumenty własnym staraniem. Kosztami takich czynności Wykonawca obciąży Zamawiającego.</w:t>
      </w:r>
    </w:p>
    <w:p w:rsidR="00157F37" w:rsidRPr="0010444D" w:rsidRDefault="00157F37" w:rsidP="00157F37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 xml:space="preserve">Po wykonaniu napraw lub remontów, których zakres wymagać będzie badania odbiorczego UDT Wykonawca zobowiązany jest uzgodnić z inspektorem UDT termin i zakres badania oraz uczestniczyć w jego wykonaniu. </w:t>
      </w:r>
    </w:p>
    <w:p w:rsidR="00157F37" w:rsidRPr="0010444D" w:rsidRDefault="00157F37" w:rsidP="00157F37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Wykonawca udzieli 12-to miesięcznej gwarancji na wymienione części i podzespoły oraz wykonane prace.</w:t>
      </w:r>
    </w:p>
    <w:p w:rsidR="00157F37" w:rsidRPr="0010444D" w:rsidRDefault="00157F37" w:rsidP="00157F37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Po zakończeniu naprawy Wykonawca jest zobowiązany przedstawić do akceptacji Zamawiającego kosztorys powykonawczy, który będzie podstawą do wystawienia faktury VAT.</w:t>
      </w:r>
    </w:p>
    <w:p w:rsidR="00157F37" w:rsidRPr="0010444D" w:rsidRDefault="00157F37" w:rsidP="00157F37">
      <w:pPr>
        <w:spacing w:line="276" w:lineRule="auto"/>
        <w:rPr>
          <w:sz w:val="24"/>
          <w:szCs w:val="24"/>
        </w:rPr>
      </w:pPr>
    </w:p>
    <w:p w:rsidR="00157F37" w:rsidRPr="0010444D" w:rsidRDefault="00157F37" w:rsidP="00157F37">
      <w:pPr>
        <w:spacing w:line="276" w:lineRule="auto"/>
        <w:jc w:val="center"/>
        <w:rPr>
          <w:sz w:val="24"/>
          <w:szCs w:val="24"/>
        </w:rPr>
      </w:pPr>
      <w:r w:rsidRPr="0010444D">
        <w:rPr>
          <w:sz w:val="24"/>
          <w:szCs w:val="24"/>
        </w:rPr>
        <w:t>§4</w:t>
      </w:r>
    </w:p>
    <w:p w:rsidR="00157F37" w:rsidRPr="0010444D" w:rsidRDefault="00157F37" w:rsidP="00157F37">
      <w:pPr>
        <w:spacing w:line="276" w:lineRule="auto"/>
        <w:rPr>
          <w:sz w:val="24"/>
          <w:szCs w:val="24"/>
        </w:rPr>
      </w:pPr>
    </w:p>
    <w:p w:rsidR="00157F37" w:rsidRPr="0010444D" w:rsidRDefault="00157F37" w:rsidP="00157F37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 xml:space="preserve">Wykonawca powinien zapewnić do wykonania Umowy odpowiedni potencjał kadrowy i organizacyjny. </w:t>
      </w:r>
    </w:p>
    <w:p w:rsidR="00157F37" w:rsidRPr="0010444D" w:rsidRDefault="00157F37" w:rsidP="00157F37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 xml:space="preserve">Wykonawca przekaże Zamawiającemu listę pracowników </w:t>
      </w:r>
      <w:r>
        <w:rPr>
          <w:sz w:val="24"/>
          <w:szCs w:val="24"/>
        </w:rPr>
        <w:t>(</w:t>
      </w:r>
      <w:r w:rsidRPr="0010444D">
        <w:rPr>
          <w:sz w:val="24"/>
          <w:szCs w:val="24"/>
        </w:rPr>
        <w:t>wraz z kopiami uprawnień</w:t>
      </w:r>
      <w:r>
        <w:rPr>
          <w:sz w:val="24"/>
          <w:szCs w:val="24"/>
        </w:rPr>
        <w:t>)</w:t>
      </w:r>
      <w:r w:rsidRPr="0010444D">
        <w:rPr>
          <w:sz w:val="24"/>
          <w:szCs w:val="24"/>
        </w:rPr>
        <w:t>, którzy będą wykonywać na terenie obiektów Zamawiającego prace konserwacyjne i naprawcze.</w:t>
      </w:r>
    </w:p>
    <w:p w:rsidR="00157F37" w:rsidRPr="0010444D" w:rsidRDefault="00157F37" w:rsidP="00157F37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Każdorazowy przyjazd na teren obiektów Zamawiającego pracowników Wykonawcy powinien być zgłaszany Ochronie obiektu oraz uprawnionym pracownikom sekcji OMT</w:t>
      </w:r>
    </w:p>
    <w:p w:rsidR="00157F37" w:rsidRPr="0010444D" w:rsidRDefault="00157F37" w:rsidP="00157F37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 xml:space="preserve"> Pracownicy Wykonawcy przystępujący do prac na terenie obiektów Zamawiającego zobowiązani są do przestrzegania obowiązujących na ich terenie przepisów i regulaminów organizacyjnych oraz ogólnie obowiązujących przepisów BHP. W czasie wykonywania pracy powinni być wyposażeni w ubrania i sprzęt ochronny odpowiedni do warunków wykonywania pracy.</w:t>
      </w:r>
    </w:p>
    <w:p w:rsidR="00157F37" w:rsidRPr="0010444D" w:rsidRDefault="00157F37" w:rsidP="00157F37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lastRenderedPageBreak/>
        <w:t>Ze względu na pracę w czynnym obiekcie stwarzającym zagrożenia dla ludzi oraz niebezpieczeństwo uszkodzenia sprzętu i aparatury badawczej pracownicy Wykonawcy zobowiązani są do konsultowania wykonywanych prac z uprawnionymi pracownikami sekcji OMT.</w:t>
      </w:r>
    </w:p>
    <w:p w:rsidR="00157F37" w:rsidRPr="0010444D" w:rsidRDefault="00157F37" w:rsidP="00157F37">
      <w:pPr>
        <w:spacing w:line="276" w:lineRule="auto"/>
        <w:rPr>
          <w:sz w:val="24"/>
          <w:szCs w:val="24"/>
        </w:rPr>
      </w:pPr>
    </w:p>
    <w:p w:rsidR="00157F37" w:rsidRPr="0010444D" w:rsidRDefault="00157F37" w:rsidP="00157F37">
      <w:pPr>
        <w:spacing w:line="276" w:lineRule="auto"/>
        <w:jc w:val="center"/>
        <w:rPr>
          <w:sz w:val="24"/>
          <w:szCs w:val="24"/>
        </w:rPr>
      </w:pPr>
      <w:r w:rsidRPr="0010444D">
        <w:rPr>
          <w:sz w:val="24"/>
          <w:szCs w:val="24"/>
        </w:rPr>
        <w:t>§5</w:t>
      </w:r>
    </w:p>
    <w:p w:rsidR="00157F37" w:rsidRPr="0010444D" w:rsidRDefault="00157F37" w:rsidP="00157F37">
      <w:pPr>
        <w:spacing w:line="276" w:lineRule="auto"/>
        <w:rPr>
          <w:sz w:val="24"/>
          <w:szCs w:val="24"/>
        </w:rPr>
      </w:pPr>
    </w:p>
    <w:p w:rsidR="00157F37" w:rsidRPr="0010444D" w:rsidRDefault="00157F37" w:rsidP="00157F37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Za wykonywanie Umowy w zakresie opisanym w §1p1.a÷</w:t>
      </w:r>
      <w:r>
        <w:rPr>
          <w:sz w:val="24"/>
          <w:szCs w:val="24"/>
        </w:rPr>
        <w:t>c</w:t>
      </w:r>
      <w:r w:rsidRPr="0010444D">
        <w:rPr>
          <w:sz w:val="24"/>
          <w:szCs w:val="24"/>
        </w:rPr>
        <w:t xml:space="preserve"> Wykonawca otrzymywał będzie wynagrodzenie w wysokości …………..zł/m-c netto (słownie …………) powiększone o obowiązującą stawkę podatku VAT.</w:t>
      </w:r>
    </w:p>
    <w:p w:rsidR="00157F37" w:rsidRPr="0010444D" w:rsidRDefault="00157F37" w:rsidP="00157F37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Za prace wykonywane na zlecenie Zamawiającego wykraczające poza zakres opisany w §1p1a÷c Wykonawca otrzymywać będzie wynagrodzenie będące iloczynem stawki roboczogodziny w wysokości ……….zł/</w:t>
      </w:r>
      <w:proofErr w:type="spellStart"/>
      <w:r w:rsidRPr="0010444D">
        <w:rPr>
          <w:sz w:val="24"/>
          <w:szCs w:val="24"/>
        </w:rPr>
        <w:t>rbh</w:t>
      </w:r>
      <w:proofErr w:type="spellEnd"/>
      <w:r w:rsidRPr="0010444D">
        <w:rPr>
          <w:sz w:val="24"/>
          <w:szCs w:val="24"/>
        </w:rPr>
        <w:t xml:space="preserve"> pomnożonej przez ilość roboczogodzin poświęconych na jej wykonanie powiększonej o:</w:t>
      </w:r>
    </w:p>
    <w:p w:rsidR="00157F37" w:rsidRPr="0010444D" w:rsidRDefault="00157F37" w:rsidP="00157F37">
      <w:pPr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Koszt zakupu części zamiennych</w:t>
      </w:r>
    </w:p>
    <w:p w:rsidR="00157F37" w:rsidRPr="0010444D" w:rsidRDefault="00157F37" w:rsidP="00157F37">
      <w:pPr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Narzut na zakup części zamiennych w wysokości ……%</w:t>
      </w:r>
    </w:p>
    <w:p w:rsidR="00157F37" w:rsidRPr="0010444D" w:rsidRDefault="00157F37" w:rsidP="00157F37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Każda czynność wykonywana przez Wykonawcę powinna być odnotowana w dokumentacji urządzenia a prace wykonywane na zlecenie Zamawiającego potwierdzone na kontrolce zlecenia przez uprawnionego pracownika sekcji OMT.</w:t>
      </w:r>
    </w:p>
    <w:p w:rsidR="00157F37" w:rsidRPr="0010444D" w:rsidRDefault="00157F37" w:rsidP="00157F37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Zapłata należnego wynagrodzenia będzie wykonywana na podstawie faktury VAT w ciągu 14 dni od jej dostarczenia przelewem na wskazane konto. Za datę zapłaty uważa się dzień obciążenia rachunku bankowego Zamawiającego.</w:t>
      </w:r>
    </w:p>
    <w:p w:rsidR="00157F37" w:rsidRPr="0010444D" w:rsidRDefault="00157F37" w:rsidP="00157F37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 xml:space="preserve">Łączna wartość niniejszej umowy z tytułu wykonywania niniejszej umowy nie może przekroczyć kwoty </w:t>
      </w:r>
      <w:r>
        <w:rPr>
          <w:sz w:val="24"/>
          <w:szCs w:val="24"/>
        </w:rPr>
        <w:t>125.247</w:t>
      </w:r>
      <w:r w:rsidRPr="0010444D">
        <w:rPr>
          <w:sz w:val="24"/>
          <w:szCs w:val="24"/>
        </w:rPr>
        <w:t>,00zł netto.</w:t>
      </w:r>
    </w:p>
    <w:p w:rsidR="00157F37" w:rsidRPr="0010444D" w:rsidRDefault="00157F37" w:rsidP="00157F37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Umowa wygasa ze skutkiem ex nunc z dniem zapłaty faktury, która po zsumowaniu z uprzednio zapłaconymi fakturami osiągnie lub przekroczy kwotę wymienioną w p.5.</w:t>
      </w:r>
    </w:p>
    <w:p w:rsidR="00157F37" w:rsidRPr="0010444D" w:rsidRDefault="00157F37" w:rsidP="00157F37">
      <w:pPr>
        <w:spacing w:line="276" w:lineRule="auto"/>
        <w:rPr>
          <w:sz w:val="24"/>
          <w:szCs w:val="24"/>
        </w:rPr>
      </w:pPr>
    </w:p>
    <w:p w:rsidR="00157F37" w:rsidRPr="0010444D" w:rsidRDefault="00157F37" w:rsidP="00157F37">
      <w:pPr>
        <w:spacing w:line="276" w:lineRule="auto"/>
        <w:jc w:val="center"/>
        <w:rPr>
          <w:sz w:val="24"/>
          <w:szCs w:val="24"/>
        </w:rPr>
      </w:pPr>
      <w:r w:rsidRPr="0010444D">
        <w:rPr>
          <w:sz w:val="24"/>
          <w:szCs w:val="24"/>
        </w:rPr>
        <w:t>§6</w:t>
      </w:r>
    </w:p>
    <w:p w:rsidR="00157F37" w:rsidRPr="0010444D" w:rsidRDefault="00157F37" w:rsidP="00157F37">
      <w:pPr>
        <w:spacing w:line="276" w:lineRule="auto"/>
        <w:rPr>
          <w:sz w:val="24"/>
          <w:szCs w:val="24"/>
        </w:rPr>
      </w:pPr>
    </w:p>
    <w:p w:rsidR="00157F37" w:rsidRPr="0010444D" w:rsidRDefault="00157F37" w:rsidP="00157F37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Wykonawca zapłaci Zamawiającemu kary umowne w wysokości:</w:t>
      </w:r>
    </w:p>
    <w:p w:rsidR="00157F37" w:rsidRPr="0010444D" w:rsidRDefault="00157F37" w:rsidP="00157F37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50,00zł za każdy dzień roboczy opóźnienia w przystąpieniu do wykonania powierzonych mu czynności</w:t>
      </w:r>
    </w:p>
    <w:p w:rsidR="00157F37" w:rsidRPr="0010444D" w:rsidRDefault="00157F37" w:rsidP="00157F37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2.000,00zł za odstąpienie od umowy przez którąkolwiek ze stron z przyczyn leżących po stronie Wykonawcy</w:t>
      </w:r>
    </w:p>
    <w:p w:rsidR="00157F37" w:rsidRPr="0010444D" w:rsidRDefault="00157F37" w:rsidP="00157F37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Zamawiający zapłaci Wykonawcy kary umowne w wysokości:</w:t>
      </w:r>
    </w:p>
    <w:p w:rsidR="00157F37" w:rsidRPr="0010444D" w:rsidRDefault="00157F37" w:rsidP="00157F37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2.000,00zł za odstąpienie od umowy przez którąkolwiek ze stron z przyczyn leżących po stronie Zamawiającego</w:t>
      </w:r>
    </w:p>
    <w:p w:rsidR="00157F37" w:rsidRPr="0010444D" w:rsidRDefault="00157F37" w:rsidP="00157F37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Odsetki ustawowe za zwłokę w zapłacie faktury</w:t>
      </w:r>
    </w:p>
    <w:p w:rsidR="00157F37" w:rsidRPr="0010444D" w:rsidRDefault="00157F37" w:rsidP="00157F37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Strony mogą dochodzić odszkodowania przenoszącego wysokość otrzymanych kar umownych do wysokości rzeczywiście poniesionej szkody</w:t>
      </w:r>
    </w:p>
    <w:p w:rsidR="00157F37" w:rsidRPr="0010444D" w:rsidRDefault="00157F37" w:rsidP="00157F37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Zamawiający ma prawo do natychmiastowego odstąpienia od umowy w przypadkach:</w:t>
      </w:r>
    </w:p>
    <w:p w:rsidR="00157F37" w:rsidRPr="0010444D" w:rsidRDefault="00157F37" w:rsidP="00157F37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Wykonywania przez Wykonawcę przedmiotu umowy w sposób niedbały lub zagrażający bezpieczeństwu ludzi</w:t>
      </w:r>
    </w:p>
    <w:p w:rsidR="00157F37" w:rsidRPr="0010444D" w:rsidRDefault="00157F37" w:rsidP="00157F37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Nie przestrzeganiu w sposób rażący przepisów porządkowych na terenie obiektów Zamawiającego</w:t>
      </w:r>
    </w:p>
    <w:p w:rsidR="00157F37" w:rsidRPr="0010444D" w:rsidRDefault="00157F37" w:rsidP="00157F37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lastRenderedPageBreak/>
        <w:t>Nie wywiązywaniu się z obowiązków wymienionych w §1p1 oraz zleconych mu prac</w:t>
      </w:r>
    </w:p>
    <w:p w:rsidR="00157F37" w:rsidRPr="0010444D" w:rsidRDefault="00157F37" w:rsidP="00157F37">
      <w:pPr>
        <w:spacing w:line="276" w:lineRule="auto"/>
        <w:rPr>
          <w:sz w:val="24"/>
          <w:szCs w:val="24"/>
        </w:rPr>
      </w:pPr>
    </w:p>
    <w:p w:rsidR="00157F37" w:rsidRPr="0010444D" w:rsidRDefault="00157F37" w:rsidP="00157F37">
      <w:pPr>
        <w:spacing w:line="276" w:lineRule="auto"/>
        <w:jc w:val="center"/>
        <w:rPr>
          <w:sz w:val="24"/>
          <w:szCs w:val="24"/>
        </w:rPr>
      </w:pPr>
      <w:r w:rsidRPr="0010444D">
        <w:rPr>
          <w:sz w:val="24"/>
          <w:szCs w:val="24"/>
        </w:rPr>
        <w:t>§7</w:t>
      </w:r>
    </w:p>
    <w:p w:rsidR="00157F37" w:rsidRPr="0010444D" w:rsidRDefault="00157F37" w:rsidP="00157F37">
      <w:pPr>
        <w:spacing w:line="276" w:lineRule="auto"/>
        <w:jc w:val="center"/>
        <w:rPr>
          <w:sz w:val="24"/>
          <w:szCs w:val="24"/>
        </w:rPr>
      </w:pPr>
    </w:p>
    <w:p w:rsidR="00157F37" w:rsidRPr="0010444D" w:rsidRDefault="00157F37" w:rsidP="00157F37">
      <w:pPr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Zamawiający wyznacza do kontaktów z Wykonawcą nast. osoby:</w:t>
      </w:r>
    </w:p>
    <w:p w:rsidR="00157F37" w:rsidRPr="0010444D" w:rsidRDefault="00157F37" w:rsidP="00157F37">
      <w:pPr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 xml:space="preserve">……………………............ tel. ………………., </w:t>
      </w:r>
      <w:proofErr w:type="spellStart"/>
      <w:r w:rsidRPr="0010444D">
        <w:rPr>
          <w:sz w:val="24"/>
          <w:szCs w:val="24"/>
        </w:rPr>
        <w:t>fax</w:t>
      </w:r>
      <w:proofErr w:type="spellEnd"/>
      <w:r w:rsidRPr="0010444D">
        <w:rPr>
          <w:sz w:val="24"/>
          <w:szCs w:val="24"/>
        </w:rPr>
        <w:t xml:space="preserve"> ………….., e-mail ………….….</w:t>
      </w:r>
    </w:p>
    <w:p w:rsidR="00157F37" w:rsidRPr="0010444D" w:rsidRDefault="00157F37" w:rsidP="00157F37">
      <w:pPr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Wykonawca wyznacza do kontaktów z Zamawiającym nast. osoby:</w:t>
      </w:r>
    </w:p>
    <w:p w:rsidR="00157F37" w:rsidRPr="0010444D" w:rsidRDefault="00157F37" w:rsidP="00157F37">
      <w:pPr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 xml:space="preserve">……………………............ tel. ………………., </w:t>
      </w:r>
      <w:proofErr w:type="spellStart"/>
      <w:r w:rsidRPr="0010444D">
        <w:rPr>
          <w:sz w:val="24"/>
          <w:szCs w:val="24"/>
        </w:rPr>
        <w:t>fax</w:t>
      </w:r>
      <w:proofErr w:type="spellEnd"/>
      <w:r w:rsidRPr="0010444D">
        <w:rPr>
          <w:sz w:val="24"/>
          <w:szCs w:val="24"/>
        </w:rPr>
        <w:t xml:space="preserve"> ………….., e-mail ………….….</w:t>
      </w:r>
    </w:p>
    <w:p w:rsidR="00157F37" w:rsidRPr="0010444D" w:rsidRDefault="00157F37" w:rsidP="00157F37">
      <w:pPr>
        <w:spacing w:line="276" w:lineRule="auto"/>
        <w:rPr>
          <w:sz w:val="24"/>
          <w:szCs w:val="24"/>
        </w:rPr>
      </w:pPr>
    </w:p>
    <w:p w:rsidR="00157F37" w:rsidRPr="0010444D" w:rsidRDefault="00157F37" w:rsidP="00157F37">
      <w:pPr>
        <w:spacing w:line="276" w:lineRule="auto"/>
        <w:jc w:val="center"/>
        <w:rPr>
          <w:sz w:val="24"/>
          <w:szCs w:val="24"/>
        </w:rPr>
      </w:pPr>
      <w:r w:rsidRPr="0010444D">
        <w:rPr>
          <w:sz w:val="24"/>
          <w:szCs w:val="24"/>
        </w:rPr>
        <w:t>§8</w:t>
      </w:r>
    </w:p>
    <w:p w:rsidR="00157F37" w:rsidRPr="0010444D" w:rsidRDefault="00157F37" w:rsidP="00157F37">
      <w:pPr>
        <w:spacing w:line="276" w:lineRule="auto"/>
        <w:rPr>
          <w:sz w:val="24"/>
          <w:szCs w:val="24"/>
        </w:rPr>
      </w:pPr>
    </w:p>
    <w:p w:rsidR="00157F37" w:rsidRPr="0010444D" w:rsidRDefault="00157F37" w:rsidP="00157F37">
      <w:pPr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Zmiana postanowień zawartej umowy może nastąpić za zgodą obu stron wyrażoną na piśmie pod rygorem nieważności w formie aneksu w następujących przypadkach:</w:t>
      </w:r>
    </w:p>
    <w:p w:rsidR="00157F37" w:rsidRPr="0010444D" w:rsidRDefault="00157F37" w:rsidP="00157F37">
      <w:pPr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Wystąpienia okoliczności mających wpływ na wykonywanie umowy, których nie można było przewidzieć w chwili jej zawarcia</w:t>
      </w:r>
    </w:p>
    <w:p w:rsidR="00157F37" w:rsidRPr="0010444D" w:rsidRDefault="00157F37" w:rsidP="00157F37">
      <w:pPr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Zmiany zakresu rzeczowego umowy z §1p2.</w:t>
      </w:r>
    </w:p>
    <w:p w:rsidR="00157F37" w:rsidRPr="0010444D" w:rsidRDefault="00157F37" w:rsidP="00157F37">
      <w:pPr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W sprawach nieuregulowanych w niniejszej umowie stosuje się przepisy Kodeksu Cywilnego</w:t>
      </w:r>
    </w:p>
    <w:p w:rsidR="00157F37" w:rsidRPr="0010444D" w:rsidRDefault="00157F37" w:rsidP="00157F37">
      <w:pPr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Strony zobowiązują się do polubownego załatwiania ewentualnych sporów. W przypadku nieosiągnięcia porozumienia spory wynikłe przy wykonywaniu niniejszej umowy będą rozstrzygane przez Sąd właściwy dla siedziby Zamawiającego</w:t>
      </w:r>
    </w:p>
    <w:p w:rsidR="00157F37" w:rsidRPr="0010444D" w:rsidRDefault="00157F37" w:rsidP="00157F37">
      <w:pPr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10444D">
        <w:rPr>
          <w:sz w:val="24"/>
          <w:szCs w:val="24"/>
        </w:rPr>
        <w:t>Niniejsza umowa została zawarta w 2 egzemplarzach po jednym dla każdej ze stron</w:t>
      </w:r>
    </w:p>
    <w:p w:rsidR="00157F37" w:rsidRPr="0010444D" w:rsidRDefault="00157F37" w:rsidP="00157F37">
      <w:pPr>
        <w:spacing w:after="120" w:line="276" w:lineRule="auto"/>
        <w:rPr>
          <w:sz w:val="24"/>
          <w:szCs w:val="24"/>
        </w:rPr>
      </w:pPr>
    </w:p>
    <w:p w:rsidR="00157F37" w:rsidRPr="0010444D" w:rsidRDefault="00157F37" w:rsidP="00157F37">
      <w:pPr>
        <w:spacing w:line="276" w:lineRule="auto"/>
        <w:ind w:firstLine="360"/>
        <w:rPr>
          <w:sz w:val="24"/>
          <w:szCs w:val="24"/>
        </w:rPr>
      </w:pPr>
      <w:r w:rsidRPr="0010444D">
        <w:rPr>
          <w:sz w:val="24"/>
          <w:szCs w:val="24"/>
        </w:rPr>
        <w:t>Zamawiający</w:t>
      </w:r>
      <w:r w:rsidRPr="0010444D">
        <w:rPr>
          <w:sz w:val="24"/>
          <w:szCs w:val="24"/>
        </w:rPr>
        <w:tab/>
      </w:r>
      <w:r w:rsidRPr="0010444D">
        <w:rPr>
          <w:sz w:val="24"/>
          <w:szCs w:val="24"/>
        </w:rPr>
        <w:tab/>
      </w:r>
      <w:r w:rsidRPr="0010444D">
        <w:rPr>
          <w:sz w:val="24"/>
          <w:szCs w:val="24"/>
        </w:rPr>
        <w:tab/>
      </w:r>
      <w:r w:rsidRPr="0010444D">
        <w:rPr>
          <w:sz w:val="24"/>
          <w:szCs w:val="24"/>
        </w:rPr>
        <w:tab/>
      </w:r>
      <w:r w:rsidRPr="0010444D">
        <w:rPr>
          <w:sz w:val="24"/>
          <w:szCs w:val="24"/>
        </w:rPr>
        <w:tab/>
      </w:r>
      <w:r w:rsidRPr="0010444D">
        <w:rPr>
          <w:sz w:val="24"/>
          <w:szCs w:val="24"/>
        </w:rPr>
        <w:tab/>
      </w:r>
      <w:r w:rsidRPr="0010444D">
        <w:rPr>
          <w:sz w:val="24"/>
          <w:szCs w:val="24"/>
        </w:rPr>
        <w:tab/>
        <w:t>Wykonawca</w:t>
      </w:r>
      <w:r w:rsidRPr="0010444D">
        <w:rPr>
          <w:sz w:val="24"/>
          <w:szCs w:val="24"/>
        </w:rPr>
        <w:tab/>
      </w:r>
    </w:p>
    <w:p w:rsidR="00157F37" w:rsidRPr="0010444D" w:rsidRDefault="00157F37" w:rsidP="00157F37">
      <w:pPr>
        <w:ind w:left="360"/>
        <w:jc w:val="both"/>
        <w:rPr>
          <w:sz w:val="24"/>
          <w:szCs w:val="24"/>
          <w:lang w:val="en-US"/>
        </w:rPr>
      </w:pPr>
    </w:p>
    <w:p w:rsidR="009D77DE" w:rsidRDefault="00BB17FD"/>
    <w:sectPr w:rsidR="009D77DE" w:rsidSect="00157F37">
      <w:footerReference w:type="default" r:id="rId7"/>
      <w:pgSz w:w="11906" w:h="16838"/>
      <w:pgMar w:top="1134" w:right="851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FD" w:rsidRDefault="00BB17FD" w:rsidP="00867403">
      <w:r>
        <w:separator/>
      </w:r>
    </w:p>
  </w:endnote>
  <w:endnote w:type="continuationSeparator" w:id="0">
    <w:p w:rsidR="00BB17FD" w:rsidRDefault="00BB17FD" w:rsidP="0086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8704"/>
      <w:docPartObj>
        <w:docPartGallery w:val="Page Numbers (Bottom of Page)"/>
        <w:docPartUnique/>
      </w:docPartObj>
    </w:sdtPr>
    <w:sdtContent>
      <w:p w:rsidR="00867403" w:rsidRDefault="00867403">
        <w:pPr>
          <w:pStyle w:val="Stopka"/>
          <w:jc w:val="right"/>
        </w:pPr>
        <w:fldSimple w:instr=" PAGE   \* MERGEFORMAT ">
          <w:r w:rsidR="00BF024D">
            <w:rPr>
              <w:noProof/>
            </w:rPr>
            <w:t>1</w:t>
          </w:r>
        </w:fldSimple>
      </w:p>
    </w:sdtContent>
  </w:sdt>
  <w:p w:rsidR="00867403" w:rsidRDefault="008674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FD" w:rsidRDefault="00BB17FD" w:rsidP="00867403">
      <w:r>
        <w:separator/>
      </w:r>
    </w:p>
  </w:footnote>
  <w:footnote w:type="continuationSeparator" w:id="0">
    <w:p w:rsidR="00BB17FD" w:rsidRDefault="00BB17FD" w:rsidP="00867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EA2"/>
    <w:multiLevelType w:val="hybridMultilevel"/>
    <w:tmpl w:val="77E405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3C191D"/>
    <w:multiLevelType w:val="hybridMultilevel"/>
    <w:tmpl w:val="A2B22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95360E"/>
    <w:multiLevelType w:val="hybridMultilevel"/>
    <w:tmpl w:val="860CEC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746F52"/>
    <w:multiLevelType w:val="hybridMultilevel"/>
    <w:tmpl w:val="BF90A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F52D16"/>
    <w:multiLevelType w:val="hybridMultilevel"/>
    <w:tmpl w:val="F79CB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9B5FD5"/>
    <w:multiLevelType w:val="hybridMultilevel"/>
    <w:tmpl w:val="5C26895E"/>
    <w:lvl w:ilvl="0" w:tplc="67D60A4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9753155"/>
    <w:multiLevelType w:val="hybridMultilevel"/>
    <w:tmpl w:val="B25609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A090C61"/>
    <w:multiLevelType w:val="hybridMultilevel"/>
    <w:tmpl w:val="25E8A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B0792C"/>
    <w:multiLevelType w:val="hybridMultilevel"/>
    <w:tmpl w:val="A89A8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0C2"/>
    <w:rsid w:val="00157F37"/>
    <w:rsid w:val="0026438B"/>
    <w:rsid w:val="002C3A60"/>
    <w:rsid w:val="003E0AA5"/>
    <w:rsid w:val="005870C2"/>
    <w:rsid w:val="005957CB"/>
    <w:rsid w:val="00736425"/>
    <w:rsid w:val="00867403"/>
    <w:rsid w:val="0092207D"/>
    <w:rsid w:val="00A8319B"/>
    <w:rsid w:val="00BB17FD"/>
    <w:rsid w:val="00BD3DBD"/>
    <w:rsid w:val="00BF024D"/>
    <w:rsid w:val="00E7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7F37"/>
    <w:pPr>
      <w:keepNext/>
      <w:ind w:left="360"/>
      <w:jc w:val="both"/>
      <w:outlineLvl w:val="2"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57F37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7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4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_Pogodz\Moje%20dokumenty\Pobrane\Za&#322;&#261;cznik%20nr%206%20do%20og&#322;oszenia%20KO%20konserwacje%20UTB%202017_18(5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6 do ogłoszenia KO konserwacje UTB 2017_18(5)</Template>
  <TotalTime>11</TotalTime>
  <Pages>5</Pages>
  <Words>1591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Pogodzińska</dc:creator>
  <cp:lastModifiedBy>Katarzyna Pogodzińska</cp:lastModifiedBy>
  <cp:revision>3</cp:revision>
  <cp:lastPrinted>2016-11-29T13:06:00Z</cp:lastPrinted>
  <dcterms:created xsi:type="dcterms:W3CDTF">2016-11-29T08:29:00Z</dcterms:created>
  <dcterms:modified xsi:type="dcterms:W3CDTF">2016-11-29T13:15:00Z</dcterms:modified>
</cp:coreProperties>
</file>