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56CC">
        <w:rPr>
          <w:rFonts w:ascii="Calibri" w:hAnsi="Calibri"/>
          <w:b/>
          <w:sz w:val="28"/>
          <w:szCs w:val="28"/>
        </w:rPr>
        <w:t>INSTYTUT TECHNIKI BUDOWLANEJ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SPECYFIKACJA ISTOTNYCH WARUNKÓW ZAMÓWIENIA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:rsidR="00F936A1" w:rsidRPr="00202F8E" w:rsidRDefault="005B7EA6" w:rsidP="00877353">
      <w:pPr>
        <w:pStyle w:val="Podpisprawo"/>
      </w:pPr>
      <w:r w:rsidRPr="008B2A21">
        <w:t>Dostawa</w:t>
      </w:r>
      <w:r>
        <w:t xml:space="preserve"> stacji roboczej </w:t>
      </w:r>
      <w:r w:rsidR="00E67C6E">
        <w:t xml:space="preserve">z monitorem </w:t>
      </w:r>
      <w:r>
        <w:t>i licencji oprogramowania ANSYS HPC z TECS</w:t>
      </w:r>
      <w:r w:rsidR="00202F8E" w:rsidRPr="008B2A21">
        <w:t>.</w:t>
      </w:r>
    </w:p>
    <w:p w:rsidR="00F936A1" w:rsidRPr="006756CC" w:rsidRDefault="00F936A1" w:rsidP="00877353">
      <w:pPr>
        <w:pStyle w:val="Podpisprawo"/>
      </w:pPr>
    </w:p>
    <w:p w:rsidR="00F936A1" w:rsidRPr="00D84132" w:rsidRDefault="00D84132" w:rsidP="008551A2">
      <w:pPr>
        <w:pStyle w:val="Podpisprawo"/>
      </w:pPr>
      <w:r>
        <w:t>TO-250-</w:t>
      </w:r>
      <w:r w:rsidR="0082032C">
        <w:t>14</w:t>
      </w:r>
      <w:r>
        <w:t>TA/17</w:t>
      </w:r>
    </w:p>
    <w:p w:rsidR="00F936A1" w:rsidRDefault="00F936A1" w:rsidP="008551A2">
      <w:pPr>
        <w:pStyle w:val="Podpisprawo"/>
      </w:pPr>
    </w:p>
    <w:p w:rsidR="00F936A1" w:rsidRDefault="00F936A1" w:rsidP="008551A2">
      <w:pPr>
        <w:pStyle w:val="Tekstpodstawowy"/>
        <w:spacing w:line="288" w:lineRule="auto"/>
        <w:ind w:right="23"/>
        <w:jc w:val="center"/>
        <w:rPr>
          <w:b/>
        </w:rPr>
      </w:pPr>
      <w:r>
        <w:rPr>
          <w:b/>
        </w:rPr>
        <w:t xml:space="preserve">Ogłoszenie o niniejszym postępowaniu zostało zamieszczone </w:t>
      </w:r>
    </w:p>
    <w:p w:rsidR="00F936A1" w:rsidRPr="00E23F11" w:rsidRDefault="00F936A1" w:rsidP="00E23F11">
      <w:pPr>
        <w:pStyle w:val="Tekstpodstawowy"/>
        <w:spacing w:line="288" w:lineRule="auto"/>
        <w:ind w:left="708" w:right="23"/>
        <w:rPr>
          <w:b/>
        </w:rPr>
      </w:pPr>
      <w:r w:rsidRPr="00E23F11">
        <w:rPr>
          <w:b/>
        </w:rPr>
        <w:t>w Biuletynie Zamówień Publicznych w dniu</w:t>
      </w:r>
      <w:r w:rsidR="00F52831" w:rsidRPr="00E23F11">
        <w:rPr>
          <w:b/>
        </w:rPr>
        <w:t xml:space="preserve"> </w:t>
      </w:r>
      <w:r w:rsidR="00E23F11" w:rsidRPr="00E23F11">
        <w:rPr>
          <w:b/>
        </w:rPr>
        <w:t>19.07.2017 r pod</w:t>
      </w:r>
      <w:r w:rsidR="00E23F11" w:rsidRPr="00E23F11">
        <w:rPr>
          <w:b/>
        </w:rPr>
        <w:t xml:space="preserve"> nr 554024-N-2017 </w:t>
      </w:r>
    </w:p>
    <w:p w:rsidR="00F936A1" w:rsidRPr="006756CC" w:rsidRDefault="00F936A1" w:rsidP="00877353">
      <w:pPr>
        <w:pStyle w:val="Podpisprawo"/>
      </w:pPr>
    </w:p>
    <w:p w:rsidR="00F936A1" w:rsidRDefault="00F936A1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Pr="006756CC" w:rsidRDefault="00434876" w:rsidP="00877353">
      <w:pPr>
        <w:pStyle w:val="Podpisprawo"/>
      </w:pPr>
      <w:bookmarkStart w:id="0" w:name="_GoBack"/>
      <w:bookmarkEnd w:id="0"/>
    </w:p>
    <w:p w:rsidR="00F936A1" w:rsidRPr="006756CC" w:rsidRDefault="00F936A1" w:rsidP="00877353">
      <w:pPr>
        <w:pStyle w:val="Podpisprawo"/>
      </w:pPr>
    </w:p>
    <w:p w:rsidR="00F936A1" w:rsidRPr="006756CC" w:rsidRDefault="00F936A1" w:rsidP="00877353">
      <w:pPr>
        <w:pStyle w:val="Podpisprawo"/>
      </w:pPr>
      <w:r w:rsidRPr="00036D02">
        <w:t>Zatwierdził:</w:t>
      </w:r>
    </w:p>
    <w:p w:rsidR="00F936A1" w:rsidRPr="00AE2B23" w:rsidRDefault="00F936A1" w:rsidP="00877353">
      <w:pPr>
        <w:pStyle w:val="Podpisprawo0"/>
      </w:pPr>
      <w:r w:rsidRPr="00AE2B23">
        <w:t>ZASTĘPCA DYREKTORA</w:t>
      </w:r>
    </w:p>
    <w:p w:rsidR="00F936A1" w:rsidRPr="00AE2B23" w:rsidRDefault="00F936A1" w:rsidP="00877353">
      <w:pPr>
        <w:pStyle w:val="Podpisprawo0"/>
      </w:pPr>
      <w:r>
        <w:t>d</w:t>
      </w:r>
      <w:r w:rsidRPr="00AE2B23">
        <w:t>s. Organizacyjno-Administracyjnych</w:t>
      </w:r>
    </w:p>
    <w:p w:rsidR="00F936A1" w:rsidRPr="00AE2B23" w:rsidRDefault="00F936A1" w:rsidP="00877353">
      <w:pPr>
        <w:pStyle w:val="Podpisprawo0"/>
      </w:pPr>
      <w:r>
        <w:t>m</w:t>
      </w:r>
      <w:r w:rsidRPr="00AE2B23">
        <w:t>gr Joanna Krzemińska</w:t>
      </w:r>
    </w:p>
    <w:p w:rsidR="00F936A1" w:rsidRPr="006756CC" w:rsidRDefault="00F936A1" w:rsidP="00877353">
      <w:pPr>
        <w:pStyle w:val="Podpisprawo0"/>
      </w:pPr>
      <w:r w:rsidRPr="006756CC">
        <w:t>_________________________</w:t>
      </w:r>
    </w:p>
    <w:p w:rsidR="00F936A1" w:rsidRPr="006756CC" w:rsidRDefault="00F936A1" w:rsidP="00877353">
      <w:pPr>
        <w:pStyle w:val="Podpisprawo"/>
      </w:pPr>
    </w:p>
    <w:p w:rsidR="00F936A1" w:rsidRPr="006756CC" w:rsidRDefault="00F52831" w:rsidP="00877353">
      <w:pPr>
        <w:pStyle w:val="Podpisprawo"/>
      </w:pPr>
      <w:r>
        <w:t xml:space="preserve">Warszawa, dnia </w:t>
      </w:r>
      <w:r w:rsidR="00A10D1C">
        <w:t>11.07</w:t>
      </w:r>
      <w:r w:rsidR="00083336">
        <w:t>.2017</w:t>
      </w:r>
      <w:r w:rsidR="00F936A1" w:rsidRPr="00333432">
        <w:t>r</w:t>
      </w:r>
      <w:r w:rsidR="00F936A1">
        <w:t>.</w:t>
      </w:r>
    </w:p>
    <w:p w:rsidR="00434876" w:rsidRDefault="00434876" w:rsidP="00471890">
      <w:pPr>
        <w:spacing w:after="120"/>
        <w:rPr>
          <w:rFonts w:ascii="Calibri" w:hAnsi="Calibri"/>
        </w:rPr>
      </w:pPr>
    </w:p>
    <w:p w:rsidR="00F936A1" w:rsidRPr="006756CC" w:rsidRDefault="00434876" w:rsidP="00471890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F936A1" w:rsidRPr="006756CC">
        <w:rPr>
          <w:rFonts w:ascii="Calibri" w:hAnsi="Calibri"/>
        </w:rPr>
        <w:br w:type="page"/>
      </w:r>
      <w:r w:rsidR="00F936A1" w:rsidRPr="006756CC">
        <w:rPr>
          <w:rFonts w:ascii="Calibri" w:hAnsi="Calibri"/>
        </w:rPr>
        <w:lastRenderedPageBreak/>
        <w:t xml:space="preserve">Specyfikacja Istotnych Warunków Zamówienia zawiera: </w:t>
      </w:r>
    </w:p>
    <w:p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Wykonawców.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>
        <w:rPr>
          <w:rFonts w:ascii="Calibri" w:hAnsi="Calibri"/>
          <w:sz w:val="24"/>
          <w:szCs w:val="24"/>
        </w:rPr>
        <w:t>arz Oferty oraz inne formularze.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II.1 – FORMULARZ „OFERTA” wraz z formularzem cenowym oferty</w:t>
      </w:r>
      <w:r w:rsidR="00712F2E">
        <w:rPr>
          <w:rFonts w:ascii="Calibri" w:hAnsi="Calibri"/>
          <w:b w:val="0"/>
          <w:sz w:val="24"/>
          <w:szCs w:val="24"/>
        </w:rPr>
        <w:t xml:space="preserve"> I FORMULARZEM CHARAKTERYSTYKI OFEROWANEGO SPRZĘTU.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 w:rsidR="006F00E8"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</w:t>
      </w:r>
      <w:r w:rsidR="006F00E8">
        <w:rPr>
          <w:rFonts w:ascii="Calibri" w:hAnsi="Calibri"/>
          <w:b w:val="0"/>
          <w:sz w:val="24"/>
          <w:szCs w:val="24"/>
        </w:rPr>
        <w:t>5</w:t>
      </w:r>
      <w:r w:rsidRPr="00EA392D">
        <w:rPr>
          <w:rFonts w:ascii="Calibri" w:hAnsi="Calibri"/>
          <w:b w:val="0"/>
          <w:sz w:val="24"/>
          <w:szCs w:val="24"/>
        </w:rPr>
        <w:t xml:space="preserve"> – FORMULARZ „INFORMACJA DOTYCZĄCA PRZYNALEŻNOŚCI DO GRUPY KAPITAŁOWEJ”</w:t>
      </w:r>
    </w:p>
    <w:p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:rsidR="00F936A1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:rsidR="00F936A1" w:rsidRPr="006756CC" w:rsidRDefault="00F936A1" w:rsidP="007D344C">
      <w:pPr>
        <w:spacing w:after="120"/>
        <w:rPr>
          <w:rFonts w:ascii="Calibri" w:hAnsi="Calibri"/>
          <w:b/>
        </w:rPr>
      </w:pPr>
      <w:r w:rsidRPr="006756CC"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ROZDZIAŁ I</w:t>
      </w:r>
      <w:r>
        <w:rPr>
          <w:rFonts w:ascii="Calibri" w:hAnsi="Calibri"/>
          <w:b/>
        </w:rPr>
        <w:tab/>
      </w:r>
      <w:r w:rsidRPr="00950AC3">
        <w:rPr>
          <w:rFonts w:ascii="Calibri" w:hAnsi="Calibri"/>
          <w:b/>
          <w:caps/>
        </w:rPr>
        <w:t>Instrukcja dla Wykonawców.</w:t>
      </w:r>
    </w:p>
    <w:p w:rsidR="00F936A1" w:rsidRPr="006756CC" w:rsidRDefault="00F936A1" w:rsidP="00C70676">
      <w:pPr>
        <w:pStyle w:val="Tytupkt"/>
      </w:pPr>
      <w:r w:rsidRPr="006756CC">
        <w:t>1.</w:t>
      </w:r>
      <w:r w:rsidRPr="006756CC">
        <w:tab/>
        <w:t xml:space="preserve">Zamawiający. 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 825 </w:t>
      </w:r>
      <w:r w:rsidR="00712F2E">
        <w:rPr>
          <w:rFonts w:ascii="Calibri" w:hAnsi="Calibri"/>
          <w:sz w:val="22"/>
          <w:szCs w:val="22"/>
        </w:rPr>
        <w:t>04</w:t>
      </w:r>
      <w:r w:rsidRPr="006756CC">
        <w:rPr>
          <w:rFonts w:ascii="Calibri" w:hAnsi="Calibri"/>
          <w:sz w:val="22"/>
          <w:szCs w:val="22"/>
        </w:rPr>
        <w:t> </w:t>
      </w:r>
      <w:r w:rsidR="00712F2E">
        <w:rPr>
          <w:rFonts w:ascii="Calibri" w:hAnsi="Calibri"/>
          <w:sz w:val="22"/>
          <w:szCs w:val="22"/>
        </w:rPr>
        <w:t>71</w:t>
      </w:r>
      <w:r w:rsidRPr="006756CC">
        <w:rPr>
          <w:rFonts w:ascii="Calibri" w:hAnsi="Calibri"/>
          <w:sz w:val="22"/>
          <w:szCs w:val="22"/>
        </w:rPr>
        <w:t>, fax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</w:t>
      </w:r>
      <w:r w:rsidR="00712F2E">
        <w:rPr>
          <w:rFonts w:ascii="Calibri" w:hAnsi="Calibri"/>
          <w:sz w:val="22"/>
          <w:szCs w:val="22"/>
        </w:rPr>
        <w:t>52</w:t>
      </w:r>
      <w:r w:rsidRPr="006756CC">
        <w:rPr>
          <w:rFonts w:ascii="Calibri" w:hAnsi="Calibri"/>
          <w:sz w:val="22"/>
          <w:szCs w:val="22"/>
        </w:rPr>
        <w:t> </w:t>
      </w:r>
      <w:r w:rsidR="00712F2E">
        <w:rPr>
          <w:rFonts w:ascii="Calibri" w:hAnsi="Calibri"/>
          <w:sz w:val="22"/>
          <w:szCs w:val="22"/>
        </w:rPr>
        <w:t>86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7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</w:p>
    <w:p w:rsidR="00F936A1" w:rsidRPr="006756CC" w:rsidRDefault="00F936A1" w:rsidP="00C70676">
      <w:pPr>
        <w:pStyle w:val="Tytupkt"/>
      </w:pPr>
      <w:r w:rsidRPr="006756CC">
        <w:t>2.</w:t>
      </w:r>
      <w:r w:rsidRPr="006756CC">
        <w:tab/>
        <w:t>Oznaczenie postępowania.</w:t>
      </w:r>
    </w:p>
    <w:p w:rsidR="00F936A1" w:rsidRPr="00FA6A92" w:rsidRDefault="00F936A1" w:rsidP="00AF728B">
      <w:pPr>
        <w:pStyle w:val="Zwykytek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>
        <w:rPr>
          <w:rFonts w:ascii="Calibri" w:hAnsi="Calibri"/>
          <w:sz w:val="22"/>
          <w:szCs w:val="22"/>
        </w:rPr>
        <w:t xml:space="preserve">za SIWZ oznaczone jest znakiem: </w:t>
      </w:r>
      <w:r w:rsidR="00D84132" w:rsidRPr="00D84132">
        <w:rPr>
          <w:rFonts w:ascii="Calibri" w:hAnsi="Calibri"/>
          <w:sz w:val="22"/>
          <w:szCs w:val="22"/>
        </w:rPr>
        <w:t>TO-250-</w:t>
      </w:r>
      <w:r w:rsidR="0082032C">
        <w:rPr>
          <w:rFonts w:ascii="Calibri" w:hAnsi="Calibri"/>
          <w:sz w:val="22"/>
          <w:szCs w:val="22"/>
        </w:rPr>
        <w:t>14</w:t>
      </w:r>
      <w:r w:rsidR="00D84132" w:rsidRPr="00D84132">
        <w:rPr>
          <w:rFonts w:ascii="Calibri" w:hAnsi="Calibri"/>
          <w:sz w:val="22"/>
          <w:szCs w:val="22"/>
        </w:rPr>
        <w:t>TA/17</w:t>
      </w:r>
      <w:r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>Wykonawcy powinni we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:rsidR="00F936A1" w:rsidRPr="00FB0CF7" w:rsidRDefault="00F936A1" w:rsidP="00C70676">
      <w:pPr>
        <w:pStyle w:val="Tytupkt"/>
      </w:pPr>
      <w:r w:rsidRPr="00FB0CF7">
        <w:t>3.</w:t>
      </w:r>
      <w:r w:rsidRPr="00FB0CF7">
        <w:tab/>
        <w:t>Tryb postępowania.</w:t>
      </w:r>
    </w:p>
    <w:p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 xml:space="preserve">podstawie ustawy z dnia 29 stycznia 2004 roku Prawo zamówień publicznych (Dz. U. z 2015 poz.2164 z późn. </w:t>
      </w:r>
      <w:r>
        <w:rPr>
          <w:rFonts w:ascii="Calibri" w:hAnsi="Calibri"/>
          <w:sz w:val="22"/>
          <w:szCs w:val="22"/>
        </w:rPr>
        <w:t>z</w:t>
      </w:r>
      <w:r w:rsidRPr="00FA6A9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FA6A9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z zastosowaniem procedury opisanej w art. 24aa Pzp (zwanej: dalej „procedurą odwróconą”)</w:t>
      </w:r>
      <w:r w:rsidRPr="00FA6A92">
        <w:rPr>
          <w:rFonts w:ascii="Calibri" w:hAnsi="Calibri"/>
          <w:sz w:val="22"/>
          <w:szCs w:val="22"/>
        </w:rPr>
        <w:t>.</w:t>
      </w:r>
    </w:p>
    <w:p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„Pzp”, należy przez to rozumieć ustawę Prawo zamówień publicznych, o której mowa w pkt 3.1.</w:t>
      </w:r>
    </w:p>
    <w:p w:rsidR="00F936A1" w:rsidRPr="006756CC" w:rsidRDefault="00F936A1" w:rsidP="00C70676">
      <w:pPr>
        <w:pStyle w:val="Tytupkt"/>
      </w:pPr>
      <w:r w:rsidRPr="006756CC">
        <w:t>4.</w:t>
      </w:r>
      <w:r w:rsidRPr="006756CC">
        <w:tab/>
        <w:t>Przedmiot zamówienia.</w:t>
      </w:r>
    </w:p>
    <w:p w:rsidR="00F936A1" w:rsidRPr="008B2A21" w:rsidRDefault="008B2A2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4.1.</w:t>
      </w:r>
      <w:r>
        <w:rPr>
          <w:rFonts w:ascii="Calibri" w:hAnsi="Calibri"/>
          <w:sz w:val="22"/>
          <w:szCs w:val="22"/>
        </w:rPr>
        <w:tab/>
      </w:r>
      <w:r w:rsidR="006F00E8" w:rsidRPr="006F00E8">
        <w:rPr>
          <w:rFonts w:ascii="Calibri" w:hAnsi="Calibri"/>
          <w:sz w:val="22"/>
          <w:szCs w:val="22"/>
        </w:rPr>
        <w:t>Dostawa stacji roboczej</w:t>
      </w:r>
      <w:r w:rsidR="00E67C6E">
        <w:rPr>
          <w:rFonts w:ascii="Calibri" w:hAnsi="Calibri"/>
          <w:sz w:val="22"/>
          <w:szCs w:val="22"/>
        </w:rPr>
        <w:t xml:space="preserve"> z monitorem</w:t>
      </w:r>
      <w:r w:rsidR="006F00E8" w:rsidRPr="006F00E8">
        <w:rPr>
          <w:rFonts w:ascii="Calibri" w:hAnsi="Calibri"/>
          <w:sz w:val="22"/>
          <w:szCs w:val="22"/>
        </w:rPr>
        <w:t xml:space="preserve"> i licencji oprogramowania ANSYS HPC z TECS</w:t>
      </w:r>
      <w:r w:rsidR="00F936A1" w:rsidRPr="008B2A21">
        <w:rPr>
          <w:rFonts w:ascii="Calibri" w:hAnsi="Calibri"/>
          <w:sz w:val="22"/>
          <w:szCs w:val="22"/>
        </w:rPr>
        <w:t>.</w:t>
      </w:r>
    </w:p>
    <w:p w:rsidR="00F936A1" w:rsidRPr="008B2A21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 xml:space="preserve">Właściwe dla przedmiotu zamówienia nazwy i kody określone we Wspólnym Słowniku Zamówień (CPV): </w:t>
      </w:r>
      <w:r w:rsidR="00BB2F1C">
        <w:rPr>
          <w:rFonts w:ascii="Calibri" w:hAnsi="Calibri"/>
          <w:sz w:val="22"/>
          <w:szCs w:val="22"/>
        </w:rPr>
        <w:t>30 200 000-1</w:t>
      </w:r>
      <w:r>
        <w:rPr>
          <w:rFonts w:ascii="Calibri" w:hAnsi="Calibri"/>
          <w:sz w:val="22"/>
          <w:szCs w:val="22"/>
        </w:rPr>
        <w:t xml:space="preserve"> (</w:t>
      </w:r>
      <w:r w:rsidR="00BB2F1C">
        <w:rPr>
          <w:rFonts w:ascii="Calibri" w:hAnsi="Calibri"/>
          <w:sz w:val="22"/>
          <w:szCs w:val="22"/>
        </w:rPr>
        <w:t>Urządzenia komputerowe</w:t>
      </w:r>
      <w:r>
        <w:rPr>
          <w:rFonts w:ascii="Calibri" w:hAnsi="Calibri"/>
          <w:sz w:val="22"/>
          <w:szCs w:val="22"/>
        </w:rPr>
        <w:t xml:space="preserve">), </w:t>
      </w:r>
      <w:r w:rsidRPr="00251F02">
        <w:rPr>
          <w:rFonts w:ascii="Calibri" w:hAnsi="Calibri"/>
          <w:sz w:val="22"/>
          <w:szCs w:val="22"/>
        </w:rPr>
        <w:t>48000000-8</w:t>
      </w:r>
      <w:r>
        <w:rPr>
          <w:rFonts w:ascii="Calibri" w:hAnsi="Calibri"/>
          <w:sz w:val="22"/>
          <w:szCs w:val="22"/>
        </w:rPr>
        <w:t xml:space="preserve"> (</w:t>
      </w:r>
      <w:r w:rsidRPr="00120122">
        <w:rPr>
          <w:rFonts w:ascii="Calibri" w:hAnsi="Calibri"/>
          <w:sz w:val="22"/>
          <w:szCs w:val="22"/>
        </w:rPr>
        <w:t>Pakiety oprogramowania i systemy informatyczne</w:t>
      </w:r>
      <w:r w:rsidR="00202F8E" w:rsidRPr="008B2A21">
        <w:rPr>
          <w:rStyle w:val="st"/>
          <w:rFonts w:ascii="Calibri" w:hAnsi="Calibri"/>
          <w:sz w:val="22"/>
          <w:szCs w:val="22"/>
        </w:rPr>
        <w:t>)</w:t>
      </w:r>
      <w:r w:rsidR="0082032C">
        <w:rPr>
          <w:rStyle w:val="st"/>
          <w:rFonts w:ascii="Calibri" w:hAnsi="Calibri"/>
          <w:sz w:val="22"/>
          <w:szCs w:val="22"/>
        </w:rPr>
        <w:t>.</w:t>
      </w:r>
    </w:p>
    <w:p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SIWZ.</w:t>
      </w:r>
    </w:p>
    <w:p w:rsidR="00F936A1" w:rsidRPr="0084329A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84329A">
        <w:rPr>
          <w:rFonts w:ascii="Calibri" w:hAnsi="Calibri"/>
          <w:sz w:val="22"/>
          <w:szCs w:val="22"/>
        </w:rPr>
        <w:t>4.4.</w:t>
      </w:r>
      <w:r w:rsidRPr="0084329A">
        <w:rPr>
          <w:rFonts w:ascii="Calibri" w:hAnsi="Calibri"/>
          <w:sz w:val="22"/>
          <w:szCs w:val="22"/>
        </w:rPr>
        <w:tab/>
        <w:t>Miejsce dostawy: ITB, Warszawa ul. Filtrowa 1</w:t>
      </w:r>
      <w:r>
        <w:rPr>
          <w:rFonts w:ascii="Calibri" w:hAnsi="Calibri"/>
          <w:sz w:val="22"/>
          <w:szCs w:val="22"/>
        </w:rPr>
        <w:t>.</w:t>
      </w:r>
    </w:p>
    <w:p w:rsidR="00B55DA7" w:rsidRPr="006756CC" w:rsidRDefault="00F936A1" w:rsidP="00B55DA7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4.5.</w:t>
      </w:r>
      <w:r w:rsidRPr="006756CC">
        <w:rPr>
          <w:rFonts w:ascii="Calibri" w:hAnsi="Calibri"/>
          <w:sz w:val="22"/>
          <w:szCs w:val="22"/>
        </w:rPr>
        <w:tab/>
        <w:t xml:space="preserve">Zamawiający nie dopuszcza możliwości składania ofert </w:t>
      </w:r>
      <w:r w:rsidR="00B55DA7">
        <w:rPr>
          <w:rFonts w:ascii="Calibri" w:hAnsi="Calibri"/>
          <w:sz w:val="22"/>
          <w:szCs w:val="22"/>
        </w:rPr>
        <w:t>częściowych.</w:t>
      </w:r>
    </w:p>
    <w:p w:rsidR="00F936A1" w:rsidRDefault="00B55DA7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4.6</w:t>
      </w:r>
      <w:r w:rsidR="00F936A1" w:rsidRPr="006756CC">
        <w:rPr>
          <w:rFonts w:ascii="Calibri" w:hAnsi="Calibri"/>
          <w:sz w:val="22"/>
          <w:szCs w:val="22"/>
        </w:rPr>
        <w:t>.</w:t>
      </w:r>
      <w:r w:rsidR="00F936A1"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:rsidR="00F936A1" w:rsidRDefault="00B55DA7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4.7</w:t>
      </w:r>
      <w:r w:rsidR="00F936A1">
        <w:rPr>
          <w:rFonts w:ascii="Calibri" w:hAnsi="Calibri"/>
          <w:sz w:val="22"/>
          <w:szCs w:val="22"/>
        </w:rPr>
        <w:t>.</w:t>
      </w:r>
      <w:r w:rsidR="00F936A1">
        <w:rPr>
          <w:rFonts w:ascii="Calibri" w:hAnsi="Calibri"/>
          <w:sz w:val="22"/>
          <w:szCs w:val="22"/>
        </w:rPr>
        <w:tab/>
      </w:r>
      <w:r w:rsidR="00F936A1" w:rsidRPr="00F204A4">
        <w:rPr>
          <w:rFonts w:ascii="Calibri" w:hAnsi="Calibri"/>
          <w:sz w:val="22"/>
          <w:szCs w:val="22"/>
        </w:rPr>
        <w:t xml:space="preserve">Jeśli w treści specyfikacji znajdują się nazwy własne, Zamawiający dopuszcza </w:t>
      </w:r>
      <w:r w:rsidR="00F936A1" w:rsidRPr="006F341C">
        <w:rPr>
          <w:rFonts w:ascii="Calibri" w:hAnsi="Calibri"/>
          <w:sz w:val="22"/>
          <w:szCs w:val="22"/>
        </w:rPr>
        <w:t>certyfikaty i</w:t>
      </w:r>
      <w:r w:rsidR="00F936A1">
        <w:rPr>
          <w:rFonts w:ascii="Calibri" w:hAnsi="Calibri"/>
          <w:sz w:val="22"/>
          <w:szCs w:val="22"/>
        </w:rPr>
        <w:t> </w:t>
      </w:r>
      <w:r w:rsidR="00F936A1" w:rsidRPr="00F204A4">
        <w:rPr>
          <w:rFonts w:ascii="Calibri" w:hAnsi="Calibri"/>
          <w:sz w:val="22"/>
          <w:szCs w:val="22"/>
        </w:rPr>
        <w:t>produkty równoważne</w:t>
      </w:r>
      <w:r w:rsidR="00F936A1">
        <w:rPr>
          <w:rFonts w:ascii="Calibri" w:hAnsi="Calibri"/>
          <w:sz w:val="22"/>
          <w:szCs w:val="22"/>
        </w:rPr>
        <w:t xml:space="preserve">. </w:t>
      </w:r>
      <w:r w:rsidR="00F936A1" w:rsidRPr="007B7335">
        <w:rPr>
          <w:rFonts w:ascii="Calibri" w:hAnsi="Calibri"/>
          <w:sz w:val="22"/>
          <w:szCs w:val="22"/>
        </w:rPr>
        <w:t>Tam, gdzie w SIWZ zostały wskazane normy, aprobaty, specyfikacje i systemy, o których mowa w art. 30 ust. 1 – 3 Pzp, Zamawiający dopuszcza oferowanie rozwiązań równoważnych. Wykonawca, który powołuje się na rozwiązania równoważne opisane przez Zamawiającego, jest obowiązany wykazać, że oferowane dostawy, spełniają wymagania określone przez Zamawiającego.</w:t>
      </w:r>
    </w:p>
    <w:p w:rsidR="00F936A1" w:rsidRPr="00217277" w:rsidRDefault="00B55DA7" w:rsidP="00A8025F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4.8</w:t>
      </w:r>
      <w:r w:rsidR="00F936A1">
        <w:rPr>
          <w:rFonts w:ascii="Calibri" w:hAnsi="Calibri"/>
          <w:sz w:val="22"/>
          <w:szCs w:val="22"/>
        </w:rPr>
        <w:tab/>
      </w:r>
      <w:r w:rsidR="00F936A1" w:rsidRPr="00217277">
        <w:rPr>
          <w:rFonts w:ascii="Calibri" w:hAnsi="Calibri"/>
          <w:sz w:val="22"/>
          <w:szCs w:val="22"/>
        </w:rPr>
        <w:t>Wykonawca jest obowiązany wskazać w ofercie części zamówienia, które zamierza powierzyć podwykonawcom</w:t>
      </w:r>
      <w:r w:rsidR="00F936A1">
        <w:rPr>
          <w:rFonts w:ascii="Calibri" w:hAnsi="Calibri"/>
          <w:sz w:val="22"/>
          <w:szCs w:val="22"/>
        </w:rPr>
        <w:t xml:space="preserve"> wraz z podaniem firm podwykonawców.</w:t>
      </w:r>
    </w:p>
    <w:p w:rsidR="00F936A1" w:rsidRPr="006756CC" w:rsidRDefault="00F936A1" w:rsidP="00C70676">
      <w:pPr>
        <w:pStyle w:val="Tytupkt"/>
      </w:pPr>
      <w:r w:rsidRPr="006756CC">
        <w:t>5.</w:t>
      </w:r>
      <w:r w:rsidRPr="006756CC">
        <w:tab/>
        <w:t>Termin realizacji zamówienia.</w:t>
      </w:r>
    </w:p>
    <w:p w:rsidR="00F936A1" w:rsidRDefault="00F936A1" w:rsidP="00D8700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wymaga, aby zamówienie zostało zrealizowane w ciągu</w:t>
      </w:r>
      <w:r w:rsidR="00E97428">
        <w:rPr>
          <w:rFonts w:ascii="Calibri" w:hAnsi="Calibri"/>
          <w:sz w:val="22"/>
          <w:szCs w:val="22"/>
        </w:rPr>
        <w:t xml:space="preserve"> </w:t>
      </w:r>
      <w:r w:rsidR="002F42DA">
        <w:rPr>
          <w:rFonts w:ascii="Calibri" w:hAnsi="Calibri"/>
          <w:sz w:val="22"/>
          <w:szCs w:val="22"/>
        </w:rPr>
        <w:t>30 dni</w:t>
      </w:r>
      <w:r w:rsidRPr="006756CC">
        <w:rPr>
          <w:rFonts w:ascii="Calibri" w:hAnsi="Calibri"/>
          <w:sz w:val="22"/>
          <w:szCs w:val="22"/>
        </w:rPr>
        <w:t xml:space="preserve"> od dnia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:rsidR="00F936A1" w:rsidRPr="006756CC" w:rsidRDefault="00F936A1" w:rsidP="00C70676">
      <w:pPr>
        <w:pStyle w:val="Tytupkt"/>
      </w:pPr>
      <w:r w:rsidRPr="006756CC">
        <w:t>6.</w:t>
      </w:r>
      <w:r w:rsidRPr="006756CC">
        <w:tab/>
      </w:r>
      <w:r>
        <w:t>Podstawy do wykluczenia oraz w</w:t>
      </w:r>
      <w:r w:rsidRPr="006756CC">
        <w:t>arunki udziału w postępowaniu, które muszą spełniać Wykonawcy.</w:t>
      </w:r>
    </w:p>
    <w:p w:rsidR="00F936A1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 xml:space="preserve">ust.1 </w:t>
      </w:r>
      <w:r w:rsidRPr="006756CC">
        <w:rPr>
          <w:rFonts w:ascii="Calibri" w:hAnsi="Calibri"/>
          <w:sz w:val="22"/>
          <w:szCs w:val="22"/>
        </w:rPr>
        <w:t xml:space="preserve">ustawy Pzp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:rsidR="00F936A1" w:rsidRPr="00357BD4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o ile wynika to z odrębnych przepisów </w:t>
      </w:r>
    </w:p>
    <w:p w:rsidR="00F936A1" w:rsidRPr="006756CC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:rsidR="00F936A1" w:rsidRPr="00155B85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>zrealizował co najmniej 2 </w:t>
      </w:r>
      <w:r w:rsidRPr="006756CC">
        <w:rPr>
          <w:rFonts w:ascii="Calibri" w:hAnsi="Calibri"/>
          <w:sz w:val="22"/>
          <w:szCs w:val="22"/>
        </w:rPr>
        <w:t>podobne zamówienia</w:t>
      </w:r>
      <w:r>
        <w:rPr>
          <w:rFonts w:ascii="Calibri" w:hAnsi="Calibri"/>
          <w:sz w:val="22"/>
          <w:szCs w:val="22"/>
        </w:rPr>
        <w:t>, tj. zamówienia polegające na dostawie sprzętu komputerowego oraz oprogramowania</w:t>
      </w:r>
      <w:r w:rsidRPr="006756CC">
        <w:rPr>
          <w:rFonts w:ascii="Calibri" w:hAnsi="Calibri"/>
          <w:sz w:val="22"/>
          <w:szCs w:val="22"/>
        </w:rPr>
        <w:t xml:space="preserve">,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B26B0A">
        <w:rPr>
          <w:rFonts w:ascii="Calibri" w:hAnsi="Calibri"/>
          <w:sz w:val="22"/>
          <w:szCs w:val="22"/>
        </w:rPr>
        <w:t>4</w:t>
      </w:r>
      <w:r w:rsidR="005B7EA6">
        <w:rPr>
          <w:rFonts w:ascii="Calibri" w:hAnsi="Calibri"/>
          <w:sz w:val="22"/>
          <w:szCs w:val="22"/>
        </w:rPr>
        <w:t>0</w:t>
      </w:r>
      <w:r w:rsidRPr="00546B45">
        <w:rPr>
          <w:rFonts w:ascii="Calibri" w:hAnsi="Calibri"/>
          <w:sz w:val="22"/>
          <w:szCs w:val="22"/>
        </w:rPr>
        <w:t>.000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 każde.</w:t>
      </w:r>
    </w:p>
    <w:p w:rsidR="00F936A1" w:rsidRPr="006756CC" w:rsidRDefault="00677A87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36A1" w:rsidRPr="006756CC">
        <w:rPr>
          <w:rFonts w:ascii="Calibri" w:hAnsi="Calibri"/>
          <w:b/>
          <w:sz w:val="22"/>
          <w:szCs w:val="22"/>
        </w:rPr>
        <w:t>)</w:t>
      </w:r>
      <w:r w:rsidR="00F936A1">
        <w:rPr>
          <w:rFonts w:ascii="Calibri" w:hAnsi="Calibri"/>
          <w:b/>
          <w:sz w:val="22"/>
          <w:szCs w:val="22"/>
        </w:rPr>
        <w:tab/>
      </w:r>
      <w:r w:rsidR="00F936A1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36A1">
        <w:rPr>
          <w:rFonts w:ascii="Calibri" w:hAnsi="Calibri"/>
          <w:b/>
          <w:sz w:val="22"/>
          <w:szCs w:val="22"/>
        </w:rPr>
        <w:t>lub</w:t>
      </w:r>
      <w:r w:rsidR="00F936A1" w:rsidRPr="006756CC">
        <w:rPr>
          <w:rFonts w:ascii="Calibri" w:hAnsi="Calibri"/>
          <w:b/>
          <w:sz w:val="22"/>
          <w:szCs w:val="22"/>
        </w:rPr>
        <w:t xml:space="preserve"> finansowej</w:t>
      </w:r>
    </w:p>
    <w:p w:rsidR="00F936A1" w:rsidRPr="00AF728B" w:rsidRDefault="00E44C52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 xml:space="preserve">musi wykazać, iż jest </w:t>
      </w:r>
      <w:r w:rsidRPr="00AF728B">
        <w:rPr>
          <w:rFonts w:ascii="Calibri" w:hAnsi="Calibri"/>
          <w:sz w:val="22"/>
          <w:szCs w:val="22"/>
        </w:rPr>
        <w:t xml:space="preserve">ubezpieczony od odpowiedzialności cywilnej w zakresie prowadzonej działalności związanej z przedmiotem niniejszego zamówienia na kwotę minimum </w:t>
      </w:r>
      <w:r>
        <w:rPr>
          <w:rFonts w:ascii="Calibri" w:hAnsi="Calibri"/>
          <w:sz w:val="22"/>
          <w:szCs w:val="22"/>
        </w:rPr>
        <w:t>50</w:t>
      </w:r>
      <w:r w:rsidR="0012733E">
        <w:rPr>
          <w:rFonts w:ascii="Calibri" w:hAnsi="Calibri"/>
          <w:sz w:val="22"/>
          <w:szCs w:val="22"/>
        </w:rPr>
        <w:t>.</w:t>
      </w:r>
      <w:r w:rsidRPr="00546B45">
        <w:rPr>
          <w:rFonts w:ascii="Calibri" w:hAnsi="Calibri"/>
          <w:sz w:val="22"/>
          <w:szCs w:val="22"/>
        </w:rPr>
        <w:t>000</w:t>
      </w:r>
      <w:r>
        <w:rPr>
          <w:rFonts w:ascii="Calibri" w:hAnsi="Calibri"/>
          <w:sz w:val="22"/>
          <w:szCs w:val="22"/>
        </w:rPr>
        <w:t xml:space="preserve">,00 </w:t>
      </w:r>
      <w:r w:rsidR="0012733E">
        <w:rPr>
          <w:rFonts w:ascii="Calibri" w:hAnsi="Calibri"/>
          <w:sz w:val="22"/>
          <w:szCs w:val="22"/>
        </w:rPr>
        <w:t>PLN</w:t>
      </w:r>
      <w:r w:rsidRPr="00AF728B">
        <w:rPr>
          <w:rFonts w:ascii="Calibri" w:hAnsi="Calibri"/>
          <w:sz w:val="22"/>
          <w:szCs w:val="22"/>
        </w:rPr>
        <w:t>.</w:t>
      </w:r>
    </w:p>
    <w:p w:rsidR="00F936A1" w:rsidRDefault="00F936A1" w:rsidP="00795E69">
      <w:pPr>
        <w:spacing w:after="120"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6.3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22a</w:t>
      </w:r>
      <w:r w:rsidRPr="00357BD4">
        <w:rPr>
          <w:rFonts w:ascii="Calibri" w:hAnsi="Calibri"/>
          <w:sz w:val="22"/>
          <w:szCs w:val="22"/>
        </w:rPr>
        <w:t xml:space="preserve"> ustawy Pzp, Wykonawca może polegać na </w:t>
      </w:r>
      <w:r>
        <w:rPr>
          <w:rFonts w:ascii="Calibri" w:hAnsi="Calibri"/>
          <w:sz w:val="22"/>
          <w:szCs w:val="22"/>
        </w:rPr>
        <w:t xml:space="preserve">zdolnościach technicznych lub zawodowych lub sytuacji finansowej lub ekonomicznej </w:t>
      </w:r>
      <w:r w:rsidRPr="00357BD4">
        <w:rPr>
          <w:rFonts w:ascii="Calibri" w:hAnsi="Calibri"/>
          <w:sz w:val="22"/>
          <w:szCs w:val="22"/>
        </w:rPr>
        <w:t>innych podmiotów, niezależnie od charakteru prawnego łączących go z nimi stosunków</w:t>
      </w:r>
      <w:r>
        <w:rPr>
          <w:rFonts w:ascii="Calibri" w:hAnsi="Calibri"/>
          <w:sz w:val="22"/>
          <w:szCs w:val="22"/>
        </w:rPr>
        <w:t xml:space="preserve"> prawnych</w:t>
      </w:r>
      <w:r w:rsidRPr="00357BD4">
        <w:rPr>
          <w:rFonts w:ascii="Calibri" w:hAnsi="Calibri"/>
          <w:sz w:val="22"/>
          <w:szCs w:val="22"/>
        </w:rPr>
        <w:t>. Wykonawca w takiej sytuacji zobowiązany jest do udowodnienia Zamawiającemu, iż</w:t>
      </w:r>
      <w:r>
        <w:rPr>
          <w:rFonts w:ascii="Calibri" w:hAnsi="Calibri"/>
          <w:sz w:val="22"/>
          <w:szCs w:val="22"/>
        </w:rPr>
        <w:t> realizując zamówienie będzie</w:t>
      </w:r>
      <w:r w:rsidRPr="00357BD4">
        <w:rPr>
          <w:rFonts w:ascii="Calibri" w:hAnsi="Calibri"/>
          <w:sz w:val="22"/>
          <w:szCs w:val="22"/>
        </w:rPr>
        <w:t xml:space="preserve"> dysponował niezbędnymi zasobami</w:t>
      </w:r>
      <w:r>
        <w:rPr>
          <w:rFonts w:ascii="Calibri" w:hAnsi="Calibri"/>
          <w:sz w:val="22"/>
          <w:szCs w:val="22"/>
        </w:rPr>
        <w:t xml:space="preserve"> tych podmiotów</w:t>
      </w:r>
      <w:r w:rsidRPr="00357BD4">
        <w:rPr>
          <w:rFonts w:ascii="Calibri" w:hAnsi="Calibri"/>
          <w:sz w:val="22"/>
          <w:szCs w:val="22"/>
        </w:rPr>
        <w:t xml:space="preserve">, w szczególności przedstawiając zobowiązanie </w:t>
      </w:r>
      <w:r>
        <w:rPr>
          <w:rFonts w:ascii="Calibri" w:hAnsi="Calibri"/>
          <w:sz w:val="22"/>
          <w:szCs w:val="22"/>
        </w:rPr>
        <w:t xml:space="preserve">tych podmiotów </w:t>
      </w:r>
      <w:r w:rsidRPr="00357BD4">
        <w:rPr>
          <w:rFonts w:ascii="Calibri" w:hAnsi="Calibri"/>
          <w:sz w:val="22"/>
          <w:szCs w:val="22"/>
        </w:rPr>
        <w:t xml:space="preserve">do oddania </w:t>
      </w:r>
      <w:r>
        <w:rPr>
          <w:rFonts w:ascii="Calibri" w:hAnsi="Calibri"/>
          <w:sz w:val="22"/>
          <w:szCs w:val="22"/>
        </w:rPr>
        <w:t>mu</w:t>
      </w:r>
      <w:r w:rsidRPr="00357BD4">
        <w:rPr>
          <w:rFonts w:ascii="Calibri" w:hAnsi="Calibri"/>
          <w:sz w:val="22"/>
          <w:szCs w:val="22"/>
        </w:rPr>
        <w:t xml:space="preserve"> do dyspozycji niezbędnych zasobów na </w:t>
      </w:r>
      <w:r>
        <w:rPr>
          <w:rFonts w:ascii="Calibri" w:hAnsi="Calibri"/>
          <w:sz w:val="22"/>
          <w:szCs w:val="22"/>
        </w:rPr>
        <w:t>potrzeby realizacji</w:t>
      </w:r>
      <w:r w:rsidRPr="00357BD4">
        <w:rPr>
          <w:rFonts w:ascii="Calibri" w:hAnsi="Calibri"/>
          <w:sz w:val="22"/>
          <w:szCs w:val="22"/>
        </w:rPr>
        <w:t xml:space="preserve"> zamówienia. </w:t>
      </w:r>
      <w:r>
        <w:rPr>
          <w:rFonts w:ascii="Calibri" w:hAnsi="Calibri"/>
          <w:sz w:val="22"/>
          <w:szCs w:val="22"/>
        </w:rPr>
        <w:t>Z</w:t>
      </w:r>
      <w:r w:rsidRPr="004C37D7">
        <w:rPr>
          <w:rFonts w:ascii="Calibri" w:hAnsi="Calibri"/>
          <w:sz w:val="22"/>
          <w:szCs w:val="22"/>
        </w:rPr>
        <w:t xml:space="preserve">obowiązanie </w:t>
      </w:r>
      <w:r>
        <w:rPr>
          <w:rFonts w:ascii="Calibri" w:hAnsi="Calibri"/>
          <w:sz w:val="22"/>
          <w:szCs w:val="22"/>
        </w:rPr>
        <w:t xml:space="preserve">podmiotu </w:t>
      </w:r>
      <w:r w:rsidRPr="004C37D7">
        <w:rPr>
          <w:rFonts w:ascii="Calibri" w:hAnsi="Calibri"/>
          <w:sz w:val="22"/>
          <w:szCs w:val="22"/>
        </w:rPr>
        <w:t xml:space="preserve">powinno </w:t>
      </w:r>
      <w:r>
        <w:rPr>
          <w:rFonts w:ascii="Calibri" w:hAnsi="Calibri"/>
          <w:sz w:val="22"/>
          <w:szCs w:val="22"/>
        </w:rPr>
        <w:t xml:space="preserve">być złożone razem z dokumentem </w:t>
      </w:r>
      <w:r w:rsidRPr="004C37D7">
        <w:rPr>
          <w:rFonts w:ascii="Calibri" w:hAnsi="Calibri"/>
          <w:sz w:val="22"/>
          <w:szCs w:val="22"/>
        </w:rPr>
        <w:t>potwierdzającym umocowanie osoby/ osób podpisującej/ych przedmiotowe</w:t>
      </w:r>
      <w:r>
        <w:rPr>
          <w:rFonts w:ascii="Calibri" w:hAnsi="Calibri"/>
          <w:sz w:val="22"/>
          <w:szCs w:val="22"/>
        </w:rPr>
        <w:t xml:space="preserve"> </w:t>
      </w:r>
      <w:r w:rsidRPr="004C37D7">
        <w:rPr>
          <w:rFonts w:ascii="Calibri" w:hAnsi="Calibri"/>
          <w:sz w:val="22"/>
          <w:szCs w:val="22"/>
        </w:rPr>
        <w:t>zobowiązanie.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357BD4" w:rsidRDefault="00F936A1" w:rsidP="00795E69">
      <w:pPr>
        <w:spacing w:after="120" w:line="288" w:lineRule="auto"/>
        <w:ind w:left="1134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W celu oceny, czy</w:t>
      </w:r>
      <w:r>
        <w:rPr>
          <w:rFonts w:ascii="Calibri" w:hAnsi="Calibri"/>
          <w:sz w:val="22"/>
          <w:szCs w:val="22"/>
        </w:rPr>
        <w:t xml:space="preserve"> Wykonawca polegając na zdolnościach lub sytuacji innych podmiotów na zasadach określonych w art. 22a ustawy, będzie dysponował niezbędnymi zasobami w stopniu umożliwiającym należyte wykonanie zamówienia oraz oceny, czy </w:t>
      </w:r>
      <w:r w:rsidRPr="00357BD4">
        <w:rPr>
          <w:rFonts w:ascii="Calibri" w:hAnsi="Calibri"/>
          <w:sz w:val="22"/>
          <w:szCs w:val="22"/>
        </w:rPr>
        <w:t>stosunek łączący Wykonawcę z podmiotami trzecimi gwarantuje rzeczywisty dostęp do ich zasobów, Zamawiający żąda przedłożenia dokumentów,</w:t>
      </w:r>
      <w:r>
        <w:rPr>
          <w:rFonts w:ascii="Calibri" w:hAnsi="Calibri"/>
          <w:sz w:val="22"/>
          <w:szCs w:val="22"/>
        </w:rPr>
        <w:t xml:space="preserve"> które określają</w:t>
      </w:r>
      <w:r w:rsidRPr="00357BD4">
        <w:rPr>
          <w:rFonts w:ascii="Calibri" w:hAnsi="Calibri"/>
          <w:sz w:val="22"/>
          <w:szCs w:val="22"/>
        </w:rPr>
        <w:t>:</w:t>
      </w:r>
    </w:p>
    <w:p w:rsidR="00F936A1" w:rsidRPr="00357BD4" w:rsidRDefault="00F936A1" w:rsidP="00984C61">
      <w:pPr>
        <w:pStyle w:val="Akapitzlist"/>
        <w:numPr>
          <w:ilvl w:val="0"/>
          <w:numId w:val="17"/>
        </w:numPr>
        <w:spacing w:line="288" w:lineRule="auto"/>
        <w:ind w:left="1418" w:hanging="218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zakres dostępnych Wykonawcy zasobów innego podmiotu,</w:t>
      </w:r>
    </w:p>
    <w:p w:rsidR="00F936A1" w:rsidRPr="00357BD4" w:rsidRDefault="00F936A1" w:rsidP="00984C61">
      <w:pPr>
        <w:pStyle w:val="Akapitzlist"/>
        <w:numPr>
          <w:ilvl w:val="0"/>
          <w:numId w:val="17"/>
        </w:numPr>
        <w:spacing w:line="288" w:lineRule="auto"/>
        <w:ind w:left="1418" w:hanging="218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spos</w:t>
      </w:r>
      <w:r>
        <w:rPr>
          <w:rFonts w:ascii="Calibri" w:hAnsi="Calibri" w:cs="Calibri"/>
          <w:sz w:val="22"/>
          <w:szCs w:val="22"/>
        </w:rPr>
        <w:t>ó</w:t>
      </w:r>
      <w:r w:rsidRPr="00357BD4">
        <w:rPr>
          <w:rFonts w:ascii="Calibri" w:hAnsi="Calibri" w:cs="Calibri"/>
          <w:sz w:val="22"/>
          <w:szCs w:val="22"/>
        </w:rPr>
        <w:t>b wykorzystania zasobów innego podmiotu przez Wykonawcę, przy wykonywaniu zamówienia,</w:t>
      </w:r>
    </w:p>
    <w:p w:rsidR="00F936A1" w:rsidRPr="00FC050C" w:rsidRDefault="00677A87" w:rsidP="00984C61">
      <w:pPr>
        <w:pStyle w:val="Akapitzlist"/>
        <w:numPr>
          <w:ilvl w:val="0"/>
          <w:numId w:val="17"/>
        </w:numPr>
        <w:spacing w:line="288" w:lineRule="auto"/>
        <w:ind w:left="1418"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i okres</w:t>
      </w:r>
      <w:r w:rsidR="00F936A1" w:rsidRPr="00357BD4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F936A1" w:rsidRPr="00FC050C">
        <w:rPr>
          <w:rFonts w:ascii="Calibri" w:hAnsi="Calibri" w:cs="Calibri"/>
          <w:sz w:val="22"/>
          <w:szCs w:val="22"/>
        </w:rPr>
        <w:t>.</w:t>
      </w:r>
    </w:p>
    <w:p w:rsidR="00F936A1" w:rsidRPr="00D87006" w:rsidRDefault="00F936A1" w:rsidP="00F618E7">
      <w:pPr>
        <w:spacing w:line="288" w:lineRule="auto"/>
        <w:ind w:left="1134" w:hanging="1"/>
        <w:jc w:val="both"/>
        <w:rPr>
          <w:rFonts w:ascii="Calibri" w:hAnsi="Calibri"/>
          <w:sz w:val="22"/>
          <w:szCs w:val="22"/>
        </w:rPr>
      </w:pPr>
      <w:r w:rsidRPr="002C7AE2">
        <w:rPr>
          <w:rFonts w:ascii="Calibri" w:hAnsi="Calibri"/>
          <w:sz w:val="22"/>
          <w:szCs w:val="22"/>
        </w:rPr>
        <w:t xml:space="preserve">Zamawiający oceni, czy udostępniane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ykonawcy przez inne podmioty zdolności techniczne lub zawodowe lub ich sytuacja finansowa lub ekonomiczna, pozwalają na wykazanie przez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ykonawcę spełniania warunków udziału w postępowaniu oraz </w:t>
      </w:r>
      <w:r>
        <w:rPr>
          <w:rFonts w:ascii="Calibri" w:hAnsi="Calibri"/>
          <w:sz w:val="22"/>
          <w:szCs w:val="22"/>
        </w:rPr>
        <w:t>z</w:t>
      </w:r>
      <w:r w:rsidRPr="002C7AE2">
        <w:rPr>
          <w:rFonts w:ascii="Calibri" w:hAnsi="Calibri"/>
          <w:sz w:val="22"/>
          <w:szCs w:val="22"/>
        </w:rPr>
        <w:t>bada, czy nie zachodzą wobec tego podmiotu podstawy wykluczenia, o których mowa w art. 24 ust. 1 pkt 13-22</w:t>
      </w:r>
      <w:r>
        <w:rPr>
          <w:rFonts w:ascii="Calibri" w:hAnsi="Calibri"/>
          <w:sz w:val="22"/>
          <w:szCs w:val="22"/>
        </w:rPr>
        <w:t xml:space="preserve"> ustawy.</w:t>
      </w:r>
      <w:r w:rsidRPr="002C7A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Żaden z Wykonawców wspólnie ubiegających się o udzielenie zamówienia (spółki cywilne/konsorcja) nie może podlegać wykluczeniu na podstawie</w:t>
      </w:r>
      <w:r>
        <w:rPr>
          <w:rFonts w:ascii="Calibri" w:hAnsi="Calibri"/>
          <w:sz w:val="22"/>
          <w:szCs w:val="22"/>
        </w:rPr>
        <w:t xml:space="preserve"> art. 24 ust. 1</w:t>
      </w:r>
      <w:r w:rsidRPr="006756CC">
        <w:rPr>
          <w:rFonts w:ascii="Calibri" w:hAnsi="Calibri"/>
          <w:sz w:val="22"/>
          <w:szCs w:val="22"/>
        </w:rPr>
        <w:t xml:space="preserve"> ustawy Pzp, natomiast warunki udziału </w:t>
      </w:r>
      <w:r w:rsidR="006842CF">
        <w:rPr>
          <w:rFonts w:ascii="Calibri" w:hAnsi="Calibri"/>
          <w:sz w:val="22"/>
          <w:szCs w:val="22"/>
        </w:rPr>
        <w:t xml:space="preserve">określone w pkt. 6.2 </w:t>
      </w:r>
      <w:r w:rsidRPr="006756CC">
        <w:rPr>
          <w:rFonts w:ascii="Calibri" w:hAnsi="Calibri"/>
          <w:sz w:val="22"/>
          <w:szCs w:val="22"/>
        </w:rPr>
        <w:t>w postępowaniu Wykonawcy muszą spełniać łącznie.</w:t>
      </w:r>
    </w:p>
    <w:p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7 niniejszej Instrukcji dla Wykonawców.</w:t>
      </w:r>
    </w:p>
    <w:p w:rsidR="00F936A1" w:rsidRPr="006756CC" w:rsidRDefault="00F936A1" w:rsidP="00C70676">
      <w:pPr>
        <w:pStyle w:val="Tytupkt"/>
      </w:pPr>
      <w:r w:rsidRPr="006756CC">
        <w:t>7.</w:t>
      </w:r>
      <w:r w:rsidRPr="006756CC">
        <w:tab/>
        <w:t>Dokumenty i oświadczenia wymagane na potwierdzenie braku podstaw do wykluczenia Wykonawcy z postępowania i spełniania warunków udziału w postępowaniu</w:t>
      </w:r>
    </w:p>
    <w:p w:rsidR="00F936A1" w:rsidRPr="009C6C8C" w:rsidRDefault="00F936A1" w:rsidP="004B499F">
      <w:pPr>
        <w:spacing w:before="120"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</w:t>
      </w:r>
      <w:r w:rsidRPr="006A2E5B">
        <w:rPr>
          <w:rFonts w:ascii="Calibri" w:hAnsi="Calibri"/>
          <w:color w:val="000000"/>
          <w:sz w:val="22"/>
          <w:szCs w:val="22"/>
        </w:rPr>
        <w:lastRenderedPageBreak/>
        <w:t xml:space="preserve">zakresie </w:t>
      </w:r>
      <w:r>
        <w:rPr>
          <w:rFonts w:ascii="Calibri" w:hAnsi="Calibri"/>
          <w:color w:val="000000"/>
          <w:sz w:val="22"/>
          <w:szCs w:val="22"/>
        </w:rPr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Pr="003C48D7">
        <w:rPr>
          <w:rFonts w:ascii="Calibri" w:hAnsi="Calibri"/>
          <w:color w:val="000000"/>
          <w:sz w:val="22"/>
          <w:szCs w:val="22"/>
        </w:rPr>
        <w:t xml:space="preserve">1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:rsidR="00F936A1" w:rsidRPr="005679C4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  <w:r w:rsidR="00677A87"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Default="00F936A1" w:rsidP="006F00E8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 xml:space="preserve">Wykaz wykonanych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 xml:space="preserve">, a jeżeli okres prowadzenia działalności jest krótszy – w tym okresie, o których mowa w punkcie 6.2.b, według formularza </w:t>
      </w:r>
      <w:r>
        <w:rPr>
          <w:rFonts w:ascii="Calibri" w:hAnsi="Calibri"/>
          <w:sz w:val="22"/>
          <w:szCs w:val="22"/>
        </w:rPr>
        <w:t>zamieszczonego w Rozdziale II.</w:t>
      </w:r>
      <w:r w:rsidR="006F00E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oraz załączenie </w:t>
      </w:r>
      <w:r>
        <w:rPr>
          <w:rFonts w:ascii="Calibri" w:hAnsi="Calibri"/>
          <w:sz w:val="22"/>
          <w:szCs w:val="22"/>
        </w:rPr>
        <w:t xml:space="preserve">dowodów określających czy te dostawy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>, przy czym dowodami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punkcie 6.2.b warunków</w:t>
      </w:r>
      <w:r>
        <w:rPr>
          <w:rFonts w:ascii="Calibri" w:hAnsi="Calibri"/>
          <w:sz w:val="22"/>
          <w:szCs w:val="22"/>
        </w:rPr>
        <w:t>.</w:t>
      </w:r>
    </w:p>
    <w:p w:rsidR="00E44C52" w:rsidRPr="00184A13" w:rsidRDefault="00E44C52" w:rsidP="006F00E8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7.3.2 Dokument potwierdzający, że Wykonawca jest ubezpieczony od odpowiedzialności cywilnej w zakresie prowadzonej działalności związanej z przedmiotem zamówienia na sumę gwarancyjną, zgodnie z </w:t>
      </w:r>
      <w:r w:rsidRPr="003301F5">
        <w:rPr>
          <w:rFonts w:ascii="Calibri" w:hAnsi="Calibri"/>
          <w:sz w:val="22"/>
          <w:szCs w:val="22"/>
        </w:rPr>
        <w:t>warunk</w:t>
      </w:r>
      <w:r>
        <w:rPr>
          <w:rFonts w:ascii="Calibri" w:hAnsi="Calibri"/>
          <w:sz w:val="22"/>
          <w:szCs w:val="22"/>
        </w:rPr>
        <w:t>iem</w:t>
      </w:r>
      <w:r w:rsidRPr="003301F5">
        <w:rPr>
          <w:rFonts w:ascii="Calibri" w:hAnsi="Calibri"/>
          <w:sz w:val="22"/>
          <w:szCs w:val="22"/>
        </w:rPr>
        <w:t xml:space="preserve"> określon</w:t>
      </w:r>
      <w:r>
        <w:rPr>
          <w:rFonts w:ascii="Calibri" w:hAnsi="Calibri"/>
          <w:sz w:val="22"/>
          <w:szCs w:val="22"/>
        </w:rPr>
        <w:t>ym</w:t>
      </w:r>
      <w:r w:rsidRPr="003301F5">
        <w:rPr>
          <w:rFonts w:ascii="Calibri" w:hAnsi="Calibri"/>
          <w:sz w:val="22"/>
          <w:szCs w:val="22"/>
        </w:rPr>
        <w:t xml:space="preserve"> w punkcie 6.2 lit</w:t>
      </w:r>
      <w:r>
        <w:rPr>
          <w:rFonts w:ascii="Calibri" w:hAnsi="Calibri"/>
          <w:sz w:val="22"/>
          <w:szCs w:val="22"/>
        </w:rPr>
        <w:t>.</w:t>
      </w:r>
      <w:r w:rsidRPr="003301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Pzp</w:t>
      </w:r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>, przekaże Zamawiającemu oświadczenie o przynależności lub braku przynależności do tej samej grupy kapitałowej, o której mowa w art. 24 ust. 1 pkt 23 Pzp, sporządzone zgodnie z treścią formularza zamieszczonego w Rozdziale II.</w:t>
      </w:r>
      <w:r w:rsidR="006F00E8">
        <w:rPr>
          <w:rFonts w:ascii="Calibri" w:hAnsi="Calibri"/>
          <w:color w:val="000000"/>
          <w:sz w:val="22"/>
          <w:szCs w:val="22"/>
        </w:rPr>
        <w:t>5</w:t>
      </w:r>
      <w:r w:rsidRPr="00955560">
        <w:rPr>
          <w:rFonts w:ascii="Calibri" w:hAnsi="Calibri"/>
          <w:color w:val="000000"/>
          <w:sz w:val="22"/>
          <w:szCs w:val="22"/>
        </w:rPr>
        <w:t xml:space="preserve"> (Formularz ”Informacja dotycząca przynależności do grupy kapitałowej”). Oświadczenie powinno być złożone w siedzibie Zamawiającego w oryginale i dostarczone w sposób analogiczny jak wymogi określone dla złożenia oferty z pkt 10.10 z dopiskiem na kopercie „Oświadczenie – grupa kapitałowa”.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W przypadku Wykonawców wspólnie ubiegających się o udzielenie zamówienia oświadczenia wymienione w punkcie 7.1</w:t>
      </w:r>
      <w:r>
        <w:rPr>
          <w:rFonts w:ascii="Calibri" w:hAnsi="Calibri"/>
          <w:color w:val="000000"/>
          <w:sz w:val="22"/>
          <w:szCs w:val="22"/>
        </w:rPr>
        <w:t xml:space="preserve">, 7.4 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 w:rsidRPr="00B13532">
        <w:rPr>
          <w:rFonts w:ascii="Calibri" w:hAnsi="Calibri"/>
          <w:color w:val="000000"/>
          <w:sz w:val="22"/>
          <w:szCs w:val="22"/>
        </w:rPr>
        <w:t>składa każdy z Wykonawców wspólnie ubiegających się o zamówienie</w:t>
      </w:r>
      <w:r>
        <w:rPr>
          <w:rFonts w:ascii="Calibri" w:hAnsi="Calibri"/>
          <w:color w:val="000000"/>
          <w:sz w:val="22"/>
          <w:szCs w:val="22"/>
        </w:rPr>
        <w:t>.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Oświadczenia z pkt 7.1 mają potwierdzać</w:t>
      </w:r>
      <w:r w:rsidRPr="00CB660D">
        <w:rPr>
          <w:rFonts w:ascii="Calibri" w:hAnsi="Calibri"/>
          <w:color w:val="000000"/>
          <w:sz w:val="22"/>
          <w:szCs w:val="22"/>
        </w:rPr>
        <w:t xml:space="preserve"> spełnianie w</w:t>
      </w:r>
      <w:r w:rsidR="006842CF">
        <w:rPr>
          <w:rFonts w:ascii="Calibri" w:hAnsi="Calibri"/>
          <w:color w:val="000000"/>
          <w:sz w:val="22"/>
          <w:szCs w:val="22"/>
        </w:rPr>
        <w:t xml:space="preserve">arunków udziału w postępowaniu i </w:t>
      </w:r>
      <w:r w:rsidRPr="006842CF">
        <w:rPr>
          <w:rFonts w:ascii="Calibri" w:hAnsi="Calibri"/>
          <w:color w:val="000000"/>
          <w:sz w:val="22"/>
          <w:szCs w:val="22"/>
        </w:rPr>
        <w:t>bra</w:t>
      </w:r>
      <w:r w:rsidR="006842CF" w:rsidRPr="006842CF">
        <w:rPr>
          <w:rFonts w:ascii="Calibri" w:hAnsi="Calibri"/>
          <w:color w:val="000000"/>
          <w:sz w:val="22"/>
          <w:szCs w:val="22"/>
        </w:rPr>
        <w:t>k podstaw wykluczenia</w:t>
      </w:r>
      <w:r w:rsidR="006842CF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D</w:t>
      </w:r>
      <w:r w:rsidRPr="00B9565A">
        <w:rPr>
          <w:rFonts w:ascii="Calibri" w:hAnsi="Calibri"/>
          <w:color w:val="000000"/>
          <w:sz w:val="22"/>
          <w:szCs w:val="22"/>
        </w:rPr>
        <w:t xml:space="preserve">okumenty wymienione w punkcie 7.3. </w:t>
      </w:r>
      <w:r>
        <w:rPr>
          <w:rFonts w:ascii="Calibri" w:hAnsi="Calibri"/>
          <w:color w:val="000000"/>
          <w:sz w:val="22"/>
          <w:szCs w:val="22"/>
        </w:rPr>
        <w:t xml:space="preserve">powinien </w:t>
      </w:r>
      <w:r w:rsidRPr="00C7491C">
        <w:rPr>
          <w:rFonts w:ascii="Calibri" w:hAnsi="Calibri"/>
          <w:color w:val="000000"/>
          <w:sz w:val="22"/>
          <w:szCs w:val="22"/>
        </w:rPr>
        <w:t>przedłożyć ten spośród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Wykonawców składających wspólną ofertę, któr</w:t>
      </w:r>
      <w:r w:rsidR="00C7491C">
        <w:rPr>
          <w:rFonts w:ascii="Calibri" w:hAnsi="Calibri"/>
          <w:color w:val="000000"/>
          <w:sz w:val="22"/>
          <w:szCs w:val="22"/>
        </w:rPr>
        <w:t>y</w:t>
      </w:r>
      <w:r w:rsidRPr="00955560">
        <w:rPr>
          <w:rFonts w:ascii="Calibri" w:hAnsi="Calibri"/>
          <w:color w:val="000000"/>
          <w:sz w:val="22"/>
          <w:szCs w:val="22"/>
        </w:rPr>
        <w:t xml:space="preserve"> potwierdza spełnienie danego warunku udziału w postępowaniu</w:t>
      </w:r>
      <w:r w:rsidRPr="00B9565A">
        <w:rPr>
          <w:rFonts w:ascii="Calibri" w:hAnsi="Calibri"/>
          <w:color w:val="000000"/>
          <w:sz w:val="22"/>
          <w:szCs w:val="22"/>
        </w:rPr>
        <w:t>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, o których mowa w pkt </w:t>
      </w:r>
      <w:r>
        <w:rPr>
          <w:rFonts w:ascii="Calibri" w:hAnsi="Calibri"/>
          <w:color w:val="000000"/>
          <w:sz w:val="22"/>
          <w:szCs w:val="22"/>
        </w:rPr>
        <w:t>6.3</w:t>
      </w:r>
      <w:r w:rsidRPr="00B9565A">
        <w:rPr>
          <w:rFonts w:ascii="Calibri" w:hAnsi="Calibri"/>
          <w:color w:val="000000"/>
          <w:sz w:val="22"/>
          <w:szCs w:val="22"/>
        </w:rPr>
        <w:t xml:space="preserve"> i 7.</w:t>
      </w:r>
      <w:r>
        <w:rPr>
          <w:rFonts w:ascii="Calibri" w:hAnsi="Calibri"/>
          <w:color w:val="000000"/>
          <w:sz w:val="22"/>
          <w:szCs w:val="22"/>
        </w:rPr>
        <w:t>1</w:t>
      </w:r>
      <w:r w:rsidRPr="00B9565A">
        <w:rPr>
          <w:rFonts w:ascii="Calibri" w:hAnsi="Calibri"/>
          <w:color w:val="000000"/>
          <w:sz w:val="22"/>
          <w:szCs w:val="22"/>
        </w:rPr>
        <w:t xml:space="preserve"> oraz pełnomocnictwa składane wraz z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ofertą 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 xml:space="preserve">Poświadczenia za zgodność z oryginałem dokonuje odpowiednio wykonawca, podmiot, na którego zdolnościach lub sytuacji polega wykonawca, wykonawcy wspólnie ubiegający się o udzielenie zamówienia publicznego, w zakresie dokumentów, które każdego z nich dotyczą.  </w:t>
      </w:r>
    </w:p>
    <w:p w:rsidR="004C04A9" w:rsidRDefault="004C04A9" w:rsidP="004C04A9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7.8.</w:t>
      </w:r>
      <w:r>
        <w:rPr>
          <w:rFonts w:ascii="Calibri" w:hAnsi="Calibri"/>
          <w:color w:val="000000"/>
          <w:sz w:val="22"/>
          <w:szCs w:val="22"/>
        </w:rPr>
        <w:tab/>
        <w:t>Do oferty należy załączyć ponadto:</w:t>
      </w:r>
    </w:p>
    <w:p w:rsidR="004C04A9" w:rsidRDefault="004C04A9" w:rsidP="00984C61">
      <w:pPr>
        <w:numPr>
          <w:ilvl w:val="2"/>
          <w:numId w:val="21"/>
        </w:numPr>
        <w:tabs>
          <w:tab w:val="clear" w:pos="1440"/>
          <w:tab w:val="num" w:pos="184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Dokumenty potwierdzające, iż zaoferowane urządzeni</w:t>
      </w:r>
      <w:r w:rsidR="00E67C6E">
        <w:rPr>
          <w:rFonts w:ascii="Calibri" w:hAnsi="Calibri"/>
          <w:color w:val="000000"/>
          <w:sz w:val="22"/>
          <w:szCs w:val="22"/>
        </w:rPr>
        <w:t xml:space="preserve">a spełniają wymagania określone </w:t>
      </w:r>
      <w:r>
        <w:rPr>
          <w:rFonts w:ascii="Calibri" w:hAnsi="Calibri"/>
          <w:color w:val="000000"/>
          <w:sz w:val="22"/>
          <w:szCs w:val="22"/>
        </w:rPr>
        <w:t>przez Zamawiającego w niniejszej SIWZ, tj.:</w:t>
      </w:r>
    </w:p>
    <w:p w:rsidR="00167463" w:rsidRDefault="00167463" w:rsidP="00984C61">
      <w:pPr>
        <w:numPr>
          <w:ilvl w:val="0"/>
          <w:numId w:val="22"/>
        </w:numPr>
        <w:spacing w:line="288" w:lineRule="auto"/>
        <w:ind w:left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potwierdzenia spełnienia warunków i wymogów (wydruki ze stron internetowych) określonych </w:t>
      </w:r>
      <w:r w:rsidR="00E44C52">
        <w:rPr>
          <w:rFonts w:ascii="Calibri" w:hAnsi="Calibri"/>
          <w:sz w:val="22"/>
          <w:szCs w:val="22"/>
        </w:rPr>
        <w:t xml:space="preserve">w </w:t>
      </w:r>
      <w:r w:rsidR="00B26B0A">
        <w:rPr>
          <w:rFonts w:ascii="Calibri" w:hAnsi="Calibri"/>
          <w:sz w:val="22"/>
          <w:szCs w:val="22"/>
        </w:rPr>
        <w:t>charakterystyce – wymaganiach minimalnych - Rozdział</w:t>
      </w:r>
      <w:r>
        <w:rPr>
          <w:rFonts w:ascii="Calibri" w:hAnsi="Calibri"/>
          <w:sz w:val="22"/>
          <w:szCs w:val="22"/>
        </w:rPr>
        <w:t xml:space="preserve"> III</w:t>
      </w:r>
      <w:r w:rsidR="00B26B0A">
        <w:rPr>
          <w:rFonts w:ascii="Calibri" w:hAnsi="Calibri"/>
          <w:sz w:val="22"/>
          <w:szCs w:val="22"/>
        </w:rPr>
        <w:t xml:space="preserve"> SIWZ</w:t>
      </w:r>
      <w:r>
        <w:rPr>
          <w:rFonts w:ascii="Calibri" w:hAnsi="Calibri"/>
          <w:sz w:val="22"/>
          <w:szCs w:val="22"/>
        </w:rPr>
        <w:t xml:space="preserve"> </w:t>
      </w:r>
      <w:r w:rsidR="00B26B0A">
        <w:rPr>
          <w:rFonts w:ascii="Calibri" w:hAnsi="Calibri"/>
          <w:sz w:val="22"/>
          <w:szCs w:val="22"/>
        </w:rPr>
        <w:t>(„Szczegółowy Opis Przedmiotu Zamówienia”);</w:t>
      </w:r>
    </w:p>
    <w:p w:rsidR="00167463" w:rsidRDefault="00167463" w:rsidP="00984C61">
      <w:pPr>
        <w:numPr>
          <w:ilvl w:val="0"/>
          <w:numId w:val="22"/>
        </w:numPr>
        <w:spacing w:line="288" w:lineRule="auto"/>
        <w:ind w:left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potwierdzenie posiadania przez firmę serwisującą aktualnego certyfikatu ISO 9001 na świadczenie usług serwisowych oferowan</w:t>
      </w:r>
      <w:r w:rsidR="00440F0D">
        <w:rPr>
          <w:rFonts w:ascii="Calibri" w:hAnsi="Calibri"/>
          <w:sz w:val="22"/>
          <w:szCs w:val="22"/>
        </w:rPr>
        <w:t>ego</w:t>
      </w:r>
      <w:r>
        <w:rPr>
          <w:rFonts w:ascii="Calibri" w:hAnsi="Calibri"/>
          <w:sz w:val="22"/>
          <w:szCs w:val="22"/>
        </w:rPr>
        <w:t xml:space="preserve"> </w:t>
      </w:r>
      <w:r w:rsidR="00E67C6E">
        <w:rPr>
          <w:rFonts w:ascii="Calibri" w:hAnsi="Calibri"/>
          <w:sz w:val="22"/>
          <w:szCs w:val="22"/>
        </w:rPr>
        <w:t>sprzętu</w:t>
      </w:r>
      <w:r>
        <w:rPr>
          <w:rFonts w:ascii="Calibri" w:hAnsi="Calibri"/>
          <w:sz w:val="22"/>
          <w:szCs w:val="22"/>
        </w:rPr>
        <w:t xml:space="preserve"> oraz posiadanie autoryzacji producenta komputera,</w:t>
      </w:r>
    </w:p>
    <w:p w:rsidR="004C04A9" w:rsidRDefault="004C04A9" w:rsidP="00984C61">
      <w:pPr>
        <w:numPr>
          <w:ilvl w:val="0"/>
          <w:numId w:val="22"/>
        </w:numPr>
        <w:spacing w:line="288" w:lineRule="auto"/>
        <w:ind w:left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Wyko</w:t>
      </w:r>
      <w:r w:rsidR="00780DFF">
        <w:rPr>
          <w:rFonts w:ascii="Calibri" w:hAnsi="Calibri"/>
          <w:sz w:val="22"/>
          <w:szCs w:val="22"/>
        </w:rPr>
        <w:t>nawcy lub Producenta oferowanego sprzętu</w:t>
      </w:r>
      <w:r w:rsidR="00B454F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że serwis będzie realizowany przez Autoryzowanego Partnera Serwisowego Producenta lub bezpośrednio przez Producenta,</w:t>
      </w:r>
    </w:p>
    <w:p w:rsidR="0099105F" w:rsidRDefault="00167463" w:rsidP="00984C61">
      <w:pPr>
        <w:numPr>
          <w:ilvl w:val="0"/>
          <w:numId w:val="22"/>
        </w:numPr>
        <w:spacing w:line="288" w:lineRule="auto"/>
        <w:ind w:left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deklaracja zgodności CE,</w:t>
      </w:r>
    </w:p>
    <w:p w:rsidR="00167463" w:rsidRDefault="00167463" w:rsidP="00167463">
      <w:pPr>
        <w:spacing w:line="288" w:lineRule="auto"/>
        <w:ind w:left="2268"/>
        <w:jc w:val="both"/>
        <w:rPr>
          <w:rFonts w:ascii="Calibri" w:hAnsi="Calibri"/>
          <w:sz w:val="22"/>
          <w:szCs w:val="22"/>
        </w:rPr>
      </w:pPr>
    </w:p>
    <w:p w:rsidR="004C04A9" w:rsidRDefault="004C04A9" w:rsidP="00984C61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reprezentowania Wykonawców wspólnie ubiegających się o udzielenie zamówienia (w przypadku Wykonawców wspólnie ubiegających się o udzielenie zamówienia).</w:t>
      </w:r>
    </w:p>
    <w:p w:rsidR="004C04A9" w:rsidRDefault="004C04A9" w:rsidP="00984C61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podpisania oferty (o ile prawo do podpisania oferty nie wynika z innych dokumentów złożonych wraz z ofertą).</w:t>
      </w:r>
    </w:p>
    <w:p w:rsidR="00F936A1" w:rsidRPr="00B9565A" w:rsidRDefault="00F936A1" w:rsidP="00C70676">
      <w:pPr>
        <w:pStyle w:val="Tytupkt"/>
      </w:pPr>
      <w:r w:rsidRPr="00B9565A">
        <w:t xml:space="preserve">8. </w:t>
      </w:r>
      <w:r w:rsidRPr="00B9565A">
        <w:tab/>
        <w:t>Sposób porozumiewania się Zamawiającego z Wykonawcami.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</w:t>
      </w:r>
      <w:r w:rsidRPr="00C246E2">
        <w:rPr>
          <w:rFonts w:ascii="Calibri" w:hAnsi="Calibri"/>
          <w:sz w:val="22"/>
          <w:szCs w:val="22"/>
        </w:rPr>
        <w:t>faksem (nr faksu Zamawiającego: /+48 22/ </w:t>
      </w:r>
      <w:r w:rsidR="00C246E2" w:rsidRPr="00C246E2">
        <w:rPr>
          <w:rFonts w:ascii="Calibri" w:hAnsi="Calibri"/>
          <w:sz w:val="22"/>
          <w:szCs w:val="22"/>
        </w:rPr>
        <w:t>825 52 86</w:t>
      </w:r>
      <w:r w:rsidRPr="00C246E2">
        <w:rPr>
          <w:rFonts w:ascii="Calibri" w:hAnsi="Calibri"/>
          <w:sz w:val="22"/>
          <w:szCs w:val="22"/>
        </w:rPr>
        <w:t>) lub mailem. Zamawiający wymaga niezwłocznego potwierdzenia faksem lub mailem faktu otrzymania oświadczenia, pytania, wniosku, zawiadomienia czy informacji przesłanej faksem lub mailem. Zaleca się, aby potwierdzenie zostało dokonane na otrzymanym</w:t>
      </w:r>
      <w:r w:rsidRPr="006756CC">
        <w:rPr>
          <w:rFonts w:ascii="Calibri" w:hAnsi="Calibri"/>
          <w:sz w:val="22"/>
          <w:szCs w:val="22"/>
        </w:rPr>
        <w:t xml:space="preserve"> faksie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mailu</w:t>
      </w:r>
      <w:r w:rsidRPr="006756CC">
        <w:rPr>
          <w:rFonts w:ascii="Calibri" w:hAnsi="Calibri"/>
          <w:sz w:val="22"/>
          <w:szCs w:val="22"/>
        </w:rPr>
        <w:t xml:space="preserve"> wraz z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informacją: „otrzymałem”, datą i podpisem osoby upoważnionej oraz odesłane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Zamawiającego. Zamawiający na żądanie Wykonawcy będzie dokonywał analogicznych potwierdzeń.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8.2. Wykonawca może zwrócić się do </w:t>
      </w:r>
      <w:r w:rsidR="00677A87">
        <w:rPr>
          <w:rFonts w:ascii="Calibri" w:hAnsi="Calibri"/>
          <w:sz w:val="22"/>
          <w:szCs w:val="22"/>
        </w:rPr>
        <w:t>Z</w:t>
      </w:r>
      <w:r w:rsidRPr="006756CC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>
        <w:rPr>
          <w:rFonts w:ascii="Calibri" w:hAnsi="Calibri"/>
          <w:sz w:val="22"/>
          <w:szCs w:val="22"/>
        </w:rPr>
        <w:t>i i</w:t>
      </w:r>
      <w:r w:rsidRPr="006756CC">
        <w:rPr>
          <w:rFonts w:ascii="Calibri" w:hAnsi="Calibri"/>
          <w:sz w:val="22"/>
          <w:szCs w:val="22"/>
        </w:rPr>
        <w:t>stotnych warunków zamówienia wpłynął do zamawiającego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:rsidR="00F936A1" w:rsidRPr="00173305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>.</w:t>
      </w:r>
    </w:p>
    <w:p w:rsidR="00E44C52" w:rsidRDefault="00F936A1" w:rsidP="00AE7CC0">
      <w:pPr>
        <w:spacing w:line="288" w:lineRule="auto"/>
        <w:ind w:left="1134" w:hanging="425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ab/>
      </w:r>
      <w:r w:rsidRPr="00F65F75">
        <w:rPr>
          <w:rFonts w:ascii="Calibri" w:hAnsi="Calibri"/>
          <w:sz w:val="22"/>
          <w:szCs w:val="22"/>
        </w:rPr>
        <w:t xml:space="preserve">Osoby upoważnione do kontaktów z Wykonawcami: </w:t>
      </w:r>
      <w:r w:rsidR="00B26B0A" w:rsidRPr="00F65F75">
        <w:rPr>
          <w:rFonts w:ascii="Calibri" w:hAnsi="Calibri"/>
          <w:sz w:val="22"/>
          <w:szCs w:val="22"/>
        </w:rPr>
        <w:t>Zbigniew Szczurek tel. 22</w:t>
      </w:r>
      <w:r w:rsidR="00B26B0A">
        <w:rPr>
          <w:rFonts w:ascii="Calibri" w:hAnsi="Calibri"/>
          <w:sz w:val="22"/>
          <w:szCs w:val="22"/>
        </w:rPr>
        <w:t> </w:t>
      </w:r>
      <w:r w:rsidR="00B26B0A" w:rsidRPr="00F65F75">
        <w:rPr>
          <w:rFonts w:ascii="Calibri" w:hAnsi="Calibri"/>
          <w:sz w:val="22"/>
          <w:szCs w:val="22"/>
        </w:rPr>
        <w:t>57</w:t>
      </w:r>
      <w:r w:rsidR="00B26B0A">
        <w:rPr>
          <w:rFonts w:ascii="Calibri" w:hAnsi="Calibri"/>
          <w:sz w:val="22"/>
          <w:szCs w:val="22"/>
        </w:rPr>
        <w:t> </w:t>
      </w:r>
      <w:r w:rsidR="00B26B0A" w:rsidRPr="00F65F75">
        <w:rPr>
          <w:rFonts w:ascii="Calibri" w:hAnsi="Calibri"/>
          <w:sz w:val="22"/>
          <w:szCs w:val="22"/>
        </w:rPr>
        <w:t>96</w:t>
      </w:r>
      <w:r w:rsidR="00B26B0A">
        <w:rPr>
          <w:rFonts w:ascii="Calibri" w:hAnsi="Calibri"/>
          <w:sz w:val="22"/>
          <w:szCs w:val="22"/>
        </w:rPr>
        <w:t> </w:t>
      </w:r>
      <w:r w:rsidR="00B26B0A" w:rsidRPr="00F65F75">
        <w:rPr>
          <w:rFonts w:ascii="Calibri" w:hAnsi="Calibri"/>
          <w:sz w:val="22"/>
          <w:szCs w:val="22"/>
        </w:rPr>
        <w:t>409</w:t>
      </w:r>
      <w:r w:rsidR="00B26B0A">
        <w:rPr>
          <w:rFonts w:ascii="Calibri" w:hAnsi="Calibri"/>
          <w:sz w:val="22"/>
          <w:szCs w:val="22"/>
        </w:rPr>
        <w:t>,</w:t>
      </w:r>
      <w:r w:rsidR="00B26B0A" w:rsidRPr="00F65F75">
        <w:rPr>
          <w:rFonts w:ascii="Calibri" w:hAnsi="Calibri"/>
          <w:sz w:val="22"/>
          <w:szCs w:val="22"/>
        </w:rPr>
        <w:t xml:space="preserve"> email: </w:t>
      </w:r>
      <w:hyperlink r:id="rId8" w:history="1">
        <w:r w:rsidR="00B26B0A" w:rsidRPr="00F65F75">
          <w:rPr>
            <w:rFonts w:ascii="Calibri" w:hAnsi="Calibri"/>
            <w:sz w:val="22"/>
            <w:szCs w:val="22"/>
          </w:rPr>
          <w:t>z.szczurek@itb.pl</w:t>
        </w:r>
      </w:hyperlink>
      <w:r w:rsidR="00B26B0A">
        <w:t xml:space="preserve">; </w:t>
      </w:r>
      <w:r w:rsidR="005B7EA6">
        <w:rPr>
          <w:rFonts w:ascii="Calibri" w:hAnsi="Calibri"/>
          <w:sz w:val="22"/>
          <w:szCs w:val="22"/>
        </w:rPr>
        <w:t>Katarzyna Pogodzińska</w:t>
      </w:r>
      <w:r w:rsidRPr="00F65F75">
        <w:rPr>
          <w:rFonts w:ascii="Calibri" w:hAnsi="Calibri"/>
          <w:sz w:val="22"/>
          <w:szCs w:val="22"/>
        </w:rPr>
        <w:t xml:space="preserve"> tel. 22</w:t>
      </w:r>
      <w:r>
        <w:rPr>
          <w:rFonts w:ascii="Calibri" w:hAnsi="Calibri"/>
          <w:sz w:val="22"/>
          <w:szCs w:val="22"/>
        </w:rPr>
        <w:t> </w:t>
      </w:r>
      <w:r w:rsidR="0012733E">
        <w:rPr>
          <w:rFonts w:ascii="Calibri" w:hAnsi="Calibri"/>
          <w:sz w:val="22"/>
          <w:szCs w:val="22"/>
        </w:rPr>
        <w:t xml:space="preserve">57 96 </w:t>
      </w:r>
      <w:r w:rsidR="005B7EA6">
        <w:rPr>
          <w:rFonts w:ascii="Calibri" w:hAnsi="Calibri"/>
          <w:sz w:val="22"/>
          <w:szCs w:val="22"/>
        </w:rPr>
        <w:t>319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r w:rsidR="005B7EA6" w:rsidRPr="00E44C52">
        <w:rPr>
          <w:rFonts w:ascii="Calibri" w:hAnsi="Calibri"/>
          <w:sz w:val="22"/>
          <w:szCs w:val="22"/>
        </w:rPr>
        <w:t>k.pogodzinska@itb.pl</w:t>
      </w:r>
      <w:r w:rsidR="00B26B0A">
        <w:rPr>
          <w:rFonts w:ascii="Calibri" w:hAnsi="Calibri"/>
          <w:sz w:val="22"/>
          <w:szCs w:val="22"/>
        </w:rPr>
        <w:t>;</w:t>
      </w:r>
      <w:r w:rsidRPr="00F65F75">
        <w:rPr>
          <w:rFonts w:ascii="Calibri" w:hAnsi="Calibri"/>
          <w:sz w:val="22"/>
          <w:szCs w:val="22"/>
        </w:rPr>
        <w:t xml:space="preserve"> Krystyna Krzyżanowska tel. 22 56 64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324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9" w:history="1">
        <w:r w:rsidRPr="00FC050C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k.krzyzanowska@itb.pl</w:t>
        </w:r>
      </w:hyperlink>
      <w:r w:rsidR="00AE7CC0">
        <w:rPr>
          <w:rFonts w:ascii="Calibri" w:hAnsi="Calibri"/>
          <w:sz w:val="22"/>
          <w:szCs w:val="22"/>
        </w:rPr>
        <w:t>.</w:t>
      </w:r>
    </w:p>
    <w:p w:rsidR="0012733E" w:rsidRDefault="0012733E" w:rsidP="00AE7CC0">
      <w:pPr>
        <w:spacing w:line="288" w:lineRule="auto"/>
        <w:ind w:left="1134" w:hanging="425"/>
        <w:rPr>
          <w:rFonts w:ascii="Calibri" w:hAnsi="Calibri"/>
          <w:sz w:val="22"/>
          <w:szCs w:val="22"/>
        </w:rPr>
      </w:pPr>
    </w:p>
    <w:p w:rsidR="0012733E" w:rsidRPr="00AE7CC0" w:rsidRDefault="0012733E" w:rsidP="00AE7CC0">
      <w:pPr>
        <w:spacing w:line="288" w:lineRule="auto"/>
        <w:ind w:left="1134" w:hanging="425"/>
        <w:rPr>
          <w:rFonts w:ascii="Calibri" w:hAnsi="Calibri"/>
          <w:sz w:val="22"/>
          <w:szCs w:val="22"/>
        </w:rPr>
      </w:pPr>
    </w:p>
    <w:p w:rsidR="00F936A1" w:rsidRPr="006756CC" w:rsidRDefault="00F936A1" w:rsidP="00C70676">
      <w:pPr>
        <w:pStyle w:val="Tytupkt"/>
      </w:pPr>
      <w:r w:rsidRPr="006756CC">
        <w:t xml:space="preserve">9.  </w:t>
      </w:r>
      <w:r w:rsidRPr="006756CC">
        <w:tab/>
        <w:t>Termin, do którego Wykonawca będzie związany złożoną ofertą.</w:t>
      </w:r>
    </w:p>
    <w:p w:rsidR="00F936A1" w:rsidRPr="006756CC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dni. Bieg terminu rozpoczyna się wraz z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:rsidR="00F936A1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9.2.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przedłużyć termin związania ofertą, z tym że Zamawiający może tylko raz, co najmniej na 3 dni przed upływem terminu związania ofertą, zwrócić się do wykonawców o wyrażenie zgody na przedłużenie terminu,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:rsidR="00F936A1" w:rsidRPr="00F65F75" w:rsidRDefault="00F936A1" w:rsidP="00C70676">
      <w:pPr>
        <w:pStyle w:val="Tytupkt"/>
      </w:pPr>
      <w:r w:rsidRPr="00F65F75">
        <w:t>10.</w:t>
      </w:r>
      <w:r>
        <w:tab/>
      </w:r>
      <w:r w:rsidRPr="00F65F75">
        <w:t xml:space="preserve">Opis sposobu przygotowania ofert. 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>wraz z załącznikami do niej (</w:t>
      </w:r>
      <w:r w:rsidR="00F7524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Formularz cenowy oferty</w:t>
      </w:r>
      <w:r w:rsidR="00F75247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i </w:t>
      </w:r>
      <w:r w:rsidR="00F75247">
        <w:rPr>
          <w:rFonts w:ascii="Calibri" w:hAnsi="Calibri"/>
          <w:sz w:val="22"/>
          <w:szCs w:val="22"/>
        </w:rPr>
        <w:t>„Formularz charakterystyki oferowanego sprzętu”</w:t>
      </w:r>
      <w:r>
        <w:rPr>
          <w:rFonts w:ascii="Calibri" w:hAnsi="Calibri"/>
          <w:sz w:val="22"/>
          <w:szCs w:val="22"/>
        </w:rPr>
        <w:t xml:space="preserve">) </w:t>
      </w:r>
      <w:r w:rsidRPr="006756CC">
        <w:rPr>
          <w:rFonts w:ascii="Calibri" w:hAnsi="Calibri"/>
          <w:sz w:val="22"/>
          <w:szCs w:val="22"/>
        </w:rPr>
        <w:t>powinna być podpisana zgodnie z zasadami reprezentacji obowiązującymi Wykonawcę. Ponadto, oferta powinna być sporządzona zgodnie z treścią formularza „OFERTA”</w:t>
      </w:r>
      <w:r>
        <w:rPr>
          <w:rFonts w:ascii="Calibri" w:hAnsi="Calibri"/>
          <w:sz w:val="22"/>
          <w:szCs w:val="22"/>
        </w:rPr>
        <w:t xml:space="preserve"> zamieszczonego w Rozdziale II.1 i załącznikami do niej. </w:t>
      </w:r>
    </w:p>
    <w:p w:rsidR="00F936A1" w:rsidRDefault="00F936A1" w:rsidP="00926089">
      <w:pPr>
        <w:spacing w:after="120" w:line="288" w:lineRule="auto"/>
        <w:ind w:left="1320" w:hanging="6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Do oferty należy załączyć wymagane dokumenty, oświadczenia i pełnomocnictwa wymienione w punk</w:t>
      </w:r>
      <w:r>
        <w:rPr>
          <w:rFonts w:ascii="Calibri" w:hAnsi="Calibri"/>
          <w:sz w:val="22"/>
          <w:szCs w:val="22"/>
        </w:rPr>
        <w:t xml:space="preserve">tach 6.3, </w:t>
      </w:r>
      <w:r w:rsidRPr="006756CC">
        <w:rPr>
          <w:rFonts w:ascii="Calibri" w:hAnsi="Calibri"/>
          <w:sz w:val="22"/>
          <w:szCs w:val="22"/>
        </w:rPr>
        <w:t>7.</w:t>
      </w:r>
      <w:r w:rsidR="00677A87">
        <w:rPr>
          <w:rFonts w:ascii="Calibri" w:hAnsi="Calibri"/>
          <w:sz w:val="22"/>
          <w:szCs w:val="22"/>
        </w:rPr>
        <w:t>1 i 7.8.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 powinny być sporządzone w formie pisemnej (ręcznie,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maszynie do pisania lub w postaci wydruku komputerowego), w języku polskim, 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formie zapewniającej pełną czytelność treści. 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10.6.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zmiany w treści oferty, a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10.9.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</w:t>
      </w:r>
      <w:r w:rsidRPr="00120122">
        <w:rPr>
          <w:rFonts w:ascii="Calibri" w:hAnsi="Calibri"/>
          <w:sz w:val="22"/>
          <w:szCs w:val="22"/>
        </w:rPr>
        <w:t xml:space="preserve"> </w:t>
      </w:r>
      <w:r w:rsidRPr="00F1075A">
        <w:rPr>
          <w:rFonts w:ascii="Calibri" w:hAnsi="Calibri"/>
          <w:sz w:val="22"/>
          <w:szCs w:val="22"/>
        </w:rPr>
        <w:t>oraz wykazać, iż zastrzeżone informacje stanowią tajemnicę przedsiębiorstwa</w:t>
      </w:r>
      <w:r w:rsidRPr="006756CC">
        <w:rPr>
          <w:rFonts w:ascii="Calibri" w:hAnsi="Calibri"/>
          <w:sz w:val="22"/>
          <w:szCs w:val="22"/>
        </w:rPr>
        <w:t>. Informacje te winny być umieszczone w osobnym wewnętrznym opakowaniu, kartki winny być ze sobą połączone, a strony ponumerowane z zachowaniem ciągłości numeracji, o której mowa w pkt 10.7.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10.10.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Ofertę wraz z pozostałymi </w:t>
      </w:r>
      <w:r>
        <w:rPr>
          <w:rFonts w:ascii="Calibri" w:hAnsi="Calibri"/>
          <w:sz w:val="22"/>
          <w:szCs w:val="22"/>
        </w:rPr>
        <w:t>oświadczeniami i</w:t>
      </w:r>
      <w:r w:rsidRPr="006756CC">
        <w:rPr>
          <w:rFonts w:ascii="Calibri" w:hAnsi="Calibri"/>
          <w:sz w:val="22"/>
          <w:szCs w:val="22"/>
        </w:rPr>
        <w:t xml:space="preserve"> dokumentami należy umieścić w opakowaniu uniemożliwiającym odczytanie jego zawartości bez uszkodzenia tego opakowania. Opakowanie winno być oznaczone nazwą (firmą) i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:rsidR="00F936A1" w:rsidRPr="006756CC" w:rsidRDefault="00F936A1" w:rsidP="007D344C">
      <w:pPr>
        <w:pStyle w:val="Bold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:rsidR="00F936A1" w:rsidRPr="006756CC" w:rsidRDefault="00F936A1" w:rsidP="007D344C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:rsidR="00F936A1" w:rsidRPr="006756CC" w:rsidRDefault="00F936A1" w:rsidP="00877353">
      <w:pPr>
        <w:pStyle w:val="Podpisprawo"/>
      </w:pPr>
      <w:r w:rsidRPr="006756CC">
        <w:t>Oferta:</w:t>
      </w:r>
    </w:p>
    <w:p w:rsidR="00F936A1" w:rsidRPr="006756CC" w:rsidRDefault="00F936A1" w:rsidP="00877353">
      <w:pPr>
        <w:pStyle w:val="Podpisprawo"/>
      </w:pPr>
      <w:r w:rsidRPr="006756CC">
        <w:t>„</w:t>
      </w:r>
      <w:r w:rsidR="008B2A21" w:rsidRPr="008B2A21">
        <w:t>Dostawa</w:t>
      </w:r>
      <w:r w:rsidR="005B7EA6">
        <w:t xml:space="preserve"> stacji roboczej </w:t>
      </w:r>
      <w:r w:rsidR="00DD62B5">
        <w:t xml:space="preserve">z monitorem </w:t>
      </w:r>
      <w:r w:rsidR="005B7EA6">
        <w:t>i licencji oprogramowania ANSYS HPC z TECS</w:t>
      </w:r>
      <w:r w:rsidRPr="006756CC">
        <w:t>”</w:t>
      </w:r>
    </w:p>
    <w:p w:rsidR="00F936A1" w:rsidRPr="006756CC" w:rsidRDefault="00F936A1" w:rsidP="007D344C">
      <w:pPr>
        <w:spacing w:after="120" w:line="30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A10D1C">
        <w:rPr>
          <w:rFonts w:ascii="Calibri" w:hAnsi="Calibri"/>
          <w:b/>
          <w:bCs/>
          <w:sz w:val="22"/>
          <w:szCs w:val="22"/>
        </w:rPr>
        <w:t>03.08.</w:t>
      </w:r>
      <w:r w:rsidR="00083336">
        <w:rPr>
          <w:rFonts w:ascii="Calibri" w:hAnsi="Calibri"/>
          <w:b/>
          <w:bCs/>
          <w:sz w:val="22"/>
          <w:szCs w:val="22"/>
        </w:rPr>
        <w:t>2017</w:t>
      </w:r>
      <w:r w:rsidRPr="001C22CA">
        <w:rPr>
          <w:rFonts w:ascii="Calibri" w:hAnsi="Calibri"/>
          <w:b/>
          <w:bCs/>
          <w:sz w:val="22"/>
          <w:szCs w:val="22"/>
        </w:rPr>
        <w:t xml:space="preserve"> r</w:t>
      </w:r>
      <w:r w:rsidR="000C367A">
        <w:rPr>
          <w:rFonts w:ascii="Calibri" w:hAnsi="Calibri"/>
          <w:b/>
          <w:bCs/>
          <w:sz w:val="22"/>
          <w:szCs w:val="22"/>
        </w:rPr>
        <w:t>. godz</w:t>
      </w:r>
      <w:r w:rsidR="00A10D1C">
        <w:rPr>
          <w:rFonts w:ascii="Calibri" w:hAnsi="Calibri"/>
          <w:b/>
          <w:bCs/>
          <w:sz w:val="22"/>
          <w:szCs w:val="22"/>
        </w:rPr>
        <w:t xml:space="preserve"> 11.30</w:t>
      </w:r>
      <w:r w:rsidR="005B7EA6">
        <w:rPr>
          <w:rFonts w:ascii="Calibri" w:hAnsi="Calibri"/>
          <w:b/>
          <w:bCs/>
          <w:sz w:val="22"/>
          <w:szCs w:val="22"/>
        </w:rPr>
        <w:t>.</w:t>
      </w:r>
      <w:r w:rsidRPr="00052075">
        <w:rPr>
          <w:rFonts w:ascii="Calibri" w:hAnsi="Calibri"/>
          <w:b/>
          <w:bCs/>
          <w:sz w:val="22"/>
          <w:szCs w:val="22"/>
        </w:rPr>
        <w:t>”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Przed upływem terminu składania ofert, Wykonawca może wprowadzić zmiany do złożonej oferty lub wycofać ofertę. Oświadczenia o wprowadzonych zmianach lub wycofaniu oferty winny </w:t>
      </w:r>
      <w:r w:rsidRPr="006756CC">
        <w:rPr>
          <w:rFonts w:ascii="Calibri" w:hAnsi="Calibri"/>
          <w:sz w:val="22"/>
          <w:szCs w:val="22"/>
        </w:rPr>
        <w:lastRenderedPageBreak/>
        <w:t>być doręczone Zamawiającemu na piśmie pod rygorem nieważności przed upływem terminu składania ofert. Oświadczenia winny być opakowane tak, jak oferta, a opakowanie winno zawierać odpowiednio dodatkowe oznaczenie wyrazem: „ZMIANA” lub „WYCOFANIE”.</w:t>
      </w:r>
    </w:p>
    <w:p w:rsidR="00F936A1" w:rsidRPr="006756CC" w:rsidRDefault="00F936A1" w:rsidP="00C70676">
      <w:pPr>
        <w:pStyle w:val="Tytupkt"/>
      </w:pPr>
      <w:r w:rsidRPr="006756CC">
        <w:t>11.</w:t>
      </w:r>
      <w:r w:rsidRPr="006756CC">
        <w:tab/>
        <w:t>Miejsce i termin składania ofert.</w:t>
      </w:r>
    </w:p>
    <w:p w:rsidR="00F936A1" w:rsidRPr="009F3273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Oferty powinny być złożone w siedzibie Zamawiającego w Warszawie przy ul. Filtrowej 1 w pokoju nr 27</w:t>
      </w:r>
      <w:r w:rsidR="0012733E">
        <w:rPr>
          <w:rFonts w:ascii="Calibri" w:hAnsi="Calibri"/>
          <w:sz w:val="22"/>
          <w:szCs w:val="22"/>
        </w:rPr>
        <w:t xml:space="preserve"> (Kancelaria)</w:t>
      </w:r>
      <w:r w:rsidRPr="006756CC">
        <w:rPr>
          <w:rFonts w:ascii="Calibri" w:hAnsi="Calibri"/>
          <w:sz w:val="22"/>
          <w:szCs w:val="22"/>
        </w:rPr>
        <w:t xml:space="preserve">, w terminie do </w:t>
      </w:r>
      <w:r w:rsidRPr="002F084B">
        <w:rPr>
          <w:rFonts w:ascii="Calibri" w:hAnsi="Calibri"/>
          <w:sz w:val="22"/>
          <w:szCs w:val="22"/>
        </w:rPr>
        <w:t>dnia</w:t>
      </w:r>
      <w:r>
        <w:rPr>
          <w:rFonts w:ascii="Calibri" w:hAnsi="Calibri"/>
          <w:sz w:val="22"/>
          <w:szCs w:val="22"/>
        </w:rPr>
        <w:t xml:space="preserve">  </w:t>
      </w:r>
      <w:r w:rsidR="00A10D1C">
        <w:rPr>
          <w:rFonts w:ascii="Calibri" w:hAnsi="Calibri"/>
          <w:bCs/>
          <w:sz w:val="22"/>
          <w:szCs w:val="22"/>
        </w:rPr>
        <w:t>03.08.</w:t>
      </w:r>
      <w:r w:rsidR="00083336">
        <w:rPr>
          <w:rFonts w:ascii="Calibri" w:hAnsi="Calibri"/>
          <w:bCs/>
          <w:sz w:val="22"/>
          <w:szCs w:val="22"/>
        </w:rPr>
        <w:t>2017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bCs/>
          <w:sz w:val="22"/>
          <w:szCs w:val="22"/>
        </w:rPr>
        <w:t>.</w:t>
      </w:r>
      <w:r w:rsidRPr="001C22CA">
        <w:rPr>
          <w:rFonts w:ascii="Calibri" w:hAnsi="Calibri"/>
          <w:sz w:val="22"/>
          <w:szCs w:val="22"/>
        </w:rPr>
        <w:t xml:space="preserve"> </w:t>
      </w:r>
      <w:r w:rsidRPr="00036D02">
        <w:rPr>
          <w:rFonts w:ascii="Calibri" w:hAnsi="Calibri"/>
          <w:sz w:val="22"/>
          <w:szCs w:val="22"/>
        </w:rPr>
        <w:t xml:space="preserve">godz. </w:t>
      </w:r>
      <w:r w:rsidR="00A10D1C">
        <w:rPr>
          <w:rFonts w:ascii="Calibri" w:hAnsi="Calibri"/>
          <w:sz w:val="22"/>
          <w:szCs w:val="22"/>
        </w:rPr>
        <w:t>11.00.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ab/>
      </w:r>
      <w:r w:rsidRPr="00120122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</w:t>
      </w:r>
      <w:r>
        <w:rPr>
          <w:rFonts w:ascii="Calibri" w:hAnsi="Calibri"/>
          <w:sz w:val="22"/>
          <w:szCs w:val="22"/>
        </w:rPr>
        <w:t>.</w:t>
      </w:r>
    </w:p>
    <w:p w:rsidR="00F936A1" w:rsidRPr="002F084B" w:rsidRDefault="00F936A1" w:rsidP="00C70676">
      <w:pPr>
        <w:pStyle w:val="Tytupkt"/>
      </w:pPr>
      <w:r w:rsidRPr="002F084B">
        <w:t>12.</w:t>
      </w:r>
      <w:r w:rsidRPr="002F084B">
        <w:tab/>
        <w:t>Miejsce, termin i tryb otwarcia ofert.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zostaną otwarte w siedzibie Instytutu Techniki Budowlanej w Warszawie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>
        <w:rPr>
          <w:rFonts w:ascii="Calibri" w:hAnsi="Calibri"/>
          <w:sz w:val="22"/>
          <w:szCs w:val="22"/>
        </w:rPr>
        <w:t xml:space="preserve"> </w:t>
      </w:r>
      <w:r w:rsidR="0060048A">
        <w:rPr>
          <w:rFonts w:ascii="Calibri" w:hAnsi="Calibri"/>
          <w:bCs/>
          <w:sz w:val="22"/>
          <w:szCs w:val="22"/>
        </w:rPr>
        <w:t xml:space="preserve"> </w:t>
      </w:r>
      <w:r w:rsidR="00A10D1C">
        <w:rPr>
          <w:rFonts w:ascii="Calibri" w:hAnsi="Calibri"/>
          <w:bCs/>
          <w:sz w:val="22"/>
          <w:szCs w:val="22"/>
        </w:rPr>
        <w:t>03.08.</w:t>
      </w:r>
      <w:r w:rsidR="00083336">
        <w:rPr>
          <w:rFonts w:ascii="Calibri" w:hAnsi="Calibri"/>
          <w:bCs/>
          <w:sz w:val="22"/>
          <w:szCs w:val="22"/>
        </w:rPr>
        <w:t>2017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sz w:val="22"/>
          <w:szCs w:val="22"/>
        </w:rPr>
        <w:t>.</w:t>
      </w:r>
      <w:r w:rsidRPr="00036D02">
        <w:rPr>
          <w:rFonts w:ascii="Calibri" w:hAnsi="Calibri"/>
          <w:sz w:val="22"/>
          <w:szCs w:val="22"/>
        </w:rPr>
        <w:t xml:space="preserve"> godz. </w:t>
      </w:r>
      <w:r w:rsidR="00A10D1C">
        <w:rPr>
          <w:rFonts w:ascii="Calibri" w:hAnsi="Calibri"/>
          <w:sz w:val="22"/>
          <w:szCs w:val="22"/>
        </w:rPr>
        <w:t>11.30.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:rsidR="00F936A1" w:rsidRPr="004E22E7" w:rsidRDefault="00F936A1" w:rsidP="0073799F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ab/>
      </w:r>
      <w:r w:rsidRPr="004E22E7">
        <w:rPr>
          <w:rFonts w:ascii="Calibri" w:hAnsi="Calibri"/>
          <w:sz w:val="22"/>
          <w:szCs w:val="22"/>
        </w:rPr>
        <w:t xml:space="preserve">Niezwłocznie po otwarciu ofert </w:t>
      </w:r>
      <w:r>
        <w:rPr>
          <w:rFonts w:ascii="Calibri" w:hAnsi="Calibri"/>
          <w:sz w:val="22"/>
          <w:szCs w:val="22"/>
        </w:rPr>
        <w:t xml:space="preserve">Zamawiający zamieści </w:t>
      </w:r>
      <w:r w:rsidRPr="004E22E7">
        <w:rPr>
          <w:rFonts w:ascii="Calibri" w:hAnsi="Calibri"/>
          <w:sz w:val="22"/>
          <w:szCs w:val="22"/>
        </w:rPr>
        <w:t>na stronie internetowej informacje dotyczące:</w:t>
      </w:r>
    </w:p>
    <w:p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1)</w:t>
      </w:r>
      <w:r w:rsidRPr="004E22E7">
        <w:rPr>
          <w:rFonts w:ascii="Calibri" w:hAnsi="Calibri"/>
          <w:sz w:val="22"/>
          <w:szCs w:val="22"/>
        </w:rPr>
        <w:tab/>
        <w:t>kwoty, jaką zamierza przeznaczyć na sfinansowanie zamówienia;</w:t>
      </w:r>
    </w:p>
    <w:p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2)</w:t>
      </w:r>
      <w:r w:rsidRPr="004E22E7">
        <w:rPr>
          <w:rFonts w:ascii="Calibri" w:hAnsi="Calibri"/>
          <w:sz w:val="22"/>
          <w:szCs w:val="22"/>
        </w:rPr>
        <w:tab/>
        <w:t>firm oraz adresów wykonawców, którzy złożyli oferty w terminie;</w:t>
      </w:r>
    </w:p>
    <w:p w:rsidR="00F936A1" w:rsidRPr="006756CC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3)</w:t>
      </w:r>
      <w:r w:rsidRPr="004E22E7">
        <w:rPr>
          <w:rFonts w:ascii="Calibri" w:hAnsi="Calibri"/>
          <w:sz w:val="22"/>
          <w:szCs w:val="22"/>
        </w:rPr>
        <w:tab/>
        <w:t>ceny, terminu wykonania zamówienia, okresu gwarancji i warunków płatności zawartych w ofertach.</w:t>
      </w:r>
    </w:p>
    <w:p w:rsidR="00F936A1" w:rsidRPr="002F084B" w:rsidRDefault="00F936A1" w:rsidP="00C70676">
      <w:pPr>
        <w:pStyle w:val="Tytupkt"/>
      </w:pPr>
      <w:r w:rsidRPr="002F084B">
        <w:t>13.</w:t>
      </w:r>
      <w:r>
        <w:tab/>
      </w:r>
      <w:r w:rsidRPr="002F084B">
        <w:t>Opis sposobu obliczenia ceny oferty.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>
        <w:rPr>
          <w:rFonts w:ascii="Calibri" w:hAnsi="Calibri"/>
          <w:sz w:val="22"/>
          <w:szCs w:val="22"/>
        </w:rPr>
        <w:t>O</w:t>
      </w:r>
      <w:r w:rsidRPr="006756CC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>a wyliczoną zgodnie z Formularzem Cenowym Oferty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koszty transportu, </w:t>
      </w:r>
      <w:r>
        <w:rPr>
          <w:rFonts w:ascii="Calibri" w:hAnsi="Calibri"/>
          <w:sz w:val="22"/>
          <w:szCs w:val="22"/>
        </w:rPr>
        <w:t xml:space="preserve">instalacji, konfiguracji, </w:t>
      </w:r>
      <w:r w:rsidRPr="006756CC">
        <w:rPr>
          <w:rFonts w:ascii="Calibri" w:hAnsi="Calibri"/>
          <w:sz w:val="22"/>
          <w:szCs w:val="22"/>
        </w:rPr>
        <w:t>uruchomienia</w:t>
      </w:r>
      <w:r>
        <w:rPr>
          <w:rFonts w:ascii="Calibri" w:hAnsi="Calibri"/>
          <w:sz w:val="22"/>
          <w:szCs w:val="22"/>
        </w:rPr>
        <w:t>,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przedmiotu zamówienia, zgodnie z rozdziałem III niniejszej SIWZ</w:t>
      </w:r>
      <w:r>
        <w:rPr>
          <w:rFonts w:ascii="Calibri" w:hAnsi="Calibri"/>
          <w:sz w:val="22"/>
          <w:szCs w:val="22"/>
        </w:rPr>
        <w:t>.</w:t>
      </w:r>
    </w:p>
    <w:p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Cena oferty musi być wyrażona w złotych polskich z dokładnością do jednego grosza (do dwóch miejsc po przecinku).</w:t>
      </w:r>
    </w:p>
    <w:p w:rsidR="00F936A1" w:rsidRPr="006756CC" w:rsidRDefault="00F936A1" w:rsidP="00C70676">
      <w:pPr>
        <w:pStyle w:val="Tytupkt"/>
      </w:pPr>
      <w:r w:rsidRPr="006756CC">
        <w:t>14.</w:t>
      </w:r>
      <w:r w:rsidRPr="006756CC">
        <w:tab/>
        <w:t xml:space="preserve">Informacje o trybie </w:t>
      </w:r>
      <w:r>
        <w:t xml:space="preserve">kwalifikacji wykonawców i </w:t>
      </w:r>
      <w:r w:rsidRPr="006756CC">
        <w:t>oceny ofert.</w:t>
      </w:r>
    </w:p>
    <w:p w:rsidR="00F936A1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Pr="00B60AD6">
        <w:rPr>
          <w:rFonts w:ascii="Calibri" w:hAnsi="Calibri"/>
          <w:sz w:val="22"/>
          <w:szCs w:val="22"/>
        </w:rPr>
        <w:t xml:space="preserve"> podmiotowej oceny wszystkich wykonawców 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Pzp) oraz kryteriów oceny ofert opisanych w SIWZ, po czym dopiero wyłącznie w odniesieniu do wykonawcy,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Pr="00B60AD6">
        <w:rPr>
          <w:rFonts w:ascii="Calibri" w:hAnsi="Calibri"/>
          <w:sz w:val="22"/>
          <w:szCs w:val="22"/>
        </w:rPr>
        <w:t xml:space="preserve"> oceny podmiotowej wykonawcy,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 xml:space="preserve">wezwie do </w:t>
      </w:r>
      <w:r w:rsidRPr="00B60AD6">
        <w:rPr>
          <w:rFonts w:ascii="Calibri" w:hAnsi="Calibri"/>
          <w:sz w:val="22"/>
          <w:szCs w:val="22"/>
        </w:rPr>
        <w:t xml:space="preserve">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Pzp.</w:t>
      </w:r>
    </w:p>
    <w:p w:rsidR="00F936A1" w:rsidRPr="006756CC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:rsidR="00F936A1" w:rsidRPr="002F084B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7B3CAC">
        <w:rPr>
          <w:rFonts w:ascii="Calibri" w:hAnsi="Calibr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2F084B">
        <w:rPr>
          <w:rFonts w:ascii="Calibri" w:hAnsi="Calibri"/>
          <w:sz w:val="22"/>
          <w:szCs w:val="22"/>
        </w:rPr>
        <w:t>.</w:t>
      </w:r>
    </w:p>
    <w:p w:rsidR="00F936A1" w:rsidRDefault="00F936A1" w:rsidP="00C70676">
      <w:pPr>
        <w:pStyle w:val="Tytupkt"/>
      </w:pPr>
      <w:r w:rsidRPr="006756CC">
        <w:t>15.</w:t>
      </w:r>
      <w:r w:rsidRPr="006756CC">
        <w:tab/>
        <w:t>Kryteria wyboru oferty najkorzystniejszej.</w:t>
      </w:r>
      <w:r>
        <w:t xml:space="preserve"> </w:t>
      </w:r>
    </w:p>
    <w:p w:rsidR="00096901" w:rsidRDefault="00F936A1" w:rsidP="00096901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="00096901" w:rsidRPr="00096901">
        <w:rPr>
          <w:rFonts w:asciiTheme="minorHAnsi" w:hAnsiTheme="minorHAnsi"/>
          <w:sz w:val="22"/>
          <w:szCs w:val="22"/>
        </w:rPr>
        <w:t>Przy dokonywaniu wyboru najkorzystniejszej oferty, spośród ofert niepodlegających odrzuceniu, Zamawiający będzie się kierował jedynym kryterium cena – 100%,</w:t>
      </w:r>
    </w:p>
    <w:p w:rsidR="00096901" w:rsidRPr="00096901" w:rsidRDefault="00096901" w:rsidP="00096901">
      <w:pPr>
        <w:pStyle w:val="Tekstpodstawowy2"/>
        <w:spacing w:line="300" w:lineRule="exact"/>
        <w:ind w:left="1276"/>
        <w:jc w:val="both"/>
        <w:rPr>
          <w:rFonts w:asciiTheme="minorHAnsi" w:hAnsiTheme="minorHAnsi"/>
          <w:sz w:val="22"/>
          <w:szCs w:val="22"/>
        </w:rPr>
      </w:pPr>
      <w:r w:rsidRPr="00096901">
        <w:rPr>
          <w:rFonts w:asciiTheme="minorHAnsi" w:hAnsiTheme="minorHAnsi"/>
          <w:sz w:val="22"/>
          <w:szCs w:val="22"/>
        </w:rPr>
        <w:t xml:space="preserve"> gdzie 100%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6901"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6901">
        <w:rPr>
          <w:rFonts w:asciiTheme="minorHAnsi" w:hAnsiTheme="minorHAnsi"/>
          <w:sz w:val="22"/>
          <w:szCs w:val="22"/>
        </w:rPr>
        <w:t>100 pkt.</w:t>
      </w:r>
    </w:p>
    <w:p w:rsidR="00096901" w:rsidRPr="00096901" w:rsidRDefault="00F936A1" w:rsidP="00096901">
      <w:pPr>
        <w:suppressAutoHyphens/>
        <w:spacing w:line="276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96901">
        <w:rPr>
          <w:rFonts w:ascii="Calibri" w:hAnsi="Calibri"/>
          <w:bCs/>
          <w:spacing w:val="4"/>
          <w:sz w:val="22"/>
          <w:szCs w:val="22"/>
        </w:rPr>
        <w:t>15.2.</w:t>
      </w:r>
      <w:r w:rsidRPr="00096901">
        <w:rPr>
          <w:rFonts w:ascii="Calibri" w:hAnsi="Calibri"/>
          <w:bCs/>
          <w:spacing w:val="4"/>
          <w:sz w:val="22"/>
          <w:szCs w:val="22"/>
        </w:rPr>
        <w:tab/>
      </w:r>
      <w:r w:rsidR="00096901" w:rsidRPr="00096901">
        <w:rPr>
          <w:rFonts w:asciiTheme="minorHAnsi" w:hAnsiTheme="minorHAnsi"/>
          <w:color w:val="000000" w:themeColor="text1"/>
          <w:sz w:val="22"/>
          <w:szCs w:val="22"/>
        </w:rPr>
        <w:t>Ocena dokonywana będzie przy zastosowaniu zasady, iż oferta niepodlegająca odrzuceniu, zawierająca najniższą cenę brutto - jest ofertą najkorzystniejszą i otrzyma najwyższą liczbę punktów, pozostałe oferty otrzymają punkty wyliczone zgodnie z wzorem (do dwóch miejsc po przecinku):</w:t>
      </w:r>
    </w:p>
    <w:p w:rsidR="00096901" w:rsidRPr="00096901" w:rsidRDefault="00096901" w:rsidP="00096901">
      <w:pPr>
        <w:ind w:left="283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cena najniższa brutto</w:t>
      </w:r>
    </w:p>
    <w:p w:rsidR="00096901" w:rsidRPr="00096901" w:rsidRDefault="00096901" w:rsidP="0009690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P = -------------------------------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--------------</w:t>
      </w: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   x 100 pkt.</w:t>
      </w:r>
    </w:p>
    <w:p w:rsidR="00096901" w:rsidRDefault="00096901" w:rsidP="00096901">
      <w:pPr>
        <w:ind w:left="283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cena oferty badanej</w:t>
      </w:r>
      <w:r w:rsidR="001273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733E" w:rsidRPr="00096901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</w:p>
    <w:p w:rsidR="00096901" w:rsidRPr="00096901" w:rsidRDefault="00096901" w:rsidP="00096901">
      <w:pPr>
        <w:ind w:left="283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936A1" w:rsidRPr="00B40053" w:rsidRDefault="00F936A1" w:rsidP="00096901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15.</w:t>
      </w: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spośród tych ofert wybierze ofertę z niższą ceną a jeżeli zostały złożone oferty o takiej samej cenie, Zamawiający wezwie wykonawców, którzy złożyli te oferty, do złożenia w terminie określonym przez Zamawiającego ofert dodatkowych. </w:t>
      </w:r>
    </w:p>
    <w:p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 wybranym Wykonawcą </w:t>
      </w:r>
      <w:r>
        <w:rPr>
          <w:rFonts w:ascii="Calibri" w:hAnsi="Calibri"/>
          <w:sz w:val="22"/>
          <w:szCs w:val="22"/>
        </w:rPr>
        <w:t xml:space="preserve">zawarta </w:t>
      </w:r>
      <w:r w:rsidRPr="006756CC">
        <w:rPr>
          <w:rFonts w:ascii="Calibri" w:hAnsi="Calibri"/>
          <w:sz w:val="22"/>
          <w:szCs w:val="22"/>
        </w:rPr>
        <w:t xml:space="preserve">zostanie umowa na warunkach określonych w </w:t>
      </w:r>
      <w:r>
        <w:rPr>
          <w:rFonts w:ascii="Calibri" w:hAnsi="Calibri"/>
          <w:sz w:val="22"/>
          <w:szCs w:val="22"/>
        </w:rPr>
        <w:t>R</w:t>
      </w:r>
      <w:r w:rsidRPr="006756CC">
        <w:rPr>
          <w:rFonts w:ascii="Calibri" w:hAnsi="Calibri"/>
          <w:sz w:val="22"/>
          <w:szCs w:val="22"/>
        </w:rPr>
        <w:t>ozdziale IV SIWZ.</w:t>
      </w:r>
    </w:p>
    <w:p w:rsidR="00F936A1" w:rsidRPr="005B7EA6" w:rsidRDefault="00F936A1" w:rsidP="005B7EA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15.6.</w:t>
      </w:r>
      <w:r>
        <w:rPr>
          <w:rFonts w:ascii="Calibri" w:hAnsi="Calibri"/>
          <w:sz w:val="22"/>
          <w:szCs w:val="22"/>
        </w:rPr>
        <w:tab/>
      </w:r>
      <w:r w:rsidRPr="00B97FB1">
        <w:rPr>
          <w:rFonts w:ascii="Calibri" w:hAnsi="Calibri"/>
          <w:sz w:val="22"/>
          <w:szCs w:val="22"/>
        </w:rPr>
        <w:t>Nie przewiduje się aukcji elektroniczne</w:t>
      </w:r>
      <w:r>
        <w:rPr>
          <w:rFonts w:ascii="Calibri" w:hAnsi="Calibri"/>
          <w:sz w:val="22"/>
          <w:szCs w:val="22"/>
        </w:rPr>
        <w:t>j.</w:t>
      </w:r>
    </w:p>
    <w:p w:rsidR="00F936A1" w:rsidRDefault="00F936A1" w:rsidP="00C70676">
      <w:pPr>
        <w:pStyle w:val="Tytupkt"/>
      </w:pPr>
      <w:r>
        <w:t>1</w:t>
      </w:r>
      <w:r w:rsidR="005B7EA6">
        <w:t>6</w:t>
      </w:r>
      <w:r w:rsidRPr="007E35B0">
        <w:t>.</w:t>
      </w:r>
      <w:r w:rsidRPr="007E35B0">
        <w:tab/>
      </w:r>
      <w:r w:rsidRPr="00923890">
        <w:t>Informacje o formalnościach, jakie powinny zostać dopełnione po wyborze oferty najkorzystniejszej w celu zawarcia umowy w sprawie zamówienia publicznego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 w:rsidRPr="00C70676">
        <w:rPr>
          <w:rFonts w:ascii="Calibri" w:hAnsi="Calibri"/>
          <w:sz w:val="22"/>
          <w:szCs w:val="22"/>
        </w:rPr>
        <w:t>.1</w:t>
      </w:r>
      <w:r w:rsidR="00F936A1" w:rsidRPr="00C70676">
        <w:rPr>
          <w:rFonts w:ascii="Calibri" w:hAnsi="Calibri"/>
          <w:sz w:val="22"/>
          <w:szCs w:val="22"/>
        </w:rPr>
        <w:tab/>
        <w:t>Zamawiający udzieli zamówienia Wykonawcy, kt</w:t>
      </w:r>
      <w:r w:rsidR="00F936A1">
        <w:rPr>
          <w:rFonts w:ascii="Calibri" w:hAnsi="Calibri"/>
          <w:sz w:val="22"/>
          <w:szCs w:val="22"/>
        </w:rPr>
        <w:t>órego oferta zostanie uznana za </w:t>
      </w:r>
      <w:r w:rsidR="00F936A1" w:rsidRPr="00C70676">
        <w:rPr>
          <w:rFonts w:ascii="Calibri" w:hAnsi="Calibri"/>
          <w:sz w:val="22"/>
          <w:szCs w:val="22"/>
        </w:rPr>
        <w:t>najkorzystniejszą.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.2.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Zamawiający zawiadomi o wyniku postępowania wszystkich Wykonawców, którzy złożyli oferty.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.3.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Wykonawcy, którego oferta zostanie wybrana Zamawiający wskaże miejsce i termin podpisania umowy. Umowa podpisana zostanie w terminie nie krótszym niż 5 dni od dnia przekazania zawiadomienia o wyborze oferty. Zamawiający może zawrzeć umowę przed upływem terminów</w:t>
      </w:r>
      <w:r w:rsidR="00F936A1">
        <w:rPr>
          <w:rFonts w:ascii="Calibri" w:hAnsi="Calibri"/>
          <w:sz w:val="22"/>
          <w:szCs w:val="22"/>
        </w:rPr>
        <w:t xml:space="preserve">  (art.94 ust.2)</w:t>
      </w:r>
      <w:r w:rsidR="00F936A1" w:rsidRPr="00C70676">
        <w:rPr>
          <w:rFonts w:ascii="Calibri" w:hAnsi="Calibri"/>
          <w:sz w:val="22"/>
          <w:szCs w:val="22"/>
        </w:rPr>
        <w:t>, o których mowa w zdaniu poprzednim, jeżeli w niniejszym postępowaniu zostanie złożona tylko jedna oferta.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16</w:t>
      </w:r>
      <w:r w:rsidR="00F936A1">
        <w:rPr>
          <w:rFonts w:ascii="Calibri" w:hAnsi="Calibri"/>
          <w:sz w:val="22"/>
          <w:szCs w:val="22"/>
        </w:rPr>
        <w:t>.4.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 xml:space="preserve">Jeżeli Wykonawca, którego oferta została wybrana, uchyli się od zawarcia umowy, Zamawiający </w:t>
      </w:r>
      <w:r w:rsidR="00F936A1">
        <w:rPr>
          <w:rFonts w:ascii="Calibri" w:hAnsi="Calibri"/>
          <w:sz w:val="22"/>
          <w:szCs w:val="22"/>
        </w:rPr>
        <w:t xml:space="preserve"> może</w:t>
      </w:r>
      <w:r w:rsidR="00F936A1" w:rsidRPr="00C70676"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 xml:space="preserve">zbadać, czy nie podlega wykluczeniu oraz czy spełnia warunki udziału w postępowaniu wykonawca, który złożył ofertę najwyżej ocenioną spośród pozostałych ofert. 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.5.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Wykonawca, którego oferta zostanie wybrana, zobowiązany będzie, po uprawomocnieniu się decyzji o wyborze jego oferty a przed podpisaniem umowy, przedłożyć Zamawiającemu:</w:t>
      </w:r>
    </w:p>
    <w:p w:rsidR="00F936A1" w:rsidRPr="00C70676" w:rsidRDefault="00F936A1" w:rsidP="00984C61">
      <w:pPr>
        <w:numPr>
          <w:ilvl w:val="0"/>
          <w:numId w:val="18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informację o osobach, które będą podpisywały umowę ze strony Wykonawcy  przekazania innych danych odnoszących się do Wykonawcy, ja</w:t>
      </w:r>
      <w:r>
        <w:rPr>
          <w:rFonts w:ascii="Calibri" w:hAnsi="Calibri" w:cs="Calibri"/>
          <w:iCs/>
          <w:sz w:val="22"/>
          <w:szCs w:val="22"/>
        </w:rPr>
        <w:t>kie zostaną zawarte w umowie (w </w:t>
      </w:r>
      <w:r w:rsidRPr="00C70676">
        <w:rPr>
          <w:rFonts w:ascii="Calibri" w:hAnsi="Calibri" w:cs="Calibri"/>
          <w:iCs/>
          <w:sz w:val="22"/>
          <w:szCs w:val="22"/>
        </w:rPr>
        <w:t xml:space="preserve">szczególności numeru konta bankowego, na jakie następować będą płatności oraz dokumentu gwarancji jeśli zabezpieczenie należytego wykonania umowy będzie wnoszone w formie gwarancji. Treść dokumentu będzie podlegała akceptacji przez Zamawiającego. </w:t>
      </w:r>
    </w:p>
    <w:p w:rsidR="00F936A1" w:rsidRPr="00C70676" w:rsidRDefault="00F936A1" w:rsidP="00984C61">
      <w:pPr>
        <w:numPr>
          <w:ilvl w:val="0"/>
          <w:numId w:val="18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Umowę regulującą zasady współpracy Wykonawców składających wspólną ofertę, stwierdzającą solidarną odpowiedzialność wszystkich Wykonawców za realizację zamówienia oraz zawierająca upoważnienie dla jedn</w:t>
      </w:r>
      <w:r>
        <w:rPr>
          <w:rFonts w:ascii="Calibri" w:hAnsi="Calibri" w:cs="Calibri"/>
          <w:iCs/>
          <w:sz w:val="22"/>
          <w:szCs w:val="22"/>
        </w:rPr>
        <w:t>ego z Wykonawców do składania i </w:t>
      </w:r>
      <w:r w:rsidRPr="00C70676">
        <w:rPr>
          <w:rFonts w:ascii="Calibri" w:hAnsi="Calibri" w:cs="Calibri"/>
          <w:iCs/>
          <w:sz w:val="22"/>
          <w:szCs w:val="22"/>
        </w:rPr>
        <w:t>przyjmowania oświadczeń wobec Zamawiającego w i</w:t>
      </w:r>
      <w:r>
        <w:rPr>
          <w:rFonts w:ascii="Calibri" w:hAnsi="Calibri" w:cs="Calibri"/>
          <w:iCs/>
          <w:sz w:val="22"/>
          <w:szCs w:val="22"/>
        </w:rPr>
        <w:t>mieniu wszystkich Wykonawców, a </w:t>
      </w:r>
      <w:r w:rsidRPr="00C70676">
        <w:rPr>
          <w:rFonts w:ascii="Calibri" w:hAnsi="Calibri" w:cs="Calibri"/>
          <w:iCs/>
          <w:sz w:val="22"/>
          <w:szCs w:val="22"/>
        </w:rPr>
        <w:t>także do otrzymywania należnych płatności (dotyczy wykonawców wspólnie ubiegających się o udzielenie zamówienia).</w:t>
      </w:r>
    </w:p>
    <w:p w:rsidR="00F936A1" w:rsidRPr="00C70676" w:rsidRDefault="00F936A1" w:rsidP="00984C61">
      <w:pPr>
        <w:numPr>
          <w:ilvl w:val="0"/>
          <w:numId w:val="18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Dowodu wniesienia zabezpieczenia należytego wykonania umowy jeśli zabezpieczenie będz</w:t>
      </w:r>
      <w:r>
        <w:rPr>
          <w:rFonts w:ascii="Calibri" w:hAnsi="Calibri" w:cs="Calibri"/>
          <w:iCs/>
          <w:sz w:val="22"/>
          <w:szCs w:val="22"/>
        </w:rPr>
        <w:t>ie wnoszone w formie pieniądza.</w:t>
      </w:r>
    </w:p>
    <w:p w:rsidR="00F936A1" w:rsidRPr="00C70676" w:rsidRDefault="00F936A1" w:rsidP="00984C61">
      <w:pPr>
        <w:numPr>
          <w:ilvl w:val="0"/>
          <w:numId w:val="18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:rsidR="00F936A1" w:rsidRPr="00C70676" w:rsidRDefault="005B7EA6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.6.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O terminie na przedłożenie dokumentów, o których mowa w pkt</w:t>
      </w:r>
      <w:r w:rsidR="00F936A1">
        <w:rPr>
          <w:rFonts w:ascii="Calibri" w:hAnsi="Calibri"/>
          <w:sz w:val="22"/>
          <w:szCs w:val="22"/>
        </w:rPr>
        <w:t>.</w:t>
      </w:r>
      <w:r w:rsidR="00F936A1" w:rsidRPr="00C70676">
        <w:rPr>
          <w:rFonts w:ascii="Calibri" w:hAnsi="Calibri"/>
          <w:sz w:val="22"/>
          <w:szCs w:val="22"/>
        </w:rPr>
        <w:t> 17.5, Wykonawca zostanie powiadomiony przez Zamawiającego odrębnym pismem.</w:t>
      </w:r>
    </w:p>
    <w:p w:rsidR="00F936A1" w:rsidRDefault="005B7EA6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.7.</w:t>
      </w:r>
      <w:r w:rsidR="00F936A1" w:rsidRPr="00FA6A92">
        <w:rPr>
          <w:rFonts w:ascii="Calibri" w:hAnsi="Calibri"/>
          <w:sz w:val="22"/>
          <w:szCs w:val="22"/>
        </w:rPr>
        <w:tab/>
        <w:t>Warunkiem podpisania umowy jest wcześniejsze wniesienie zabezpieczenia należytego wykonania umowy</w:t>
      </w:r>
      <w:r w:rsidR="00F936A1">
        <w:rPr>
          <w:rFonts w:ascii="Calibri" w:hAnsi="Calibri"/>
          <w:sz w:val="22"/>
          <w:szCs w:val="22"/>
        </w:rPr>
        <w:t>.</w:t>
      </w:r>
    </w:p>
    <w:p w:rsidR="00F936A1" w:rsidRPr="00052075" w:rsidRDefault="00F936A1" w:rsidP="00052075">
      <w:pPr>
        <w:rPr>
          <w:rFonts w:ascii="Calibri" w:hAnsi="Calibri"/>
          <w:b/>
          <w:sz w:val="22"/>
          <w:szCs w:val="22"/>
        </w:rPr>
      </w:pPr>
      <w:r w:rsidRPr="00052075">
        <w:rPr>
          <w:rFonts w:ascii="Calibri" w:hAnsi="Calibri"/>
          <w:b/>
          <w:sz w:val="22"/>
          <w:szCs w:val="22"/>
        </w:rPr>
        <w:t>18. Pouczenie o środkach ochrony prawnej (Dział VI</w:t>
      </w:r>
      <w:r>
        <w:rPr>
          <w:rFonts w:ascii="Calibri" w:hAnsi="Calibri"/>
          <w:b/>
          <w:sz w:val="22"/>
          <w:szCs w:val="22"/>
        </w:rPr>
        <w:t xml:space="preserve"> ustawy Pzp</w:t>
      </w:r>
      <w:r w:rsidRPr="00052075">
        <w:rPr>
          <w:rFonts w:ascii="Calibri" w:hAnsi="Calibri"/>
          <w:b/>
          <w:sz w:val="22"/>
          <w:szCs w:val="22"/>
        </w:rPr>
        <w:t>).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Wykonawcom i innym osobom, środki ochrony prawnej przysługu</w:t>
      </w:r>
      <w:r>
        <w:rPr>
          <w:rFonts w:ascii="Calibri" w:hAnsi="Calibri"/>
          <w:sz w:val="22"/>
          <w:szCs w:val="22"/>
        </w:rPr>
        <w:t>ją jeżeli ma lub miał interes w </w:t>
      </w:r>
      <w:r w:rsidRPr="006873BD">
        <w:rPr>
          <w:rFonts w:ascii="Calibri" w:hAnsi="Calibri"/>
          <w:sz w:val="22"/>
          <w:szCs w:val="22"/>
        </w:rPr>
        <w:t>uzyskaniu danego zamówienia oraz poniósł lub może ponieść szkodę w wyniku naruszenia przez zamawiającego przepisów niniejszej ustawy.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.2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Środki ochrony prawnej przysługują również organizacjom zrzeszającym Wykonawców, wpisanym na listę organizacji uprawnionych do wnoszenia środków ochrony prawnej, prowadzoną przez Prezesa Urzędu Zamówień Publicznych pod warunkiem, że dotyczą ogłoszenia o zamówieniu lub specyfikacji istotnych warunków zamówienia</w:t>
      </w:r>
    </w:p>
    <w:p w:rsidR="00F936A1" w:rsidRPr="00050CBA" w:rsidRDefault="00F936A1" w:rsidP="00050CBA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.3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</w:r>
      <w:r w:rsidRPr="00050CBA">
        <w:rPr>
          <w:rFonts w:ascii="Calibri" w:hAnsi="Calibri"/>
          <w:sz w:val="22"/>
          <w:szCs w:val="22"/>
        </w:rPr>
        <w:t>Odwołanie przysługuje wyłącznie wobec czynności: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Pr="00050CBA">
        <w:rPr>
          <w:rFonts w:ascii="Calibri" w:hAnsi="Calibri"/>
          <w:sz w:val="22"/>
          <w:szCs w:val="22"/>
        </w:rPr>
        <w:t>opisu sposobu dokonywania oceny spełniania warunków udziału w postępowaniu;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050CBA">
        <w:rPr>
          <w:rFonts w:ascii="Calibri" w:hAnsi="Calibri"/>
          <w:sz w:val="22"/>
          <w:szCs w:val="22"/>
        </w:rPr>
        <w:t xml:space="preserve">wykluczenia odwołującego z postępowania o udzielenie zamówienia; 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050CBA"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 xml:space="preserve"> odrzucenia oferty odwołującego;</w:t>
      </w:r>
    </w:p>
    <w:p w:rsidR="00F936A1" w:rsidRDefault="00F936A1" w:rsidP="00D92E3C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opisu przedmiotu zamówienia;</w:t>
      </w:r>
    </w:p>
    <w:p w:rsidR="00F936A1" w:rsidRPr="002D5CB7" w:rsidRDefault="00F936A1" w:rsidP="00D92E3C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wyboru najkorzystniejszej oferty.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.4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 xml:space="preserve">Odwołanie </w:t>
      </w:r>
      <w:r>
        <w:rPr>
          <w:rFonts w:ascii="Calibri" w:hAnsi="Calibri"/>
          <w:sz w:val="22"/>
          <w:szCs w:val="22"/>
        </w:rPr>
        <w:t xml:space="preserve">dotyczące </w:t>
      </w:r>
      <w:r w:rsidRPr="006873BD">
        <w:rPr>
          <w:rFonts w:ascii="Calibri" w:hAnsi="Calibri"/>
          <w:sz w:val="22"/>
          <w:szCs w:val="22"/>
        </w:rPr>
        <w:t xml:space="preserve">treści ogłoszenia lub </w:t>
      </w:r>
      <w:r>
        <w:rPr>
          <w:rFonts w:ascii="Calibri" w:hAnsi="Calibri"/>
          <w:sz w:val="22"/>
          <w:szCs w:val="22"/>
        </w:rPr>
        <w:t xml:space="preserve"> SIWZ </w:t>
      </w:r>
      <w:r w:rsidRPr="006873BD">
        <w:rPr>
          <w:rFonts w:ascii="Calibri" w:hAnsi="Calibri"/>
          <w:sz w:val="22"/>
          <w:szCs w:val="22"/>
        </w:rPr>
        <w:t>wnosi się w terminie 5 dni od dnia publikacji ogłoszenia w Bi</w:t>
      </w:r>
      <w:r>
        <w:rPr>
          <w:rFonts w:ascii="Calibri" w:hAnsi="Calibri"/>
          <w:sz w:val="22"/>
          <w:szCs w:val="22"/>
        </w:rPr>
        <w:t>uletynie Zamówień Publicznych lub </w:t>
      </w:r>
      <w:r w:rsidRPr="006873BD">
        <w:rPr>
          <w:rFonts w:ascii="Calibri" w:hAnsi="Calibri"/>
          <w:sz w:val="22"/>
          <w:szCs w:val="22"/>
        </w:rPr>
        <w:t>zamieszczenia SIWZ na stronie internetowej.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.5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Wykonawca może w terminie przewidzianym do wniesienia odwołania poinformować zamawiającego o niezgodnej z przepisami ustawy czynności podjętej przez niego lub zaniechania czynności, do której on zobowiązany na</w:t>
      </w:r>
      <w:r>
        <w:rPr>
          <w:rFonts w:ascii="Calibri" w:hAnsi="Calibri"/>
          <w:sz w:val="22"/>
          <w:szCs w:val="22"/>
        </w:rPr>
        <w:t xml:space="preserve"> podstawie ustawy, na które nie </w:t>
      </w:r>
      <w:r w:rsidRPr="006873BD">
        <w:rPr>
          <w:rFonts w:ascii="Calibri" w:hAnsi="Calibri"/>
          <w:sz w:val="22"/>
          <w:szCs w:val="22"/>
        </w:rPr>
        <w:t>przysługuje odwołanie na podstawie art. 180 ust. 2.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18</w:t>
      </w:r>
      <w:r w:rsidRPr="006873BD">
        <w:rPr>
          <w:rFonts w:ascii="Calibri" w:hAnsi="Calibri"/>
          <w:sz w:val="22"/>
          <w:szCs w:val="22"/>
        </w:rPr>
        <w:t>.6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 xml:space="preserve">Odwołanie wnosi się do Prezesa Izby w formie pisemnej </w:t>
      </w:r>
      <w:r>
        <w:rPr>
          <w:rFonts w:ascii="Calibri" w:hAnsi="Calibri"/>
          <w:sz w:val="22"/>
          <w:szCs w:val="22"/>
        </w:rPr>
        <w:t xml:space="preserve">lub w postaci </w:t>
      </w:r>
      <w:r w:rsidRPr="006873BD">
        <w:rPr>
          <w:rFonts w:ascii="Calibri" w:hAnsi="Calibri"/>
          <w:sz w:val="22"/>
          <w:szCs w:val="22"/>
        </w:rPr>
        <w:t>elektronicznej</w:t>
      </w:r>
      <w:r>
        <w:rPr>
          <w:rFonts w:ascii="Calibri" w:hAnsi="Calibri"/>
          <w:sz w:val="22"/>
          <w:szCs w:val="22"/>
        </w:rPr>
        <w:t>,</w:t>
      </w:r>
      <w:r w:rsidRPr="006873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podpisane </w:t>
      </w:r>
      <w:r w:rsidRPr="006873BD">
        <w:rPr>
          <w:rFonts w:ascii="Calibri" w:hAnsi="Calibri"/>
          <w:sz w:val="22"/>
          <w:szCs w:val="22"/>
        </w:rPr>
        <w:t xml:space="preserve">bezpiecznym podpisem elektronicznym weryfikowanym </w:t>
      </w:r>
      <w:r>
        <w:rPr>
          <w:rFonts w:ascii="Calibri" w:hAnsi="Calibri"/>
          <w:sz w:val="22"/>
          <w:szCs w:val="22"/>
        </w:rPr>
        <w:t xml:space="preserve">przy </w:t>
      </w:r>
      <w:r w:rsidRPr="006873BD">
        <w:rPr>
          <w:rFonts w:ascii="Calibri" w:hAnsi="Calibri"/>
          <w:sz w:val="22"/>
          <w:szCs w:val="22"/>
        </w:rPr>
        <w:t>pomoc</w:t>
      </w:r>
      <w:r>
        <w:rPr>
          <w:rFonts w:ascii="Calibri" w:hAnsi="Calibri"/>
          <w:sz w:val="22"/>
          <w:szCs w:val="22"/>
        </w:rPr>
        <w:t>y</w:t>
      </w:r>
      <w:r w:rsidRPr="006873BD">
        <w:rPr>
          <w:rFonts w:ascii="Calibri" w:hAnsi="Calibri"/>
          <w:sz w:val="22"/>
          <w:szCs w:val="22"/>
        </w:rPr>
        <w:t xml:space="preserve"> ważnego kwalifikowanego certyfikatu</w:t>
      </w:r>
      <w:r>
        <w:rPr>
          <w:rFonts w:ascii="Calibri" w:hAnsi="Calibri"/>
          <w:sz w:val="22"/>
          <w:szCs w:val="22"/>
        </w:rPr>
        <w:t xml:space="preserve"> lub równoważnego środka, spełniającego wymagania dla tego rodzaju podpisu</w:t>
      </w:r>
      <w:r w:rsidRPr="006873BD">
        <w:rPr>
          <w:rFonts w:ascii="Calibri" w:hAnsi="Calibri"/>
          <w:sz w:val="22"/>
          <w:szCs w:val="22"/>
        </w:rPr>
        <w:t>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.7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Odwołanie powinno wskazywać czynność lub zaniechanie czynności Zamawiającego, której zarzuca się niezgodność z przepisami ustawy, określać żądanie, zawierać zwięzłe przytoczenie zarzutów oraz okoliczności faktycznych i prawnych uzasadniających wniesienie odwołania.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.8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Odwołanie podlega rozpoznaniu, jeżeli:</w:t>
      </w:r>
    </w:p>
    <w:p w:rsidR="00F936A1" w:rsidRPr="006873BD" w:rsidRDefault="00F936A1" w:rsidP="00B60023">
      <w:pPr>
        <w:pStyle w:val="Zwykytekst"/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6873BD">
        <w:rPr>
          <w:rFonts w:ascii="Calibri" w:hAnsi="Calibri"/>
          <w:color w:val="000000"/>
          <w:spacing w:val="4"/>
          <w:sz w:val="22"/>
          <w:szCs w:val="22"/>
        </w:rPr>
        <w:t xml:space="preserve">nie zawiera braków formalnych z zastrzeżeniem art. 187 ust. 3 i 4 ustawy, </w:t>
      </w:r>
    </w:p>
    <w:p w:rsidR="00F936A1" w:rsidRPr="006873BD" w:rsidRDefault="00F936A1" w:rsidP="00B60023">
      <w:pPr>
        <w:pStyle w:val="Zwykytekst"/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6873BD">
        <w:rPr>
          <w:rFonts w:ascii="Calibri" w:hAnsi="Calibri"/>
          <w:color w:val="000000"/>
          <w:spacing w:val="4"/>
          <w:sz w:val="22"/>
          <w:szCs w:val="22"/>
        </w:rPr>
        <w:t>uiszczono wpis.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.9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Odwołujący przesyła kopię odwołania Zamawiającemu przed upływem terminu do  wniesienia odwołania w taki sposób, aby mógł on zapoznać się z jego treścią przed upływem tego terminu. Domniemywa się, iż Zamawiający mógł zapoznać się z treścią odwołania przed upływem terminu do jego wniesienia, jeżeli przesłanie jego kopii nas</w:t>
      </w:r>
      <w:r>
        <w:rPr>
          <w:rFonts w:ascii="Calibri" w:hAnsi="Calibri"/>
          <w:sz w:val="22"/>
          <w:szCs w:val="22"/>
        </w:rPr>
        <w:t>tąpiło przed upływem terminu do </w:t>
      </w:r>
      <w:r w:rsidRPr="006873BD">
        <w:rPr>
          <w:rFonts w:ascii="Calibri" w:hAnsi="Calibri"/>
          <w:sz w:val="22"/>
          <w:szCs w:val="22"/>
        </w:rPr>
        <w:t>jego wniesienia za pomocą faksu lub drogą elektroniczną.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.10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Zgłoszenie przystąpienia doręcza się Prezesowi Izby w formie pisemnej albo elektronicznej opatrzonej bezpiecznym podpisem elektronicznym weryfikowanym za pomocą ważnego kwalifikowanego certyfikatu, a kopię przesyła się zamawiającemu oraz wykonawcy wnoszącemu odwołanie.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.11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Odwołujący oraz wykonawca wezwany do przystąpienia d</w:t>
      </w:r>
      <w:r>
        <w:rPr>
          <w:rFonts w:ascii="Calibri" w:hAnsi="Calibri"/>
          <w:sz w:val="22"/>
          <w:szCs w:val="22"/>
        </w:rPr>
        <w:t>o postępowania odwoławczego nie </w:t>
      </w:r>
      <w:r w:rsidRPr="006873BD">
        <w:rPr>
          <w:rFonts w:ascii="Calibri" w:hAnsi="Calibri"/>
          <w:sz w:val="22"/>
          <w:szCs w:val="22"/>
        </w:rPr>
        <w:t>mogą następnie korzystać ze środków ochrony prawnej wobec czynności zamawiającego wykonanych zgodnie z wyrokiem Izby lub sądu albo na podstawie art. 186 ust 2 i 3 ustawy.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.12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Izba rozstrzyga odwołanie na zasadach określonych w art. 188-192 ustawy.</w:t>
      </w:r>
    </w:p>
    <w:p w:rsidR="00F936A1" w:rsidRPr="006873BD" w:rsidRDefault="00F936A1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.13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Orzeczenie Izby, po stwierdzeniu przez sąd jego wykonal</w:t>
      </w:r>
      <w:r>
        <w:rPr>
          <w:rFonts w:ascii="Calibri" w:hAnsi="Calibri"/>
          <w:sz w:val="22"/>
          <w:szCs w:val="22"/>
        </w:rPr>
        <w:t>ności, ma moc prawną na równi z </w:t>
      </w:r>
      <w:r w:rsidRPr="006873BD">
        <w:rPr>
          <w:rFonts w:ascii="Calibri" w:hAnsi="Calibri"/>
          <w:sz w:val="22"/>
          <w:szCs w:val="22"/>
        </w:rPr>
        <w:t>wyrokiem sądu.</w:t>
      </w:r>
    </w:p>
    <w:p w:rsidR="00F936A1" w:rsidRPr="006A5DD1" w:rsidRDefault="00F936A1" w:rsidP="00172F6A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.14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Na orzeczenie Izby stronom oraz uczestnikom postępowania odwoławczego przysługuje skarga do sądu zgodnie z rozdziałem 3 Działu VI ustawy.</w:t>
      </w:r>
    </w:p>
    <w:p w:rsidR="00F936A1" w:rsidRDefault="00F936A1" w:rsidP="00CB20B7">
      <w:pPr>
        <w:rPr>
          <w:rFonts w:ascii="Calibri" w:hAnsi="Calibri"/>
        </w:rPr>
        <w:sectPr w:rsidR="00F936A1" w:rsidSect="00950AC3">
          <w:footerReference w:type="even" r:id="rId10"/>
          <w:footerReference w:type="default" r:id="rId11"/>
          <w:pgSz w:w="11906" w:h="16838"/>
          <w:pgMar w:top="624" w:right="680" w:bottom="680" w:left="1418" w:header="2098" w:footer="680" w:gutter="0"/>
          <w:cols w:space="708"/>
          <w:titlePg/>
          <w:docGrid w:linePitch="360"/>
        </w:sectPr>
      </w:pPr>
    </w:p>
    <w:p w:rsidR="00731017" w:rsidRPr="00AA3742" w:rsidRDefault="00F936A1" w:rsidP="003B2E3F">
      <w:pPr>
        <w:pStyle w:val="Tyturozdziau"/>
        <w:rPr>
          <w:lang w:val="pl-PL"/>
        </w:rPr>
      </w:pPr>
      <w:r w:rsidRPr="00AA3742">
        <w:rPr>
          <w:lang w:val="pl-PL"/>
        </w:rPr>
        <w:lastRenderedPageBreak/>
        <w:t>ROZDZIAŁ II</w:t>
      </w:r>
      <w:r w:rsidRPr="00AA3742">
        <w:rPr>
          <w:lang w:val="pl-PL"/>
        </w:rPr>
        <w:tab/>
        <w:t>FORMULARZ OFERTY oraz inne formularze.</w:t>
      </w:r>
    </w:p>
    <w:p w:rsidR="00F936A1" w:rsidRPr="00EA392D" w:rsidRDefault="00F936A1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F936A1" w:rsidRPr="006756CC">
        <w:trPr>
          <w:trHeight w:val="1312"/>
        </w:trPr>
        <w:tc>
          <w:tcPr>
            <w:tcW w:w="4772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F936A1" w:rsidRPr="006756CC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Do: 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Instytut Techniki Budowlanej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ul. Filtrowa 1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00-611 Warszawa </w:t>
      </w:r>
    </w:p>
    <w:p w:rsidR="00F936A1" w:rsidRPr="00C246E2" w:rsidRDefault="00F936A1" w:rsidP="005F6FA3">
      <w:pPr>
        <w:pStyle w:val="Tekstpodstawowy"/>
        <w:spacing w:line="300" w:lineRule="exact"/>
        <w:ind w:right="45"/>
        <w:jc w:val="both"/>
        <w:rPr>
          <w:rFonts w:asciiTheme="minorHAnsi" w:hAnsiTheme="minorHAnsi"/>
        </w:rPr>
      </w:pPr>
      <w:r w:rsidRPr="00C246E2">
        <w:rPr>
          <w:rFonts w:asciiTheme="minorHAnsi" w:hAnsiTheme="minorHAnsi"/>
        </w:rPr>
        <w:t xml:space="preserve">Nawiązując do ogłoszenia o postępowaniu o zamówienie publiczne prowadzonym w trybie przetargu nieograniczonego na </w:t>
      </w:r>
      <w:r w:rsidR="00D24DDE" w:rsidRPr="00C246E2">
        <w:rPr>
          <w:rFonts w:asciiTheme="minorHAnsi" w:hAnsiTheme="minorHAnsi"/>
        </w:rPr>
        <w:t>„</w:t>
      </w:r>
      <w:r w:rsidR="00AE7CC0" w:rsidRPr="00C246E2">
        <w:rPr>
          <w:rFonts w:asciiTheme="minorHAnsi" w:hAnsiTheme="minorHAnsi"/>
        </w:rPr>
        <w:t>Dostawę</w:t>
      </w:r>
      <w:r w:rsidR="002B40B7" w:rsidRPr="00C246E2">
        <w:rPr>
          <w:rFonts w:asciiTheme="minorHAnsi" w:hAnsiTheme="minorHAnsi"/>
        </w:rPr>
        <w:t xml:space="preserve"> stacji roboczej </w:t>
      </w:r>
      <w:r w:rsidR="00E67C6E" w:rsidRPr="00C246E2">
        <w:rPr>
          <w:rFonts w:asciiTheme="minorHAnsi" w:hAnsiTheme="minorHAnsi"/>
        </w:rPr>
        <w:t xml:space="preserve">z monitorem </w:t>
      </w:r>
      <w:r w:rsidR="002B40B7" w:rsidRPr="00C246E2">
        <w:rPr>
          <w:rFonts w:asciiTheme="minorHAnsi" w:hAnsiTheme="minorHAnsi"/>
        </w:rPr>
        <w:t>i licencji oprogramowania ANSYS HPC z TECS</w:t>
      </w:r>
      <w:r w:rsidR="00D24DDE" w:rsidRPr="00C246E2">
        <w:rPr>
          <w:rFonts w:asciiTheme="minorHAnsi" w:hAnsiTheme="minorHAnsi"/>
        </w:rPr>
        <w:t xml:space="preserve">” </w:t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</w:t>
      </w:r>
      <w:r w:rsidR="0012733E" w:rsidRPr="006756CC">
        <w:rPr>
          <w:rFonts w:ascii="Calibri" w:hAnsi="Calibri"/>
          <w:sz w:val="22"/>
          <w:szCs w:val="22"/>
        </w:rPr>
        <w:t>(dalej „SIWZ”)</w:t>
      </w:r>
      <w:r w:rsidR="0012733E">
        <w:rPr>
          <w:rFonts w:ascii="Calibri" w:hAnsi="Calibri"/>
          <w:sz w:val="22"/>
          <w:szCs w:val="22"/>
        </w:rPr>
        <w:t xml:space="preserve"> znak </w:t>
      </w:r>
      <w:r>
        <w:rPr>
          <w:rFonts w:ascii="Calibri" w:hAnsi="Calibri"/>
          <w:sz w:val="22"/>
          <w:szCs w:val="22"/>
        </w:rPr>
        <w:t xml:space="preserve"> </w:t>
      </w:r>
      <w:r w:rsidR="00D84132" w:rsidRPr="00D84132">
        <w:rPr>
          <w:rFonts w:ascii="Calibri" w:hAnsi="Calibri"/>
          <w:sz w:val="22"/>
          <w:szCs w:val="22"/>
        </w:rPr>
        <w:t>TO-250-</w:t>
      </w:r>
      <w:r w:rsidR="00C246E2">
        <w:rPr>
          <w:rFonts w:ascii="Calibri" w:hAnsi="Calibri"/>
          <w:sz w:val="22"/>
          <w:szCs w:val="22"/>
        </w:rPr>
        <w:t xml:space="preserve">14 </w:t>
      </w:r>
      <w:r w:rsidR="00D84132" w:rsidRPr="00D84132">
        <w:rPr>
          <w:rFonts w:ascii="Calibri" w:hAnsi="Calibri"/>
          <w:sz w:val="22"/>
          <w:szCs w:val="22"/>
        </w:rPr>
        <w:t>TA/17</w:t>
      </w:r>
      <w:r w:rsidRPr="00036D02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................................................................................................................... </w:t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ind w:left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00" w:lineRule="exact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F936A1" w:rsidRPr="006756CC" w:rsidRDefault="00F936A1" w:rsidP="00984C61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- Opis Prze</w:t>
      </w:r>
      <w:r>
        <w:rPr>
          <w:rFonts w:ascii="Calibri" w:hAnsi="Calibri"/>
          <w:sz w:val="22"/>
          <w:szCs w:val="22"/>
        </w:rPr>
        <w:t xml:space="preserve">dmiotu Zamówienia i w terminie </w:t>
      </w:r>
      <w:r w:rsidR="002F42DA">
        <w:rPr>
          <w:rFonts w:ascii="Calibri" w:hAnsi="Calibri"/>
          <w:sz w:val="22"/>
          <w:szCs w:val="22"/>
        </w:rPr>
        <w:t>30 dni</w:t>
      </w:r>
      <w:r w:rsidRPr="006756CC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:rsidR="00F936A1" w:rsidRPr="008C3905" w:rsidRDefault="00F936A1" w:rsidP="00984C61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Oferujemy realizację</w:t>
      </w:r>
      <w:r w:rsidRPr="006756CC">
        <w:rPr>
          <w:rFonts w:ascii="Calibri" w:hAnsi="Calibri"/>
          <w:sz w:val="22"/>
          <w:szCs w:val="22"/>
        </w:rPr>
        <w:t xml:space="preserve"> zamówienia za cenę netto ....................... PLN (słownie złotych: 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.................................................................................................................................................................), która powiększona o ………% podatku VAT daje w wyniku cenę brutto: ....................... PLN, (słownie złotych: ...................................................................................................................................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</w:t>
      </w:r>
      <w:r>
        <w:rPr>
          <w:rFonts w:ascii="Calibri" w:hAnsi="Calibri"/>
          <w:sz w:val="22"/>
          <w:szCs w:val="22"/>
        </w:rPr>
        <w:t>, wyliczoną zgodnie z Formularzem Cenowym Oferty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813BA7" w:rsidRDefault="00F936A1" w:rsidP="00AB2C10">
      <w:pPr>
        <w:pStyle w:val="Tekstpodstawowy"/>
        <w:spacing w:after="0" w:line="300" w:lineRule="exact"/>
        <w:ind w:right="45"/>
        <w:jc w:val="both"/>
        <w:rPr>
          <w:rFonts w:ascii="Calibri" w:hAnsi="Calibri"/>
          <w:bCs/>
          <w:sz w:val="22"/>
          <w:szCs w:val="22"/>
        </w:rPr>
      </w:pPr>
    </w:p>
    <w:p w:rsidR="00F936A1" w:rsidRPr="002427EE" w:rsidRDefault="00F936A1" w:rsidP="00984C6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będzie prowadził do powstania u Zamawiającego obowiązku podatkowego. </w:t>
      </w:r>
    </w:p>
    <w:p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lastRenderedPageBreak/>
        <w:t>Wskazuje następujące nazwę (rodzaj) towaru lub usługi, których dostawa lub świadczenie będzie prowadzić do jego powstania, oraz wskazuje ich wartość bez kwoty podatku:</w:t>
      </w:r>
    </w:p>
    <w:p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:rsidR="00F936A1" w:rsidRPr="006756CC" w:rsidRDefault="00F936A1" w:rsidP="00906E61">
      <w:pPr>
        <w:pStyle w:val="Tekstpodstawowy"/>
        <w:spacing w:after="0" w:line="300" w:lineRule="exact"/>
        <w:ind w:left="720" w:right="45"/>
        <w:jc w:val="both"/>
        <w:rPr>
          <w:rFonts w:ascii="Calibri" w:hAnsi="Calibri"/>
          <w:b/>
          <w:bCs/>
          <w:sz w:val="22"/>
          <w:szCs w:val="22"/>
        </w:rPr>
      </w:pPr>
    </w:p>
    <w:p w:rsidR="00F936A1" w:rsidRPr="007E69F6" w:rsidRDefault="00F936A1" w:rsidP="00984C6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</w:rPr>
        <w:t xml:space="preserve">następujących firm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(proszę podać) …………………………………………………………………………………………………………………………………………………………</w:t>
      </w:r>
      <w:r w:rsidRPr="004B2C46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</w:t>
      </w:r>
      <w:r w:rsidRPr="004B2C46">
        <w:rPr>
          <w:rFonts w:ascii="Calibri" w:hAnsi="Calibri"/>
          <w:bCs/>
          <w:sz w:val="22"/>
          <w:szCs w:val="22"/>
        </w:rPr>
        <w:t>...........................................</w:t>
      </w:r>
      <w:r w:rsidRPr="007E69F6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……………………………………………………….</w:t>
      </w:r>
    </w:p>
    <w:p w:rsidR="00F936A1" w:rsidRDefault="00F936A1" w:rsidP="00984C61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77A87">
        <w:rPr>
          <w:rFonts w:ascii="Calibri" w:hAnsi="Calibri"/>
          <w:b/>
          <w:sz w:val="22"/>
          <w:szCs w:val="22"/>
        </w:rPr>
        <w:t>OŚWIADCZAMY</w:t>
      </w:r>
      <w:r w:rsidRPr="00EA70C1">
        <w:rPr>
          <w:rFonts w:ascii="Calibri" w:hAnsi="Calibri"/>
          <w:sz w:val="22"/>
          <w:szCs w:val="22"/>
        </w:rPr>
        <w:t xml:space="preserve">, że usługi gwarancyjne/serwis będą świadczone bezpośrednio przez Producenta lub Autoryzowanego Partnera Serwisowego Producenta. 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:rsidR="00F936A1" w:rsidRPr="00EC2133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Pr="006756CC">
        <w:rPr>
          <w:rFonts w:ascii="Calibri" w:hAnsi="Calibri"/>
          <w:sz w:val="22"/>
          <w:szCs w:val="22"/>
        </w:rPr>
        <w:t>_______</w:t>
      </w:r>
      <w:r w:rsidRPr="006756CC">
        <w:rPr>
          <w:rFonts w:ascii="Calibri" w:hAnsi="Calibri"/>
          <w:sz w:val="22"/>
          <w:szCs w:val="22"/>
        </w:rPr>
        <w:br/>
        <w:t>_________________________________________________________________________________.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F936A1" w:rsidRDefault="00C246E2" w:rsidP="00CB2DA5">
      <w:pPr>
        <w:pStyle w:val="Zwykytekst"/>
        <w:numPr>
          <w:ilvl w:val="4"/>
          <w:numId w:val="1"/>
        </w:numPr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</w:t>
      </w:r>
      <w:r w:rsidR="00F936A1">
        <w:rPr>
          <w:rFonts w:ascii="Calibri" w:hAnsi="Calibri"/>
          <w:sz w:val="22"/>
          <w:szCs w:val="22"/>
        </w:rPr>
        <w:t>enowy</w:t>
      </w:r>
      <w:r>
        <w:rPr>
          <w:rFonts w:ascii="Calibri" w:hAnsi="Calibri"/>
          <w:sz w:val="22"/>
          <w:szCs w:val="22"/>
        </w:rPr>
        <w:t xml:space="preserve"> o</w:t>
      </w:r>
      <w:r w:rsidR="00F936A1">
        <w:rPr>
          <w:rFonts w:ascii="Calibri" w:hAnsi="Calibri"/>
          <w:sz w:val="22"/>
          <w:szCs w:val="22"/>
        </w:rPr>
        <w:t>ferty.</w:t>
      </w:r>
    </w:p>
    <w:p w:rsidR="00F75247" w:rsidRDefault="00F75247" w:rsidP="00CB2DA5">
      <w:pPr>
        <w:pStyle w:val="Zwykytekst"/>
        <w:numPr>
          <w:ilvl w:val="4"/>
          <w:numId w:val="1"/>
        </w:numPr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charakterystyki oferowanego sprzętu</w:t>
      </w:r>
    </w:p>
    <w:p w:rsidR="00F75247" w:rsidRPr="006756CC" w:rsidRDefault="00F75247" w:rsidP="00F75247">
      <w:pPr>
        <w:pStyle w:val="Zwykytekst"/>
        <w:spacing w:line="300" w:lineRule="exact"/>
        <w:ind w:left="896"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984C61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caps/>
          <w:sz w:val="22"/>
          <w:szCs w:val="22"/>
        </w:rPr>
        <w:t xml:space="preserve">wraz z ofertą </w:t>
      </w:r>
      <w:r>
        <w:rPr>
          <w:rFonts w:ascii="Calibri" w:hAnsi="Calibri"/>
          <w:sz w:val="22"/>
          <w:szCs w:val="22"/>
        </w:rPr>
        <w:t>składamy</w:t>
      </w:r>
      <w:r w:rsidRPr="006756CC">
        <w:rPr>
          <w:rFonts w:ascii="Calibri" w:hAnsi="Calibri"/>
          <w:sz w:val="22"/>
          <w:szCs w:val="22"/>
        </w:rPr>
        <w:t xml:space="preserve"> następujące </w:t>
      </w:r>
      <w:r>
        <w:rPr>
          <w:rFonts w:ascii="Calibri" w:hAnsi="Calibri"/>
          <w:sz w:val="22"/>
          <w:szCs w:val="22"/>
        </w:rPr>
        <w:t xml:space="preserve">oświadczenia i </w:t>
      </w:r>
      <w:r w:rsidRPr="006756CC">
        <w:rPr>
          <w:rFonts w:ascii="Calibri" w:hAnsi="Calibri"/>
          <w:sz w:val="22"/>
          <w:szCs w:val="22"/>
        </w:rPr>
        <w:t>dokumenty:</w:t>
      </w:r>
    </w:p>
    <w:p w:rsidR="00F936A1" w:rsidRPr="006756CC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spełnianiu warunków udziału w postępowaniu (Rozdział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spełnieniu warunków udziału w postępowaniu”</w:t>
      </w:r>
      <w:r w:rsidRPr="006756CC">
        <w:rPr>
          <w:rFonts w:ascii="Calibri" w:hAnsi="Calibri"/>
          <w:sz w:val="22"/>
          <w:szCs w:val="22"/>
        </w:rPr>
        <w:t xml:space="preserve">). </w:t>
      </w:r>
    </w:p>
    <w:p w:rsidR="00F936A1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braku podstaw do wykluczenia (Rozdział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braku podstaw do wykluczenia”</w:t>
      </w:r>
      <w:r w:rsidRPr="006756CC">
        <w:rPr>
          <w:rFonts w:ascii="Calibri" w:hAnsi="Calibri"/>
          <w:sz w:val="22"/>
          <w:szCs w:val="22"/>
        </w:rPr>
        <w:t>).</w:t>
      </w:r>
    </w:p>
    <w:p w:rsidR="00F936A1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F936A1" w:rsidRPr="006756CC" w:rsidRDefault="00F936A1" w:rsidP="00984C61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(…) 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08333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984C61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Pr="003539F9" w:rsidRDefault="00F936A1" w:rsidP="005F6FA3">
      <w:pPr>
        <w:pStyle w:val="Zwykytek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>
        <w:rPr>
          <w:rFonts w:ascii="Calibri" w:hAnsi="Calibri"/>
          <w:b/>
          <w:sz w:val="24"/>
          <w:szCs w:val="24"/>
        </w:rPr>
        <w:lastRenderedPageBreak/>
        <w:t xml:space="preserve"> </w:t>
      </w:r>
      <w:r w:rsidR="00A824B2" w:rsidRPr="00A824B2">
        <w:rPr>
          <w:rFonts w:asciiTheme="minorHAnsi" w:hAnsiTheme="minorHAnsi"/>
          <w:b/>
          <w:sz w:val="24"/>
          <w:szCs w:val="24"/>
        </w:rPr>
        <w:t>ZAŁACZNIK 1</w:t>
      </w:r>
      <w:r w:rsidR="00A824B2">
        <w:rPr>
          <w:rFonts w:asciiTheme="minorHAnsi" w:hAnsiTheme="minorHAnsi"/>
        </w:rPr>
        <w:t xml:space="preserve"> „</w:t>
      </w:r>
      <w:r w:rsidRPr="003539F9">
        <w:rPr>
          <w:rFonts w:ascii="Calibri" w:hAnsi="Calibri"/>
          <w:b/>
          <w:sz w:val="24"/>
          <w:szCs w:val="24"/>
        </w:rPr>
        <w:t>FORMULARZ CENOWY OFERTY</w:t>
      </w:r>
      <w:r w:rsidR="00A824B2">
        <w:rPr>
          <w:rFonts w:ascii="Calibri" w:hAnsi="Calibri"/>
          <w:b/>
          <w:sz w:val="24"/>
          <w:szCs w:val="24"/>
        </w:rPr>
        <w:t>”</w:t>
      </w:r>
    </w:p>
    <w:p w:rsidR="00F936A1" w:rsidRPr="003539F9" w:rsidRDefault="00F936A1" w:rsidP="00C246E2">
      <w:pPr>
        <w:pStyle w:val="Bezwciciabold"/>
      </w:pPr>
      <w:r w:rsidRPr="003539F9">
        <w:t>Składając ofertę w postępowaniu o zamówienie publiczne prowadzone w trybie przetargu nieogranic</w:t>
      </w:r>
      <w:r w:rsidR="002B40B7">
        <w:t>zonego oferujemy dostawę</w:t>
      </w:r>
      <w:r w:rsidRPr="003539F9">
        <w:t>.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"/>
        <w:gridCol w:w="3975"/>
        <w:gridCol w:w="535"/>
        <w:gridCol w:w="1056"/>
        <w:gridCol w:w="1144"/>
        <w:gridCol w:w="983"/>
        <w:gridCol w:w="1687"/>
      </w:tblGrid>
      <w:tr w:rsidR="00F936A1" w:rsidRPr="003539F9" w:rsidTr="004F59B3">
        <w:trPr>
          <w:jc w:val="center"/>
        </w:trPr>
        <w:tc>
          <w:tcPr>
            <w:tcW w:w="453" w:type="dxa"/>
          </w:tcPr>
          <w:p w:rsidR="00F936A1" w:rsidRPr="003539F9" w:rsidRDefault="00F936A1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Lp</w:t>
            </w:r>
          </w:p>
        </w:tc>
        <w:tc>
          <w:tcPr>
            <w:tcW w:w="3975" w:type="dxa"/>
          </w:tcPr>
          <w:p w:rsidR="00F936A1" w:rsidRPr="003539F9" w:rsidRDefault="00F936A1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Przedmiot zamówienia</w:t>
            </w:r>
          </w:p>
          <w:p w:rsidR="00F936A1" w:rsidRPr="003539F9" w:rsidRDefault="00F936A1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5" w:type="dxa"/>
          </w:tcPr>
          <w:p w:rsidR="00F936A1" w:rsidRPr="003539F9" w:rsidRDefault="00F936A1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 xml:space="preserve">Ilość </w:t>
            </w:r>
          </w:p>
        </w:tc>
        <w:tc>
          <w:tcPr>
            <w:tcW w:w="1056" w:type="dxa"/>
          </w:tcPr>
          <w:p w:rsidR="00F936A1" w:rsidRPr="003539F9" w:rsidRDefault="00F936A1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Cena jednostkowa netto</w:t>
            </w:r>
          </w:p>
        </w:tc>
        <w:tc>
          <w:tcPr>
            <w:tcW w:w="1144" w:type="dxa"/>
          </w:tcPr>
          <w:p w:rsidR="00F936A1" w:rsidRPr="003539F9" w:rsidRDefault="00F936A1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Cena jednostkowa brutto</w:t>
            </w:r>
          </w:p>
        </w:tc>
        <w:tc>
          <w:tcPr>
            <w:tcW w:w="983" w:type="dxa"/>
          </w:tcPr>
          <w:p w:rsidR="00F936A1" w:rsidRPr="003539F9" w:rsidRDefault="00F936A1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 xml:space="preserve">Wartość brutto rubr.3 x 5 </w:t>
            </w:r>
          </w:p>
        </w:tc>
        <w:tc>
          <w:tcPr>
            <w:tcW w:w="1687" w:type="dxa"/>
          </w:tcPr>
          <w:p w:rsidR="00F936A1" w:rsidRPr="003539F9" w:rsidRDefault="00F936A1" w:rsidP="00D2381F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Model, typ, producent</w:t>
            </w:r>
          </w:p>
        </w:tc>
      </w:tr>
      <w:tr w:rsidR="00F936A1" w:rsidRPr="003539F9" w:rsidTr="004F59B3">
        <w:trPr>
          <w:trHeight w:val="90"/>
          <w:jc w:val="center"/>
        </w:trPr>
        <w:tc>
          <w:tcPr>
            <w:tcW w:w="453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975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5" w:type="dxa"/>
          </w:tcPr>
          <w:p w:rsidR="00F936A1" w:rsidRPr="003539F9" w:rsidRDefault="00DD2424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44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687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  <w:tr w:rsidR="00F936A1" w:rsidRPr="003539F9" w:rsidTr="004F59B3">
        <w:trPr>
          <w:trHeight w:hRule="exact" w:val="397"/>
          <w:jc w:val="center"/>
        </w:trPr>
        <w:tc>
          <w:tcPr>
            <w:tcW w:w="453" w:type="dxa"/>
          </w:tcPr>
          <w:p w:rsidR="00F936A1" w:rsidRPr="003539F9" w:rsidRDefault="00F936A1" w:rsidP="00984C6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75" w:type="dxa"/>
          </w:tcPr>
          <w:p w:rsidR="00F936A1" w:rsidRPr="002B40B7" w:rsidRDefault="002B40B7" w:rsidP="002B40B7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2B40B7">
              <w:rPr>
                <w:rFonts w:ascii="Calibri" w:hAnsi="Calibri"/>
                <w:sz w:val="16"/>
                <w:szCs w:val="16"/>
              </w:rPr>
              <w:t>Stacja robocza</w:t>
            </w:r>
          </w:p>
        </w:tc>
        <w:tc>
          <w:tcPr>
            <w:tcW w:w="535" w:type="dxa"/>
          </w:tcPr>
          <w:p w:rsidR="00F936A1" w:rsidRPr="00EE0A1A" w:rsidRDefault="002B40B7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4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3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936A1" w:rsidRPr="003539F9" w:rsidTr="004F59B3">
        <w:trPr>
          <w:trHeight w:hRule="exact" w:val="397"/>
          <w:jc w:val="center"/>
        </w:trPr>
        <w:tc>
          <w:tcPr>
            <w:tcW w:w="453" w:type="dxa"/>
          </w:tcPr>
          <w:p w:rsidR="00F936A1" w:rsidRPr="003539F9" w:rsidRDefault="00F936A1" w:rsidP="00984C6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75" w:type="dxa"/>
          </w:tcPr>
          <w:p w:rsidR="00F936A1" w:rsidRPr="002B40B7" w:rsidRDefault="002B40B7" w:rsidP="002B40B7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2B40B7">
              <w:rPr>
                <w:rFonts w:ascii="Calibri" w:hAnsi="Calibri"/>
                <w:sz w:val="16"/>
                <w:szCs w:val="16"/>
              </w:rPr>
              <w:t>Licencja ANSYS HPC z TECS</w:t>
            </w:r>
          </w:p>
        </w:tc>
        <w:tc>
          <w:tcPr>
            <w:tcW w:w="535" w:type="dxa"/>
          </w:tcPr>
          <w:p w:rsidR="00F936A1" w:rsidRPr="00EE0A1A" w:rsidRDefault="002B40B7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4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3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F936A1" w:rsidRPr="003539F9" w:rsidRDefault="00F936A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F42DA" w:rsidRPr="003539F9" w:rsidTr="004F59B3">
        <w:trPr>
          <w:trHeight w:hRule="exact" w:val="397"/>
          <w:jc w:val="center"/>
        </w:trPr>
        <w:tc>
          <w:tcPr>
            <w:tcW w:w="453" w:type="dxa"/>
          </w:tcPr>
          <w:p w:rsidR="002F42DA" w:rsidRPr="003539F9" w:rsidRDefault="002F42DA" w:rsidP="00984C61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75" w:type="dxa"/>
          </w:tcPr>
          <w:p w:rsidR="002F42DA" w:rsidRPr="002B40B7" w:rsidRDefault="001E0791" w:rsidP="002B40B7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Monitor panoramiczny 34”</w:t>
            </w:r>
          </w:p>
        </w:tc>
        <w:tc>
          <w:tcPr>
            <w:tcW w:w="535" w:type="dxa"/>
          </w:tcPr>
          <w:p w:rsidR="002F42DA" w:rsidRDefault="001E0791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2F42DA" w:rsidRPr="003539F9" w:rsidRDefault="002F42DA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4" w:type="dxa"/>
          </w:tcPr>
          <w:p w:rsidR="002F42DA" w:rsidRPr="003539F9" w:rsidRDefault="002F42DA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3" w:type="dxa"/>
          </w:tcPr>
          <w:p w:rsidR="002F42DA" w:rsidRPr="003539F9" w:rsidRDefault="002F42DA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2F42DA" w:rsidRPr="003539F9" w:rsidRDefault="002F42DA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646F6" w:rsidRPr="003539F9" w:rsidTr="004F59B3">
        <w:trPr>
          <w:trHeight w:val="537"/>
          <w:jc w:val="center"/>
        </w:trPr>
        <w:tc>
          <w:tcPr>
            <w:tcW w:w="4428" w:type="dxa"/>
            <w:gridSpan w:val="2"/>
          </w:tcPr>
          <w:p w:rsidR="003646F6" w:rsidRPr="003539F9" w:rsidRDefault="003646F6" w:rsidP="004F59B3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535" w:type="dxa"/>
          </w:tcPr>
          <w:p w:rsidR="003646F6" w:rsidRPr="003539F9" w:rsidRDefault="003646F6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056" w:type="dxa"/>
          </w:tcPr>
          <w:p w:rsidR="003646F6" w:rsidRPr="003539F9" w:rsidRDefault="003646F6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144" w:type="dxa"/>
          </w:tcPr>
          <w:p w:rsidR="003646F6" w:rsidRPr="003539F9" w:rsidRDefault="003646F6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983" w:type="dxa"/>
          </w:tcPr>
          <w:p w:rsidR="003646F6" w:rsidRPr="003539F9" w:rsidRDefault="003646F6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3646F6" w:rsidRPr="003539F9" w:rsidRDefault="003646F6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936A1" w:rsidRPr="00534454" w:rsidRDefault="00F936A1" w:rsidP="003918C4">
      <w:pPr>
        <w:spacing w:after="120"/>
        <w:jc w:val="both"/>
        <w:rPr>
          <w:rFonts w:ascii="Calibri" w:hAnsi="Calibri"/>
          <w:sz w:val="16"/>
          <w:szCs w:val="16"/>
        </w:rPr>
      </w:pPr>
      <w:r w:rsidRPr="003539F9">
        <w:rPr>
          <w:rFonts w:ascii="Calibri" w:hAnsi="Calibri"/>
          <w:sz w:val="16"/>
          <w:szCs w:val="16"/>
        </w:rPr>
        <w:t>W powyższych kosztach ujęto wszystkie koszty wynikające z dostawy, montażu, instalacji</w:t>
      </w:r>
      <w:r>
        <w:rPr>
          <w:rFonts w:ascii="Calibri" w:hAnsi="Calibri"/>
          <w:sz w:val="16"/>
          <w:szCs w:val="16"/>
        </w:rPr>
        <w:t xml:space="preserve"> i konfiguracji oraz</w:t>
      </w:r>
      <w:r w:rsidRPr="00534454">
        <w:rPr>
          <w:rFonts w:ascii="Calibri" w:hAnsi="Calibri"/>
          <w:sz w:val="16"/>
          <w:szCs w:val="16"/>
        </w:rPr>
        <w:t xml:space="preserve"> z deklarowanych usług gwarancyjnych</w:t>
      </w:r>
    </w:p>
    <w:p w:rsidR="00F936A1" w:rsidRDefault="00F936A1" w:rsidP="00D235DD">
      <w:pPr>
        <w:pStyle w:val="Zwykytekst"/>
        <w:rPr>
          <w:rFonts w:ascii="Calibri" w:hAnsi="Calibri"/>
        </w:rPr>
      </w:pPr>
    </w:p>
    <w:p w:rsidR="00F936A1" w:rsidRPr="003918C4" w:rsidRDefault="00F936A1" w:rsidP="00D235DD">
      <w:pPr>
        <w:pStyle w:val="Zwykytekst"/>
        <w:rPr>
          <w:rFonts w:ascii="Calibri" w:hAnsi="Calibri"/>
          <w:i/>
        </w:rPr>
      </w:pPr>
      <w:r w:rsidRPr="003918C4">
        <w:rPr>
          <w:rFonts w:ascii="Calibri" w:hAnsi="Calibri"/>
        </w:rPr>
        <w:t>____________________ dnia __ __ 201</w:t>
      </w:r>
      <w:r w:rsidR="00083336">
        <w:rPr>
          <w:rFonts w:ascii="Calibri" w:hAnsi="Calibri"/>
        </w:rPr>
        <w:t>7</w:t>
      </w:r>
      <w:r>
        <w:rPr>
          <w:rFonts w:ascii="Calibri" w:hAnsi="Calibri"/>
        </w:rPr>
        <w:t xml:space="preserve"> </w:t>
      </w:r>
      <w:r w:rsidRPr="003918C4">
        <w:rPr>
          <w:rFonts w:ascii="Calibri" w:hAnsi="Calibri"/>
        </w:rPr>
        <w:t xml:space="preserve">roku           </w:t>
      </w:r>
      <w:r w:rsidRPr="003918C4">
        <w:rPr>
          <w:rFonts w:ascii="Calibri" w:hAnsi="Calibri"/>
          <w:i/>
        </w:rPr>
        <w:t>_____________________________________________</w:t>
      </w:r>
    </w:p>
    <w:p w:rsidR="00F936A1" w:rsidRPr="006756CC" w:rsidRDefault="00F936A1" w:rsidP="00D235D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upoważnionego przedstawiciela Wykonawcy)</w:t>
      </w: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A824B2" w:rsidRPr="00EA392D" w:rsidRDefault="00A824B2" w:rsidP="00A824B2">
      <w:pPr>
        <w:pStyle w:val="Tyturozdziau"/>
        <w:rPr>
          <w:lang w:val="pl-PL"/>
        </w:rPr>
      </w:pPr>
      <w:r>
        <w:rPr>
          <w:lang w:val="pl-PL"/>
        </w:rPr>
        <w:lastRenderedPageBreak/>
        <w:t>ZAŁĄCZNIK 2 „</w:t>
      </w:r>
      <w:r w:rsidRPr="007D751F">
        <w:rPr>
          <w:lang w:val="pl-PL"/>
        </w:rPr>
        <w:t xml:space="preserve">formularz </w:t>
      </w:r>
      <w:r>
        <w:rPr>
          <w:lang w:val="pl-PL"/>
        </w:rPr>
        <w:t xml:space="preserve"> CHARAKTERYSTYKI OFEROWANEGO SPRZęTU”</w:t>
      </w:r>
    </w:p>
    <w:p w:rsidR="00DA00EA" w:rsidRDefault="00DA00EA" w:rsidP="00A824B2">
      <w:pPr>
        <w:pStyle w:val="paragrafy"/>
        <w:numPr>
          <w:ilvl w:val="0"/>
          <w:numId w:val="0"/>
        </w:numPr>
        <w:spacing w:after="0" w:line="300" w:lineRule="exact"/>
        <w:jc w:val="both"/>
      </w:pPr>
    </w:p>
    <w:tbl>
      <w:tblPr>
        <w:tblpPr w:leftFromText="141" w:rightFromText="141" w:vertAnchor="page" w:horzAnchor="margin" w:tblpY="1322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A824B2" w:rsidRPr="00E27947" w:rsidTr="00A824B2">
        <w:tc>
          <w:tcPr>
            <w:tcW w:w="6874" w:type="dxa"/>
            <w:shd w:val="solid" w:color="auto" w:fill="auto"/>
            <w:vAlign w:val="center"/>
          </w:tcPr>
          <w:p w:rsidR="00A824B2" w:rsidRPr="00E27947" w:rsidRDefault="00A824B2" w:rsidP="00A824B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27947">
              <w:rPr>
                <w:rFonts w:ascii="Calibri" w:hAnsi="Calibri"/>
                <w:sz w:val="20"/>
                <w:szCs w:val="20"/>
              </w:rPr>
              <w:t>Charakterystyka (wymagania minimalne)</w:t>
            </w:r>
          </w:p>
        </w:tc>
        <w:tc>
          <w:tcPr>
            <w:tcW w:w="2338" w:type="dxa"/>
            <w:shd w:val="solid" w:color="auto" w:fill="auto"/>
          </w:tcPr>
          <w:p w:rsidR="00A824B2" w:rsidRPr="00E27947" w:rsidRDefault="00A824B2" w:rsidP="00A824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Oferowane</w:t>
            </w:r>
          </w:p>
        </w:tc>
      </w:tr>
      <w:tr w:rsidR="00A824B2" w:rsidRPr="00325E5D" w:rsidTr="00A824B2">
        <w:tc>
          <w:tcPr>
            <w:tcW w:w="6874" w:type="dxa"/>
          </w:tcPr>
          <w:p w:rsidR="00A824B2" w:rsidRPr="00E44C52" w:rsidRDefault="00A824B2" w:rsidP="00984C61">
            <w:pPr>
              <w:pStyle w:val="Akapitzlist"/>
              <w:numPr>
                <w:ilvl w:val="0"/>
                <w:numId w:val="25"/>
              </w:numPr>
              <w:ind w:left="567" w:hanging="425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Procesor wielordzeniowy, obsługujący co najmniej 1 TB pamięci operacyjnej, wspierający wykorzystanie pamięci ECC, umożliwiający osiągnięcie w teście wydajności SPECfp_rate_base2006 dla stacji roboczej wyposażonej w pojedynczy procesor tego typu wyniku min. 290 pkt.; wynik dla danego procesora musi znajdować się na stronie:</w:t>
            </w:r>
          </w:p>
          <w:p w:rsidR="00A824B2" w:rsidRPr="00E44C52" w:rsidRDefault="00A824B2" w:rsidP="00A824B2">
            <w:pPr>
              <w:autoSpaceDE w:val="0"/>
              <w:autoSpaceDN w:val="0"/>
              <w:adjustRightInd w:val="0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 xml:space="preserve">http://www.spec.org oraz musi potwierdzać spełnianie wymagań zamawiającego nie wcześniej niż w dniu ukazania się ogłoszenia o zamówieniu oraz musi zostać załączony w formie wydruku do oferty. </w:t>
            </w:r>
          </w:p>
        </w:tc>
        <w:tc>
          <w:tcPr>
            <w:tcW w:w="2338" w:type="dxa"/>
          </w:tcPr>
          <w:p w:rsidR="00A824B2" w:rsidRPr="000917CC" w:rsidRDefault="00A824B2" w:rsidP="00A824B2">
            <w:pPr>
              <w:pStyle w:val="Akapitzlist"/>
              <w:ind w:hanging="507"/>
              <w:rPr>
                <w:rFonts w:ascii="Calibri" w:hAnsi="Calibri"/>
                <w:sz w:val="20"/>
                <w:szCs w:val="20"/>
              </w:rPr>
            </w:pPr>
          </w:p>
        </w:tc>
      </w:tr>
      <w:tr w:rsidR="00A824B2" w:rsidRPr="00325E5D" w:rsidTr="00A824B2">
        <w:tc>
          <w:tcPr>
            <w:tcW w:w="6874" w:type="dxa"/>
          </w:tcPr>
          <w:p w:rsidR="00A824B2" w:rsidRPr="00E44C52" w:rsidRDefault="00A824B2" w:rsidP="00984C61">
            <w:pPr>
              <w:pStyle w:val="Tekstwtabelce"/>
              <w:numPr>
                <w:ilvl w:val="0"/>
                <w:numId w:val="25"/>
              </w:numPr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Pamięć RAM: DDR4 min. 64GB; stacja robocza musi umożliwiać rozbudowę pamięci operacyjnej bez konieczności wymiany osadzonych modułów min. do 128 GB z wykorzystaniem identycznych jak osadzone moduły.</w:t>
            </w:r>
          </w:p>
        </w:tc>
        <w:tc>
          <w:tcPr>
            <w:tcW w:w="2338" w:type="dxa"/>
          </w:tcPr>
          <w:p w:rsidR="00A824B2" w:rsidRDefault="00A824B2" w:rsidP="00A824B2">
            <w:pPr>
              <w:pStyle w:val="Tekstwtabelce"/>
              <w:ind w:left="720" w:hanging="507"/>
              <w:rPr>
                <w:rFonts w:ascii="Calibri" w:hAnsi="Calibri"/>
              </w:rPr>
            </w:pPr>
          </w:p>
        </w:tc>
      </w:tr>
      <w:tr w:rsidR="00A824B2" w:rsidRPr="00325E5D" w:rsidTr="00A824B2">
        <w:tc>
          <w:tcPr>
            <w:tcW w:w="6874" w:type="dxa"/>
          </w:tcPr>
          <w:p w:rsidR="00A824B2" w:rsidRPr="00E44C52" w:rsidRDefault="00A824B2" w:rsidP="00984C61">
            <w:pPr>
              <w:pStyle w:val="Tekstwtabelce"/>
              <w:numPr>
                <w:ilvl w:val="0"/>
                <w:numId w:val="25"/>
              </w:numPr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Pojedynczy układ graficzny z własną pamięcią min. 5GB GDDR5 160-bit, obsługujący co najmniej 4 monitory 5K z DP 1.4, o wydajności co najmniej 3 TFLOPS w przypadku pojedynczej precyzji.</w:t>
            </w:r>
          </w:p>
        </w:tc>
        <w:tc>
          <w:tcPr>
            <w:tcW w:w="2338" w:type="dxa"/>
          </w:tcPr>
          <w:p w:rsidR="00A824B2" w:rsidRDefault="00A824B2" w:rsidP="00A824B2">
            <w:pPr>
              <w:pStyle w:val="Tekstwtabelce"/>
              <w:ind w:left="720" w:hanging="507"/>
              <w:rPr>
                <w:rFonts w:ascii="Calibri" w:hAnsi="Calibri"/>
              </w:rPr>
            </w:pPr>
          </w:p>
        </w:tc>
      </w:tr>
      <w:tr w:rsidR="00A824B2" w:rsidRPr="00325E5D" w:rsidTr="00A824B2">
        <w:tc>
          <w:tcPr>
            <w:tcW w:w="6874" w:type="dxa"/>
          </w:tcPr>
          <w:p w:rsidR="00A824B2" w:rsidRPr="00E44C52" w:rsidRDefault="00A824B2" w:rsidP="00984C61">
            <w:pPr>
              <w:pStyle w:val="Tekstwtabelce"/>
              <w:numPr>
                <w:ilvl w:val="0"/>
                <w:numId w:val="25"/>
              </w:numPr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1x Dysk twardy SSD min. 512 GB, SATA III;</w:t>
            </w:r>
          </w:p>
          <w:p w:rsidR="00A824B2" w:rsidRPr="00E44C52" w:rsidRDefault="00A824B2" w:rsidP="00984C61">
            <w:pPr>
              <w:pStyle w:val="Tekstwtabelce"/>
              <w:numPr>
                <w:ilvl w:val="0"/>
                <w:numId w:val="25"/>
              </w:numPr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1x Dysk twardy min. 2 TB, 7200 rpm, SATA III, 64 MB cache, MBTF: 1000000;</w:t>
            </w:r>
          </w:p>
          <w:p w:rsidR="00A824B2" w:rsidRPr="00E44C52" w:rsidRDefault="00A824B2" w:rsidP="00984C61">
            <w:pPr>
              <w:pStyle w:val="Tekstwtabelce"/>
              <w:numPr>
                <w:ilvl w:val="0"/>
                <w:numId w:val="25"/>
              </w:numPr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1x Dysk twardy SSD min. 1 TB, TLC NAND, PCIe 3.0 x4.</w:t>
            </w:r>
          </w:p>
        </w:tc>
        <w:tc>
          <w:tcPr>
            <w:tcW w:w="2338" w:type="dxa"/>
          </w:tcPr>
          <w:p w:rsidR="00A824B2" w:rsidRDefault="00A824B2" w:rsidP="00A824B2">
            <w:pPr>
              <w:pStyle w:val="Tekstwtabelce"/>
              <w:ind w:left="720" w:hanging="507"/>
              <w:rPr>
                <w:rFonts w:ascii="Calibri" w:hAnsi="Calibri"/>
              </w:rPr>
            </w:pPr>
          </w:p>
        </w:tc>
      </w:tr>
      <w:tr w:rsidR="00A824B2" w:rsidRPr="00325E5D" w:rsidTr="00A824B2">
        <w:tc>
          <w:tcPr>
            <w:tcW w:w="6874" w:type="dxa"/>
          </w:tcPr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Złącza zewnętrzne wbudowane w obudowę. min. 3x USB 3.0, min. 2x USB 2.0 lub dodatkowe 2x USB 3.0, min. 1x RJ</w:t>
            </w:r>
            <w:r w:rsidRPr="00E44C52">
              <w:rPr>
                <w:rFonts w:ascii="Calibri" w:hAnsi="Calibri"/>
                <w:sz w:val="18"/>
                <w:szCs w:val="18"/>
              </w:rPr>
              <w:noBreakHyphen/>
              <w:t>45.</w:t>
            </w:r>
          </w:p>
        </w:tc>
        <w:tc>
          <w:tcPr>
            <w:tcW w:w="2338" w:type="dxa"/>
          </w:tcPr>
          <w:p w:rsidR="00A824B2" w:rsidRPr="005E184F" w:rsidRDefault="00A824B2" w:rsidP="00A824B2">
            <w:pPr>
              <w:pStyle w:val="Tekstwtabelce"/>
              <w:ind w:left="709" w:hanging="507"/>
              <w:rPr>
                <w:rFonts w:ascii="Calibri" w:hAnsi="Calibri"/>
              </w:rPr>
            </w:pPr>
          </w:p>
        </w:tc>
      </w:tr>
      <w:tr w:rsidR="00A824B2" w:rsidRPr="00325E5D" w:rsidTr="00A824B2">
        <w:tc>
          <w:tcPr>
            <w:tcW w:w="6874" w:type="dxa"/>
          </w:tcPr>
          <w:p w:rsidR="00A824B2" w:rsidRPr="00E44C52" w:rsidRDefault="00A824B2" w:rsidP="00984C61">
            <w:pPr>
              <w:pStyle w:val="Tekstwtabelce"/>
              <w:numPr>
                <w:ilvl w:val="0"/>
                <w:numId w:val="25"/>
              </w:numPr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Nagrywarka DVD z oprogramowaniem do nagrywania płyt CD/DVD</w:t>
            </w:r>
          </w:p>
        </w:tc>
        <w:tc>
          <w:tcPr>
            <w:tcW w:w="2338" w:type="dxa"/>
          </w:tcPr>
          <w:p w:rsidR="00A824B2" w:rsidRDefault="00A824B2" w:rsidP="00A824B2">
            <w:pPr>
              <w:pStyle w:val="Tekstwtabelce"/>
              <w:ind w:left="720" w:hanging="507"/>
              <w:rPr>
                <w:rFonts w:ascii="Calibri" w:hAnsi="Calibri"/>
              </w:rPr>
            </w:pPr>
          </w:p>
        </w:tc>
      </w:tr>
      <w:tr w:rsidR="00A824B2" w:rsidRPr="00325E5D" w:rsidTr="00A824B2">
        <w:tc>
          <w:tcPr>
            <w:tcW w:w="6874" w:type="dxa"/>
          </w:tcPr>
          <w:p w:rsidR="00A824B2" w:rsidRPr="00E44C52" w:rsidRDefault="00A824B2" w:rsidP="00984C6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 xml:space="preserve">Komunikacja: </w:t>
            </w:r>
            <w:r w:rsidRPr="00E44C52">
              <w:rPr>
                <w:rFonts w:ascii="Calibri" w:hAnsi="Calibri"/>
                <w:color w:val="333333"/>
                <w:sz w:val="18"/>
                <w:szCs w:val="18"/>
              </w:rPr>
              <w:t>karta sieciowa: min. 1x 10/100/1000 MB/s</w:t>
            </w:r>
          </w:p>
        </w:tc>
        <w:tc>
          <w:tcPr>
            <w:tcW w:w="2338" w:type="dxa"/>
          </w:tcPr>
          <w:p w:rsidR="00A824B2" w:rsidRPr="000917CC" w:rsidRDefault="00A824B2" w:rsidP="00A824B2">
            <w:pPr>
              <w:pStyle w:val="Akapitzlist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824B2" w:rsidRPr="00850564" w:rsidTr="00A824B2">
        <w:tc>
          <w:tcPr>
            <w:tcW w:w="6874" w:type="dxa"/>
          </w:tcPr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Obudowa typu Midi Tower</w:t>
            </w:r>
          </w:p>
        </w:tc>
        <w:tc>
          <w:tcPr>
            <w:tcW w:w="2338" w:type="dxa"/>
          </w:tcPr>
          <w:p w:rsidR="00A824B2" w:rsidRDefault="00A824B2" w:rsidP="00A824B2">
            <w:pPr>
              <w:pStyle w:val="Tekstwtabelce"/>
              <w:rPr>
                <w:rFonts w:ascii="Calibri" w:hAnsi="Calibri"/>
              </w:rPr>
            </w:pPr>
          </w:p>
        </w:tc>
      </w:tr>
      <w:tr w:rsidR="00A824B2" w:rsidRPr="00850564" w:rsidTr="00A824B2">
        <w:tc>
          <w:tcPr>
            <w:tcW w:w="6874" w:type="dxa"/>
          </w:tcPr>
          <w:p w:rsidR="00A824B2" w:rsidRPr="00E44C52" w:rsidRDefault="00A824B2" w:rsidP="00A824B2">
            <w:pPr>
              <w:pStyle w:val="Tekstwtabelce"/>
              <w:ind w:left="567" w:hanging="425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9.  Monitor LCD min. 34”:</w:t>
            </w:r>
          </w:p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- rozdzielczość min.: 3440x1440,</w:t>
            </w:r>
          </w:p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- kontrast nie gorszy niż 1000:1 (statyczny),</w:t>
            </w:r>
          </w:p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- jasność nie gorsza niż 300 cd/m</w:t>
            </w:r>
            <w:r w:rsidRPr="00E44C52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E44C52">
              <w:rPr>
                <w:rFonts w:ascii="Calibri" w:hAnsi="Calibri"/>
                <w:sz w:val="18"/>
                <w:szCs w:val="18"/>
              </w:rPr>
              <w:t>,</w:t>
            </w:r>
          </w:p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- częstotliwość odświeżania co najmniej 100 Hz,</w:t>
            </w:r>
          </w:p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 xml:space="preserve"> - typ ekrany: matowy (non-glare).</w:t>
            </w:r>
          </w:p>
        </w:tc>
        <w:tc>
          <w:tcPr>
            <w:tcW w:w="2338" w:type="dxa"/>
          </w:tcPr>
          <w:p w:rsidR="00A824B2" w:rsidRDefault="00A824B2" w:rsidP="00A824B2">
            <w:pPr>
              <w:pStyle w:val="Tekstwtabelce"/>
              <w:ind w:left="426"/>
              <w:rPr>
                <w:rFonts w:ascii="Calibri" w:hAnsi="Calibri"/>
              </w:rPr>
            </w:pPr>
          </w:p>
        </w:tc>
      </w:tr>
      <w:tr w:rsidR="00A824B2" w:rsidRPr="00850564" w:rsidTr="00A824B2">
        <w:tc>
          <w:tcPr>
            <w:tcW w:w="6874" w:type="dxa"/>
          </w:tcPr>
          <w:p w:rsidR="00A824B2" w:rsidRPr="00E44C52" w:rsidRDefault="00A824B2" w:rsidP="00A824B2">
            <w:pPr>
              <w:pStyle w:val="Tekstwtabelce"/>
              <w:ind w:left="142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Zainstalowany na wewnętrznym dysku Microsoft Windows 7 Professional PL (64-bit) lub Microsoft Windows 10 Professional PL (64-bit)z najnowszą dostępną na rynku licencją w języku polskim wraz z nośnikiem do reinstalacji systemu lub rozwiązanie równoważne. Zainstalowany system operacyjny jak również licencja na najnowszy system nie wymagający podawania kluczy aktywacyjnych przy reinstalacji systemu. Pełna współpraca z usługą Active Directory wdrożoną u Zamawiającego.</w:t>
            </w:r>
          </w:p>
          <w:p w:rsidR="00A824B2" w:rsidRPr="00E44C52" w:rsidRDefault="00A824B2" w:rsidP="00A824B2">
            <w:pPr>
              <w:pStyle w:val="Tekstwtabelce"/>
              <w:ind w:left="142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Licencja na oprogramowanie biurowe MS Office 2016 Std. pozwalająca na instalacje wcześniejszych wersji: 2010, 2013.</w:t>
            </w:r>
          </w:p>
          <w:p w:rsidR="00A824B2" w:rsidRPr="00E44C52" w:rsidRDefault="00A824B2" w:rsidP="00A824B2">
            <w:pPr>
              <w:pStyle w:val="Tekstwtabelce"/>
              <w:ind w:left="142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Licencja na system operacyjny i pakiet biurowy bezterminowa.</w:t>
            </w:r>
          </w:p>
        </w:tc>
        <w:tc>
          <w:tcPr>
            <w:tcW w:w="2338" w:type="dxa"/>
          </w:tcPr>
          <w:p w:rsidR="00A824B2" w:rsidRPr="00471266" w:rsidRDefault="00A824B2" w:rsidP="00A824B2">
            <w:pPr>
              <w:pStyle w:val="Tekstwtabelce"/>
              <w:rPr>
                <w:rFonts w:ascii="Calibri" w:hAnsi="Calibri"/>
              </w:rPr>
            </w:pPr>
          </w:p>
        </w:tc>
      </w:tr>
      <w:tr w:rsidR="00A824B2" w:rsidRPr="00325E5D" w:rsidTr="00A824B2">
        <w:tc>
          <w:tcPr>
            <w:tcW w:w="6874" w:type="dxa"/>
          </w:tcPr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 w:cs="Calibri"/>
                <w:sz w:val="18"/>
                <w:szCs w:val="18"/>
              </w:rPr>
              <w:t>Komputer musi spełniać wymogi normy min. Energy Star 5.0.</w:t>
            </w:r>
          </w:p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Wymagany wpis dotyczący oferowanego komputera w internetowym katalogu http://www.eu-energystar.org – wpis musi zostać załączony w formie wydruku ze strony internetowej do oferty.</w:t>
            </w:r>
          </w:p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 w:cs="Calibri"/>
                <w:sz w:val="18"/>
                <w:szCs w:val="18"/>
              </w:rPr>
              <w:t>Wymagany certyfikat EPEAT na poziomie SILVER.</w:t>
            </w:r>
          </w:p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/>
                <w:sz w:val="18"/>
                <w:szCs w:val="18"/>
              </w:rPr>
            </w:pPr>
            <w:r w:rsidRPr="00E44C52">
              <w:rPr>
                <w:rFonts w:ascii="Calibri" w:hAnsi="Calibri"/>
                <w:sz w:val="18"/>
                <w:szCs w:val="18"/>
              </w:rPr>
              <w:t>Wymagany wpis dotyczący oferowanego komputera w internetowym katalogu http://www.epeat.net – wpis musi zostać załączony w formie wydruku ze strony internetowej do oferty.</w:t>
            </w:r>
          </w:p>
          <w:p w:rsidR="00A824B2" w:rsidRPr="00E44C52" w:rsidRDefault="00A824B2" w:rsidP="00A824B2">
            <w:pPr>
              <w:spacing w:before="60" w:after="20"/>
              <w:ind w:left="567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Min. 5-letnia gwarancja </w:t>
            </w:r>
            <w:r w:rsidRPr="00E44C52">
              <w:rPr>
                <w:rFonts w:ascii="Calibri" w:hAnsi="Calibri" w:cs="Calibri"/>
                <w:sz w:val="18"/>
                <w:szCs w:val="18"/>
                <w:lang w:val="en-US"/>
              </w:rPr>
              <w:t>producenta, Next Business Day, On-Site z opcją DMR (Disk Media Retension).</w:t>
            </w:r>
          </w:p>
          <w:p w:rsidR="00A824B2" w:rsidRPr="00E44C52" w:rsidRDefault="00A824B2" w:rsidP="00A824B2">
            <w:pPr>
              <w:spacing w:before="60" w:after="20"/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44C52">
              <w:rPr>
                <w:rFonts w:ascii="Calibri" w:hAnsi="Calibri" w:cs="Calibri"/>
                <w:sz w:val="18"/>
                <w:szCs w:val="18"/>
              </w:rPr>
              <w:t>Min. 3-letni serwis On-Site z reakcją od 4 do 48 godzin.</w:t>
            </w:r>
          </w:p>
          <w:p w:rsidR="00A824B2" w:rsidRPr="00E44C52" w:rsidRDefault="00A824B2" w:rsidP="00A824B2">
            <w:pPr>
              <w:spacing w:before="60" w:after="20"/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44C52">
              <w:rPr>
                <w:rFonts w:ascii="Calibri" w:hAnsi="Calibri" w:cs="Calibri"/>
                <w:sz w:val="18"/>
                <w:szCs w:val="18"/>
              </w:rPr>
              <w:t>Czas reakcji na zgłoszenie serwisu (przekazanie informacji, jakie zostaną podjęte działania w celu usunięcia usterki) do końca następnego dnia roboczego.</w:t>
            </w:r>
          </w:p>
        </w:tc>
        <w:tc>
          <w:tcPr>
            <w:tcW w:w="2338" w:type="dxa"/>
          </w:tcPr>
          <w:p w:rsidR="00A824B2" w:rsidRPr="002852CE" w:rsidRDefault="00A824B2" w:rsidP="00A824B2">
            <w:pPr>
              <w:pStyle w:val="Tekstwtabelce"/>
              <w:rPr>
                <w:rFonts w:ascii="Calibri" w:hAnsi="Calibri" w:cs="Calibri"/>
              </w:rPr>
            </w:pPr>
          </w:p>
        </w:tc>
      </w:tr>
      <w:tr w:rsidR="00A824B2" w:rsidRPr="00325E5D" w:rsidTr="00A824B2">
        <w:tc>
          <w:tcPr>
            <w:tcW w:w="6874" w:type="dxa"/>
          </w:tcPr>
          <w:p w:rsidR="00A824B2" w:rsidRPr="00E44C52" w:rsidRDefault="00A824B2" w:rsidP="00A824B2">
            <w:pPr>
              <w:pStyle w:val="Tekstwtabelce"/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44C52">
              <w:rPr>
                <w:rFonts w:ascii="Calibri" w:hAnsi="Calibri" w:cs="Calibri"/>
                <w:sz w:val="18"/>
                <w:szCs w:val="18"/>
              </w:rPr>
              <w:t>Licencja oprogramowania ANSYS HPC z TECS na okres 1 roku</w:t>
            </w:r>
          </w:p>
        </w:tc>
        <w:tc>
          <w:tcPr>
            <w:tcW w:w="2338" w:type="dxa"/>
          </w:tcPr>
          <w:p w:rsidR="00A824B2" w:rsidRDefault="00A824B2" w:rsidP="00A824B2">
            <w:pPr>
              <w:pStyle w:val="Tekstwtabelce"/>
              <w:rPr>
                <w:rFonts w:ascii="Calibri" w:hAnsi="Calibri" w:cs="Calibri"/>
              </w:rPr>
            </w:pPr>
          </w:p>
        </w:tc>
      </w:tr>
    </w:tbl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  <w:bCs/>
          <w:color w:val="000000"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caps/>
        </w:rPr>
        <w:t>Formularz „</w:t>
      </w:r>
      <w:r w:rsidRPr="003B2E3F">
        <w:rPr>
          <w:rFonts w:ascii="Calibri" w:hAnsi="Calibri"/>
          <w:caps/>
        </w:rPr>
        <w:t>OŚWIADCZENIE O BRAKU PODSTAW DO WYKLUCZENIA</w:t>
      </w:r>
      <w:r>
        <w:rPr>
          <w:rFonts w:ascii="Calibri" w:hAnsi="Calibri"/>
          <w:caps/>
        </w:rPr>
        <w:t>”</w:t>
      </w:r>
    </w:p>
    <w:p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braku podstaw do wykluczenia, na podstawie art. </w:t>
            </w:r>
            <w:r>
              <w:rPr>
                <w:rFonts w:ascii="Calibri" w:hAnsi="Calibri"/>
                <w:b/>
                <w:sz w:val="28"/>
                <w:szCs w:val="28"/>
              </w:rPr>
              <w:t>25a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F936A1" w:rsidRPr="00D10470" w:rsidRDefault="00F936A1" w:rsidP="005F6FA3">
      <w:pPr>
        <w:spacing w:line="288" w:lineRule="auto"/>
        <w:jc w:val="both"/>
        <w:rPr>
          <w:rFonts w:asciiTheme="minorHAnsi" w:hAnsiTheme="minorHAnsi"/>
        </w:rPr>
      </w:pPr>
      <w:r w:rsidRPr="00D10470">
        <w:rPr>
          <w:rFonts w:asciiTheme="minorHAnsi" w:hAnsiTheme="minorHAnsi"/>
        </w:rPr>
        <w:t xml:space="preserve">składając ofertę w postępowaniu o zamówienie publiczne prowadzonym w trybie przetargu nieograniczonego </w:t>
      </w:r>
      <w:r w:rsidRPr="00D10470">
        <w:rPr>
          <w:rFonts w:asciiTheme="minorHAnsi" w:hAnsiTheme="minorHAnsi"/>
          <w:bCs/>
        </w:rPr>
        <w:t xml:space="preserve">na </w:t>
      </w:r>
      <w:r w:rsidRPr="00D10470">
        <w:rPr>
          <w:rFonts w:asciiTheme="minorHAnsi" w:hAnsiTheme="minorHAnsi"/>
        </w:rPr>
        <w:t>„</w:t>
      </w:r>
      <w:r w:rsidR="00975AB0" w:rsidRPr="00D10470">
        <w:rPr>
          <w:rFonts w:asciiTheme="minorHAnsi" w:hAnsiTheme="minorHAnsi"/>
        </w:rPr>
        <w:t>Dostawa stacji roboczej</w:t>
      </w:r>
      <w:r w:rsidR="00E67C6E" w:rsidRPr="00D10470">
        <w:rPr>
          <w:rFonts w:asciiTheme="minorHAnsi" w:hAnsiTheme="minorHAnsi"/>
        </w:rPr>
        <w:t xml:space="preserve"> z monitorem</w:t>
      </w:r>
      <w:r w:rsidR="00975AB0" w:rsidRPr="00D10470">
        <w:rPr>
          <w:rFonts w:asciiTheme="minorHAnsi" w:hAnsiTheme="minorHAnsi"/>
        </w:rPr>
        <w:t xml:space="preserve"> i licencji oprogramowania ANSYS HPC z TECS</w:t>
      </w:r>
      <w:r w:rsidRPr="00D10470">
        <w:rPr>
          <w:rFonts w:asciiTheme="minorHAnsi" w:hAnsiTheme="minorHAnsi"/>
        </w:rPr>
        <w:t xml:space="preserve">”, </w:t>
      </w:r>
      <w:r w:rsidRPr="00D10470">
        <w:rPr>
          <w:rFonts w:asciiTheme="minorHAnsi" w:hAnsiTheme="minorHAnsi"/>
          <w:b/>
        </w:rPr>
        <w:t>OŚWIADCZAMY</w:t>
      </w:r>
      <w:r w:rsidRPr="00D10470">
        <w:rPr>
          <w:rFonts w:asciiTheme="minorHAnsi" w:hAnsiTheme="minorHAnsi"/>
          <w:bCs/>
          <w:color w:val="000000"/>
        </w:rPr>
        <w:t xml:space="preserve">, że nie podlegamy wykluczeniu z przedmiotowego postępowania na podstawie art. 24 ust. 1 ustawy Pzp. </w:t>
      </w:r>
    </w:p>
    <w:p w:rsidR="00F936A1" w:rsidRPr="006756CC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08333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F936A1" w:rsidRPr="00307A36" w:rsidRDefault="00F936A1" w:rsidP="002F510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936A1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>, że zachodzą w stosunku do nas podstawy wykluczenia z postępowania na podstawie art. …………. ustawy Pzp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……………………………………………………………………………………………………………………………………………….</w:t>
      </w:r>
    </w:p>
    <w:p w:rsidR="00F936A1" w:rsidRPr="001327D0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36A1" w:rsidRPr="000F2452" w:rsidRDefault="00F936A1" w:rsidP="00444CAF">
      <w:pPr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 xml:space="preserve">dnia ………………….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F936A1" w:rsidRPr="000F2452" w:rsidRDefault="00F936A1" w:rsidP="002F5102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F936A1" w:rsidRPr="006756CC" w:rsidRDefault="00F936A1" w:rsidP="005F6FA3"/>
    <w:p w:rsidR="00F936A1" w:rsidRPr="006756CC" w:rsidRDefault="00F936A1" w:rsidP="005F6FA3"/>
    <w:p w:rsidR="00F936A1" w:rsidRPr="006756CC" w:rsidRDefault="00F936A1" w:rsidP="005F6FA3"/>
    <w:p w:rsidR="00F936A1" w:rsidRPr="006756CC" w:rsidRDefault="00F936A1" w:rsidP="005F6FA3"/>
    <w:p w:rsidR="00F936A1" w:rsidRDefault="00F936A1" w:rsidP="005F6FA3"/>
    <w:p w:rsidR="00AE7CC0" w:rsidRDefault="00AE7CC0" w:rsidP="005F6FA3"/>
    <w:p w:rsidR="00AE7CC0" w:rsidRPr="006756CC" w:rsidRDefault="00AE7CC0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lastRenderedPageBreak/>
        <w:t>Oświadczenie dotyczące podmiotu, na którego zasoby powołuje się wykonawca: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następującego/ych podmiotu/tów, na którego/ych zasoby powołuję się w niniejszym postępowaniu, tj.: 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444CAF">
      <w:pPr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:rsidR="00F936A1" w:rsidRPr="006756CC" w:rsidRDefault="00F936A1" w:rsidP="002F5102"/>
    <w:p w:rsidR="00F936A1" w:rsidRPr="006756CC" w:rsidRDefault="00F936A1" w:rsidP="002F5102"/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Default="00F936A1">
      <w:r>
        <w:br w:type="page"/>
      </w:r>
    </w:p>
    <w:p w:rsidR="00F936A1" w:rsidRDefault="00F936A1" w:rsidP="00EA392D">
      <w:pPr>
        <w:pStyle w:val="Tekstpodstawowy"/>
        <w:spacing w:after="0"/>
        <w:ind w:right="-425"/>
        <w:jc w:val="both"/>
        <w:rPr>
          <w:rFonts w:ascii="Calibri" w:hAnsi="Calibri"/>
          <w:b/>
          <w:caps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  <w:b/>
          <w:caps/>
        </w:rPr>
        <w:t>FORMULARZ „OŚWIADCZENIE o spełnianiu warunków udziału</w:t>
      </w:r>
    </w:p>
    <w:p w:rsidR="00F936A1" w:rsidRPr="00EA392D" w:rsidRDefault="00F936A1" w:rsidP="00EA392D">
      <w:pPr>
        <w:pStyle w:val="Tekstpodstawowy"/>
        <w:spacing w:line="360" w:lineRule="auto"/>
        <w:ind w:left="1416" w:right="-427" w:firstLine="708"/>
        <w:jc w:val="both"/>
        <w:rPr>
          <w:rFonts w:ascii="Calibri" w:hAnsi="Calibri"/>
          <w:caps/>
        </w:rPr>
      </w:pP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postępowaniu, </w:t>
            </w:r>
            <w:r>
              <w:rPr>
                <w:rFonts w:ascii="Calibri" w:hAnsi="Calibri"/>
                <w:b/>
                <w:sz w:val="28"/>
                <w:szCs w:val="28"/>
              </w:rPr>
              <w:t>na podstawie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art. 2</w:t>
            </w:r>
            <w:r>
              <w:rPr>
                <w:rFonts w:ascii="Calibri" w:hAnsi="Calibri"/>
                <w:b/>
                <w:sz w:val="28"/>
                <w:szCs w:val="28"/>
              </w:rPr>
              <w:t>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2C0A2F" w:rsidRDefault="00F936A1" w:rsidP="00C246E2">
      <w:pPr>
        <w:pStyle w:val="Bezwciciabold"/>
      </w:pPr>
    </w:p>
    <w:p w:rsidR="00F936A1" w:rsidRPr="008B2A21" w:rsidRDefault="00F936A1" w:rsidP="00C246E2">
      <w:pPr>
        <w:pStyle w:val="Bezwciciabold"/>
        <w:rPr>
          <w:bCs/>
        </w:rPr>
      </w:pPr>
      <w:r w:rsidRPr="008B2A21">
        <w:t xml:space="preserve">składając ofertę w postępowaniu o zamówienie publiczne prowadzonym w trybie przetargu nieograniczonego </w:t>
      </w:r>
      <w:r w:rsidRPr="008B2A21">
        <w:rPr>
          <w:bCs/>
        </w:rPr>
        <w:t xml:space="preserve">na </w:t>
      </w:r>
      <w:r w:rsidRPr="008B2A21">
        <w:t>„</w:t>
      </w:r>
      <w:r w:rsidR="00AE7CC0">
        <w:t>Dostawę</w:t>
      </w:r>
      <w:r w:rsidR="006F00E8">
        <w:t xml:space="preserve"> stacji roboczej </w:t>
      </w:r>
      <w:r w:rsidR="00E67C6E">
        <w:t xml:space="preserve">z monitorem </w:t>
      </w:r>
      <w:r w:rsidR="006F00E8">
        <w:t>i licencji oprogramowania ANSYS HPC z TECS</w:t>
      </w:r>
      <w:r w:rsidRPr="008B2A21">
        <w:t xml:space="preserve">” </w:t>
      </w:r>
      <w:r w:rsidR="00C246E2">
        <w:t xml:space="preserve">                                 </w:t>
      </w:r>
      <w:r w:rsidRPr="008B2A21">
        <w:t xml:space="preserve">znak </w:t>
      </w:r>
      <w:r w:rsidR="00D84132" w:rsidRPr="00D84132">
        <w:t>TO-250-</w:t>
      </w:r>
      <w:r w:rsidR="00C246E2">
        <w:t xml:space="preserve">14 </w:t>
      </w:r>
      <w:r w:rsidR="00D84132" w:rsidRPr="00D84132">
        <w:t>TA/17</w:t>
      </w:r>
      <w:r w:rsidRPr="008B2A21">
        <w:t xml:space="preserve">, </w:t>
      </w:r>
      <w:r w:rsidRPr="008B2A21">
        <w:rPr>
          <w:b/>
        </w:rPr>
        <w:t>OŚWIADCZAMY</w:t>
      </w:r>
      <w:r w:rsidRPr="008B2A21">
        <w:t>, iż spełniamy warunki udziału określone w przedmiotowym postępowaniu.</w:t>
      </w: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083336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936A1" w:rsidRPr="00E77AF2" w:rsidRDefault="00F936A1" w:rsidP="00E77AF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C246E2" w:rsidRDefault="00F936A1" w:rsidP="00C246E2">
      <w:pPr>
        <w:pStyle w:val="Tekstpodstawowy"/>
        <w:spacing w:line="360" w:lineRule="auto"/>
        <w:ind w:right="28"/>
        <w:jc w:val="both"/>
        <w:rPr>
          <w:rFonts w:ascii="Calibri" w:hAnsi="Calibri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</w:rPr>
        <w:t>y*</w:t>
      </w:r>
      <w:r w:rsidRPr="00471767">
        <w:rPr>
          <w:rFonts w:ascii="Calibri" w:hAnsi="Calibri"/>
        </w:rPr>
        <w:t>, że w celu wykazania spełniania warunków udziału w postępowaniu, określonych przez zamawiającego w</w:t>
      </w:r>
      <w:r>
        <w:rPr>
          <w:rFonts w:ascii="Calibri" w:hAnsi="Calibri"/>
        </w:rPr>
        <w:t xml:space="preserve"> pkt. </w:t>
      </w:r>
      <w:r w:rsidRPr="00471767">
        <w:rPr>
          <w:rFonts w:ascii="Calibri" w:hAnsi="Calibri"/>
          <w:i/>
        </w:rPr>
        <w:t xml:space="preserve">6.2 lit. b/6.2 lit. </w:t>
      </w:r>
      <w:r w:rsidR="006F71F8">
        <w:rPr>
          <w:rFonts w:ascii="Calibri" w:hAnsi="Calibri"/>
          <w:i/>
        </w:rPr>
        <w:t>c</w:t>
      </w:r>
      <w:r w:rsidRPr="00471767">
        <w:rPr>
          <w:rFonts w:ascii="Calibri" w:hAnsi="Calibri"/>
        </w:rPr>
        <w:t xml:space="preserve"> (</w:t>
      </w:r>
      <w:r w:rsidRPr="00CB660D">
        <w:rPr>
          <w:rFonts w:ascii="Calibri" w:hAnsi="Calibri"/>
          <w:i/>
          <w:sz w:val="20"/>
        </w:rPr>
        <w:t>wskazać właściwe</w:t>
      </w:r>
      <w:r w:rsidRPr="00471767">
        <w:rPr>
          <w:rFonts w:ascii="Calibri" w:hAnsi="Calibri"/>
        </w:rPr>
        <w:t>), polegam</w:t>
      </w:r>
      <w:r>
        <w:rPr>
          <w:rFonts w:ascii="Calibri" w:hAnsi="Calibri"/>
        </w:rPr>
        <w:t>y</w:t>
      </w:r>
      <w:r w:rsidRPr="00471767">
        <w:rPr>
          <w:rFonts w:ascii="Calibri" w:hAnsi="Calibri"/>
        </w:rPr>
        <w:t xml:space="preserve"> na zasobach</w:t>
      </w:r>
      <w:r w:rsidR="00C246E2">
        <w:rPr>
          <w:rFonts w:ascii="Calibri" w:hAnsi="Calibri"/>
        </w:rPr>
        <w:t xml:space="preserve"> następującego/ychpodmiotu/ów: …………………………………………………………………………………………………</w:t>
      </w:r>
      <w:r w:rsidRPr="00471767">
        <w:rPr>
          <w:rFonts w:ascii="Calibri" w:hAnsi="Calibri"/>
        </w:rPr>
        <w:t>,</w:t>
      </w:r>
    </w:p>
    <w:p w:rsidR="00F936A1" w:rsidRPr="00C246E2" w:rsidRDefault="00F936A1" w:rsidP="00C246E2">
      <w:pPr>
        <w:pStyle w:val="Tekstpodstawowy"/>
        <w:spacing w:line="360" w:lineRule="auto"/>
        <w:ind w:right="28"/>
        <w:jc w:val="both"/>
        <w:rPr>
          <w:rFonts w:ascii="Calibri" w:hAnsi="Calibri"/>
        </w:rPr>
      </w:pPr>
      <w:r w:rsidRPr="00471767">
        <w:rPr>
          <w:rFonts w:ascii="Calibri" w:hAnsi="Calibri"/>
        </w:rPr>
        <w:t xml:space="preserve">w następującym zakresie: </w:t>
      </w:r>
      <w:r w:rsidR="00C246E2">
        <w:rPr>
          <w:rFonts w:ascii="Calibri" w:hAnsi="Calibri"/>
        </w:rPr>
        <w:t>…………………………………………………………………………………</w:t>
      </w: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083336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936A1" w:rsidRPr="006756CC" w:rsidRDefault="00F936A1" w:rsidP="002F51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Pr="006756CC" w:rsidRDefault="00F936A1" w:rsidP="006F00E8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</w:rPr>
        <w:lastRenderedPageBreak/>
        <w:t>ROZDZIAŁ II.</w:t>
      </w:r>
      <w:r w:rsidR="006F00E8"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>
        <w:rPr>
          <w:rFonts w:ascii="Calibri" w:hAnsi="Calibri"/>
          <w:sz w:val="22"/>
          <w:szCs w:val="22"/>
        </w:rPr>
        <w:t>„</w:t>
      </w:r>
      <w:r w:rsidR="006F00E8" w:rsidRPr="008B2A21">
        <w:t>Dostawa</w:t>
      </w:r>
      <w:r w:rsidR="006F00E8">
        <w:t xml:space="preserve"> stacji roboczej </w:t>
      </w:r>
      <w:r w:rsidR="00DD62B5">
        <w:t xml:space="preserve">z monitorem </w:t>
      </w:r>
      <w:r w:rsidR="006F00E8">
        <w:t>i licencji oprogramowania ANSYS HPC z TECS</w:t>
      </w:r>
      <w:r w:rsidR="00E97428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Pr="00023EF7">
        <w:rPr>
          <w:rFonts w:ascii="Calibri" w:hAnsi="Calibri"/>
        </w:rPr>
        <w:t xml:space="preserve">znak </w:t>
      </w:r>
      <w:r w:rsidR="00D84132" w:rsidRPr="00D84132">
        <w:rPr>
          <w:rFonts w:ascii="Calibri" w:hAnsi="Calibri"/>
          <w:sz w:val="22"/>
          <w:szCs w:val="22"/>
        </w:rPr>
        <w:t>TO-250-</w:t>
      </w:r>
      <w:r w:rsidR="00C246E2">
        <w:rPr>
          <w:rFonts w:ascii="Calibri" w:hAnsi="Calibri"/>
          <w:sz w:val="22"/>
          <w:szCs w:val="22"/>
        </w:rPr>
        <w:t xml:space="preserve">14 </w:t>
      </w:r>
      <w:r w:rsidR="00D84132" w:rsidRPr="00D84132">
        <w:rPr>
          <w:rFonts w:ascii="Calibri" w:hAnsi="Calibri"/>
          <w:sz w:val="22"/>
          <w:szCs w:val="22"/>
        </w:rPr>
        <w:t>TA/17</w:t>
      </w:r>
      <w:r w:rsidRPr="006756CC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tbl>
      <w:tblPr>
        <w:tblW w:w="106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984"/>
        <w:gridCol w:w="1701"/>
        <w:gridCol w:w="2127"/>
        <w:gridCol w:w="2196"/>
      </w:tblGrid>
      <w:tr w:rsidR="00F936A1" w:rsidRPr="006756CC" w:rsidTr="00F3522D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069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701" w:type="dxa"/>
            <w:shd w:val="clear" w:color="auto" w:fill="99CCFF"/>
          </w:tcPr>
          <w:p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zamówienia w PLN</w:t>
            </w:r>
          </w:p>
        </w:tc>
        <w:tc>
          <w:tcPr>
            <w:tcW w:w="2127" w:type="dxa"/>
            <w:shd w:val="clear" w:color="auto" w:fill="99CCFF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23EF7">
              <w:rPr>
                <w:rFonts w:ascii="Calibri" w:hAnsi="Calibri"/>
                <w:b/>
              </w:rPr>
              <w:t>Nazwa Wykonawcy lub podmiotu udostępniającego doświadczenie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219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F3522D" w:rsidRPr="006756CC" w:rsidTr="00F3522D">
        <w:trPr>
          <w:trHeight w:val="234"/>
        </w:trPr>
        <w:tc>
          <w:tcPr>
            <w:tcW w:w="553" w:type="dxa"/>
            <w:vAlign w:val="center"/>
          </w:tcPr>
          <w:p w:rsidR="00F3522D" w:rsidRPr="006756CC" w:rsidRDefault="00F3522D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69" w:type="dxa"/>
            <w:vAlign w:val="center"/>
          </w:tcPr>
          <w:p w:rsidR="00F3522D" w:rsidRPr="006756CC" w:rsidRDefault="00F3522D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F3522D" w:rsidRPr="006756CC" w:rsidRDefault="00F3522D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vAlign w:val="center"/>
          </w:tcPr>
          <w:p w:rsidR="00F3522D" w:rsidRPr="006756CC" w:rsidRDefault="00F3522D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  <w:vAlign w:val="center"/>
          </w:tcPr>
          <w:p w:rsidR="00F3522D" w:rsidRPr="006756CC" w:rsidRDefault="00F3522D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96" w:type="dxa"/>
            <w:vAlign w:val="center"/>
          </w:tcPr>
          <w:p w:rsidR="00F3522D" w:rsidRPr="006756CC" w:rsidRDefault="00F3522D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F936A1" w:rsidRPr="006756CC" w:rsidTr="00F3522D">
        <w:trPr>
          <w:trHeight w:val="758"/>
        </w:trPr>
        <w:tc>
          <w:tcPr>
            <w:tcW w:w="553" w:type="dxa"/>
            <w:vAlign w:val="center"/>
          </w:tcPr>
          <w:p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96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F936A1" w:rsidRPr="006756CC" w:rsidTr="00F3522D">
        <w:trPr>
          <w:trHeight w:val="888"/>
        </w:trPr>
        <w:tc>
          <w:tcPr>
            <w:tcW w:w="553" w:type="dxa"/>
            <w:vAlign w:val="center"/>
          </w:tcPr>
          <w:p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2069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96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Załączam dokumenty potwierdzające należyte wykonanie dostaw wyżej wymienionych.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023EF7" w:rsidRDefault="00F936A1" w:rsidP="00CB3BE2">
      <w:pPr>
        <w:pStyle w:val="Zwykytekst"/>
        <w:spacing w:before="120" w:line="288" w:lineRule="auto"/>
        <w:jc w:val="both"/>
        <w:rPr>
          <w:rFonts w:ascii="Calibri" w:hAnsi="Calibri"/>
          <w:color w:val="000000"/>
        </w:rPr>
      </w:pPr>
      <w:r w:rsidRPr="00023EF7">
        <w:rPr>
          <w:rFonts w:ascii="Calibri" w:hAnsi="Calibri"/>
          <w:color w:val="000000"/>
        </w:rPr>
        <w:t xml:space="preserve">*Wykonawca skreśla lub usuwa, jeżeli w kol. </w:t>
      </w:r>
      <w:r>
        <w:rPr>
          <w:rFonts w:ascii="Calibri" w:hAnsi="Calibri"/>
          <w:color w:val="000000"/>
        </w:rPr>
        <w:t>5</w:t>
      </w:r>
      <w:r w:rsidRPr="00023EF7">
        <w:rPr>
          <w:rFonts w:ascii="Calibri" w:hAnsi="Calibri"/>
          <w:color w:val="000000"/>
        </w:rPr>
        <w:t xml:space="preserve"> tabeli oświadczy, że wymieniane w tabeli zamówienia zostały przez niego (poszczególnych członków konsorcjum) wykonane.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08333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:rsidR="00F936A1" w:rsidRPr="006756CC" w:rsidRDefault="00F936A1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F936A1" w:rsidRDefault="00F936A1" w:rsidP="00CB20B7">
      <w:pPr>
        <w:rPr>
          <w:rFonts w:ascii="Calibri" w:hAnsi="Calibri"/>
        </w:rPr>
        <w:sectPr w:rsidR="00F936A1" w:rsidSect="000644A2"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:rsidR="00F936A1" w:rsidRDefault="00F936A1" w:rsidP="00EA392D">
      <w:pPr>
        <w:keepNext/>
        <w:spacing w:before="120"/>
        <w:ind w:right="74"/>
        <w:rPr>
          <w:rFonts w:ascii="Calibri" w:hAnsi="Calibri"/>
        </w:rPr>
      </w:pPr>
      <w:r w:rsidRPr="00CD7631">
        <w:rPr>
          <w:rFonts w:ascii="Calibri" w:hAnsi="Calibri"/>
          <w:b/>
          <w:bCs/>
          <w:caps/>
          <w:color w:val="000000"/>
        </w:rPr>
        <w:lastRenderedPageBreak/>
        <w:t>Rozdział II.</w:t>
      </w:r>
      <w:r w:rsidR="006F00E8">
        <w:rPr>
          <w:rFonts w:ascii="Calibri" w:hAnsi="Calibri"/>
          <w:b/>
          <w:bCs/>
          <w:caps/>
          <w:color w:val="000000"/>
        </w:rPr>
        <w:t>5</w:t>
      </w:r>
      <w:r>
        <w:rPr>
          <w:rFonts w:ascii="Calibri" w:hAnsi="Calibri"/>
          <w:b/>
          <w:bCs/>
          <w:caps/>
          <w:color w:val="000000"/>
        </w:rPr>
        <w:tab/>
      </w:r>
      <w:r>
        <w:rPr>
          <w:rFonts w:ascii="Calibri" w:hAnsi="Calibri"/>
          <w:b/>
          <w:bCs/>
          <w:caps/>
          <w:color w:val="000000"/>
        </w:rPr>
        <w:tab/>
      </w:r>
      <w:r w:rsidRPr="00CD7631">
        <w:rPr>
          <w:rFonts w:ascii="Calibri" w:hAnsi="Calibri"/>
        </w:rPr>
        <w:t>FORMULARZ</w:t>
      </w:r>
      <w:r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Pr="00CD7631">
        <w:rPr>
          <w:rFonts w:ascii="Calibri" w:hAnsi="Calibri"/>
          <w:bCs/>
          <w:color w:val="000000"/>
        </w:rPr>
        <w:t>I</w:t>
      </w:r>
      <w:r w:rsidRPr="00CD7631">
        <w:rPr>
          <w:rFonts w:ascii="Calibri" w:hAnsi="Calibri"/>
        </w:rPr>
        <w:t>NFORMACJA DOTYCZĄCA PRZYNALEŻNOŚCI DO GRUPY</w:t>
      </w:r>
    </w:p>
    <w:p w:rsidR="00F936A1" w:rsidRPr="00CD7631" w:rsidRDefault="00F936A1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dotyczącego art. 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Pzp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F936A1" w:rsidRPr="00CD7631" w:rsidTr="00877353">
        <w:trPr>
          <w:trHeight w:val="1265"/>
        </w:trPr>
        <w:tc>
          <w:tcPr>
            <w:tcW w:w="3729" w:type="dxa"/>
          </w:tcPr>
          <w:p w:rsidR="00F936A1" w:rsidRPr="00CD7631" w:rsidRDefault="00F936A1" w:rsidP="002E1D2B">
            <w:pPr>
              <w:pStyle w:val="9kursywa"/>
              <w:spacing w:line="288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  <w:r w:rsidRPr="00CD7631">
              <w:rPr>
                <w:rFonts w:ascii="Calibri" w:hAnsi="Calibri"/>
                <w:sz w:val="22"/>
                <w:szCs w:val="22"/>
              </w:rPr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:rsidR="00F936A1" w:rsidRPr="00CD7631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C246E2" w:rsidRDefault="00C246E2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F936A1" w:rsidRPr="00C246E2" w:rsidRDefault="00F936A1" w:rsidP="00877353">
      <w:pPr>
        <w:spacing w:before="120" w:after="120" w:line="288" w:lineRule="auto"/>
        <w:jc w:val="both"/>
        <w:rPr>
          <w:rFonts w:asciiTheme="minorHAnsi" w:hAnsiTheme="minorHAnsi"/>
          <w:b/>
          <w:color w:val="000000"/>
        </w:rPr>
      </w:pPr>
      <w:r w:rsidRPr="00A56E7E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Pr="00C246E2">
        <w:rPr>
          <w:rFonts w:asciiTheme="minorHAnsi" w:hAnsiTheme="minorHAnsi"/>
        </w:rPr>
        <w:t>„</w:t>
      </w:r>
      <w:r w:rsidR="006F00E8" w:rsidRPr="00C246E2">
        <w:rPr>
          <w:rFonts w:asciiTheme="minorHAnsi" w:hAnsiTheme="minorHAnsi"/>
        </w:rPr>
        <w:t>Dostawa stacji roboczej</w:t>
      </w:r>
      <w:r w:rsidR="00DD62B5" w:rsidRPr="00C246E2">
        <w:rPr>
          <w:rFonts w:asciiTheme="minorHAnsi" w:hAnsiTheme="minorHAnsi"/>
        </w:rPr>
        <w:t xml:space="preserve"> z monitorem</w:t>
      </w:r>
      <w:r w:rsidR="006F00E8" w:rsidRPr="00C246E2">
        <w:rPr>
          <w:rFonts w:asciiTheme="minorHAnsi" w:hAnsiTheme="minorHAnsi"/>
        </w:rPr>
        <w:t xml:space="preserve"> i licencji oprogramowania ANSYS HPC z TECS</w:t>
      </w:r>
      <w:r w:rsidRPr="00C246E2">
        <w:rPr>
          <w:rFonts w:asciiTheme="minorHAnsi" w:hAnsiTheme="minorHAnsi"/>
        </w:rPr>
        <w:t xml:space="preserve">” </w:t>
      </w:r>
      <w:r w:rsidR="00C246E2">
        <w:rPr>
          <w:rFonts w:asciiTheme="minorHAnsi" w:hAnsiTheme="minorHAnsi"/>
        </w:rPr>
        <w:t xml:space="preserve">                </w:t>
      </w:r>
      <w:r w:rsidRPr="00C246E2">
        <w:rPr>
          <w:rFonts w:asciiTheme="minorHAnsi" w:hAnsiTheme="minorHAnsi"/>
        </w:rPr>
        <w:t xml:space="preserve">znak </w:t>
      </w:r>
      <w:r w:rsidR="00D84132" w:rsidRPr="00C246E2">
        <w:rPr>
          <w:rFonts w:asciiTheme="minorHAnsi" w:hAnsiTheme="minorHAnsi"/>
        </w:rPr>
        <w:t>TO-250-</w:t>
      </w:r>
      <w:r w:rsidR="00C246E2" w:rsidRPr="00C246E2">
        <w:rPr>
          <w:rFonts w:asciiTheme="minorHAnsi" w:hAnsiTheme="minorHAnsi"/>
        </w:rPr>
        <w:t xml:space="preserve">14 </w:t>
      </w:r>
      <w:r w:rsidR="00D84132" w:rsidRPr="00C246E2">
        <w:rPr>
          <w:rFonts w:asciiTheme="minorHAnsi" w:hAnsiTheme="minorHAnsi"/>
        </w:rPr>
        <w:t>TA/17</w:t>
      </w:r>
    </w:p>
    <w:p w:rsidR="00F936A1" w:rsidRPr="00CD7631" w:rsidRDefault="00F936A1" w:rsidP="00877353">
      <w:pPr>
        <w:pStyle w:val="Podpisprawo"/>
        <w:rPr>
          <w:color w:val="000000"/>
          <w:sz w:val="22"/>
        </w:rPr>
      </w:pPr>
      <w:r w:rsidRPr="00CD7631">
        <w:rPr>
          <w:sz w:val="22"/>
        </w:rPr>
        <w:t>oświadczamy</w:t>
      </w:r>
      <w:r w:rsidRPr="00CD7631">
        <w:rPr>
          <w:color w:val="000000"/>
          <w:sz w:val="22"/>
        </w:rPr>
        <w:t>, że:</w:t>
      </w:r>
    </w:p>
    <w:p w:rsidR="00F936A1" w:rsidRPr="00CD7631" w:rsidRDefault="00F936A1" w:rsidP="00877353">
      <w:pPr>
        <w:pStyle w:val="Podpisprawo"/>
        <w:rPr>
          <w:sz w:val="22"/>
        </w:rPr>
      </w:pP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Pzp*</w:t>
      </w:r>
    </w:p>
    <w:p w:rsidR="00F936A1" w:rsidRPr="00CD7631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>następujących wykonawców ubiegających się o przedmiotowe zamówienie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CD7631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F936A1" w:rsidRPr="00CD7631" w:rsidRDefault="00F936A1" w:rsidP="00C246E2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F936A1" w:rsidRPr="00CD7631" w:rsidRDefault="00F936A1" w:rsidP="00C246E2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:rsidR="00F936A1" w:rsidRPr="00CD7631" w:rsidRDefault="00F936A1" w:rsidP="00C246E2">
            <w:pPr>
              <w:pStyle w:val="Bezwciciabold"/>
            </w:pPr>
            <w:r w:rsidRPr="00CD7631">
              <w:t>Adres głównej siedziby</w:t>
            </w:r>
          </w:p>
        </w:tc>
      </w:tr>
      <w:tr w:rsidR="00F936A1" w:rsidRPr="00CD7631" w:rsidTr="002E1D2B">
        <w:trPr>
          <w:trHeight w:val="885"/>
        </w:trPr>
        <w:tc>
          <w:tcPr>
            <w:tcW w:w="1242" w:type="dxa"/>
            <w:vAlign w:val="center"/>
          </w:tcPr>
          <w:p w:rsidR="00F936A1" w:rsidRPr="00CD7631" w:rsidRDefault="00F936A1" w:rsidP="00C246E2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F936A1" w:rsidRPr="00CD7631" w:rsidRDefault="00F936A1" w:rsidP="00C246E2">
            <w:pPr>
              <w:pStyle w:val="Bezwciciabold"/>
            </w:pPr>
          </w:p>
        </w:tc>
        <w:tc>
          <w:tcPr>
            <w:tcW w:w="4678" w:type="dxa"/>
          </w:tcPr>
          <w:p w:rsidR="00F936A1" w:rsidRPr="00CD7631" w:rsidRDefault="00F936A1" w:rsidP="00C246E2">
            <w:pPr>
              <w:pStyle w:val="Bezwciciabold"/>
            </w:pPr>
          </w:p>
        </w:tc>
      </w:tr>
    </w:tbl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533A54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................ 201</w:t>
      </w:r>
      <w:r w:rsidR="003F6CC4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lastRenderedPageBreak/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F3522D" w:rsidRDefault="00F936A1" w:rsidP="00F3522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F3522D">
        <w:rPr>
          <w:rFonts w:ascii="Calibri" w:hAnsi="Calibri" w:cs="Arial"/>
          <w:i/>
          <w:sz w:val="16"/>
          <w:szCs w:val="16"/>
        </w:rPr>
        <w:t>)</w:t>
      </w:r>
    </w:p>
    <w:p w:rsidR="00E67C6E" w:rsidRPr="00F75247" w:rsidRDefault="00F936A1" w:rsidP="00F7524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E36D18" w:rsidRPr="007A42DF">
        <w:rPr>
          <w:rFonts w:ascii="Calibri" w:hAnsi="Calibri"/>
          <w:b/>
          <w:sz w:val="28"/>
          <w:szCs w:val="28"/>
        </w:rPr>
        <w:lastRenderedPageBreak/>
        <w:t>ROZDZIAŁ III</w:t>
      </w:r>
      <w:r w:rsidR="00E36D18">
        <w:rPr>
          <w:rFonts w:ascii="Calibri" w:hAnsi="Calibri"/>
          <w:sz w:val="28"/>
          <w:szCs w:val="28"/>
        </w:rPr>
        <w:tab/>
      </w:r>
      <w:r w:rsidR="00E36D18" w:rsidRPr="00EA392D">
        <w:rPr>
          <w:rFonts w:ascii="Calibri" w:hAnsi="Calibri"/>
          <w:b/>
          <w:sz w:val="28"/>
          <w:szCs w:val="28"/>
        </w:rPr>
        <w:t>SZCZEGÓŁOWY OPIS PRZEDMIOTU ZAMÓWIENIA</w:t>
      </w: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tbl>
      <w:tblPr>
        <w:tblpPr w:leftFromText="141" w:rightFromText="141" w:vertAnchor="page" w:horzAnchor="margin" w:tblpY="184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096901" w:rsidRPr="00E27947" w:rsidTr="00096901">
        <w:tc>
          <w:tcPr>
            <w:tcW w:w="9570" w:type="dxa"/>
            <w:shd w:val="solid" w:color="auto" w:fill="auto"/>
            <w:vAlign w:val="center"/>
          </w:tcPr>
          <w:p w:rsidR="00096901" w:rsidRPr="00E27947" w:rsidRDefault="00096901" w:rsidP="0009690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27947">
              <w:rPr>
                <w:rFonts w:ascii="Calibri" w:hAnsi="Calibri"/>
                <w:sz w:val="20"/>
                <w:szCs w:val="20"/>
              </w:rPr>
              <w:t>Charakterystyka (wymagania minimalne)</w:t>
            </w:r>
          </w:p>
        </w:tc>
      </w:tr>
      <w:tr w:rsidR="00096901" w:rsidRPr="00325E5D" w:rsidTr="00096901">
        <w:tc>
          <w:tcPr>
            <w:tcW w:w="9570" w:type="dxa"/>
          </w:tcPr>
          <w:p w:rsidR="00096901" w:rsidRPr="000917CC" w:rsidRDefault="00096901" w:rsidP="00984C61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0917CC">
              <w:rPr>
                <w:rFonts w:ascii="Calibri" w:hAnsi="Calibri"/>
                <w:sz w:val="20"/>
                <w:szCs w:val="20"/>
              </w:rPr>
              <w:t>Procesor wielordzeniowy, obsługujący co najmniej 1 TB pamięci operacyjnej, wspierający wykorzystanie pamięci ECC, umożliwiający osiągnięcie w teście wydajności SPECfp_rate_base2006 dla stacji roboczej wyposażonej w pojedynczy procesor tego typu wyniku min. 290 pkt.; wynik dla danego procesora musi znajdować się na stronie:</w:t>
            </w:r>
          </w:p>
          <w:p w:rsidR="00096901" w:rsidRPr="00325E5D" w:rsidRDefault="00096901" w:rsidP="00096901">
            <w:pPr>
              <w:autoSpaceDE w:val="0"/>
              <w:autoSpaceDN w:val="0"/>
              <w:adjustRightInd w:val="0"/>
              <w:ind w:left="709"/>
              <w:rPr>
                <w:rFonts w:ascii="Calibri" w:hAnsi="Calibri"/>
                <w:sz w:val="20"/>
                <w:szCs w:val="20"/>
              </w:rPr>
            </w:pPr>
            <w:r w:rsidRPr="00475753">
              <w:rPr>
                <w:rFonts w:ascii="Calibri" w:hAnsi="Calibri"/>
                <w:sz w:val="20"/>
                <w:szCs w:val="20"/>
              </w:rPr>
              <w:t>http://www.spec.org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oraz </w:t>
            </w:r>
            <w:r>
              <w:rPr>
                <w:rFonts w:ascii="Calibri" w:hAnsi="Calibri"/>
                <w:sz w:val="20"/>
                <w:szCs w:val="20"/>
              </w:rPr>
              <w:t xml:space="preserve">musi 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potwierdzać spełnianie wymagań zamawiającego nie wcześniej niż w dniu ukazania się ogłoszenia o zamówieniu oraz </w:t>
            </w:r>
            <w:r>
              <w:rPr>
                <w:rFonts w:ascii="Calibri" w:hAnsi="Calibri"/>
                <w:sz w:val="20"/>
                <w:szCs w:val="20"/>
              </w:rPr>
              <w:t>musi zostać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 załączo</w:t>
            </w:r>
            <w:r>
              <w:rPr>
                <w:rFonts w:ascii="Calibri" w:hAnsi="Calibri"/>
                <w:sz w:val="20"/>
                <w:szCs w:val="20"/>
              </w:rPr>
              <w:t xml:space="preserve">ny w formie wydruku do oferty. </w:t>
            </w:r>
          </w:p>
        </w:tc>
      </w:tr>
      <w:tr w:rsidR="00096901" w:rsidRPr="00325E5D" w:rsidTr="00096901">
        <w:tc>
          <w:tcPr>
            <w:tcW w:w="9570" w:type="dxa"/>
          </w:tcPr>
          <w:p w:rsidR="00096901" w:rsidRPr="005C7322" w:rsidRDefault="00096901" w:rsidP="00984C61">
            <w:pPr>
              <w:pStyle w:val="Tekstwtabelce"/>
              <w:numPr>
                <w:ilvl w:val="0"/>
                <w:numId w:val="2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Pamięć</w:t>
            </w:r>
            <w:r w:rsidRPr="00325E5D">
              <w:rPr>
                <w:rFonts w:ascii="Calibri" w:hAnsi="Calibri"/>
              </w:rPr>
              <w:t xml:space="preserve"> RAM</w:t>
            </w:r>
            <w:r>
              <w:rPr>
                <w:rFonts w:ascii="Calibri" w:hAnsi="Calibri"/>
              </w:rPr>
              <w:t>:</w:t>
            </w:r>
            <w:r w:rsidRPr="00325E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DDR4 </w:t>
            </w:r>
            <w:r w:rsidRPr="00325E5D">
              <w:rPr>
                <w:rFonts w:ascii="Calibri" w:hAnsi="Calibri"/>
              </w:rPr>
              <w:t xml:space="preserve">min. </w:t>
            </w:r>
            <w:r>
              <w:rPr>
                <w:rFonts w:ascii="Calibri" w:hAnsi="Calibri"/>
              </w:rPr>
              <w:t>64GB; stacja robocza musi umożliwiać rozbudowę pamięci operacyjnej bez konieczności wymiany osadzonych modułów min. do 128 GB z wykorzystaniem identycznych jak osadzone moduły.</w:t>
            </w:r>
          </w:p>
        </w:tc>
      </w:tr>
      <w:tr w:rsidR="00096901" w:rsidRPr="00325E5D" w:rsidTr="00096901">
        <w:tc>
          <w:tcPr>
            <w:tcW w:w="9570" w:type="dxa"/>
          </w:tcPr>
          <w:p w:rsidR="00096901" w:rsidRDefault="00096901" w:rsidP="00984C61">
            <w:pPr>
              <w:pStyle w:val="Tekstwtabelce"/>
              <w:numPr>
                <w:ilvl w:val="0"/>
                <w:numId w:val="2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Pojedynczy układ graficzny z własną pamięcią min. 5GB GDDR5 160</w:t>
            </w:r>
            <w:r w:rsidRPr="00121992">
              <w:rPr>
                <w:rFonts w:ascii="Calibri" w:hAnsi="Calibri"/>
              </w:rPr>
              <w:t>-bit</w:t>
            </w:r>
            <w:r>
              <w:rPr>
                <w:rFonts w:ascii="Calibri" w:hAnsi="Calibri"/>
              </w:rPr>
              <w:t>, obsługujący co najmniej 4 monitory 5K z DP 1.4, o wydajności co najmniej 3 TFLOPS</w:t>
            </w:r>
            <w:r w:rsidRPr="00121992">
              <w:rPr>
                <w:rFonts w:ascii="Calibri" w:hAnsi="Calibri"/>
              </w:rPr>
              <w:t xml:space="preserve"> w przypadku pojed</w:t>
            </w:r>
            <w:r>
              <w:rPr>
                <w:rFonts w:ascii="Calibri" w:hAnsi="Calibri"/>
              </w:rPr>
              <w:t>ynczej precyzji.</w:t>
            </w:r>
          </w:p>
        </w:tc>
      </w:tr>
      <w:tr w:rsidR="00096901" w:rsidRPr="00325E5D" w:rsidTr="00096901">
        <w:tc>
          <w:tcPr>
            <w:tcW w:w="9570" w:type="dxa"/>
          </w:tcPr>
          <w:p w:rsidR="00096901" w:rsidRDefault="00096901" w:rsidP="00984C61">
            <w:pPr>
              <w:pStyle w:val="Tekstwtabelce"/>
              <w:numPr>
                <w:ilvl w:val="0"/>
                <w:numId w:val="2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1x </w:t>
            </w:r>
            <w:r w:rsidRPr="00325E5D">
              <w:rPr>
                <w:rFonts w:ascii="Calibri" w:hAnsi="Calibri"/>
              </w:rPr>
              <w:t>Dysk twardy</w:t>
            </w:r>
            <w:r>
              <w:rPr>
                <w:rFonts w:ascii="Calibri" w:hAnsi="Calibri"/>
              </w:rPr>
              <w:t xml:space="preserve"> SSD min. 512 GB, SATA III;</w:t>
            </w:r>
          </w:p>
          <w:p w:rsidR="00096901" w:rsidRDefault="00096901" w:rsidP="00984C61">
            <w:pPr>
              <w:pStyle w:val="Tekstwtabelce"/>
              <w:numPr>
                <w:ilvl w:val="0"/>
                <w:numId w:val="2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1x Dysk twardy min. 2 TB, 7200 rpm, SATA III, 64 MB cache, MBTF: 1000000;</w:t>
            </w:r>
          </w:p>
          <w:p w:rsidR="00096901" w:rsidRPr="005C7322" w:rsidRDefault="00096901" w:rsidP="00984C61">
            <w:pPr>
              <w:pStyle w:val="Tekstwtabelce"/>
              <w:numPr>
                <w:ilvl w:val="0"/>
                <w:numId w:val="2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1x Dysk twardy SSD min. 1 TB, TLC NAND, PCIe 3.0 x4.</w:t>
            </w:r>
          </w:p>
        </w:tc>
      </w:tr>
      <w:tr w:rsidR="00096901" w:rsidRPr="00325E5D" w:rsidTr="00096901">
        <w:tc>
          <w:tcPr>
            <w:tcW w:w="9570" w:type="dxa"/>
          </w:tcPr>
          <w:p w:rsidR="00096901" w:rsidRPr="003A744C" w:rsidRDefault="00096901" w:rsidP="00096901">
            <w:pPr>
              <w:pStyle w:val="Tekstwtabelce"/>
              <w:ind w:left="709"/>
              <w:rPr>
                <w:rFonts w:ascii="Calibri" w:hAnsi="Calibri"/>
              </w:rPr>
            </w:pPr>
            <w:r w:rsidRPr="005E184F">
              <w:rPr>
                <w:rFonts w:ascii="Calibri" w:hAnsi="Calibri"/>
              </w:rPr>
              <w:t xml:space="preserve">Złącza zewnętrzne wbudowane w obudowę. </w:t>
            </w:r>
            <w:r>
              <w:rPr>
                <w:rFonts w:ascii="Calibri" w:hAnsi="Calibri"/>
              </w:rPr>
              <w:t>min. 3</w:t>
            </w:r>
            <w:r w:rsidRPr="005E184F">
              <w:rPr>
                <w:rFonts w:ascii="Calibri" w:hAnsi="Calibri"/>
              </w:rPr>
              <w:t>x USB</w:t>
            </w:r>
            <w:r>
              <w:rPr>
                <w:rFonts w:ascii="Calibri" w:hAnsi="Calibri"/>
              </w:rPr>
              <w:t xml:space="preserve"> 3.0, min. 2x USB 2.0 lub dodatkowe 2x USB 3.0, min. 1x RJ</w:t>
            </w:r>
            <w:r>
              <w:rPr>
                <w:rFonts w:ascii="Calibri" w:hAnsi="Calibri"/>
              </w:rPr>
              <w:noBreakHyphen/>
              <w:t>45.</w:t>
            </w:r>
          </w:p>
        </w:tc>
      </w:tr>
      <w:tr w:rsidR="00096901" w:rsidRPr="00325E5D" w:rsidTr="00096901">
        <w:tc>
          <w:tcPr>
            <w:tcW w:w="9570" w:type="dxa"/>
          </w:tcPr>
          <w:p w:rsidR="00096901" w:rsidRPr="00325E5D" w:rsidRDefault="00096901" w:rsidP="00984C61">
            <w:pPr>
              <w:pStyle w:val="Tekstwtabelce"/>
              <w:numPr>
                <w:ilvl w:val="0"/>
                <w:numId w:val="2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Nagrywarka</w:t>
            </w:r>
            <w:r w:rsidRPr="002852CE">
              <w:rPr>
                <w:rFonts w:ascii="Calibri" w:hAnsi="Calibri"/>
              </w:rPr>
              <w:t xml:space="preserve"> DVD z oprogramowaniem do nagrywania płyt CD/DVD</w:t>
            </w:r>
          </w:p>
        </w:tc>
      </w:tr>
      <w:tr w:rsidR="00096901" w:rsidRPr="00325E5D" w:rsidTr="00096901">
        <w:tc>
          <w:tcPr>
            <w:tcW w:w="9570" w:type="dxa"/>
          </w:tcPr>
          <w:p w:rsidR="00096901" w:rsidRPr="000917CC" w:rsidRDefault="00096901" w:rsidP="00984C6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917CC">
              <w:rPr>
                <w:rFonts w:ascii="Calibri" w:hAnsi="Calibri"/>
                <w:sz w:val="20"/>
                <w:szCs w:val="20"/>
              </w:rPr>
              <w:t xml:space="preserve">Komunikacja: </w:t>
            </w:r>
            <w:r w:rsidRPr="000917CC">
              <w:rPr>
                <w:rFonts w:ascii="Calibri" w:hAnsi="Calibri"/>
                <w:color w:val="333333"/>
                <w:sz w:val="20"/>
                <w:szCs w:val="20"/>
              </w:rPr>
              <w:t>karta sieciowa: min. 1x 10/100/1000 MB/s</w:t>
            </w:r>
          </w:p>
        </w:tc>
      </w:tr>
      <w:tr w:rsidR="00096901" w:rsidRPr="00850564" w:rsidTr="00096901">
        <w:tc>
          <w:tcPr>
            <w:tcW w:w="9570" w:type="dxa"/>
          </w:tcPr>
          <w:p w:rsidR="00096901" w:rsidRPr="00471266" w:rsidRDefault="00096901" w:rsidP="00096901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Obudowa typu Midi Tower</w:t>
            </w:r>
          </w:p>
        </w:tc>
      </w:tr>
      <w:tr w:rsidR="00096901" w:rsidRPr="00850564" w:rsidTr="00096901">
        <w:tc>
          <w:tcPr>
            <w:tcW w:w="9570" w:type="dxa"/>
          </w:tcPr>
          <w:p w:rsidR="00096901" w:rsidRDefault="00096901" w:rsidP="00096901">
            <w:pPr>
              <w:pStyle w:val="Tekstwtabelce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  Monitor LCD min. 34”:</w:t>
            </w:r>
          </w:p>
          <w:p w:rsidR="00096901" w:rsidRDefault="00096901" w:rsidP="00096901">
            <w:pPr>
              <w:pStyle w:val="Tekstwtabelce"/>
              <w:ind w:firstLine="7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rozdzielczość min.: 3440x1440,</w:t>
            </w:r>
          </w:p>
          <w:p w:rsidR="00096901" w:rsidRDefault="00096901" w:rsidP="00096901">
            <w:pPr>
              <w:pStyle w:val="Tekstwtabelce"/>
              <w:ind w:firstLine="7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kontrast nie gorszy niż 1000:1 (statyczny),</w:t>
            </w:r>
          </w:p>
          <w:p w:rsidR="00096901" w:rsidRPr="00E62512" w:rsidRDefault="00096901" w:rsidP="00096901">
            <w:pPr>
              <w:pStyle w:val="Tekstwtabelce"/>
              <w:ind w:firstLine="7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jasność nie gorsza niż 300 cd/m</w:t>
            </w:r>
            <w:r w:rsidRPr="00E62512"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>,</w:t>
            </w:r>
          </w:p>
          <w:p w:rsidR="00096901" w:rsidRDefault="00096901" w:rsidP="00096901">
            <w:pPr>
              <w:pStyle w:val="Tekstwtabelce"/>
              <w:ind w:firstLine="7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częstotliwość odświeżania co najmniej 100 Hz,</w:t>
            </w:r>
          </w:p>
          <w:p w:rsidR="00096901" w:rsidRPr="00471266" w:rsidRDefault="00096901" w:rsidP="00096901">
            <w:pPr>
              <w:pStyle w:val="Tekstwtabelce"/>
              <w:ind w:firstLine="7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- typ ekrany: matowy </w:t>
            </w:r>
            <w:r w:rsidRPr="00E62512">
              <w:rPr>
                <w:rFonts w:ascii="Calibri" w:hAnsi="Calibri"/>
              </w:rPr>
              <w:t>(non-glare)</w:t>
            </w:r>
            <w:r>
              <w:rPr>
                <w:rFonts w:ascii="Calibri" w:hAnsi="Calibri"/>
              </w:rPr>
              <w:t>.</w:t>
            </w:r>
          </w:p>
        </w:tc>
      </w:tr>
      <w:tr w:rsidR="00096901" w:rsidRPr="00850564" w:rsidTr="00096901">
        <w:tc>
          <w:tcPr>
            <w:tcW w:w="9570" w:type="dxa"/>
          </w:tcPr>
          <w:p w:rsidR="00096901" w:rsidRPr="00471266" w:rsidRDefault="00096901" w:rsidP="00096901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Zainstalowany na wewnętrznym dysku Micr</w:t>
            </w:r>
            <w:r>
              <w:rPr>
                <w:rFonts w:ascii="Calibri" w:hAnsi="Calibri"/>
              </w:rPr>
              <w:t xml:space="preserve">osoft Windows 7 Professional PL </w:t>
            </w:r>
            <w:r w:rsidRPr="00471266">
              <w:rPr>
                <w:rFonts w:ascii="Calibri" w:hAnsi="Calibri"/>
              </w:rPr>
              <w:t xml:space="preserve">(64-bit) </w:t>
            </w:r>
            <w:r>
              <w:rPr>
                <w:rFonts w:ascii="Calibri" w:hAnsi="Calibri"/>
              </w:rPr>
              <w:t xml:space="preserve">lub </w:t>
            </w:r>
            <w:r w:rsidRPr="00471266">
              <w:rPr>
                <w:rFonts w:ascii="Calibri" w:hAnsi="Calibri"/>
              </w:rPr>
              <w:t>Micr</w:t>
            </w:r>
            <w:r>
              <w:rPr>
                <w:rFonts w:ascii="Calibri" w:hAnsi="Calibri"/>
              </w:rPr>
              <w:t xml:space="preserve">osoft Windows 10 Professional PL </w:t>
            </w:r>
            <w:r w:rsidRPr="00471266">
              <w:rPr>
                <w:rFonts w:ascii="Calibri" w:hAnsi="Calibri"/>
              </w:rPr>
              <w:t>(64-bit)z najno</w:t>
            </w:r>
            <w:r>
              <w:rPr>
                <w:rFonts w:ascii="Calibri" w:hAnsi="Calibri"/>
              </w:rPr>
              <w:t>wszą dostępną na rynku licencją</w:t>
            </w:r>
            <w:r w:rsidRPr="00471266">
              <w:rPr>
                <w:rFonts w:ascii="Calibri" w:hAnsi="Calibri"/>
              </w:rPr>
              <w:t xml:space="preserve"> w języku polskim </w:t>
            </w:r>
            <w:r>
              <w:rPr>
                <w:rFonts w:ascii="Calibri" w:hAnsi="Calibri"/>
              </w:rPr>
              <w:t>wraz z</w:t>
            </w:r>
            <w:r w:rsidRPr="00471266">
              <w:rPr>
                <w:rFonts w:ascii="Calibri" w:hAnsi="Calibri"/>
              </w:rPr>
              <w:t xml:space="preserve"> nośnik</w:t>
            </w:r>
            <w:r>
              <w:rPr>
                <w:rFonts w:ascii="Calibri" w:hAnsi="Calibri"/>
              </w:rPr>
              <w:t xml:space="preserve">iem </w:t>
            </w:r>
            <w:r w:rsidRPr="00471266">
              <w:rPr>
                <w:rFonts w:ascii="Calibri" w:hAnsi="Calibri"/>
              </w:rPr>
              <w:t>do reinstalacji systemu lub rozwiązanie r</w:t>
            </w:r>
            <w:r>
              <w:rPr>
                <w:rFonts w:ascii="Calibri" w:hAnsi="Calibri"/>
              </w:rPr>
              <w:t xml:space="preserve">ównoważne. Zainstalowany system </w:t>
            </w:r>
            <w:r w:rsidRPr="00471266">
              <w:rPr>
                <w:rFonts w:ascii="Calibri" w:hAnsi="Calibri"/>
              </w:rPr>
              <w:t xml:space="preserve">operacyjny jak również licencja na najnowszy </w:t>
            </w:r>
            <w:r>
              <w:rPr>
                <w:rFonts w:ascii="Calibri" w:hAnsi="Calibri"/>
              </w:rPr>
              <w:t xml:space="preserve">system nie wymagający podawania </w:t>
            </w:r>
            <w:r w:rsidRPr="00471266">
              <w:rPr>
                <w:rFonts w:ascii="Calibri" w:hAnsi="Calibri"/>
              </w:rPr>
              <w:t>kluczy aktywacyjnych przy reinstalacji sys</w:t>
            </w:r>
            <w:r>
              <w:rPr>
                <w:rFonts w:ascii="Calibri" w:hAnsi="Calibri"/>
              </w:rPr>
              <w:t xml:space="preserve">temu. Pełna współpraca z usługą </w:t>
            </w:r>
            <w:r w:rsidRPr="00471266">
              <w:rPr>
                <w:rFonts w:ascii="Calibri" w:hAnsi="Calibri"/>
              </w:rPr>
              <w:t>Active Dir</w:t>
            </w:r>
            <w:r>
              <w:rPr>
                <w:rFonts w:ascii="Calibri" w:hAnsi="Calibri"/>
              </w:rPr>
              <w:t>ectory wdrożoną u Zamawiającego.</w:t>
            </w:r>
          </w:p>
          <w:p w:rsidR="00096901" w:rsidRPr="00471266" w:rsidRDefault="00096901" w:rsidP="00096901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oprogramowa</w:t>
            </w:r>
            <w:r>
              <w:rPr>
                <w:rFonts w:ascii="Calibri" w:hAnsi="Calibri"/>
              </w:rPr>
              <w:t xml:space="preserve">nie biurowe MS Office 2016 Std. pozwalająca na </w:t>
            </w:r>
            <w:r w:rsidRPr="00471266">
              <w:rPr>
                <w:rFonts w:ascii="Calibri" w:hAnsi="Calibri"/>
              </w:rPr>
              <w:t>ins</w:t>
            </w:r>
            <w:r>
              <w:rPr>
                <w:rFonts w:ascii="Calibri" w:hAnsi="Calibri"/>
              </w:rPr>
              <w:t xml:space="preserve">talacje wcześniejszych wersji: </w:t>
            </w:r>
            <w:r w:rsidRPr="00471266">
              <w:rPr>
                <w:rFonts w:ascii="Calibri" w:hAnsi="Calibri"/>
              </w:rPr>
              <w:t>2010, 2013</w:t>
            </w:r>
            <w:r>
              <w:rPr>
                <w:rFonts w:ascii="Calibri" w:hAnsi="Calibri"/>
              </w:rPr>
              <w:t>.</w:t>
            </w:r>
          </w:p>
          <w:p w:rsidR="00096901" w:rsidRPr="00325E5D" w:rsidRDefault="00096901" w:rsidP="00096901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system operacyjny i pakiet biurowy bezterminowa</w:t>
            </w:r>
            <w:r>
              <w:rPr>
                <w:rFonts w:ascii="Calibri" w:hAnsi="Calibri"/>
              </w:rPr>
              <w:t>.</w:t>
            </w:r>
          </w:p>
        </w:tc>
      </w:tr>
      <w:tr w:rsidR="00096901" w:rsidRPr="00325E5D" w:rsidTr="00096901">
        <w:tc>
          <w:tcPr>
            <w:tcW w:w="9570" w:type="dxa"/>
          </w:tcPr>
          <w:p w:rsidR="00096901" w:rsidRPr="002852CE" w:rsidRDefault="00096901" w:rsidP="00096901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 w:cs="Calibri"/>
              </w:rPr>
              <w:t>Komputer musi spełniać wymogi normy min. Energy Star 5.0</w:t>
            </w:r>
            <w:r>
              <w:rPr>
                <w:rFonts w:ascii="Calibri" w:hAnsi="Calibri" w:cs="Calibri"/>
              </w:rPr>
              <w:t>.</w:t>
            </w:r>
          </w:p>
          <w:p w:rsidR="00096901" w:rsidRPr="002852CE" w:rsidRDefault="00096901" w:rsidP="00096901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 xml:space="preserve">Wymagany wpis dotyczący oferowanego komputera w  internetowym katalogu http://www.eu-energystar.org – </w:t>
            </w:r>
            <w:r>
              <w:rPr>
                <w:rFonts w:ascii="Calibri" w:hAnsi="Calibri"/>
              </w:rPr>
              <w:t>wpis musi zostać</w:t>
            </w:r>
            <w:r w:rsidRPr="009048E2">
              <w:rPr>
                <w:rFonts w:ascii="Calibri" w:hAnsi="Calibri"/>
              </w:rPr>
              <w:t xml:space="preserve"> załączo</w:t>
            </w:r>
            <w:r>
              <w:rPr>
                <w:rFonts w:ascii="Calibri" w:hAnsi="Calibri"/>
              </w:rPr>
              <w:t>ny w formie wydruku</w:t>
            </w:r>
            <w:r w:rsidRPr="002852CE">
              <w:rPr>
                <w:rFonts w:ascii="Calibri" w:hAnsi="Calibri"/>
              </w:rPr>
              <w:t xml:space="preserve"> ze strony internetowej</w:t>
            </w:r>
            <w:r>
              <w:rPr>
                <w:rFonts w:ascii="Calibri" w:hAnsi="Calibri"/>
              </w:rPr>
              <w:t xml:space="preserve"> do oferty.</w:t>
            </w:r>
          </w:p>
          <w:p w:rsidR="00096901" w:rsidRPr="002852CE" w:rsidRDefault="00096901" w:rsidP="00096901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Wymagany c</w:t>
            </w:r>
            <w:r w:rsidRPr="002852CE">
              <w:rPr>
                <w:rFonts w:ascii="Calibri" w:hAnsi="Calibri" w:cs="Calibri"/>
              </w:rPr>
              <w:t xml:space="preserve">ertyfikat EPEAT na poziomie </w:t>
            </w:r>
            <w:r>
              <w:rPr>
                <w:rFonts w:ascii="Calibri" w:hAnsi="Calibri" w:cs="Calibri"/>
              </w:rPr>
              <w:t>SILVER.</w:t>
            </w:r>
          </w:p>
          <w:p w:rsidR="00096901" w:rsidRPr="002852CE" w:rsidRDefault="00096901" w:rsidP="00096901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Wymagany wpis do</w:t>
            </w:r>
            <w:r>
              <w:rPr>
                <w:rFonts w:ascii="Calibri" w:hAnsi="Calibri"/>
              </w:rPr>
              <w:t>tyczący oferowanego komputera w</w:t>
            </w:r>
            <w:r w:rsidRPr="002852CE">
              <w:rPr>
                <w:rFonts w:ascii="Calibri" w:hAnsi="Calibri"/>
              </w:rPr>
              <w:t xml:space="preserve"> internetowym </w:t>
            </w:r>
            <w:r>
              <w:rPr>
                <w:rFonts w:ascii="Calibri" w:hAnsi="Calibri"/>
              </w:rPr>
              <w:t>katalogu http://www.epeat.net – wpis musi zostać</w:t>
            </w:r>
            <w:r w:rsidRPr="009048E2">
              <w:rPr>
                <w:rFonts w:ascii="Calibri" w:hAnsi="Calibri"/>
              </w:rPr>
              <w:t xml:space="preserve"> załączo</w:t>
            </w:r>
            <w:r>
              <w:rPr>
                <w:rFonts w:ascii="Calibri" w:hAnsi="Calibri"/>
              </w:rPr>
              <w:t>ny w formie wydruku</w:t>
            </w:r>
            <w:r w:rsidRPr="002852CE">
              <w:rPr>
                <w:rFonts w:ascii="Calibri" w:hAnsi="Calibri"/>
              </w:rPr>
              <w:t xml:space="preserve"> ze strony internetowej</w:t>
            </w:r>
            <w:r>
              <w:rPr>
                <w:rFonts w:ascii="Calibri" w:hAnsi="Calibri"/>
              </w:rPr>
              <w:t xml:space="preserve"> do oferty.</w:t>
            </w:r>
          </w:p>
          <w:p w:rsidR="00096901" w:rsidRPr="009A6175" w:rsidRDefault="00096901" w:rsidP="00096901">
            <w:pPr>
              <w:spacing w:before="60" w:after="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175">
              <w:rPr>
                <w:rFonts w:ascii="Calibri" w:hAnsi="Calibri" w:cs="Calibri"/>
                <w:sz w:val="20"/>
                <w:szCs w:val="20"/>
                <w:lang w:val="en-US"/>
              </w:rPr>
              <w:t>Min. 5-letnia gwarancja producenta, Next Business Day, On-Site z opcją DMR (Disk Media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Retension).</w:t>
            </w:r>
          </w:p>
          <w:p w:rsidR="00096901" w:rsidRPr="009A6175" w:rsidRDefault="00096901" w:rsidP="00096901">
            <w:pPr>
              <w:spacing w:before="60" w:after="20"/>
              <w:rPr>
                <w:rFonts w:ascii="Calibri" w:hAnsi="Calibri" w:cs="Calibri"/>
                <w:sz w:val="20"/>
                <w:szCs w:val="20"/>
              </w:rPr>
            </w:pPr>
            <w:r w:rsidRPr="009A6175">
              <w:rPr>
                <w:rFonts w:ascii="Calibri" w:hAnsi="Calibri" w:cs="Calibri"/>
                <w:sz w:val="20"/>
                <w:szCs w:val="20"/>
              </w:rPr>
              <w:t xml:space="preserve">Min. 3-letni serwis </w:t>
            </w:r>
            <w:r>
              <w:rPr>
                <w:rFonts w:ascii="Calibri" w:hAnsi="Calibri" w:cs="Calibri"/>
                <w:sz w:val="20"/>
                <w:szCs w:val="20"/>
              </w:rPr>
              <w:t>On-S</w:t>
            </w:r>
            <w:r w:rsidRPr="009A6175">
              <w:rPr>
                <w:rFonts w:ascii="Calibri" w:hAnsi="Calibri" w:cs="Calibri"/>
                <w:sz w:val="20"/>
                <w:szCs w:val="20"/>
              </w:rPr>
              <w:t>ite z reakcją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od 4 do 48 godzin.</w:t>
            </w:r>
          </w:p>
          <w:p w:rsidR="00096901" w:rsidRPr="009A6175" w:rsidRDefault="00096901" w:rsidP="00096901">
            <w:pPr>
              <w:spacing w:before="60" w:after="20"/>
              <w:rPr>
                <w:rFonts w:ascii="Calibri" w:hAnsi="Calibri" w:cs="Calibri"/>
                <w:sz w:val="20"/>
                <w:szCs w:val="20"/>
              </w:rPr>
            </w:pPr>
            <w:r w:rsidRPr="004C04A9">
              <w:rPr>
                <w:rFonts w:ascii="Calibri" w:hAnsi="Calibri" w:cs="Calibri"/>
                <w:sz w:val="20"/>
                <w:szCs w:val="20"/>
              </w:rPr>
              <w:t xml:space="preserve">Czas reakcji na zgłoszenie serwisu (przekazanie informacji, jakie zostaną podjęte działania w celu usunięcia usterki) do </w:t>
            </w:r>
            <w:r>
              <w:rPr>
                <w:rFonts w:ascii="Calibri" w:hAnsi="Calibri" w:cs="Calibri"/>
                <w:sz w:val="20"/>
                <w:szCs w:val="20"/>
              </w:rPr>
              <w:t>końca następnego dnia roboczego.</w:t>
            </w:r>
          </w:p>
        </w:tc>
      </w:tr>
      <w:tr w:rsidR="00096901" w:rsidRPr="00325E5D" w:rsidTr="00096901">
        <w:tc>
          <w:tcPr>
            <w:tcW w:w="9570" w:type="dxa"/>
          </w:tcPr>
          <w:p w:rsidR="00096901" w:rsidRPr="002852CE" w:rsidRDefault="00096901" w:rsidP="00096901">
            <w:pPr>
              <w:pStyle w:val="Tekstwtabelc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Licencja oprogramowania ANSYS HPC z TECS na okres 1 roku</w:t>
            </w:r>
          </w:p>
        </w:tc>
      </w:tr>
    </w:tbl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F75247" w:rsidRPr="00096901" w:rsidRDefault="00F75247" w:rsidP="00096901">
      <w:pPr>
        <w:rPr>
          <w:rFonts w:ascii="Calibri" w:hAnsi="Calibri"/>
          <w:b/>
          <w:sz w:val="22"/>
          <w:szCs w:val="22"/>
        </w:rPr>
      </w:pPr>
    </w:p>
    <w:p w:rsidR="00A824B2" w:rsidRPr="005818AA" w:rsidRDefault="00A824B2" w:rsidP="00D2381F">
      <w:pPr>
        <w:pStyle w:val="Akapitzlist"/>
        <w:ind w:left="0"/>
        <w:rPr>
          <w:rFonts w:ascii="Calibri" w:hAnsi="Calibri"/>
          <w:b/>
          <w:sz w:val="22"/>
          <w:szCs w:val="22"/>
        </w:rPr>
      </w:pPr>
      <w:r w:rsidRPr="005818AA">
        <w:rPr>
          <w:rFonts w:ascii="Calibri" w:hAnsi="Calibri"/>
          <w:b/>
          <w:sz w:val="22"/>
          <w:szCs w:val="22"/>
        </w:rPr>
        <w:lastRenderedPageBreak/>
        <w:t>Warunki gwarancji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>Gwarancja liczona będzie od daty podpisania bezusterkowego protokołu odbioru.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>Gwarancja dotyczy wszystkich podzespołów znajdujących się w sprzęcie komputerowym i pozostałych urządzeniach.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>Zgłoszenie awarii dokonane będzie telefonicznie, e-mail lub faxem do Wykonawcy na numery i adres przekazane przez Wykonawcę w dniu zawarcia umowy.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 xml:space="preserve">Zamawiający dopuszcza podwykonawców do wykonania usług gwarancyjnych zestawów komputerowych i pozostałych urządzeń. W takim przypadku Wykonawca musi wskazać nazwę podwykonawcy, któremu zamierza zlecić świadczenie usług gwarancyjnych. 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>Działania gwarancyjne i serwisowe w okresie gwarancji wykonywane są środkami i na koszt Wykonawcy, łącznie z kosztami transportu, dojazdu, delegacji, części i usług itp.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>W okresie gwarancyjnym czas reakcji na zgłoszenie (przekazanie informacji, jakie zostaną podjęte działania w celu usunięcia usterki) do końca następnego dnia roboczego. Czas usunięcia usterki wynosi nie więcej niż 3 dni robocze od zgłoszenia. Zgłoszenia przesyłane będą drogą mailową lub faksem.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 xml:space="preserve">Naprawy gwarancyjne dostarczonych zestawów komputerowych i pozostałych urządzeń będą wykonywane w siedzibie Zamawiającego, a w przypadku konieczności ich naprawy poza siedzibą, wymagany pisemny opis przyczyny naprawy poza siedzibą, zostaną podstawione urządzenia zastępcze o nie gorszych parametrach, co urządzenie naprawiane. W przypadku transportu urządzeń, Wykonawca zapewni opakowania – Zamawiający nie przechowuje kartonów po sprzęcie. 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>W przypadku trwałego uszkodzenia dysku – dysk ten zostaje u Zamawiającego.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 xml:space="preserve">Jeżeli po naprawie sprzętu komputerowego, wymianie urządzenia, podzespołu wymagana będzie re-instalacja systemu operacyjnego lub </w:t>
      </w:r>
      <w:r>
        <w:rPr>
          <w:rFonts w:ascii="Calibri" w:hAnsi="Calibri"/>
          <w:sz w:val="22"/>
          <w:szCs w:val="22"/>
        </w:rPr>
        <w:t>MS Offi</w:t>
      </w:r>
      <w:r w:rsidRPr="005818AA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e</w:t>
      </w:r>
      <w:r w:rsidRPr="005818AA">
        <w:rPr>
          <w:rFonts w:ascii="Calibri" w:hAnsi="Calibri"/>
          <w:sz w:val="22"/>
          <w:szCs w:val="22"/>
        </w:rPr>
        <w:t xml:space="preserve">, Wykonawca zobowiązany jest do jej wykonania na własny koszt zgodnie z licencjami przypisanymi do danego sprzętu komputerowego.  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>Nie wywiązanie się w terminie z zobowiązań przez Wykonawcę upoważni Zamawiającego do zlecenia wykonania usługi innej firmie na koszt Wykonawcy.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 xml:space="preserve">Przystąpienie do naprawy gwarancyjnej w siedzibie zamawiającego. W razie braku możliwości naprawy sprzętu u zamawiającego, przewiezienie go do punktu serwisowego Wykonawcy nastąpi po uzgodnieniu z Działem IT. 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>Każde urządzenie będące w naprawie musi być zwrócone z protokółem opisującym szczegółowo naprawę oraz nazwą lub nazwami wymienionych podzespołów.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>W przypadku wystąpienia trzykrotnej awarii, tego samego typu dla danego urządzenia, Wykonawca wymieni całe urządzenie na nowe.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 xml:space="preserve">Serwis urządzeń musi być realizowany przez Producenta lub Autoryzowanego Partnera Serwisowego Producenta – wymagane dołączenie do oferty oświadczenia potwierdzające, że serwis będzie realizowany przez Autoryzowanego Partnera Serwisowego Producenta lub bezpośrednio przez Producenta. </w:t>
      </w:r>
    </w:p>
    <w:p w:rsidR="00A824B2" w:rsidRPr="005818AA" w:rsidRDefault="00A824B2" w:rsidP="00D2381F">
      <w:pPr>
        <w:pStyle w:val="Akapitzlist"/>
        <w:numPr>
          <w:ilvl w:val="1"/>
          <w:numId w:val="26"/>
        </w:numPr>
        <w:ind w:left="567" w:right="310" w:hanging="283"/>
        <w:jc w:val="both"/>
        <w:rPr>
          <w:rFonts w:ascii="Calibri" w:hAnsi="Calibri"/>
          <w:sz w:val="22"/>
          <w:szCs w:val="22"/>
        </w:rPr>
      </w:pPr>
      <w:r w:rsidRPr="005818AA">
        <w:rPr>
          <w:rFonts w:ascii="Calibri" w:hAnsi="Calibri"/>
          <w:sz w:val="22"/>
          <w:szCs w:val="22"/>
        </w:rPr>
        <w:t>Realizacje zgłoszeń napraw gwarancyjnych w imieniu Zamawiającego zapewnia Wykonawca (wraz z odbiorem sprzętu z siedziby Zamawiającego i dostarczeniem go po wykonanej czynności gwarancyjnej).</w:t>
      </w:r>
    </w:p>
    <w:p w:rsidR="00E67C6E" w:rsidRDefault="00E67C6E" w:rsidP="00537F61"/>
    <w:p w:rsidR="00E67C6E" w:rsidRDefault="00E67C6E" w:rsidP="00537F61"/>
    <w:p w:rsidR="00E67C6E" w:rsidRDefault="00E67C6E" w:rsidP="00537F61"/>
    <w:p w:rsidR="00E36D18" w:rsidRDefault="00E36D18" w:rsidP="00E36D18">
      <w:pPr>
        <w:rPr>
          <w:rFonts w:ascii="Calibri" w:hAnsi="Calibri"/>
          <w:sz w:val="32"/>
          <w:szCs w:val="32"/>
        </w:rPr>
      </w:pPr>
    </w:p>
    <w:p w:rsidR="0057458B" w:rsidRDefault="0057458B" w:rsidP="00E36D18">
      <w:pPr>
        <w:rPr>
          <w:rFonts w:ascii="Calibri" w:hAnsi="Calibri"/>
          <w:sz w:val="32"/>
          <w:szCs w:val="32"/>
        </w:rPr>
      </w:pPr>
    </w:p>
    <w:p w:rsidR="0057458B" w:rsidRDefault="0057458B" w:rsidP="00E36D18">
      <w:pPr>
        <w:rPr>
          <w:rFonts w:ascii="Calibri" w:hAnsi="Calibri"/>
          <w:sz w:val="32"/>
          <w:szCs w:val="32"/>
        </w:rPr>
      </w:pPr>
    </w:p>
    <w:p w:rsidR="0057458B" w:rsidRPr="00232251" w:rsidRDefault="0057458B" w:rsidP="00E36D18">
      <w:pPr>
        <w:rPr>
          <w:rFonts w:ascii="Calibri" w:hAnsi="Calibri"/>
          <w:sz w:val="32"/>
          <w:szCs w:val="32"/>
        </w:rPr>
      </w:pPr>
    </w:p>
    <w:p w:rsidR="00F936A1" w:rsidRPr="007A42DF" w:rsidRDefault="00F936A1" w:rsidP="0053440E">
      <w:pPr>
        <w:spacing w:after="120"/>
        <w:rPr>
          <w:rFonts w:ascii="Calibri" w:hAnsi="Calibri"/>
          <w:b/>
          <w:sz w:val="28"/>
          <w:szCs w:val="28"/>
        </w:rPr>
      </w:pPr>
      <w:r w:rsidRPr="0057458B">
        <w:rPr>
          <w:rFonts w:ascii="Calibri" w:hAnsi="Calibri"/>
          <w:b/>
          <w:caps/>
          <w:sz w:val="28"/>
          <w:szCs w:val="28"/>
        </w:rPr>
        <w:br w:type="page"/>
      </w:r>
      <w:r w:rsidRPr="007A42DF">
        <w:rPr>
          <w:rFonts w:ascii="Calibri" w:hAnsi="Calibri"/>
          <w:b/>
          <w:caps/>
          <w:sz w:val="28"/>
          <w:szCs w:val="28"/>
        </w:rPr>
        <w:lastRenderedPageBreak/>
        <w:t>Rozdział I</w:t>
      </w:r>
      <w:r w:rsidRPr="007A42DF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ISTOTNE DLA STRON POSTANOWIENIA UMOWY</w:t>
      </w:r>
    </w:p>
    <w:p w:rsidR="00B41114" w:rsidRDefault="00B41114" w:rsidP="0053440E">
      <w:pPr>
        <w:pStyle w:val="Tekstpodstawowywcity31"/>
        <w:spacing w:after="120"/>
        <w:ind w:left="0" w:firstLine="0"/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:rsidR="00F936A1" w:rsidRPr="006756CC" w:rsidRDefault="00F936A1" w:rsidP="0053440E">
      <w:pPr>
        <w:pStyle w:val="Tekstpodstawowywcity31"/>
        <w:spacing w:after="120"/>
        <w:ind w:left="0" w:firstLine="0"/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 w:rsidRPr="006756CC">
        <w:rPr>
          <w:rFonts w:ascii="Calibri" w:hAnsi="Calibri" w:cs="Times New Roman"/>
          <w:b/>
          <w:sz w:val="22"/>
          <w:szCs w:val="22"/>
        </w:rPr>
        <w:t>§ 1</w:t>
      </w:r>
    </w:p>
    <w:p w:rsidR="00F936A1" w:rsidRPr="006756CC" w:rsidRDefault="00F936A1" w:rsidP="0053440E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Przedmiotem umowy jest </w:t>
      </w:r>
      <w:r w:rsidRPr="00D10470">
        <w:rPr>
          <w:rFonts w:asciiTheme="minorHAnsi" w:hAnsiTheme="minorHAnsi"/>
          <w:sz w:val="22"/>
          <w:szCs w:val="22"/>
        </w:rPr>
        <w:t>„</w:t>
      </w:r>
      <w:r w:rsidR="006F00E8" w:rsidRPr="00D10470">
        <w:rPr>
          <w:rFonts w:asciiTheme="minorHAnsi" w:hAnsiTheme="minorHAnsi"/>
        </w:rPr>
        <w:t>Dostawa stacji roboczej</w:t>
      </w:r>
      <w:r w:rsidR="004F18DC" w:rsidRPr="00D10470">
        <w:rPr>
          <w:rFonts w:asciiTheme="minorHAnsi" w:hAnsiTheme="minorHAnsi"/>
        </w:rPr>
        <w:t xml:space="preserve"> z monitorem</w:t>
      </w:r>
      <w:r w:rsidR="006F00E8" w:rsidRPr="00D10470">
        <w:rPr>
          <w:rFonts w:asciiTheme="minorHAnsi" w:hAnsiTheme="minorHAnsi"/>
        </w:rPr>
        <w:t xml:space="preserve"> i licencji oprogramowania ANSYS HPC z TECS</w:t>
      </w:r>
      <w:r w:rsidRPr="00D10470">
        <w:rPr>
          <w:rFonts w:asciiTheme="minorHAnsi" w:hAnsiTheme="minorHAns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 xml:space="preserve">, zgodnie z ofertą Wykonawcy z </w:t>
      </w:r>
      <w:r>
        <w:rPr>
          <w:rFonts w:ascii="Calibri" w:hAnsi="Calibri"/>
          <w:sz w:val="22"/>
          <w:szCs w:val="22"/>
        </w:rPr>
        <w:t xml:space="preserve">dnia ..................... i Opisem Przedmiotu Zamówienia zawartym w SIWZ stanowiącymi integralną </w:t>
      </w:r>
      <w:r w:rsidR="005818AA">
        <w:rPr>
          <w:rFonts w:ascii="Calibri" w:hAnsi="Calibri"/>
          <w:sz w:val="22"/>
          <w:szCs w:val="22"/>
        </w:rPr>
        <w:t xml:space="preserve">część </w:t>
      </w:r>
      <w:r w:rsidR="005818AA" w:rsidRPr="006756CC">
        <w:rPr>
          <w:rFonts w:ascii="Calibri" w:hAnsi="Calibri"/>
          <w:sz w:val="22"/>
          <w:szCs w:val="22"/>
        </w:rPr>
        <w:t>niniejszej</w:t>
      </w:r>
      <w:r w:rsidRPr="006756CC">
        <w:rPr>
          <w:rFonts w:ascii="Calibri" w:hAnsi="Calibri"/>
          <w:sz w:val="22"/>
          <w:szCs w:val="22"/>
        </w:rPr>
        <w:t xml:space="preserve"> umowy.</w:t>
      </w:r>
    </w:p>
    <w:p w:rsidR="00F936A1" w:rsidRPr="006756CC" w:rsidRDefault="00F936A1" w:rsidP="0053440E">
      <w:pPr>
        <w:spacing w:after="120"/>
        <w:jc w:val="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2</w:t>
      </w:r>
    </w:p>
    <w:p w:rsidR="00F936A1" w:rsidRDefault="00F936A1" w:rsidP="00873F24">
      <w:pPr>
        <w:pStyle w:val="Tekstwtabelcepunkty"/>
        <w:numPr>
          <w:ilvl w:val="0"/>
          <w:numId w:val="0"/>
        </w:numPr>
        <w:spacing w:before="0" w:after="1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dostarczyć </w:t>
      </w:r>
      <w:r w:rsidR="00873F24">
        <w:rPr>
          <w:rFonts w:ascii="Calibri" w:hAnsi="Calibri"/>
          <w:sz w:val="22"/>
          <w:szCs w:val="22"/>
        </w:rPr>
        <w:t>stację roboczą z monitorem</w:t>
      </w:r>
      <w:r>
        <w:rPr>
          <w:rFonts w:ascii="Calibri" w:hAnsi="Calibri"/>
          <w:sz w:val="22"/>
          <w:szCs w:val="22"/>
        </w:rPr>
        <w:t xml:space="preserve"> </w:t>
      </w:r>
      <w:r w:rsidR="0083578A">
        <w:rPr>
          <w:rFonts w:ascii="Calibri" w:hAnsi="Calibri"/>
          <w:sz w:val="22"/>
          <w:szCs w:val="22"/>
        </w:rPr>
        <w:t>oraz klucz</w:t>
      </w:r>
      <w:r w:rsidR="00873F24">
        <w:rPr>
          <w:rFonts w:ascii="Calibri" w:hAnsi="Calibri"/>
          <w:sz w:val="22"/>
          <w:szCs w:val="22"/>
        </w:rPr>
        <w:t xml:space="preserve"> licencyjn</w:t>
      </w:r>
      <w:r w:rsidR="0083578A">
        <w:rPr>
          <w:rFonts w:ascii="Calibri" w:hAnsi="Calibri"/>
          <w:sz w:val="22"/>
          <w:szCs w:val="22"/>
        </w:rPr>
        <w:t>y</w:t>
      </w:r>
      <w:r w:rsidR="00873F24">
        <w:rPr>
          <w:rFonts w:ascii="Calibri" w:hAnsi="Calibri"/>
          <w:sz w:val="22"/>
          <w:szCs w:val="22"/>
        </w:rPr>
        <w:t xml:space="preserve"> oprogramowania ANSYS HPC </w:t>
      </w:r>
      <w:r w:rsidRPr="006756CC">
        <w:rPr>
          <w:rFonts w:ascii="Calibri" w:hAnsi="Calibri"/>
          <w:sz w:val="22"/>
          <w:szCs w:val="22"/>
        </w:rPr>
        <w:t xml:space="preserve">w terminie </w:t>
      </w:r>
      <w:r w:rsidR="00F3522D">
        <w:rPr>
          <w:rFonts w:ascii="Calibri" w:hAnsi="Calibri"/>
          <w:sz w:val="22"/>
          <w:szCs w:val="22"/>
        </w:rPr>
        <w:t>30 dni</w:t>
      </w:r>
      <w:r>
        <w:rPr>
          <w:rFonts w:ascii="Calibri" w:hAnsi="Calibri"/>
          <w:sz w:val="22"/>
          <w:szCs w:val="22"/>
        </w:rPr>
        <w:t xml:space="preserve"> od daty zawarcia umowy.</w:t>
      </w:r>
    </w:p>
    <w:p w:rsidR="00873F24" w:rsidRDefault="00873F24" w:rsidP="00873F2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3</w:t>
      </w:r>
    </w:p>
    <w:p w:rsidR="00873F24" w:rsidRDefault="00873F24" w:rsidP="0083578A">
      <w:pPr>
        <w:pStyle w:val="Akapitzlist"/>
        <w:numPr>
          <w:ilvl w:val="0"/>
          <w:numId w:val="30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83578A">
        <w:rPr>
          <w:rFonts w:ascii="Calibri" w:hAnsi="Calibri"/>
          <w:sz w:val="22"/>
          <w:szCs w:val="22"/>
        </w:rPr>
        <w:t xml:space="preserve">Wykonawca oświadcza, </w:t>
      </w:r>
      <w:r w:rsidR="00E97E77">
        <w:rPr>
          <w:rFonts w:ascii="Calibri" w:hAnsi="Calibri"/>
          <w:sz w:val="22"/>
          <w:szCs w:val="22"/>
        </w:rPr>
        <w:t xml:space="preserve">że jest uprawniony do dystrybucji </w:t>
      </w:r>
      <w:r w:rsidRPr="0083578A">
        <w:rPr>
          <w:rFonts w:ascii="Calibri" w:hAnsi="Calibri"/>
          <w:sz w:val="22"/>
          <w:szCs w:val="22"/>
        </w:rPr>
        <w:t>oprogramowania będącego przedmiotem niniejszej umowy, a nadto jest upoważniony przez firmę ANSYS Inc. (ANSYS) do zapewnienia nabywcom/kontrahentom/licencjobiorcom odpowiedniego wsparcia technicznego.</w:t>
      </w:r>
    </w:p>
    <w:p w:rsidR="0083578A" w:rsidRDefault="0083578A" w:rsidP="0083578A">
      <w:pPr>
        <w:pStyle w:val="Akapitzlist"/>
        <w:numPr>
          <w:ilvl w:val="0"/>
          <w:numId w:val="30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Roczny serwis (TECS) obejmuje:</w:t>
      </w:r>
    </w:p>
    <w:p w:rsidR="0083578A" w:rsidRDefault="0083578A" w:rsidP="0083578A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wsparcie telefoniczne, e-mailowe oraz internetowe w zakresie korzystania z oprogramowania zgodnie ze standardami Licencjodawcy ANSYS;</w:t>
      </w:r>
    </w:p>
    <w:p w:rsidR="0083578A" w:rsidRDefault="0083578A" w:rsidP="0083578A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dostęp do najnowszych wersji zakupionego oprogramowania ANSYS poprzez stronę użytkowników;</w:t>
      </w:r>
    </w:p>
    <w:p w:rsidR="0083578A" w:rsidRDefault="0083578A" w:rsidP="0083578A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dostęp do bazy danych i portalu Licencjodawcy ANSYS</w:t>
      </w:r>
      <w:r w:rsidR="00E97E77">
        <w:rPr>
          <w:rFonts w:ascii="Calibri" w:hAnsi="Calibri"/>
          <w:sz w:val="22"/>
          <w:szCs w:val="22"/>
        </w:rPr>
        <w:t>;</w:t>
      </w:r>
    </w:p>
    <w:p w:rsidR="00E97E77" w:rsidRPr="0083578A" w:rsidRDefault="00E97E77" w:rsidP="0083578A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dostarczenie klucza licencyjnego na adres e-mail: a.piekarczuk@itb.pl</w:t>
      </w:r>
    </w:p>
    <w:p w:rsidR="00873F24" w:rsidRPr="006756CC" w:rsidRDefault="00873F24" w:rsidP="0053440E">
      <w:pPr>
        <w:pStyle w:val="Tekstwtabelcepunkty"/>
        <w:numPr>
          <w:ilvl w:val="0"/>
          <w:numId w:val="0"/>
        </w:numPr>
        <w:spacing w:before="0" w:after="120"/>
        <w:contextualSpacing/>
        <w:jc w:val="both"/>
        <w:rPr>
          <w:rFonts w:ascii="Calibri" w:hAnsi="Calibri"/>
          <w:sz w:val="22"/>
          <w:szCs w:val="22"/>
        </w:rPr>
      </w:pPr>
    </w:p>
    <w:p w:rsidR="00F936A1" w:rsidRPr="006756CC" w:rsidRDefault="0083578A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F936A1" w:rsidRPr="006756CC" w:rsidRDefault="00F936A1" w:rsidP="00984C61">
      <w:pPr>
        <w:numPr>
          <w:ilvl w:val="0"/>
          <w:numId w:val="11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Przedmiot umowy zostanie dostarczony na koszt i ryzyko Wykonawcy.</w:t>
      </w:r>
    </w:p>
    <w:p w:rsidR="00F936A1" w:rsidRPr="006756CC" w:rsidRDefault="00F936A1" w:rsidP="00984C61">
      <w:pPr>
        <w:numPr>
          <w:ilvl w:val="0"/>
          <w:numId w:val="11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Miejsce dostawy przedmiotu umow</w:t>
      </w:r>
      <w:r w:rsidR="00F3522D">
        <w:rPr>
          <w:rFonts w:ascii="Calibri" w:hAnsi="Calibri"/>
          <w:sz w:val="22"/>
          <w:szCs w:val="22"/>
        </w:rPr>
        <w:t>y: ITB, Warszawa ul. Filtrowa 1, Zakład NZK</w:t>
      </w:r>
    </w:p>
    <w:p w:rsidR="00F936A1" w:rsidRPr="006756CC" w:rsidRDefault="00F936A1" w:rsidP="00984C61">
      <w:pPr>
        <w:numPr>
          <w:ilvl w:val="0"/>
          <w:numId w:val="11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Wykonawca oświadcza, że dostarczone przez niego urządzenia:</w:t>
      </w:r>
    </w:p>
    <w:p w:rsidR="00F936A1" w:rsidRDefault="00F936A1" w:rsidP="00984C61">
      <w:pPr>
        <w:numPr>
          <w:ilvl w:val="0"/>
          <w:numId w:val="23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są fabrycznie nowe</w:t>
      </w:r>
      <w:r>
        <w:rPr>
          <w:rFonts w:ascii="Calibri" w:hAnsi="Calibri"/>
          <w:sz w:val="22"/>
          <w:szCs w:val="22"/>
        </w:rPr>
        <w:t>,</w:t>
      </w:r>
    </w:p>
    <w:p w:rsidR="00F936A1" w:rsidRDefault="00F936A1" w:rsidP="00984C61">
      <w:pPr>
        <w:numPr>
          <w:ilvl w:val="0"/>
          <w:numId w:val="23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charakteryzują się parametrami nie gorszymi niż opisane w Rozdziale III SIWZ.</w:t>
      </w:r>
    </w:p>
    <w:p w:rsidR="00F936A1" w:rsidRDefault="00F936A1" w:rsidP="00984C61">
      <w:pPr>
        <w:numPr>
          <w:ilvl w:val="0"/>
          <w:numId w:val="11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Odbiór przedmiotu umowy przez Zamawiającego zostanie dokonany w ciągu 3 dni roboczych od dnia zgłoszenia przez </w:t>
      </w:r>
      <w:r w:rsidR="00B41114">
        <w:rPr>
          <w:rFonts w:ascii="Calibri" w:hAnsi="Calibri"/>
          <w:sz w:val="22"/>
          <w:szCs w:val="22"/>
        </w:rPr>
        <w:t>Zamawiającego</w:t>
      </w:r>
      <w:r w:rsidRPr="006756CC">
        <w:rPr>
          <w:rFonts w:ascii="Calibri" w:hAnsi="Calibri"/>
          <w:sz w:val="22"/>
          <w:szCs w:val="22"/>
        </w:rPr>
        <w:t xml:space="preserve"> zakończenia instalacji i uruchomienia</w:t>
      </w:r>
      <w:r w:rsidR="00C40861">
        <w:rPr>
          <w:rFonts w:ascii="Calibri" w:hAnsi="Calibri"/>
          <w:sz w:val="22"/>
          <w:szCs w:val="22"/>
        </w:rPr>
        <w:t xml:space="preserve"> oprogramowania</w:t>
      </w:r>
      <w:r w:rsidR="00B41114">
        <w:rPr>
          <w:rFonts w:ascii="Calibri" w:hAnsi="Calibri"/>
          <w:sz w:val="22"/>
          <w:szCs w:val="22"/>
        </w:rPr>
        <w:t xml:space="preserve"> ANSYS HPC</w:t>
      </w:r>
      <w:r w:rsidRPr="006756CC">
        <w:rPr>
          <w:rFonts w:ascii="Calibri" w:hAnsi="Calibri"/>
          <w:sz w:val="22"/>
          <w:szCs w:val="22"/>
        </w:rPr>
        <w:t xml:space="preserve">. Odbiór zakończy się podpisaniem bezusterkowego protokołu końcowego odbioru przez obie strony. </w:t>
      </w:r>
      <w:r w:rsidRPr="008674D1">
        <w:rPr>
          <w:rFonts w:ascii="Calibri" w:hAnsi="Calibri"/>
          <w:sz w:val="22"/>
          <w:szCs w:val="22"/>
        </w:rPr>
        <w:t>Wykonawca zobowiązany jest do sporządzenia protokołu odbioru z dokładnym opisem przedmiotu dostawy w szczególności z wykazem numerów seryjnych przedmiotu umowy oraz czasu trwania gwarancji.</w:t>
      </w:r>
    </w:p>
    <w:p w:rsidR="00E97E77" w:rsidRPr="00E97E77" w:rsidRDefault="00E97E77" w:rsidP="00E97E77">
      <w:pPr>
        <w:numPr>
          <w:ilvl w:val="0"/>
          <w:numId w:val="11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zobowiązuje się do podpisania umowy licencyjnej oprogramowania ANSYS </w:t>
      </w:r>
      <w:r w:rsidR="00C40861">
        <w:rPr>
          <w:rFonts w:ascii="Calibri" w:hAnsi="Calibri"/>
          <w:sz w:val="22"/>
          <w:szCs w:val="22"/>
        </w:rPr>
        <w:t>HPC natychmiast po dostarczeniu przez Wykonawcę klucza licencyjnego.</w:t>
      </w:r>
    </w:p>
    <w:p w:rsidR="00F936A1" w:rsidRDefault="00F936A1" w:rsidP="00984C61">
      <w:pPr>
        <w:numPr>
          <w:ilvl w:val="0"/>
          <w:numId w:val="11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Wykonawca dostarczy instrukcję obsługi i kartę gwarancyjną </w:t>
      </w:r>
      <w:r>
        <w:rPr>
          <w:rFonts w:ascii="Calibri" w:hAnsi="Calibri"/>
          <w:sz w:val="22"/>
          <w:szCs w:val="22"/>
        </w:rPr>
        <w:t xml:space="preserve">każdego urządzenia w języku polskim </w:t>
      </w:r>
      <w:r w:rsidRPr="006756CC">
        <w:rPr>
          <w:rFonts w:ascii="Calibri" w:hAnsi="Calibri"/>
          <w:sz w:val="22"/>
          <w:szCs w:val="22"/>
        </w:rPr>
        <w:t>nie później niż w dniu odbioru.</w:t>
      </w:r>
    </w:p>
    <w:p w:rsidR="00F936A1" w:rsidRPr="006756CC" w:rsidRDefault="0083578A" w:rsidP="0053440E">
      <w:pPr>
        <w:pStyle w:val="prawo1"/>
        <w:numPr>
          <w:ilvl w:val="0"/>
          <w:numId w:val="0"/>
        </w:num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F936A1" w:rsidRDefault="00F936A1" w:rsidP="00984C61">
      <w:pPr>
        <w:pStyle w:val="Zwykytekst"/>
        <w:numPr>
          <w:ilvl w:val="0"/>
          <w:numId w:val="24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:rsidR="00F936A1" w:rsidRDefault="00F3522D" w:rsidP="0053440E">
      <w:pPr>
        <w:pStyle w:val="Zwykytekst"/>
        <w:spacing w:after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Artur Piekarczuk</w:t>
      </w:r>
      <w:r w:rsidR="00F936A1" w:rsidRPr="006756CC">
        <w:rPr>
          <w:rFonts w:ascii="Calibri" w:hAnsi="Calibri"/>
          <w:sz w:val="22"/>
          <w:szCs w:val="22"/>
        </w:rPr>
        <w:t xml:space="preserve"> tel. 22 57 96 </w:t>
      </w:r>
      <w:r>
        <w:rPr>
          <w:rFonts w:ascii="Calibri" w:hAnsi="Calibri"/>
          <w:sz w:val="22"/>
          <w:szCs w:val="22"/>
        </w:rPr>
        <w:t>203</w:t>
      </w:r>
      <w:r w:rsidR="00F936A1" w:rsidRPr="006756CC">
        <w:rPr>
          <w:rFonts w:ascii="Calibri" w:hAnsi="Calibri"/>
          <w:sz w:val="22"/>
          <w:szCs w:val="22"/>
        </w:rPr>
        <w:t xml:space="preserve"> (</w:t>
      </w:r>
      <w:r w:rsidR="0057458B">
        <w:rPr>
          <w:rFonts w:ascii="Calibri" w:hAnsi="Calibri"/>
          <w:sz w:val="22"/>
          <w:szCs w:val="22"/>
        </w:rPr>
        <w:t>a.piekarczuk</w:t>
      </w:r>
      <w:r w:rsidR="00F936A1" w:rsidRPr="006756CC">
        <w:rPr>
          <w:rFonts w:ascii="Calibri" w:hAnsi="Calibri"/>
          <w:sz w:val="22"/>
          <w:szCs w:val="22"/>
        </w:rPr>
        <w:t xml:space="preserve">@itb.pl), </w:t>
      </w:r>
      <w:r w:rsidR="00F936A1">
        <w:rPr>
          <w:rFonts w:ascii="Calibri" w:hAnsi="Calibri"/>
          <w:sz w:val="22"/>
          <w:szCs w:val="22"/>
        </w:rPr>
        <w:t>Krystyna Krzyżanowska tel. 22 56 64 324, email: (</w:t>
      </w:r>
      <w:hyperlink r:id="rId12" w:history="1">
        <w:r w:rsidR="00F936A1" w:rsidRPr="00CF21BE">
          <w:rPr>
            <w:rFonts w:ascii="Calibri" w:hAnsi="Calibri"/>
            <w:sz w:val="22"/>
            <w:szCs w:val="22"/>
          </w:rPr>
          <w:t>k.krzyzanowska@itb.pl</w:t>
        </w:r>
      </w:hyperlink>
      <w:r w:rsidR="00F936A1" w:rsidRPr="00CF21BE">
        <w:rPr>
          <w:rFonts w:ascii="Calibri" w:hAnsi="Calibri"/>
          <w:sz w:val="22"/>
          <w:szCs w:val="22"/>
        </w:rPr>
        <w:t>)</w:t>
      </w:r>
      <w:r w:rsidR="00F936A1">
        <w:rPr>
          <w:rFonts w:ascii="Calibri" w:hAnsi="Calibri"/>
          <w:sz w:val="22"/>
          <w:szCs w:val="22"/>
        </w:rPr>
        <w:t xml:space="preserve">. </w:t>
      </w:r>
    </w:p>
    <w:p w:rsidR="00F936A1" w:rsidRPr="006756CC" w:rsidRDefault="00F936A1" w:rsidP="00984C61">
      <w:pPr>
        <w:pStyle w:val="Zwykytekst"/>
        <w:numPr>
          <w:ilvl w:val="0"/>
          <w:numId w:val="24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Do kontaktów z Zamawiającym Wykonawca wyznacza następujące osoby:………………………….</w:t>
      </w:r>
    </w:p>
    <w:p w:rsidR="00F936A1" w:rsidRPr="006756CC" w:rsidRDefault="0083578A" w:rsidP="0053440E">
      <w:pPr>
        <w:pStyle w:val="prawo1"/>
        <w:numPr>
          <w:ilvl w:val="0"/>
          <w:numId w:val="0"/>
        </w:num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  <w:r w:rsidR="00F936A1" w:rsidRPr="006756CC">
        <w:rPr>
          <w:rFonts w:ascii="Calibri" w:hAnsi="Calibri"/>
          <w:b/>
          <w:sz w:val="22"/>
          <w:szCs w:val="22"/>
        </w:rPr>
        <w:t xml:space="preserve"> </w:t>
      </w:r>
    </w:p>
    <w:p w:rsidR="00F936A1" w:rsidRDefault="00F936A1" w:rsidP="00984C61">
      <w:pPr>
        <w:numPr>
          <w:ilvl w:val="0"/>
          <w:numId w:val="12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Wykonawca udzieli Zamawiającemu gwarancji na przedmiot umowy zgodnie ze swoją deklaracją </w:t>
      </w:r>
      <w:r>
        <w:rPr>
          <w:rFonts w:ascii="Calibri" w:hAnsi="Calibri"/>
          <w:sz w:val="22"/>
          <w:szCs w:val="22"/>
        </w:rPr>
        <w:t xml:space="preserve">zgodnie z postanowieniami i na warunkach określonych w </w:t>
      </w:r>
      <w:r w:rsidR="00F3522D">
        <w:rPr>
          <w:rFonts w:ascii="Calibri" w:hAnsi="Calibri"/>
          <w:sz w:val="22"/>
          <w:szCs w:val="22"/>
        </w:rPr>
        <w:t>Rozdziale</w:t>
      </w:r>
      <w:r>
        <w:rPr>
          <w:rFonts w:ascii="Calibri" w:hAnsi="Calibri"/>
          <w:sz w:val="22"/>
          <w:szCs w:val="22"/>
        </w:rPr>
        <w:t xml:space="preserve"> III </w:t>
      </w:r>
      <w:r w:rsidRPr="008D15CB">
        <w:rPr>
          <w:rFonts w:ascii="Calibri" w:hAnsi="Calibri"/>
          <w:i/>
          <w:sz w:val="22"/>
          <w:szCs w:val="22"/>
        </w:rPr>
        <w:t>Szczegółowy opis przedmiotu zamówienia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:rsidR="00F936A1" w:rsidRPr="008674D1" w:rsidRDefault="005818AA" w:rsidP="00984C61">
      <w:pPr>
        <w:numPr>
          <w:ilvl w:val="0"/>
          <w:numId w:val="12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</w:t>
      </w:r>
      <w:r w:rsidR="00F936A1" w:rsidRPr="000759CD">
        <w:rPr>
          <w:rFonts w:ascii="Calibri" w:hAnsi="Calibri"/>
          <w:sz w:val="22"/>
          <w:szCs w:val="22"/>
        </w:rPr>
        <w:t xml:space="preserve"> liczony jest od dnia dokonania bez zastrzeżeń odbioru przedmiotu umowy.</w:t>
      </w:r>
    </w:p>
    <w:p w:rsidR="00F936A1" w:rsidRPr="006756CC" w:rsidRDefault="00F936A1" w:rsidP="00984C61">
      <w:pPr>
        <w:numPr>
          <w:ilvl w:val="0"/>
          <w:numId w:val="12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Wykonawca zapewni autoryzowany serwis gwarancyjny.</w:t>
      </w:r>
    </w:p>
    <w:p w:rsidR="00B41114" w:rsidRDefault="00B41114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B41114" w:rsidRDefault="00B41114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B41114" w:rsidRDefault="00B41114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B41114" w:rsidRDefault="00B41114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F936A1" w:rsidRPr="006756CC" w:rsidRDefault="0083578A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F936A1" w:rsidRPr="006756CC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Z tytułu realizacji przedmiotu umowy opisanego w § 1 Zamawiający zapłaci Wykonawcy wynagrodzenie w kwocie netto ................ PLN (słownie złotych: ..........................................................................................................), do której zostanie doliczony ..……% podatek VAT, co w sumie daje kwotę brutto  .......................... PLN, (słownie złotych: ..........................................................................................................)</w:t>
      </w:r>
    </w:p>
    <w:p w:rsidR="00F936A1" w:rsidRPr="006756CC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Zapłata wynagrodzenia, o którym mowa w ust. 1 płatna będzie przelewem na rachunek wskazany przez Wykonawcę na fakturze VAT,  przy czym należność zostanie zapłacona przez Zamawiającego nie później niż </w:t>
      </w:r>
      <w:r>
        <w:rPr>
          <w:rFonts w:ascii="Calibri" w:hAnsi="Calibri"/>
          <w:sz w:val="22"/>
          <w:szCs w:val="22"/>
        </w:rPr>
        <w:t>21</w:t>
      </w:r>
      <w:r w:rsidRPr="006756CC">
        <w:rPr>
          <w:rFonts w:ascii="Calibri" w:hAnsi="Calibri"/>
          <w:sz w:val="22"/>
          <w:szCs w:val="22"/>
        </w:rPr>
        <w:t xml:space="preserve"> dni od doręczenia faktury do siedziby Zamawiającego.</w:t>
      </w:r>
    </w:p>
    <w:p w:rsidR="00F936A1" w:rsidRPr="006756CC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Podstawą do wystawienia faktury przez Wykonawcę jest protokół bezusterkowego odbioru końcowego przedmiotu niniejszej umowy podpisany przez Zamawiającego.</w:t>
      </w:r>
    </w:p>
    <w:p w:rsidR="00F936A1" w:rsidRPr="006756CC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 dzień zapłaty strony przyjmują dzień wydania dyspozycji dokonania przelewu bankowi prowadzącemu rachunek Zamawiającego.</w:t>
      </w:r>
    </w:p>
    <w:p w:rsidR="00F936A1" w:rsidRPr="006756CC" w:rsidRDefault="00F936A1" w:rsidP="00984C61">
      <w:pPr>
        <w:pStyle w:val="Tekstpodstawowy"/>
        <w:numPr>
          <w:ilvl w:val="0"/>
          <w:numId w:val="10"/>
        </w:numPr>
        <w:tabs>
          <w:tab w:val="clear" w:pos="705"/>
        </w:tabs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przewidują możliwość zmiany wynagrodzenia Wykonawcy, o którym mowa w ust.1 w przypadku ustawowej zmiany stawki podatku VAT.</w:t>
      </w:r>
    </w:p>
    <w:p w:rsidR="00F936A1" w:rsidRPr="006756CC" w:rsidRDefault="00F936A1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8</w:t>
      </w:r>
    </w:p>
    <w:p w:rsidR="00F936A1" w:rsidRPr="006756CC" w:rsidRDefault="00F936A1" w:rsidP="00984C61">
      <w:pPr>
        <w:numPr>
          <w:ilvl w:val="0"/>
          <w:numId w:val="13"/>
        </w:numPr>
        <w:tabs>
          <w:tab w:val="clear" w:pos="1065"/>
        </w:tabs>
        <w:spacing w:after="120"/>
        <w:ind w:left="330" w:hanging="33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naliczy kary umowne Wykonawcy za: </w:t>
      </w:r>
    </w:p>
    <w:p w:rsidR="00F936A1" w:rsidRDefault="00F936A1" w:rsidP="0053440E">
      <w:pPr>
        <w:spacing w:after="120"/>
        <w:ind w:left="550" w:hanging="2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Pr="006756CC">
        <w:rPr>
          <w:rFonts w:ascii="Calibri" w:hAnsi="Calibri"/>
          <w:sz w:val="22"/>
          <w:szCs w:val="22"/>
        </w:rPr>
        <w:t xml:space="preserve">zwłokę w dostawie </w:t>
      </w:r>
      <w:r>
        <w:rPr>
          <w:rFonts w:ascii="Calibri" w:hAnsi="Calibri"/>
          <w:sz w:val="22"/>
          <w:szCs w:val="22"/>
        </w:rPr>
        <w:t xml:space="preserve">każdego z elementów </w:t>
      </w:r>
      <w:r w:rsidRPr="006756CC">
        <w:rPr>
          <w:rFonts w:ascii="Calibri" w:hAnsi="Calibri"/>
          <w:sz w:val="22"/>
          <w:szCs w:val="22"/>
        </w:rPr>
        <w:t>przedmiot</w:t>
      </w:r>
      <w:r>
        <w:rPr>
          <w:rFonts w:ascii="Calibri" w:hAnsi="Calibri"/>
          <w:sz w:val="22"/>
          <w:szCs w:val="22"/>
        </w:rPr>
        <w:t>u</w:t>
      </w:r>
      <w:r w:rsidRPr="006756CC">
        <w:rPr>
          <w:rFonts w:ascii="Calibri" w:hAnsi="Calibri"/>
          <w:sz w:val="22"/>
          <w:szCs w:val="22"/>
        </w:rPr>
        <w:t xml:space="preserve"> umowy </w:t>
      </w:r>
      <w:r w:rsidR="00E97E77">
        <w:rPr>
          <w:rFonts w:ascii="Calibri" w:hAnsi="Calibri"/>
          <w:sz w:val="22"/>
          <w:szCs w:val="22"/>
        </w:rPr>
        <w:t xml:space="preserve">( w tym klucza licencyjnego) </w:t>
      </w:r>
      <w:r w:rsidRPr="006756CC">
        <w:rPr>
          <w:rFonts w:ascii="Calibri" w:hAnsi="Calibri"/>
          <w:sz w:val="22"/>
          <w:szCs w:val="22"/>
        </w:rPr>
        <w:t xml:space="preserve">w wysokości 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 xml:space="preserve"> % wynagrodzenia brutto </w:t>
      </w:r>
      <w:r w:rsidR="007403A6">
        <w:rPr>
          <w:rFonts w:ascii="Calibri" w:hAnsi="Calibri"/>
          <w:sz w:val="22"/>
          <w:szCs w:val="22"/>
        </w:rPr>
        <w:t xml:space="preserve">określonego w § 7 ust. 1 </w:t>
      </w:r>
      <w:r>
        <w:rPr>
          <w:rFonts w:ascii="Calibri" w:hAnsi="Calibri"/>
          <w:sz w:val="22"/>
          <w:szCs w:val="22"/>
        </w:rPr>
        <w:t>wartości tego przedmiotu</w:t>
      </w:r>
      <w:r w:rsidRPr="006756CC">
        <w:rPr>
          <w:rFonts w:ascii="Calibri" w:hAnsi="Calibri"/>
          <w:sz w:val="22"/>
          <w:szCs w:val="22"/>
        </w:rPr>
        <w:t xml:space="preserve"> za każdy dzień zwłoki,</w:t>
      </w:r>
    </w:p>
    <w:p w:rsidR="00F936A1" w:rsidRDefault="00F936A1" w:rsidP="0053440E">
      <w:pPr>
        <w:spacing w:after="120"/>
        <w:ind w:left="550" w:hanging="2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6756CC">
        <w:rPr>
          <w:rFonts w:ascii="Calibri" w:hAnsi="Calibri"/>
          <w:sz w:val="22"/>
          <w:szCs w:val="22"/>
        </w:rPr>
        <w:t>zwłokę w usunięciu wad stwierdzonych przy odbiorze lub w okresie gwarancji w wysokości 0,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 xml:space="preserve"> % wynagrodzenia brutto określonego w § 7 ust. 1 za każdy dzień zwłoki, liczony od dnia wyznaczonego na usunięcie wady,</w:t>
      </w:r>
    </w:p>
    <w:p w:rsidR="00F936A1" w:rsidRDefault="00F936A1" w:rsidP="0053440E">
      <w:pPr>
        <w:spacing w:after="120"/>
        <w:ind w:left="550" w:hanging="26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Pr="006756CC">
        <w:rPr>
          <w:rFonts w:ascii="Calibri" w:hAnsi="Calibri"/>
          <w:sz w:val="22"/>
          <w:szCs w:val="22"/>
        </w:rPr>
        <w:t>odstąpienie od umowy przez którąkolwiek ze stron z przyczyn zależnych od Wykonawcy - w wysokości 10% wynagrodzenia brutto określonego w § 7 ust. 1.</w:t>
      </w:r>
    </w:p>
    <w:p w:rsidR="00F936A1" w:rsidRDefault="00F936A1" w:rsidP="00984C61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1FBC">
        <w:rPr>
          <w:rFonts w:ascii="Calibri" w:hAnsi="Calibr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F936A1" w:rsidRPr="000759CD" w:rsidRDefault="00F936A1" w:rsidP="00984C61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0759CD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:rsidR="00F936A1" w:rsidRPr="006756CC" w:rsidRDefault="00F936A1" w:rsidP="00984C61">
      <w:pPr>
        <w:numPr>
          <w:ilvl w:val="0"/>
          <w:numId w:val="13"/>
        </w:numPr>
        <w:tabs>
          <w:tab w:val="clear" w:pos="1065"/>
        </w:tabs>
        <w:spacing w:after="120"/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:rsidR="00F936A1" w:rsidRPr="006756CC" w:rsidRDefault="00F936A1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9</w:t>
      </w:r>
    </w:p>
    <w:p w:rsidR="00F936A1" w:rsidRDefault="00F936A1" w:rsidP="00984C61">
      <w:pPr>
        <w:pStyle w:val="Tekstpodstawowy"/>
        <w:numPr>
          <w:ilvl w:val="0"/>
          <w:numId w:val="19"/>
        </w:numPr>
        <w:tabs>
          <w:tab w:val="clear" w:pos="705"/>
        </w:tabs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Zmiana postanowień zawartej umowy może nastąpić w </w:t>
      </w:r>
      <w:r>
        <w:rPr>
          <w:rFonts w:ascii="Calibri" w:hAnsi="Calibri"/>
          <w:sz w:val="22"/>
          <w:szCs w:val="22"/>
        </w:rPr>
        <w:t>przypadkach określonych w art. 144 ustawy Pzp oraz</w:t>
      </w:r>
      <w:r w:rsidRPr="006756CC">
        <w:rPr>
          <w:rFonts w:ascii="Calibri" w:hAnsi="Calibri"/>
          <w:sz w:val="22"/>
          <w:szCs w:val="22"/>
        </w:rPr>
        <w:t xml:space="preserve"> przyp</w:t>
      </w:r>
      <w:r>
        <w:rPr>
          <w:rFonts w:ascii="Calibri" w:hAnsi="Calibri"/>
          <w:sz w:val="22"/>
          <w:szCs w:val="22"/>
        </w:rPr>
        <w:t>adku wystąpienia jednej z następujących okoliczności:</w:t>
      </w:r>
    </w:p>
    <w:p w:rsidR="00F936A1" w:rsidRDefault="00F936A1" w:rsidP="0053440E">
      <w:pPr>
        <w:spacing w:after="12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Pr="00B879BB">
        <w:rPr>
          <w:rFonts w:ascii="Calibri" w:hAnsi="Calibri"/>
          <w:sz w:val="22"/>
          <w:szCs w:val="22"/>
        </w:rPr>
        <w:t>brak możliwości dostarczenia, w terminie umownym, urządzeń wskazanych w Ofercie, wynikający z przyczyn obiektywnych i niezależnych od stron</w:t>
      </w:r>
      <w:r>
        <w:rPr>
          <w:rFonts w:ascii="Calibri" w:hAnsi="Calibri"/>
          <w:sz w:val="22"/>
          <w:szCs w:val="22"/>
        </w:rPr>
        <w:t>,</w:t>
      </w:r>
    </w:p>
    <w:p w:rsidR="00F936A1" w:rsidRDefault="00F936A1" w:rsidP="0053440E">
      <w:pPr>
        <w:spacing w:after="12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8674D1">
        <w:rPr>
          <w:rFonts w:ascii="Calibri" w:hAnsi="Calibri"/>
          <w:sz w:val="22"/>
          <w:szCs w:val="22"/>
        </w:rPr>
        <w:t>pojawienia się na rynku urządzeń Producenta sprzętu nowszej generacji, o lepszych parametrach i pozwalających na zaoszczędzenie kosztów eksploatacji pod warunkiem, że takie zmiany</w:t>
      </w:r>
      <w:r>
        <w:rPr>
          <w:rFonts w:ascii="Calibri" w:hAnsi="Calibri"/>
          <w:sz w:val="22"/>
          <w:szCs w:val="22"/>
        </w:rPr>
        <w:t xml:space="preserve"> nie spowodują zwiększenia ceny,</w:t>
      </w:r>
    </w:p>
    <w:p w:rsidR="00F936A1" w:rsidRDefault="00F936A1" w:rsidP="0053440E">
      <w:pPr>
        <w:spacing w:after="120"/>
        <w:ind w:left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Pr="00B879BB">
        <w:rPr>
          <w:rFonts w:ascii="Calibri" w:hAnsi="Calibri"/>
          <w:sz w:val="22"/>
          <w:szCs w:val="22"/>
        </w:rPr>
        <w:t>zaprzestania produkcji urządzeń wskazanych w Ofercie przez Producenta.</w:t>
      </w:r>
    </w:p>
    <w:p w:rsidR="00F936A1" w:rsidRDefault="00F936A1" w:rsidP="00984C61">
      <w:pPr>
        <w:pStyle w:val="Tekstpodstawowy"/>
        <w:numPr>
          <w:ilvl w:val="0"/>
          <w:numId w:val="19"/>
        </w:numPr>
        <w:tabs>
          <w:tab w:val="clear" w:pos="705"/>
        </w:tabs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879BB">
        <w:rPr>
          <w:rFonts w:ascii="Calibri" w:hAnsi="Calibri"/>
          <w:sz w:val="22"/>
          <w:szCs w:val="22"/>
        </w:rPr>
        <w:t>W każdym z powyższych przypadków Wykonawca jest zobowiązany do pisemnego udowodnienia powyższych okoliczności oraz wskazania nowych urządzeń o parametr</w:t>
      </w:r>
      <w:r>
        <w:rPr>
          <w:rFonts w:ascii="Calibri" w:hAnsi="Calibri"/>
          <w:sz w:val="22"/>
          <w:szCs w:val="22"/>
        </w:rPr>
        <w:t>ach nie gorszych nie wskazane w </w:t>
      </w:r>
      <w:r w:rsidRPr="00B879BB">
        <w:rPr>
          <w:rFonts w:ascii="Calibri" w:hAnsi="Calibri"/>
          <w:sz w:val="22"/>
          <w:szCs w:val="22"/>
        </w:rPr>
        <w:t xml:space="preserve">treści Opisu Przedmiotu Zamówienia. </w:t>
      </w:r>
    </w:p>
    <w:p w:rsidR="00F936A1" w:rsidRPr="00B879BB" w:rsidRDefault="00F936A1" w:rsidP="00984C61">
      <w:pPr>
        <w:pStyle w:val="Tekstpodstawowy"/>
        <w:numPr>
          <w:ilvl w:val="0"/>
          <w:numId w:val="19"/>
        </w:numPr>
        <w:tabs>
          <w:tab w:val="clear" w:pos="705"/>
        </w:tabs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879BB">
        <w:rPr>
          <w:rFonts w:ascii="Calibri" w:hAnsi="Calibri"/>
          <w:sz w:val="22"/>
          <w:szCs w:val="22"/>
        </w:rPr>
        <w:t>Zamawiający zastrzega sobie prawo do sprawdzenia równoważno</w:t>
      </w:r>
      <w:r>
        <w:rPr>
          <w:rFonts w:ascii="Calibri" w:hAnsi="Calibri"/>
          <w:sz w:val="22"/>
          <w:szCs w:val="22"/>
        </w:rPr>
        <w:t>ści nowo wskazanych urządzeń na </w:t>
      </w:r>
      <w:r w:rsidRPr="00B879BB">
        <w:rPr>
          <w:rFonts w:ascii="Calibri" w:hAnsi="Calibri"/>
          <w:sz w:val="22"/>
          <w:szCs w:val="22"/>
        </w:rPr>
        <w:t xml:space="preserve">zasadach określonych w Opisie Przedmiotu Zamówienia. </w:t>
      </w:r>
    </w:p>
    <w:p w:rsidR="00F936A1" w:rsidRDefault="00F936A1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BC1FBC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10</w:t>
      </w:r>
    </w:p>
    <w:p w:rsidR="00F936A1" w:rsidRPr="00C3781D" w:rsidRDefault="00F936A1" w:rsidP="00984C61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C3781D">
        <w:rPr>
          <w:rFonts w:ascii="Calibri" w:hAnsi="Calibri" w:cs="Arial"/>
          <w:sz w:val="22"/>
          <w:szCs w:val="22"/>
        </w:rPr>
        <w:t>Zamawiający ma prawo do odstąpienia od umowy w terminie 30 dni od powzięcia wiadomości o naruszeniu przez Wykonawcę postanowień umowy, tj.:</w:t>
      </w:r>
    </w:p>
    <w:p w:rsidR="00F936A1" w:rsidRPr="00C3781D" w:rsidRDefault="00F936A1" w:rsidP="00984C6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C3781D">
        <w:rPr>
          <w:rFonts w:ascii="Calibri" w:hAnsi="Calibri" w:cs="Arial"/>
          <w:sz w:val="22"/>
          <w:szCs w:val="22"/>
        </w:rPr>
        <w:t>opóźnienia przez Wykonawcę w realizacji umowy</w:t>
      </w:r>
      <w:r>
        <w:rPr>
          <w:rFonts w:ascii="Calibri" w:hAnsi="Calibri" w:cs="Arial"/>
          <w:sz w:val="22"/>
          <w:szCs w:val="22"/>
        </w:rPr>
        <w:t xml:space="preserve"> w </w:t>
      </w:r>
      <w:r w:rsidR="007403A6">
        <w:rPr>
          <w:rFonts w:ascii="Calibri" w:hAnsi="Calibri" w:cs="Arial"/>
          <w:sz w:val="22"/>
          <w:szCs w:val="22"/>
        </w:rPr>
        <w:t>terminie wskazanym w § 2</w:t>
      </w:r>
      <w:r>
        <w:rPr>
          <w:rFonts w:ascii="Calibri" w:hAnsi="Calibri" w:cs="Arial"/>
          <w:sz w:val="22"/>
          <w:szCs w:val="22"/>
        </w:rPr>
        <w:t>,</w:t>
      </w:r>
    </w:p>
    <w:p w:rsidR="00F936A1" w:rsidRPr="00C3781D" w:rsidRDefault="00F936A1" w:rsidP="00984C6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C3781D">
        <w:rPr>
          <w:rFonts w:ascii="Calibri" w:hAnsi="Calibri" w:cs="Arial"/>
          <w:sz w:val="22"/>
          <w:szCs w:val="22"/>
        </w:rPr>
        <w:t>niezgodności dostarczanego sprzętu z opisem przedmiotu zamówienia – w takim wypadku Zamawiający ma prawo do częściowego odstąpienia od Umowy, tj. w stosunku do tej części Umowy, która jest niezgodna z opisem przedmiotu zamówienia.</w:t>
      </w:r>
    </w:p>
    <w:p w:rsidR="00F936A1" w:rsidRPr="00C3781D" w:rsidRDefault="00F936A1" w:rsidP="00984C61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C3781D">
        <w:rPr>
          <w:rFonts w:ascii="Calibri" w:hAnsi="Calibri" w:cs="Arial"/>
          <w:sz w:val="22"/>
          <w:szCs w:val="22"/>
        </w:rPr>
        <w:t xml:space="preserve">W przypadkach określonych w ust. 1 Wykonawca zobowiązany jest do zapłaty Zamawiającemu kar </w:t>
      </w:r>
      <w:r w:rsidRPr="00C3781D">
        <w:rPr>
          <w:rFonts w:ascii="Calibri" w:hAnsi="Calibri" w:cs="Arial"/>
          <w:sz w:val="22"/>
          <w:szCs w:val="22"/>
        </w:rPr>
        <w:lastRenderedPageBreak/>
        <w:t xml:space="preserve">umownych, zgodnie z  § </w:t>
      </w:r>
      <w:r>
        <w:rPr>
          <w:rFonts w:ascii="Calibri" w:hAnsi="Calibri" w:cs="Arial"/>
          <w:sz w:val="22"/>
          <w:szCs w:val="22"/>
        </w:rPr>
        <w:t>8</w:t>
      </w:r>
      <w:r w:rsidRPr="00C3781D">
        <w:rPr>
          <w:rFonts w:ascii="Calibri" w:hAnsi="Calibri" w:cs="Arial"/>
          <w:sz w:val="22"/>
          <w:szCs w:val="22"/>
        </w:rPr>
        <w:t>.</w:t>
      </w:r>
    </w:p>
    <w:p w:rsidR="00F936A1" w:rsidRDefault="00F936A1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3440E">
      <w:pPr>
        <w:spacing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1</w:t>
      </w:r>
    </w:p>
    <w:p w:rsidR="00F936A1" w:rsidRDefault="00F936A1" w:rsidP="00984C61">
      <w:pPr>
        <w:numPr>
          <w:ilvl w:val="0"/>
          <w:numId w:val="14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Strony zobowiązują się załatwiać spory w drodze polubownej. W razie braku polubownego załatwiania sporów, spory powstałe przy realizacji niniejszej umowy będą rozstrzygane przez </w:t>
      </w:r>
      <w:r>
        <w:rPr>
          <w:rFonts w:ascii="Calibri" w:hAnsi="Calibri"/>
          <w:sz w:val="22"/>
          <w:szCs w:val="22"/>
        </w:rPr>
        <w:t>s</w:t>
      </w:r>
      <w:r w:rsidRPr="006756CC">
        <w:rPr>
          <w:rFonts w:ascii="Calibri" w:hAnsi="Calibri"/>
          <w:sz w:val="22"/>
          <w:szCs w:val="22"/>
        </w:rPr>
        <w:t>ąd właściwy</w:t>
      </w:r>
      <w:r>
        <w:rPr>
          <w:rFonts w:ascii="Calibri" w:hAnsi="Calibri"/>
          <w:sz w:val="22"/>
          <w:szCs w:val="22"/>
        </w:rPr>
        <w:t xml:space="preserve"> miejscowo</w:t>
      </w:r>
      <w:r w:rsidRPr="006756CC">
        <w:rPr>
          <w:rFonts w:ascii="Calibri" w:hAnsi="Calibri"/>
          <w:sz w:val="22"/>
          <w:szCs w:val="22"/>
        </w:rPr>
        <w:t xml:space="preserve"> dla siedziby Zamawiającego.</w:t>
      </w:r>
    </w:p>
    <w:p w:rsidR="00F936A1" w:rsidRPr="00B879BB" w:rsidRDefault="00F936A1" w:rsidP="00984C61">
      <w:pPr>
        <w:numPr>
          <w:ilvl w:val="0"/>
          <w:numId w:val="14"/>
        </w:numPr>
        <w:tabs>
          <w:tab w:val="clear" w:pos="720"/>
        </w:tabs>
        <w:spacing w:after="120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B879BB">
        <w:rPr>
          <w:rFonts w:ascii="Calibri" w:hAnsi="Calibri"/>
          <w:sz w:val="22"/>
          <w:szCs w:val="22"/>
        </w:rPr>
        <w:t xml:space="preserve">W sprawach nieuregulowanych w niniejszej umowie stosuje się przepisy ustawy Prawo </w:t>
      </w:r>
      <w:r>
        <w:rPr>
          <w:rFonts w:ascii="Calibri" w:hAnsi="Calibri"/>
          <w:sz w:val="22"/>
          <w:szCs w:val="22"/>
        </w:rPr>
        <w:t>z</w:t>
      </w:r>
      <w:r w:rsidRPr="00B879BB">
        <w:rPr>
          <w:rFonts w:ascii="Calibri" w:hAnsi="Calibri"/>
          <w:sz w:val="22"/>
          <w:szCs w:val="22"/>
        </w:rPr>
        <w:t xml:space="preserve">amówień </w:t>
      </w:r>
      <w:r>
        <w:rPr>
          <w:rFonts w:ascii="Calibri" w:hAnsi="Calibri"/>
          <w:sz w:val="22"/>
          <w:szCs w:val="22"/>
        </w:rPr>
        <w:t>p</w:t>
      </w:r>
      <w:r w:rsidRPr="00B879BB">
        <w:rPr>
          <w:rFonts w:ascii="Calibri" w:hAnsi="Calibri"/>
          <w:sz w:val="22"/>
          <w:szCs w:val="22"/>
        </w:rPr>
        <w:t xml:space="preserve">ublicznych i ustawy Kodeks </w:t>
      </w:r>
      <w:r>
        <w:rPr>
          <w:rFonts w:ascii="Calibri" w:hAnsi="Calibri"/>
          <w:sz w:val="22"/>
          <w:szCs w:val="22"/>
        </w:rPr>
        <w:t>c</w:t>
      </w:r>
      <w:r w:rsidRPr="00B879BB">
        <w:rPr>
          <w:rFonts w:ascii="Calibri" w:hAnsi="Calibri"/>
          <w:sz w:val="22"/>
          <w:szCs w:val="22"/>
        </w:rPr>
        <w:t>ywilny.</w:t>
      </w:r>
    </w:p>
    <w:sectPr w:rsidR="00F936A1" w:rsidRPr="00B879BB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9A" w:rsidRDefault="00332D9A" w:rsidP="003D492C">
      <w:r>
        <w:separator/>
      </w:r>
    </w:p>
  </w:endnote>
  <w:endnote w:type="continuationSeparator" w:id="0">
    <w:p w:rsidR="00332D9A" w:rsidRDefault="00332D9A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24" w:rsidRDefault="00BB255B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3F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3F24" w:rsidRDefault="00873F24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24" w:rsidRDefault="00BB255B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3F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F11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873F24" w:rsidRPr="003B05C3" w:rsidRDefault="00873F24" w:rsidP="0057458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9A" w:rsidRDefault="00332D9A" w:rsidP="003D492C">
      <w:r>
        <w:separator/>
      </w:r>
    </w:p>
  </w:footnote>
  <w:footnote w:type="continuationSeparator" w:id="0">
    <w:p w:rsidR="00332D9A" w:rsidRDefault="00332D9A" w:rsidP="003D492C">
      <w:r>
        <w:continuationSeparator/>
      </w:r>
    </w:p>
  </w:footnote>
  <w:footnote w:id="1">
    <w:p w:rsidR="00873F24" w:rsidRPr="00A56E7E" w:rsidRDefault="00873F24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:rsidR="00873F24" w:rsidRDefault="00873F24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74509"/>
    <w:multiLevelType w:val="hybridMultilevel"/>
    <w:tmpl w:val="5922CFA4"/>
    <w:lvl w:ilvl="0" w:tplc="013EF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2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6065E21"/>
    <w:multiLevelType w:val="hybridMultilevel"/>
    <w:tmpl w:val="C4DCB162"/>
    <w:lvl w:ilvl="0" w:tplc="013EF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6" w15:restartNumberingAfterBreak="0">
    <w:nsid w:val="28493385"/>
    <w:multiLevelType w:val="hybridMultilevel"/>
    <w:tmpl w:val="F83A75D0"/>
    <w:lvl w:ilvl="0" w:tplc="C1CC5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31B3678C"/>
    <w:multiLevelType w:val="hybridMultilevel"/>
    <w:tmpl w:val="7BD4F7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53E9"/>
    <w:multiLevelType w:val="hybridMultilevel"/>
    <w:tmpl w:val="F83A75D0"/>
    <w:lvl w:ilvl="0" w:tplc="C1CC5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2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8B766B"/>
    <w:multiLevelType w:val="hybridMultilevel"/>
    <w:tmpl w:val="4CFA9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5B61517"/>
    <w:multiLevelType w:val="hybridMultilevel"/>
    <w:tmpl w:val="7604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46DD8"/>
    <w:multiLevelType w:val="multilevel"/>
    <w:tmpl w:val="AEC07DF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32" w:hanging="1800"/>
      </w:pPr>
      <w:rPr>
        <w:rFonts w:cs="Times New Roman" w:hint="default"/>
      </w:rPr>
    </w:lvl>
  </w:abstractNum>
  <w:abstractNum w:abstractNumId="29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20"/>
  </w:num>
  <w:num w:numId="5">
    <w:abstractNumId w:val="23"/>
  </w:num>
  <w:num w:numId="6">
    <w:abstractNumId w:val="10"/>
  </w:num>
  <w:num w:numId="7">
    <w:abstractNumId w:val="13"/>
  </w:num>
  <w:num w:numId="8">
    <w:abstractNumId w:val="26"/>
  </w:num>
  <w:num w:numId="9">
    <w:abstractNumId w:val="22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  <w:num w:numId="16">
    <w:abstractNumId w:val="9"/>
  </w:num>
  <w:num w:numId="17">
    <w:abstractNumId w:val="29"/>
  </w:num>
  <w:num w:numId="18">
    <w:abstractNumId w:val="21"/>
  </w:num>
  <w:num w:numId="19">
    <w:abstractNumId w:val="6"/>
  </w:num>
  <w:num w:numId="20">
    <w:abstractNumId w:val="12"/>
  </w:num>
  <w:num w:numId="21">
    <w:abstractNumId w:val="1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19"/>
  </w:num>
  <w:num w:numId="26">
    <w:abstractNumId w:val="28"/>
  </w:num>
  <w:num w:numId="27">
    <w:abstractNumId w:val="16"/>
  </w:num>
  <w:num w:numId="28">
    <w:abstractNumId w:val="18"/>
  </w:num>
  <w:num w:numId="29">
    <w:abstractNumId w:val="15"/>
  </w:num>
  <w:num w:numId="3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5FA5"/>
    <w:rsid w:val="00007E00"/>
    <w:rsid w:val="00010A0D"/>
    <w:rsid w:val="00012433"/>
    <w:rsid w:val="00013AFB"/>
    <w:rsid w:val="000148C1"/>
    <w:rsid w:val="0001788E"/>
    <w:rsid w:val="00020E08"/>
    <w:rsid w:val="0002301A"/>
    <w:rsid w:val="000233DE"/>
    <w:rsid w:val="00023922"/>
    <w:rsid w:val="00023EF7"/>
    <w:rsid w:val="00030317"/>
    <w:rsid w:val="00034DB6"/>
    <w:rsid w:val="00036D02"/>
    <w:rsid w:val="00037527"/>
    <w:rsid w:val="00042DBB"/>
    <w:rsid w:val="00050CBA"/>
    <w:rsid w:val="00050E95"/>
    <w:rsid w:val="000512ED"/>
    <w:rsid w:val="000515B6"/>
    <w:rsid w:val="00052075"/>
    <w:rsid w:val="0005590B"/>
    <w:rsid w:val="00055B34"/>
    <w:rsid w:val="0006091B"/>
    <w:rsid w:val="00062E65"/>
    <w:rsid w:val="00063624"/>
    <w:rsid w:val="000644A2"/>
    <w:rsid w:val="00065386"/>
    <w:rsid w:val="00072617"/>
    <w:rsid w:val="000759CD"/>
    <w:rsid w:val="0007694D"/>
    <w:rsid w:val="00081558"/>
    <w:rsid w:val="00083336"/>
    <w:rsid w:val="000838E7"/>
    <w:rsid w:val="00086370"/>
    <w:rsid w:val="000870B2"/>
    <w:rsid w:val="00090E4D"/>
    <w:rsid w:val="00093134"/>
    <w:rsid w:val="000946D7"/>
    <w:rsid w:val="00096901"/>
    <w:rsid w:val="000A5976"/>
    <w:rsid w:val="000B1FC8"/>
    <w:rsid w:val="000B4E96"/>
    <w:rsid w:val="000B5986"/>
    <w:rsid w:val="000B6693"/>
    <w:rsid w:val="000C1B6A"/>
    <w:rsid w:val="000C2D7B"/>
    <w:rsid w:val="000C367A"/>
    <w:rsid w:val="000C74B9"/>
    <w:rsid w:val="000D355C"/>
    <w:rsid w:val="000D6B9B"/>
    <w:rsid w:val="000F08A1"/>
    <w:rsid w:val="000F2452"/>
    <w:rsid w:val="000F2EFA"/>
    <w:rsid w:val="000F717D"/>
    <w:rsid w:val="001005E9"/>
    <w:rsid w:val="001014D1"/>
    <w:rsid w:val="00103165"/>
    <w:rsid w:val="00105A53"/>
    <w:rsid w:val="00107CCE"/>
    <w:rsid w:val="00107E77"/>
    <w:rsid w:val="00112AC9"/>
    <w:rsid w:val="00116D83"/>
    <w:rsid w:val="001172C8"/>
    <w:rsid w:val="00120122"/>
    <w:rsid w:val="00120D6B"/>
    <w:rsid w:val="0012127E"/>
    <w:rsid w:val="00121B03"/>
    <w:rsid w:val="00123208"/>
    <w:rsid w:val="0012733E"/>
    <w:rsid w:val="0013147B"/>
    <w:rsid w:val="001327D0"/>
    <w:rsid w:val="00132B0F"/>
    <w:rsid w:val="00134AAD"/>
    <w:rsid w:val="001355DA"/>
    <w:rsid w:val="00140DE5"/>
    <w:rsid w:val="0014143A"/>
    <w:rsid w:val="001460FE"/>
    <w:rsid w:val="00153462"/>
    <w:rsid w:val="00155778"/>
    <w:rsid w:val="00155B85"/>
    <w:rsid w:val="0016103C"/>
    <w:rsid w:val="0016492A"/>
    <w:rsid w:val="00166EDE"/>
    <w:rsid w:val="00167463"/>
    <w:rsid w:val="00171245"/>
    <w:rsid w:val="00172F6A"/>
    <w:rsid w:val="00173305"/>
    <w:rsid w:val="00174012"/>
    <w:rsid w:val="0017511D"/>
    <w:rsid w:val="00181AB3"/>
    <w:rsid w:val="00182035"/>
    <w:rsid w:val="00184A13"/>
    <w:rsid w:val="00187C20"/>
    <w:rsid w:val="001907DD"/>
    <w:rsid w:val="001918EA"/>
    <w:rsid w:val="00192987"/>
    <w:rsid w:val="0019343D"/>
    <w:rsid w:val="00193D9A"/>
    <w:rsid w:val="001950EE"/>
    <w:rsid w:val="00196543"/>
    <w:rsid w:val="001A0EDD"/>
    <w:rsid w:val="001A130D"/>
    <w:rsid w:val="001A2481"/>
    <w:rsid w:val="001B5019"/>
    <w:rsid w:val="001C0438"/>
    <w:rsid w:val="001C2076"/>
    <w:rsid w:val="001C22CA"/>
    <w:rsid w:val="001C39AC"/>
    <w:rsid w:val="001C5D81"/>
    <w:rsid w:val="001D11B3"/>
    <w:rsid w:val="001D20A5"/>
    <w:rsid w:val="001D2414"/>
    <w:rsid w:val="001D530F"/>
    <w:rsid w:val="001E0791"/>
    <w:rsid w:val="001E273A"/>
    <w:rsid w:val="001F378D"/>
    <w:rsid w:val="001F63A2"/>
    <w:rsid w:val="001F6C99"/>
    <w:rsid w:val="001F6FEE"/>
    <w:rsid w:val="001F7DB0"/>
    <w:rsid w:val="00202115"/>
    <w:rsid w:val="00202F8E"/>
    <w:rsid w:val="0020455F"/>
    <w:rsid w:val="002109A7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44CF"/>
    <w:rsid w:val="00244757"/>
    <w:rsid w:val="00251F02"/>
    <w:rsid w:val="00252752"/>
    <w:rsid w:val="00254024"/>
    <w:rsid w:val="002570B2"/>
    <w:rsid w:val="00265CD7"/>
    <w:rsid w:val="00266E05"/>
    <w:rsid w:val="002670B1"/>
    <w:rsid w:val="00267559"/>
    <w:rsid w:val="002703B4"/>
    <w:rsid w:val="00275C0E"/>
    <w:rsid w:val="002767BD"/>
    <w:rsid w:val="00284565"/>
    <w:rsid w:val="00284EC0"/>
    <w:rsid w:val="002852CE"/>
    <w:rsid w:val="00285EC5"/>
    <w:rsid w:val="00287868"/>
    <w:rsid w:val="00290187"/>
    <w:rsid w:val="002913E1"/>
    <w:rsid w:val="00294372"/>
    <w:rsid w:val="0029573D"/>
    <w:rsid w:val="002A3A3A"/>
    <w:rsid w:val="002A499A"/>
    <w:rsid w:val="002A6F55"/>
    <w:rsid w:val="002A7CEA"/>
    <w:rsid w:val="002B13CD"/>
    <w:rsid w:val="002B40B7"/>
    <w:rsid w:val="002B5C02"/>
    <w:rsid w:val="002B6305"/>
    <w:rsid w:val="002C0A2F"/>
    <w:rsid w:val="002C197E"/>
    <w:rsid w:val="002C1999"/>
    <w:rsid w:val="002C1C4B"/>
    <w:rsid w:val="002C3CFC"/>
    <w:rsid w:val="002C7AE2"/>
    <w:rsid w:val="002D11A7"/>
    <w:rsid w:val="002D1F97"/>
    <w:rsid w:val="002D5CB7"/>
    <w:rsid w:val="002E1103"/>
    <w:rsid w:val="002E11EB"/>
    <w:rsid w:val="002E1D2B"/>
    <w:rsid w:val="002E4C65"/>
    <w:rsid w:val="002F084B"/>
    <w:rsid w:val="002F2852"/>
    <w:rsid w:val="002F32AD"/>
    <w:rsid w:val="002F42DA"/>
    <w:rsid w:val="002F4A7B"/>
    <w:rsid w:val="002F5102"/>
    <w:rsid w:val="002F5996"/>
    <w:rsid w:val="002F7FB6"/>
    <w:rsid w:val="0030139E"/>
    <w:rsid w:val="00307A36"/>
    <w:rsid w:val="00310E64"/>
    <w:rsid w:val="00311D51"/>
    <w:rsid w:val="00314C36"/>
    <w:rsid w:val="003150D8"/>
    <w:rsid w:val="00315400"/>
    <w:rsid w:val="00317271"/>
    <w:rsid w:val="00325E5D"/>
    <w:rsid w:val="0032706C"/>
    <w:rsid w:val="00327217"/>
    <w:rsid w:val="003301F5"/>
    <w:rsid w:val="00332D9A"/>
    <w:rsid w:val="00333432"/>
    <w:rsid w:val="003348C7"/>
    <w:rsid w:val="0034142D"/>
    <w:rsid w:val="0034152A"/>
    <w:rsid w:val="00341742"/>
    <w:rsid w:val="00341A62"/>
    <w:rsid w:val="00353861"/>
    <w:rsid w:val="003539F9"/>
    <w:rsid w:val="00355C3C"/>
    <w:rsid w:val="00355C74"/>
    <w:rsid w:val="003561B6"/>
    <w:rsid w:val="003566A4"/>
    <w:rsid w:val="00357BD4"/>
    <w:rsid w:val="003626F5"/>
    <w:rsid w:val="003646F6"/>
    <w:rsid w:val="00365873"/>
    <w:rsid w:val="00366D45"/>
    <w:rsid w:val="003705D3"/>
    <w:rsid w:val="00370FAC"/>
    <w:rsid w:val="003774DA"/>
    <w:rsid w:val="00383D2F"/>
    <w:rsid w:val="00383D57"/>
    <w:rsid w:val="0039188B"/>
    <w:rsid w:val="003918C4"/>
    <w:rsid w:val="00391C9B"/>
    <w:rsid w:val="00393C24"/>
    <w:rsid w:val="0039780E"/>
    <w:rsid w:val="003A744C"/>
    <w:rsid w:val="003B05C3"/>
    <w:rsid w:val="003B2E3F"/>
    <w:rsid w:val="003B5A50"/>
    <w:rsid w:val="003B6936"/>
    <w:rsid w:val="003B6C45"/>
    <w:rsid w:val="003C0FFA"/>
    <w:rsid w:val="003C3C08"/>
    <w:rsid w:val="003C48D7"/>
    <w:rsid w:val="003C4DE7"/>
    <w:rsid w:val="003C6BC3"/>
    <w:rsid w:val="003D1874"/>
    <w:rsid w:val="003D25A1"/>
    <w:rsid w:val="003D284A"/>
    <w:rsid w:val="003D492C"/>
    <w:rsid w:val="003D4FB4"/>
    <w:rsid w:val="003E0F93"/>
    <w:rsid w:val="003E54C9"/>
    <w:rsid w:val="003E5623"/>
    <w:rsid w:val="003F1F93"/>
    <w:rsid w:val="003F4204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7A7"/>
    <w:rsid w:val="00425E15"/>
    <w:rsid w:val="004270B4"/>
    <w:rsid w:val="004313CD"/>
    <w:rsid w:val="00432C1E"/>
    <w:rsid w:val="00434876"/>
    <w:rsid w:val="00436DE7"/>
    <w:rsid w:val="00440D8A"/>
    <w:rsid w:val="00440F0D"/>
    <w:rsid w:val="00441400"/>
    <w:rsid w:val="00443CE9"/>
    <w:rsid w:val="00444CAF"/>
    <w:rsid w:val="00445ED6"/>
    <w:rsid w:val="004551FE"/>
    <w:rsid w:val="004601E6"/>
    <w:rsid w:val="00460EAE"/>
    <w:rsid w:val="00471266"/>
    <w:rsid w:val="00471767"/>
    <w:rsid w:val="00471890"/>
    <w:rsid w:val="00476B93"/>
    <w:rsid w:val="00480516"/>
    <w:rsid w:val="004827C5"/>
    <w:rsid w:val="00485084"/>
    <w:rsid w:val="004864D4"/>
    <w:rsid w:val="004A0F53"/>
    <w:rsid w:val="004A42FD"/>
    <w:rsid w:val="004A433B"/>
    <w:rsid w:val="004B1F06"/>
    <w:rsid w:val="004B2C46"/>
    <w:rsid w:val="004B499F"/>
    <w:rsid w:val="004B4CFD"/>
    <w:rsid w:val="004C04A9"/>
    <w:rsid w:val="004C37D7"/>
    <w:rsid w:val="004C6B04"/>
    <w:rsid w:val="004D047B"/>
    <w:rsid w:val="004D3263"/>
    <w:rsid w:val="004E22E7"/>
    <w:rsid w:val="004F002F"/>
    <w:rsid w:val="004F18DC"/>
    <w:rsid w:val="004F1CC1"/>
    <w:rsid w:val="004F59B3"/>
    <w:rsid w:val="004F5E46"/>
    <w:rsid w:val="005024E9"/>
    <w:rsid w:val="00504519"/>
    <w:rsid w:val="00510336"/>
    <w:rsid w:val="00510E74"/>
    <w:rsid w:val="005200FF"/>
    <w:rsid w:val="00520DEC"/>
    <w:rsid w:val="0052380A"/>
    <w:rsid w:val="005270D0"/>
    <w:rsid w:val="00527A9D"/>
    <w:rsid w:val="00532F98"/>
    <w:rsid w:val="00533A54"/>
    <w:rsid w:val="0053440E"/>
    <w:rsid w:val="00534454"/>
    <w:rsid w:val="00534FBB"/>
    <w:rsid w:val="005368FC"/>
    <w:rsid w:val="00537BA2"/>
    <w:rsid w:val="00537F61"/>
    <w:rsid w:val="00541E5C"/>
    <w:rsid w:val="00543854"/>
    <w:rsid w:val="00544057"/>
    <w:rsid w:val="00544F73"/>
    <w:rsid w:val="00545AA1"/>
    <w:rsid w:val="00545E8E"/>
    <w:rsid w:val="00546B45"/>
    <w:rsid w:val="0055288C"/>
    <w:rsid w:val="005616B8"/>
    <w:rsid w:val="00562CB9"/>
    <w:rsid w:val="00564984"/>
    <w:rsid w:val="005679C4"/>
    <w:rsid w:val="0057458B"/>
    <w:rsid w:val="00576CE8"/>
    <w:rsid w:val="005818AA"/>
    <w:rsid w:val="00581A44"/>
    <w:rsid w:val="00585A00"/>
    <w:rsid w:val="00587CAF"/>
    <w:rsid w:val="00597815"/>
    <w:rsid w:val="00597C43"/>
    <w:rsid w:val="005A2CE4"/>
    <w:rsid w:val="005A5992"/>
    <w:rsid w:val="005A7DA2"/>
    <w:rsid w:val="005B7EA6"/>
    <w:rsid w:val="005C5AF1"/>
    <w:rsid w:val="005C5C88"/>
    <w:rsid w:val="005C6F72"/>
    <w:rsid w:val="005C7322"/>
    <w:rsid w:val="005D4658"/>
    <w:rsid w:val="005D4EEE"/>
    <w:rsid w:val="005E184F"/>
    <w:rsid w:val="005E284C"/>
    <w:rsid w:val="005F0EDF"/>
    <w:rsid w:val="005F17BC"/>
    <w:rsid w:val="005F1F35"/>
    <w:rsid w:val="005F2468"/>
    <w:rsid w:val="005F268D"/>
    <w:rsid w:val="005F48DF"/>
    <w:rsid w:val="005F6FA3"/>
    <w:rsid w:val="0060048A"/>
    <w:rsid w:val="006015B1"/>
    <w:rsid w:val="00605553"/>
    <w:rsid w:val="00607C3B"/>
    <w:rsid w:val="00610B64"/>
    <w:rsid w:val="00610BAF"/>
    <w:rsid w:val="00610FBD"/>
    <w:rsid w:val="006152B5"/>
    <w:rsid w:val="00615419"/>
    <w:rsid w:val="006236BA"/>
    <w:rsid w:val="006242F8"/>
    <w:rsid w:val="006263F2"/>
    <w:rsid w:val="00627BEF"/>
    <w:rsid w:val="006301E5"/>
    <w:rsid w:val="00635055"/>
    <w:rsid w:val="00640BD7"/>
    <w:rsid w:val="00645134"/>
    <w:rsid w:val="006464D7"/>
    <w:rsid w:val="00646536"/>
    <w:rsid w:val="00650CE2"/>
    <w:rsid w:val="00652104"/>
    <w:rsid w:val="0065239F"/>
    <w:rsid w:val="00652B8C"/>
    <w:rsid w:val="00654B3A"/>
    <w:rsid w:val="00654BF8"/>
    <w:rsid w:val="00656343"/>
    <w:rsid w:val="00657D30"/>
    <w:rsid w:val="006612FB"/>
    <w:rsid w:val="00662949"/>
    <w:rsid w:val="00664189"/>
    <w:rsid w:val="00665FF0"/>
    <w:rsid w:val="00673690"/>
    <w:rsid w:val="00673B49"/>
    <w:rsid w:val="006756CC"/>
    <w:rsid w:val="00677A87"/>
    <w:rsid w:val="006842CF"/>
    <w:rsid w:val="00685D59"/>
    <w:rsid w:val="006873BD"/>
    <w:rsid w:val="00687CA3"/>
    <w:rsid w:val="0069546E"/>
    <w:rsid w:val="00695EC1"/>
    <w:rsid w:val="0069630E"/>
    <w:rsid w:val="00697B38"/>
    <w:rsid w:val="006A2E5B"/>
    <w:rsid w:val="006A5DD1"/>
    <w:rsid w:val="006A6A1E"/>
    <w:rsid w:val="006A6E0A"/>
    <w:rsid w:val="006A7EF2"/>
    <w:rsid w:val="006B0664"/>
    <w:rsid w:val="006B078F"/>
    <w:rsid w:val="006B0DA1"/>
    <w:rsid w:val="006B266D"/>
    <w:rsid w:val="006B3388"/>
    <w:rsid w:val="006B4D24"/>
    <w:rsid w:val="006B6047"/>
    <w:rsid w:val="006C3145"/>
    <w:rsid w:val="006C3B6E"/>
    <w:rsid w:val="006C4FD8"/>
    <w:rsid w:val="006C6A06"/>
    <w:rsid w:val="006D18D0"/>
    <w:rsid w:val="006D1DAC"/>
    <w:rsid w:val="006D3997"/>
    <w:rsid w:val="006D51E7"/>
    <w:rsid w:val="006D6CAF"/>
    <w:rsid w:val="006D7D19"/>
    <w:rsid w:val="006E62D4"/>
    <w:rsid w:val="006F00E8"/>
    <w:rsid w:val="006F051C"/>
    <w:rsid w:val="006F2EE6"/>
    <w:rsid w:val="006F341C"/>
    <w:rsid w:val="006F68A7"/>
    <w:rsid w:val="006F6FB4"/>
    <w:rsid w:val="006F71F8"/>
    <w:rsid w:val="007062BB"/>
    <w:rsid w:val="007068CD"/>
    <w:rsid w:val="00707037"/>
    <w:rsid w:val="00710332"/>
    <w:rsid w:val="00710DEF"/>
    <w:rsid w:val="00710EA6"/>
    <w:rsid w:val="00712F2E"/>
    <w:rsid w:val="007131BC"/>
    <w:rsid w:val="00716988"/>
    <w:rsid w:val="00716998"/>
    <w:rsid w:val="007225E2"/>
    <w:rsid w:val="00727590"/>
    <w:rsid w:val="00731017"/>
    <w:rsid w:val="00734523"/>
    <w:rsid w:val="0073799F"/>
    <w:rsid w:val="007403A6"/>
    <w:rsid w:val="0074048D"/>
    <w:rsid w:val="00741AA9"/>
    <w:rsid w:val="00743679"/>
    <w:rsid w:val="00744B96"/>
    <w:rsid w:val="007542CD"/>
    <w:rsid w:val="00757621"/>
    <w:rsid w:val="00766CE0"/>
    <w:rsid w:val="00767933"/>
    <w:rsid w:val="007745C6"/>
    <w:rsid w:val="00780DFF"/>
    <w:rsid w:val="00784BD5"/>
    <w:rsid w:val="007863E6"/>
    <w:rsid w:val="00787AD5"/>
    <w:rsid w:val="007906E1"/>
    <w:rsid w:val="0079180B"/>
    <w:rsid w:val="007953D7"/>
    <w:rsid w:val="00795E69"/>
    <w:rsid w:val="007A0259"/>
    <w:rsid w:val="007A0A98"/>
    <w:rsid w:val="007A2AD3"/>
    <w:rsid w:val="007A42DF"/>
    <w:rsid w:val="007B3037"/>
    <w:rsid w:val="007B3CAC"/>
    <w:rsid w:val="007B4185"/>
    <w:rsid w:val="007B524E"/>
    <w:rsid w:val="007B57BB"/>
    <w:rsid w:val="007B7335"/>
    <w:rsid w:val="007C007B"/>
    <w:rsid w:val="007C097D"/>
    <w:rsid w:val="007C1A68"/>
    <w:rsid w:val="007C1BD8"/>
    <w:rsid w:val="007C274C"/>
    <w:rsid w:val="007C62BD"/>
    <w:rsid w:val="007C656F"/>
    <w:rsid w:val="007D0E96"/>
    <w:rsid w:val="007D1AAD"/>
    <w:rsid w:val="007D344C"/>
    <w:rsid w:val="007D751F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6A8"/>
    <w:rsid w:val="00806057"/>
    <w:rsid w:val="00813BA7"/>
    <w:rsid w:val="0081436C"/>
    <w:rsid w:val="00814521"/>
    <w:rsid w:val="008157CF"/>
    <w:rsid w:val="00817755"/>
    <w:rsid w:val="0082032C"/>
    <w:rsid w:val="008230A4"/>
    <w:rsid w:val="00824AD5"/>
    <w:rsid w:val="00824D3B"/>
    <w:rsid w:val="0083032A"/>
    <w:rsid w:val="00830CBC"/>
    <w:rsid w:val="008328ED"/>
    <w:rsid w:val="008345EE"/>
    <w:rsid w:val="0083578A"/>
    <w:rsid w:val="00841ABB"/>
    <w:rsid w:val="008431C0"/>
    <w:rsid w:val="0084329A"/>
    <w:rsid w:val="00844FF0"/>
    <w:rsid w:val="00846EA5"/>
    <w:rsid w:val="00850564"/>
    <w:rsid w:val="008551A2"/>
    <w:rsid w:val="00855539"/>
    <w:rsid w:val="0085649E"/>
    <w:rsid w:val="00864389"/>
    <w:rsid w:val="008674D1"/>
    <w:rsid w:val="0087149F"/>
    <w:rsid w:val="00872380"/>
    <w:rsid w:val="00873F24"/>
    <w:rsid w:val="00877353"/>
    <w:rsid w:val="008812DB"/>
    <w:rsid w:val="00881383"/>
    <w:rsid w:val="008843B8"/>
    <w:rsid w:val="00886844"/>
    <w:rsid w:val="008A13DF"/>
    <w:rsid w:val="008A14D3"/>
    <w:rsid w:val="008A6C32"/>
    <w:rsid w:val="008A7832"/>
    <w:rsid w:val="008B0EC7"/>
    <w:rsid w:val="008B2A21"/>
    <w:rsid w:val="008B77E2"/>
    <w:rsid w:val="008C3905"/>
    <w:rsid w:val="008C3D34"/>
    <w:rsid w:val="008C4869"/>
    <w:rsid w:val="008C764D"/>
    <w:rsid w:val="008C7843"/>
    <w:rsid w:val="008D09E6"/>
    <w:rsid w:val="008D15CB"/>
    <w:rsid w:val="008D5018"/>
    <w:rsid w:val="008D7926"/>
    <w:rsid w:val="008E0DCF"/>
    <w:rsid w:val="008E1CD1"/>
    <w:rsid w:val="008E3C35"/>
    <w:rsid w:val="008E48A2"/>
    <w:rsid w:val="008F417A"/>
    <w:rsid w:val="008F6059"/>
    <w:rsid w:val="00902EFF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3890"/>
    <w:rsid w:val="00923D8C"/>
    <w:rsid w:val="00923EAA"/>
    <w:rsid w:val="009245D8"/>
    <w:rsid w:val="00925445"/>
    <w:rsid w:val="00926089"/>
    <w:rsid w:val="009314AC"/>
    <w:rsid w:val="009330E8"/>
    <w:rsid w:val="009334A6"/>
    <w:rsid w:val="009362F8"/>
    <w:rsid w:val="009364A4"/>
    <w:rsid w:val="00936B11"/>
    <w:rsid w:val="00944B1E"/>
    <w:rsid w:val="009471A8"/>
    <w:rsid w:val="009507FC"/>
    <w:rsid w:val="00950AC3"/>
    <w:rsid w:val="00953CA1"/>
    <w:rsid w:val="00955094"/>
    <w:rsid w:val="009552AE"/>
    <w:rsid w:val="00955560"/>
    <w:rsid w:val="00961083"/>
    <w:rsid w:val="00962EBC"/>
    <w:rsid w:val="00963B70"/>
    <w:rsid w:val="00963CB3"/>
    <w:rsid w:val="0096457E"/>
    <w:rsid w:val="00964B87"/>
    <w:rsid w:val="00966FAC"/>
    <w:rsid w:val="009700CD"/>
    <w:rsid w:val="00971D7D"/>
    <w:rsid w:val="00972936"/>
    <w:rsid w:val="00973523"/>
    <w:rsid w:val="00973E51"/>
    <w:rsid w:val="00974C72"/>
    <w:rsid w:val="00974F47"/>
    <w:rsid w:val="00975AB0"/>
    <w:rsid w:val="009765AB"/>
    <w:rsid w:val="009815E9"/>
    <w:rsid w:val="00981BA0"/>
    <w:rsid w:val="00984C61"/>
    <w:rsid w:val="00987C48"/>
    <w:rsid w:val="0099105F"/>
    <w:rsid w:val="00996A9B"/>
    <w:rsid w:val="00997716"/>
    <w:rsid w:val="0099791B"/>
    <w:rsid w:val="009A0193"/>
    <w:rsid w:val="009A0318"/>
    <w:rsid w:val="009B4261"/>
    <w:rsid w:val="009B4E56"/>
    <w:rsid w:val="009B6C0A"/>
    <w:rsid w:val="009B7CA7"/>
    <w:rsid w:val="009C0EB1"/>
    <w:rsid w:val="009C3F5F"/>
    <w:rsid w:val="009C4912"/>
    <w:rsid w:val="009C4DF6"/>
    <w:rsid w:val="009C50C3"/>
    <w:rsid w:val="009C6C8C"/>
    <w:rsid w:val="009C6D99"/>
    <w:rsid w:val="009D15A4"/>
    <w:rsid w:val="009D1D63"/>
    <w:rsid w:val="009E3797"/>
    <w:rsid w:val="009E535E"/>
    <w:rsid w:val="009E5CDF"/>
    <w:rsid w:val="009F3273"/>
    <w:rsid w:val="009F4990"/>
    <w:rsid w:val="00A04E1E"/>
    <w:rsid w:val="00A07149"/>
    <w:rsid w:val="00A10D1C"/>
    <w:rsid w:val="00A15440"/>
    <w:rsid w:val="00A15D4C"/>
    <w:rsid w:val="00A15FE4"/>
    <w:rsid w:val="00A17929"/>
    <w:rsid w:val="00A20F16"/>
    <w:rsid w:val="00A22380"/>
    <w:rsid w:val="00A24454"/>
    <w:rsid w:val="00A3199F"/>
    <w:rsid w:val="00A32967"/>
    <w:rsid w:val="00A33515"/>
    <w:rsid w:val="00A35320"/>
    <w:rsid w:val="00A35AA4"/>
    <w:rsid w:val="00A41969"/>
    <w:rsid w:val="00A42217"/>
    <w:rsid w:val="00A43A4F"/>
    <w:rsid w:val="00A51D38"/>
    <w:rsid w:val="00A51D7A"/>
    <w:rsid w:val="00A5602E"/>
    <w:rsid w:val="00A56660"/>
    <w:rsid w:val="00A56E7E"/>
    <w:rsid w:val="00A60236"/>
    <w:rsid w:val="00A60D91"/>
    <w:rsid w:val="00A66723"/>
    <w:rsid w:val="00A6746C"/>
    <w:rsid w:val="00A71B79"/>
    <w:rsid w:val="00A725DD"/>
    <w:rsid w:val="00A741DC"/>
    <w:rsid w:val="00A76D49"/>
    <w:rsid w:val="00A8025F"/>
    <w:rsid w:val="00A80950"/>
    <w:rsid w:val="00A81EA1"/>
    <w:rsid w:val="00A824B2"/>
    <w:rsid w:val="00A833C8"/>
    <w:rsid w:val="00A84722"/>
    <w:rsid w:val="00A87327"/>
    <w:rsid w:val="00A90A7E"/>
    <w:rsid w:val="00A91236"/>
    <w:rsid w:val="00A93F94"/>
    <w:rsid w:val="00A954B8"/>
    <w:rsid w:val="00A95771"/>
    <w:rsid w:val="00AA0872"/>
    <w:rsid w:val="00AA106D"/>
    <w:rsid w:val="00AA1816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7470"/>
    <w:rsid w:val="00AE7CC0"/>
    <w:rsid w:val="00AF2582"/>
    <w:rsid w:val="00AF5193"/>
    <w:rsid w:val="00AF728B"/>
    <w:rsid w:val="00AF7BD1"/>
    <w:rsid w:val="00B00EE1"/>
    <w:rsid w:val="00B01772"/>
    <w:rsid w:val="00B027F5"/>
    <w:rsid w:val="00B02E34"/>
    <w:rsid w:val="00B06E76"/>
    <w:rsid w:val="00B13532"/>
    <w:rsid w:val="00B158D4"/>
    <w:rsid w:val="00B2035E"/>
    <w:rsid w:val="00B23EFE"/>
    <w:rsid w:val="00B26B0A"/>
    <w:rsid w:val="00B27BC5"/>
    <w:rsid w:val="00B31E96"/>
    <w:rsid w:val="00B363F2"/>
    <w:rsid w:val="00B36F54"/>
    <w:rsid w:val="00B40053"/>
    <w:rsid w:val="00B41114"/>
    <w:rsid w:val="00B42091"/>
    <w:rsid w:val="00B454FE"/>
    <w:rsid w:val="00B51CE4"/>
    <w:rsid w:val="00B51D6D"/>
    <w:rsid w:val="00B55DA7"/>
    <w:rsid w:val="00B56F24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66EE"/>
    <w:rsid w:val="00B81F03"/>
    <w:rsid w:val="00B83EC4"/>
    <w:rsid w:val="00B86EC4"/>
    <w:rsid w:val="00B879BB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255B"/>
    <w:rsid w:val="00BB2ACB"/>
    <w:rsid w:val="00BB2F1C"/>
    <w:rsid w:val="00BB41A9"/>
    <w:rsid w:val="00BB4CD1"/>
    <w:rsid w:val="00BB62AA"/>
    <w:rsid w:val="00BB7E3B"/>
    <w:rsid w:val="00BC1FBC"/>
    <w:rsid w:val="00BC3F09"/>
    <w:rsid w:val="00BC5E4A"/>
    <w:rsid w:val="00BD3253"/>
    <w:rsid w:val="00BD56FA"/>
    <w:rsid w:val="00BE381D"/>
    <w:rsid w:val="00BE4759"/>
    <w:rsid w:val="00BE4B7B"/>
    <w:rsid w:val="00BE617B"/>
    <w:rsid w:val="00BE7A1B"/>
    <w:rsid w:val="00BF11B3"/>
    <w:rsid w:val="00BF2DAA"/>
    <w:rsid w:val="00BF33DC"/>
    <w:rsid w:val="00BF34F0"/>
    <w:rsid w:val="00BF50E5"/>
    <w:rsid w:val="00BF56A4"/>
    <w:rsid w:val="00C0067F"/>
    <w:rsid w:val="00C01AC4"/>
    <w:rsid w:val="00C07A9F"/>
    <w:rsid w:val="00C1050E"/>
    <w:rsid w:val="00C1553E"/>
    <w:rsid w:val="00C15579"/>
    <w:rsid w:val="00C2013D"/>
    <w:rsid w:val="00C243B1"/>
    <w:rsid w:val="00C246E2"/>
    <w:rsid w:val="00C27886"/>
    <w:rsid w:val="00C315A3"/>
    <w:rsid w:val="00C31F8F"/>
    <w:rsid w:val="00C3494C"/>
    <w:rsid w:val="00C35BA0"/>
    <w:rsid w:val="00C3781D"/>
    <w:rsid w:val="00C40861"/>
    <w:rsid w:val="00C416B5"/>
    <w:rsid w:val="00C450B9"/>
    <w:rsid w:val="00C512B8"/>
    <w:rsid w:val="00C614AC"/>
    <w:rsid w:val="00C61E57"/>
    <w:rsid w:val="00C62B50"/>
    <w:rsid w:val="00C62E24"/>
    <w:rsid w:val="00C65F7E"/>
    <w:rsid w:val="00C671ED"/>
    <w:rsid w:val="00C70676"/>
    <w:rsid w:val="00C71BDD"/>
    <w:rsid w:val="00C73747"/>
    <w:rsid w:val="00C7491C"/>
    <w:rsid w:val="00C827C5"/>
    <w:rsid w:val="00C8502A"/>
    <w:rsid w:val="00C864B6"/>
    <w:rsid w:val="00C87AFA"/>
    <w:rsid w:val="00C87CDB"/>
    <w:rsid w:val="00C90D69"/>
    <w:rsid w:val="00C97321"/>
    <w:rsid w:val="00CA3ED5"/>
    <w:rsid w:val="00CA5530"/>
    <w:rsid w:val="00CA754C"/>
    <w:rsid w:val="00CB1018"/>
    <w:rsid w:val="00CB20B7"/>
    <w:rsid w:val="00CB2DA5"/>
    <w:rsid w:val="00CB3BE2"/>
    <w:rsid w:val="00CB660D"/>
    <w:rsid w:val="00CB742E"/>
    <w:rsid w:val="00CC1731"/>
    <w:rsid w:val="00CC1D37"/>
    <w:rsid w:val="00CC381E"/>
    <w:rsid w:val="00CC4666"/>
    <w:rsid w:val="00CD0BA3"/>
    <w:rsid w:val="00CD34E9"/>
    <w:rsid w:val="00CD3688"/>
    <w:rsid w:val="00CD74C4"/>
    <w:rsid w:val="00CD7631"/>
    <w:rsid w:val="00CE3559"/>
    <w:rsid w:val="00CE77E8"/>
    <w:rsid w:val="00CF0928"/>
    <w:rsid w:val="00CF21BE"/>
    <w:rsid w:val="00CF36B7"/>
    <w:rsid w:val="00CF55BB"/>
    <w:rsid w:val="00D00626"/>
    <w:rsid w:val="00D0187C"/>
    <w:rsid w:val="00D032F3"/>
    <w:rsid w:val="00D04670"/>
    <w:rsid w:val="00D05886"/>
    <w:rsid w:val="00D10470"/>
    <w:rsid w:val="00D14239"/>
    <w:rsid w:val="00D1592C"/>
    <w:rsid w:val="00D176D4"/>
    <w:rsid w:val="00D21AEA"/>
    <w:rsid w:val="00D21DB6"/>
    <w:rsid w:val="00D22471"/>
    <w:rsid w:val="00D235DD"/>
    <w:rsid w:val="00D2381F"/>
    <w:rsid w:val="00D242F2"/>
    <w:rsid w:val="00D24DDE"/>
    <w:rsid w:val="00D26FB8"/>
    <w:rsid w:val="00D36675"/>
    <w:rsid w:val="00D3745A"/>
    <w:rsid w:val="00D37B6F"/>
    <w:rsid w:val="00D40468"/>
    <w:rsid w:val="00D52729"/>
    <w:rsid w:val="00D52ECA"/>
    <w:rsid w:val="00D54E93"/>
    <w:rsid w:val="00D57E25"/>
    <w:rsid w:val="00D65BFA"/>
    <w:rsid w:val="00D74B24"/>
    <w:rsid w:val="00D75989"/>
    <w:rsid w:val="00D80E35"/>
    <w:rsid w:val="00D84132"/>
    <w:rsid w:val="00D85C08"/>
    <w:rsid w:val="00D87006"/>
    <w:rsid w:val="00D9025E"/>
    <w:rsid w:val="00D92E3C"/>
    <w:rsid w:val="00D9373D"/>
    <w:rsid w:val="00D9626D"/>
    <w:rsid w:val="00DA00EA"/>
    <w:rsid w:val="00DA036E"/>
    <w:rsid w:val="00DA1745"/>
    <w:rsid w:val="00DA174A"/>
    <w:rsid w:val="00DA25FA"/>
    <w:rsid w:val="00DA5D15"/>
    <w:rsid w:val="00DB00E3"/>
    <w:rsid w:val="00DB59BA"/>
    <w:rsid w:val="00DC0564"/>
    <w:rsid w:val="00DC09B9"/>
    <w:rsid w:val="00DC1A94"/>
    <w:rsid w:val="00DC21EC"/>
    <w:rsid w:val="00DC5EF5"/>
    <w:rsid w:val="00DD2424"/>
    <w:rsid w:val="00DD3757"/>
    <w:rsid w:val="00DD62B5"/>
    <w:rsid w:val="00DE00B9"/>
    <w:rsid w:val="00DE1E25"/>
    <w:rsid w:val="00DE49A5"/>
    <w:rsid w:val="00DE5B82"/>
    <w:rsid w:val="00DE6187"/>
    <w:rsid w:val="00DF0FA7"/>
    <w:rsid w:val="00DF19ED"/>
    <w:rsid w:val="00DF20FA"/>
    <w:rsid w:val="00DF254D"/>
    <w:rsid w:val="00DF7D4D"/>
    <w:rsid w:val="00E03F14"/>
    <w:rsid w:val="00E12DC2"/>
    <w:rsid w:val="00E14A5E"/>
    <w:rsid w:val="00E162B4"/>
    <w:rsid w:val="00E200A9"/>
    <w:rsid w:val="00E23F11"/>
    <w:rsid w:val="00E2722B"/>
    <w:rsid w:val="00E301F9"/>
    <w:rsid w:val="00E32931"/>
    <w:rsid w:val="00E32B9A"/>
    <w:rsid w:val="00E33932"/>
    <w:rsid w:val="00E3519E"/>
    <w:rsid w:val="00E36686"/>
    <w:rsid w:val="00E36D18"/>
    <w:rsid w:val="00E435B8"/>
    <w:rsid w:val="00E44C52"/>
    <w:rsid w:val="00E451BB"/>
    <w:rsid w:val="00E53A65"/>
    <w:rsid w:val="00E55234"/>
    <w:rsid w:val="00E555F2"/>
    <w:rsid w:val="00E62746"/>
    <w:rsid w:val="00E630EA"/>
    <w:rsid w:val="00E63C4A"/>
    <w:rsid w:val="00E652FE"/>
    <w:rsid w:val="00E6611C"/>
    <w:rsid w:val="00E67C6E"/>
    <w:rsid w:val="00E70382"/>
    <w:rsid w:val="00E77AF2"/>
    <w:rsid w:val="00E84D70"/>
    <w:rsid w:val="00E856B7"/>
    <w:rsid w:val="00E866FB"/>
    <w:rsid w:val="00E91191"/>
    <w:rsid w:val="00E94C0A"/>
    <w:rsid w:val="00E96E43"/>
    <w:rsid w:val="00E9738F"/>
    <w:rsid w:val="00E97428"/>
    <w:rsid w:val="00E97E77"/>
    <w:rsid w:val="00EA392D"/>
    <w:rsid w:val="00EA70C1"/>
    <w:rsid w:val="00EA7400"/>
    <w:rsid w:val="00EA74AE"/>
    <w:rsid w:val="00EC2133"/>
    <w:rsid w:val="00EC3B8F"/>
    <w:rsid w:val="00EC7D6E"/>
    <w:rsid w:val="00EE01F3"/>
    <w:rsid w:val="00EE0502"/>
    <w:rsid w:val="00EE0A1A"/>
    <w:rsid w:val="00EE3676"/>
    <w:rsid w:val="00EE38AF"/>
    <w:rsid w:val="00EE4864"/>
    <w:rsid w:val="00EE51E9"/>
    <w:rsid w:val="00EE5245"/>
    <w:rsid w:val="00EF0D81"/>
    <w:rsid w:val="00EF683C"/>
    <w:rsid w:val="00EF70BA"/>
    <w:rsid w:val="00EF747A"/>
    <w:rsid w:val="00EF77E3"/>
    <w:rsid w:val="00F01CDA"/>
    <w:rsid w:val="00F023F1"/>
    <w:rsid w:val="00F05184"/>
    <w:rsid w:val="00F1075A"/>
    <w:rsid w:val="00F12AF2"/>
    <w:rsid w:val="00F139ED"/>
    <w:rsid w:val="00F1454E"/>
    <w:rsid w:val="00F14BE2"/>
    <w:rsid w:val="00F16A11"/>
    <w:rsid w:val="00F204A4"/>
    <w:rsid w:val="00F22C81"/>
    <w:rsid w:val="00F2431A"/>
    <w:rsid w:val="00F261A9"/>
    <w:rsid w:val="00F304DC"/>
    <w:rsid w:val="00F345AE"/>
    <w:rsid w:val="00F3522D"/>
    <w:rsid w:val="00F37065"/>
    <w:rsid w:val="00F4014E"/>
    <w:rsid w:val="00F420B0"/>
    <w:rsid w:val="00F4248B"/>
    <w:rsid w:val="00F44081"/>
    <w:rsid w:val="00F44F67"/>
    <w:rsid w:val="00F4731C"/>
    <w:rsid w:val="00F505E9"/>
    <w:rsid w:val="00F52825"/>
    <w:rsid w:val="00F52831"/>
    <w:rsid w:val="00F5492A"/>
    <w:rsid w:val="00F55CF3"/>
    <w:rsid w:val="00F577EA"/>
    <w:rsid w:val="00F618E7"/>
    <w:rsid w:val="00F65F75"/>
    <w:rsid w:val="00F675DE"/>
    <w:rsid w:val="00F70C39"/>
    <w:rsid w:val="00F72E8F"/>
    <w:rsid w:val="00F7336C"/>
    <w:rsid w:val="00F7378B"/>
    <w:rsid w:val="00F74608"/>
    <w:rsid w:val="00F75247"/>
    <w:rsid w:val="00F8711E"/>
    <w:rsid w:val="00F9001F"/>
    <w:rsid w:val="00F906D5"/>
    <w:rsid w:val="00F936A1"/>
    <w:rsid w:val="00F959B0"/>
    <w:rsid w:val="00F96DB3"/>
    <w:rsid w:val="00FA6A92"/>
    <w:rsid w:val="00FA720A"/>
    <w:rsid w:val="00FB0CF7"/>
    <w:rsid w:val="00FB7E97"/>
    <w:rsid w:val="00FC050C"/>
    <w:rsid w:val="00FC0797"/>
    <w:rsid w:val="00FC0A15"/>
    <w:rsid w:val="00FC2B53"/>
    <w:rsid w:val="00FC3E56"/>
    <w:rsid w:val="00FC416C"/>
    <w:rsid w:val="00FD31A3"/>
    <w:rsid w:val="00FD64CD"/>
    <w:rsid w:val="00FE09F9"/>
    <w:rsid w:val="00FE0E76"/>
    <w:rsid w:val="00FE1AD2"/>
    <w:rsid w:val="00FE2B4E"/>
    <w:rsid w:val="00FE429C"/>
    <w:rsid w:val="00FE53C7"/>
    <w:rsid w:val="00FE613A"/>
    <w:rsid w:val="00FE69B2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99A52"/>
  <w15:docId w15:val="{32C01716-5EBF-4100-B80F-336FF536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C70676"/>
    <w:pPr>
      <w:spacing w:before="120" w:after="120" w:line="300" w:lineRule="exact"/>
      <w:ind w:left="709" w:hanging="283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uiPriority w:val="99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77353"/>
    <w:pPr>
      <w:spacing w:after="0" w:line="300" w:lineRule="exact"/>
      <w:contextualSpacing/>
      <w:jc w:val="center"/>
    </w:pPr>
    <w:rPr>
      <w:rFonts w:ascii="Calibri" w:hAnsi="Calibri"/>
      <w:b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uiPriority w:val="99"/>
    <w:rsid w:val="005F6FA3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uiPriority w:val="99"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C246E2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6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szczurek@itb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b.pl" TargetMode="External"/><Relationship Id="rId12" Type="http://schemas.openxmlformats.org/officeDocument/2006/relationships/hyperlink" Target="mailto:k.krzyzanowska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.krzyzanowska@itb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22</TotalTime>
  <Pages>27</Pages>
  <Words>8250</Words>
  <Characters>49504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57639</CharactersWithSpaces>
  <SharedDoc>false</SharedDoc>
  <HLinks>
    <vt:vector size="24" baseType="variant"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subject/>
  <dc:creator>Admin</dc:creator>
  <cp:keywords/>
  <cp:lastModifiedBy>Pogodzińska Katarzyna</cp:lastModifiedBy>
  <cp:revision>6</cp:revision>
  <cp:lastPrinted>2017-07-11T09:15:00Z</cp:lastPrinted>
  <dcterms:created xsi:type="dcterms:W3CDTF">2017-07-19T10:16:00Z</dcterms:created>
  <dcterms:modified xsi:type="dcterms:W3CDTF">2017-07-19T10:37:00Z</dcterms:modified>
</cp:coreProperties>
</file>