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02" w:rsidRPr="002C1240" w:rsidRDefault="00DC0902" w:rsidP="00DC0902">
      <w:pPr>
        <w:jc w:val="right"/>
        <w:rPr>
          <w:b/>
        </w:rPr>
      </w:pPr>
      <w:bookmarkStart w:id="0" w:name="_GoBack"/>
      <w:bookmarkEnd w:id="0"/>
      <w:r w:rsidRPr="002C1240">
        <w:rPr>
          <w:b/>
        </w:rPr>
        <w:t>d</w:t>
      </w:r>
      <w:r>
        <w:rPr>
          <w:b/>
        </w:rPr>
        <w:t>ruk nr 1</w:t>
      </w:r>
      <w:r w:rsidR="00A164D3">
        <w:rPr>
          <w:b/>
        </w:rPr>
        <w:t>8</w:t>
      </w:r>
    </w:p>
    <w:p w:rsidR="00DC0902" w:rsidRDefault="00DC0902">
      <w:pPr>
        <w:rPr>
          <w:i/>
        </w:rPr>
      </w:pPr>
    </w:p>
    <w:p w:rsidR="00BE4185" w:rsidRPr="00DC0902" w:rsidRDefault="00BE4185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 w:rsidR="00CC3967" w:rsidRPr="00DC0902">
        <w:rPr>
          <w:i/>
          <w:sz w:val="22"/>
          <w:szCs w:val="22"/>
        </w:rPr>
        <w:t>DO-250-</w:t>
      </w:r>
      <w:r w:rsidR="00C6282C">
        <w:rPr>
          <w:i/>
          <w:sz w:val="22"/>
          <w:szCs w:val="22"/>
        </w:rPr>
        <w:t>14TA/14</w:t>
      </w:r>
      <w:r w:rsidR="00280E1E" w:rsidRPr="00DC0902">
        <w:rPr>
          <w:i/>
          <w:sz w:val="22"/>
          <w:szCs w:val="22"/>
        </w:rPr>
        <w:t>/KO</w:t>
      </w:r>
    </w:p>
    <w:p w:rsidR="00BE4185" w:rsidRDefault="00BE4185"/>
    <w:p w:rsidR="00D879D4" w:rsidRDefault="00D879D4">
      <w:pPr>
        <w:jc w:val="center"/>
        <w:rPr>
          <w:b/>
        </w:rPr>
      </w:pPr>
    </w:p>
    <w:p w:rsidR="00BE4185" w:rsidRPr="00280E1E" w:rsidRDefault="00BE4185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 xml:space="preserve">OGŁOSZENIE   O  </w:t>
      </w:r>
      <w:r w:rsidR="00280E1E" w:rsidRPr="00280E1E">
        <w:rPr>
          <w:b/>
          <w:sz w:val="28"/>
          <w:szCs w:val="28"/>
        </w:rPr>
        <w:t>KONKURSIE  OFERT</w:t>
      </w:r>
    </w:p>
    <w:p w:rsidR="00BE4185" w:rsidRPr="00280E1E" w:rsidRDefault="00280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="0047392F" w:rsidRPr="00B86603">
        <w:rPr>
          <w:b/>
          <w:sz w:val="24"/>
          <w:szCs w:val="24"/>
        </w:rPr>
        <w:t>30 000</w:t>
      </w:r>
      <w:r w:rsidR="00473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EURO)</w:t>
      </w:r>
    </w:p>
    <w:p w:rsidR="00BE4185" w:rsidRPr="00280E1E" w:rsidRDefault="00BE4185">
      <w:pPr>
        <w:rPr>
          <w:sz w:val="24"/>
          <w:szCs w:val="24"/>
        </w:rPr>
      </w:pP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BE4185" w:rsidRPr="00280E1E" w:rsidRDefault="00BE4185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BE4185" w:rsidRPr="00280E1E" w:rsidRDefault="00BE4185" w:rsidP="00280E1E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Telefon </w:t>
      </w:r>
      <w:r w:rsidR="00D136C7">
        <w:rPr>
          <w:sz w:val="24"/>
          <w:szCs w:val="24"/>
        </w:rPr>
        <w:t>22 5664126</w:t>
      </w:r>
      <w:r w:rsidRPr="00280E1E">
        <w:rPr>
          <w:sz w:val="24"/>
          <w:szCs w:val="24"/>
        </w:rPr>
        <w:t xml:space="preserve">  faks </w:t>
      </w:r>
      <w:r w:rsidR="00D136C7">
        <w:rPr>
          <w:sz w:val="24"/>
          <w:szCs w:val="24"/>
        </w:rPr>
        <w:t>22 56 64 164</w:t>
      </w:r>
    </w:p>
    <w:p w:rsidR="00BE4185" w:rsidRDefault="00BE4185" w:rsidP="00EC0D87">
      <w:pPr>
        <w:numPr>
          <w:ilvl w:val="0"/>
          <w:numId w:val="1"/>
        </w:numPr>
        <w:spacing w:after="120"/>
        <w:ind w:left="357" w:hanging="357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Przedmiot zamówienia:</w:t>
      </w:r>
    </w:p>
    <w:p w:rsidR="00D136C7" w:rsidRPr="00D136C7" w:rsidRDefault="00D136C7" w:rsidP="00EC0D87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S</w:t>
      </w:r>
      <w:r w:rsidRPr="00D136C7">
        <w:rPr>
          <w:rFonts w:ascii="Arial" w:hAnsi="Arial" w:cs="Arial"/>
          <w:b/>
          <w:i/>
          <w:sz w:val="22"/>
          <w:szCs w:val="24"/>
        </w:rPr>
        <w:t xml:space="preserve">onda CPTU z wyposażeniem - </w:t>
      </w:r>
      <w:r w:rsidRPr="00D136C7">
        <w:rPr>
          <w:rFonts w:ascii="Arial" w:hAnsi="Arial" w:cs="Arial"/>
          <w:sz w:val="22"/>
          <w:szCs w:val="24"/>
        </w:rPr>
        <w:t>zestaw do sondowań statycznych wyposażony w system rejestrujący z transmisją kablową, standardowy stożek pomiarowy (CPTU), kompatybilny z posiadanym przez ITB adapterem sejsmicznym SCPT, dla określania parametrów podłoża in situ</w:t>
      </w:r>
      <w:r w:rsidRPr="00D136C7">
        <w:rPr>
          <w:rFonts w:ascii="Arial" w:hAnsi="Arial" w:cs="Arial"/>
          <w:bCs/>
          <w:sz w:val="22"/>
          <w:szCs w:val="24"/>
        </w:rPr>
        <w:t>.</w:t>
      </w:r>
    </w:p>
    <w:p w:rsidR="00D136C7" w:rsidRPr="00D136C7" w:rsidRDefault="00D136C7" w:rsidP="00EC0D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iCs/>
          <w:sz w:val="22"/>
          <w:szCs w:val="24"/>
        </w:rPr>
        <w:t>Wnioskowana aparatura pomiarowo-badawcza służy do pomiarów parametrów penetracji statycznej podłoża poprzez trójkanałową sondę statyczną CPTU Nova, wyposażoną w zespół pomiarowo-rejestrujący z transmisją kablową danych (on-</w:t>
      </w:r>
      <w:proofErr w:type="spellStart"/>
      <w:r w:rsidRPr="00D136C7">
        <w:rPr>
          <w:rFonts w:ascii="Arial" w:hAnsi="Arial" w:cs="Arial"/>
          <w:iCs/>
          <w:sz w:val="22"/>
          <w:szCs w:val="24"/>
        </w:rPr>
        <w:t>line</w:t>
      </w:r>
      <w:proofErr w:type="spellEnd"/>
      <w:r w:rsidRPr="00D136C7">
        <w:rPr>
          <w:rFonts w:ascii="Arial" w:hAnsi="Arial" w:cs="Arial"/>
          <w:iCs/>
          <w:sz w:val="22"/>
          <w:szCs w:val="24"/>
        </w:rPr>
        <w:t>), rejestratorem głębokości, okablowaniem i interfejsem rejestrującym oraz oprogramowaniem systemowym do rejestracji i interpretacji danych. Urządzenie powinno zawierać zestaw podstawowych części zamiennych oraz żerdź z reduktorem tarcia.</w:t>
      </w:r>
    </w:p>
    <w:p w:rsidR="00D136C7" w:rsidRPr="00D136C7" w:rsidRDefault="00D136C7" w:rsidP="00EC0D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iCs/>
          <w:sz w:val="22"/>
          <w:szCs w:val="24"/>
        </w:rPr>
        <w:t>Skład zestawu:</w:t>
      </w:r>
    </w:p>
    <w:p w:rsidR="00D136C7" w:rsidRPr="00D136C7" w:rsidRDefault="00D136C7" w:rsidP="00EC0D87">
      <w:pPr>
        <w:autoSpaceDE w:val="0"/>
        <w:autoSpaceDN w:val="0"/>
        <w:adjustRightInd w:val="0"/>
        <w:spacing w:line="360" w:lineRule="auto"/>
        <w:ind w:left="992" w:hanging="992"/>
        <w:jc w:val="both"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iCs/>
          <w:sz w:val="22"/>
          <w:szCs w:val="24"/>
        </w:rPr>
        <w:t xml:space="preserve">- </w:t>
      </w:r>
      <w:r w:rsidRPr="00D136C7">
        <w:rPr>
          <w:rFonts w:ascii="Arial" w:hAnsi="Arial" w:cs="Arial"/>
          <w:b/>
          <w:iCs/>
          <w:sz w:val="22"/>
          <w:szCs w:val="24"/>
        </w:rPr>
        <w:t>zestaw podstawowy</w:t>
      </w:r>
      <w:r w:rsidRPr="00D136C7">
        <w:rPr>
          <w:rFonts w:ascii="Arial" w:hAnsi="Arial" w:cs="Arial"/>
          <w:iCs/>
          <w:sz w:val="22"/>
          <w:szCs w:val="24"/>
        </w:rPr>
        <w:t xml:space="preserve"> CPTU Nova współpracujący z adapterem SCPT, kablem i interfejsem SCPT:</w:t>
      </w:r>
    </w:p>
    <w:p w:rsidR="00D136C7" w:rsidRPr="00D136C7" w:rsidRDefault="00D136C7" w:rsidP="00EC0D8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iCs/>
          <w:sz w:val="22"/>
          <w:szCs w:val="24"/>
        </w:rPr>
        <w:t xml:space="preserve">w zestawie: stożek CPTU (zakres: </w:t>
      </w:r>
      <w:proofErr w:type="spellStart"/>
      <w:r w:rsidRPr="00D136C7">
        <w:rPr>
          <w:rFonts w:ascii="Arial" w:hAnsi="Arial" w:cs="Arial"/>
          <w:iCs/>
          <w:sz w:val="22"/>
          <w:szCs w:val="24"/>
        </w:rPr>
        <w:t>q</w:t>
      </w:r>
      <w:r w:rsidRPr="00D136C7">
        <w:rPr>
          <w:rFonts w:ascii="Arial" w:hAnsi="Arial" w:cs="Arial"/>
          <w:iCs/>
          <w:sz w:val="22"/>
          <w:szCs w:val="24"/>
          <w:vertAlign w:val="subscript"/>
        </w:rPr>
        <w:t>c</w:t>
      </w:r>
      <w:proofErr w:type="spellEnd"/>
      <w:r w:rsidRPr="00D136C7">
        <w:rPr>
          <w:rFonts w:ascii="Arial" w:hAnsi="Arial" w:cs="Arial"/>
          <w:iCs/>
          <w:sz w:val="22"/>
          <w:szCs w:val="24"/>
        </w:rPr>
        <w:t xml:space="preserve">=100 </w:t>
      </w:r>
      <w:proofErr w:type="spellStart"/>
      <w:r w:rsidRPr="00D136C7">
        <w:rPr>
          <w:rFonts w:ascii="Arial" w:hAnsi="Arial" w:cs="Arial"/>
          <w:iCs/>
          <w:sz w:val="22"/>
          <w:szCs w:val="24"/>
        </w:rPr>
        <w:t>MPa</w:t>
      </w:r>
      <w:proofErr w:type="spellEnd"/>
      <w:r w:rsidRPr="00D136C7">
        <w:rPr>
          <w:rFonts w:ascii="Arial" w:hAnsi="Arial" w:cs="Arial"/>
          <w:iCs/>
          <w:sz w:val="22"/>
          <w:szCs w:val="24"/>
        </w:rPr>
        <w:t xml:space="preserve">, </w:t>
      </w:r>
      <w:proofErr w:type="spellStart"/>
      <w:r w:rsidRPr="00D136C7">
        <w:rPr>
          <w:rFonts w:ascii="Arial" w:hAnsi="Arial" w:cs="Arial"/>
          <w:iCs/>
          <w:sz w:val="22"/>
          <w:szCs w:val="24"/>
        </w:rPr>
        <w:t>f</w:t>
      </w:r>
      <w:r w:rsidRPr="00D136C7">
        <w:rPr>
          <w:rFonts w:ascii="Arial" w:hAnsi="Arial" w:cs="Arial"/>
          <w:iCs/>
          <w:sz w:val="22"/>
          <w:szCs w:val="24"/>
          <w:vertAlign w:val="subscript"/>
        </w:rPr>
        <w:t>s</w:t>
      </w:r>
      <w:proofErr w:type="spellEnd"/>
      <w:r w:rsidRPr="00D136C7">
        <w:rPr>
          <w:rFonts w:ascii="Arial" w:hAnsi="Arial" w:cs="Arial"/>
          <w:iCs/>
          <w:sz w:val="22"/>
          <w:szCs w:val="24"/>
        </w:rPr>
        <w:t>=1MPa, u</w:t>
      </w:r>
      <w:r w:rsidRPr="00D136C7">
        <w:rPr>
          <w:rFonts w:ascii="Arial" w:hAnsi="Arial" w:cs="Arial"/>
          <w:iCs/>
          <w:sz w:val="22"/>
          <w:szCs w:val="24"/>
          <w:vertAlign w:val="subscript"/>
        </w:rPr>
        <w:t>2</w:t>
      </w:r>
      <w:r w:rsidRPr="00D136C7">
        <w:rPr>
          <w:rFonts w:ascii="Arial" w:hAnsi="Arial" w:cs="Arial"/>
          <w:iCs/>
          <w:sz w:val="22"/>
          <w:szCs w:val="24"/>
        </w:rPr>
        <w:t>=2MPa) z inklinometrem (0-40</w:t>
      </w:r>
      <w:r w:rsidRPr="00D136C7">
        <w:rPr>
          <w:rFonts w:ascii="Arial" w:hAnsi="Arial" w:cs="Arial"/>
          <w:iCs/>
          <w:sz w:val="22"/>
          <w:szCs w:val="24"/>
          <w:vertAlign w:val="superscript"/>
        </w:rPr>
        <w:t>o</w:t>
      </w:r>
      <w:r w:rsidRPr="00D136C7">
        <w:rPr>
          <w:rFonts w:ascii="Arial" w:hAnsi="Arial" w:cs="Arial"/>
          <w:iCs/>
          <w:sz w:val="22"/>
          <w:szCs w:val="24"/>
        </w:rPr>
        <w:t>), interfejs CPT, rejestrator głębokości i okablowanie;</w:t>
      </w:r>
    </w:p>
    <w:p w:rsidR="00D136C7" w:rsidRPr="00D136C7" w:rsidRDefault="00D136C7" w:rsidP="00EC0D8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sz w:val="22"/>
          <w:szCs w:val="24"/>
        </w:rPr>
        <w:t>żerdź cross-</w:t>
      </w:r>
      <w:proofErr w:type="spellStart"/>
      <w:r w:rsidRPr="00D136C7">
        <w:rPr>
          <w:rFonts w:ascii="Arial" w:hAnsi="Arial" w:cs="Arial"/>
          <w:sz w:val="22"/>
          <w:szCs w:val="24"/>
        </w:rPr>
        <w:t>over</w:t>
      </w:r>
      <w:proofErr w:type="spellEnd"/>
      <w:r w:rsidRPr="00D136C7">
        <w:rPr>
          <w:rFonts w:ascii="Arial" w:hAnsi="Arial" w:cs="Arial"/>
          <w:sz w:val="22"/>
          <w:szCs w:val="24"/>
        </w:rPr>
        <w:t xml:space="preserve"> 300 mm z reduktorem tarcia;</w:t>
      </w:r>
    </w:p>
    <w:p w:rsidR="00D136C7" w:rsidRPr="00D136C7" w:rsidRDefault="00D136C7" w:rsidP="00EC0D8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sz w:val="22"/>
          <w:szCs w:val="24"/>
        </w:rPr>
        <w:t>zestaw podstawowych części zamiennych - filtry odpowietrzone (</w:t>
      </w:r>
      <w:proofErr w:type="spellStart"/>
      <w:r w:rsidRPr="00D136C7">
        <w:rPr>
          <w:rFonts w:ascii="Arial" w:hAnsi="Arial" w:cs="Arial"/>
          <w:sz w:val="22"/>
          <w:szCs w:val="24"/>
        </w:rPr>
        <w:t>kpl</w:t>
      </w:r>
      <w:proofErr w:type="spellEnd"/>
      <w:r w:rsidRPr="00D136C7">
        <w:rPr>
          <w:rFonts w:ascii="Arial" w:hAnsi="Arial" w:cs="Arial"/>
          <w:sz w:val="22"/>
          <w:szCs w:val="24"/>
        </w:rPr>
        <w:t>. 12 szt.) do pomiaru u</w:t>
      </w:r>
      <w:r w:rsidRPr="00D136C7">
        <w:rPr>
          <w:rFonts w:ascii="Arial" w:hAnsi="Arial" w:cs="Arial"/>
          <w:sz w:val="22"/>
          <w:szCs w:val="24"/>
          <w:vertAlign w:val="subscript"/>
        </w:rPr>
        <w:t>2</w:t>
      </w:r>
      <w:r w:rsidRPr="00D136C7">
        <w:rPr>
          <w:rFonts w:ascii="Arial" w:hAnsi="Arial" w:cs="Arial"/>
          <w:sz w:val="22"/>
          <w:szCs w:val="24"/>
        </w:rPr>
        <w:t xml:space="preserve">, tuleja cierna, </w:t>
      </w:r>
      <w:proofErr w:type="spellStart"/>
      <w:r w:rsidRPr="00D136C7">
        <w:rPr>
          <w:rFonts w:ascii="Arial" w:hAnsi="Arial" w:cs="Arial"/>
          <w:sz w:val="22"/>
          <w:szCs w:val="24"/>
        </w:rPr>
        <w:t>tip</w:t>
      </w:r>
      <w:proofErr w:type="spellEnd"/>
      <w:r w:rsidRPr="00D136C7">
        <w:rPr>
          <w:rFonts w:ascii="Arial" w:hAnsi="Arial" w:cs="Arial"/>
          <w:sz w:val="22"/>
          <w:szCs w:val="24"/>
        </w:rPr>
        <w:t xml:space="preserve"> i zestaw uszczelek.</w:t>
      </w:r>
    </w:p>
    <w:p w:rsidR="00D136C7" w:rsidRPr="00D136C7" w:rsidRDefault="00D136C7" w:rsidP="00EC0D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iCs/>
          <w:sz w:val="22"/>
          <w:szCs w:val="24"/>
        </w:rPr>
        <w:t xml:space="preserve">- </w:t>
      </w:r>
      <w:r w:rsidRPr="00D136C7">
        <w:rPr>
          <w:rFonts w:ascii="Arial" w:hAnsi="Arial" w:cs="Arial"/>
          <w:b/>
          <w:iCs/>
          <w:sz w:val="22"/>
          <w:szCs w:val="24"/>
        </w:rPr>
        <w:t>zestaw dodatkowy</w:t>
      </w:r>
      <w:r w:rsidRPr="00D136C7">
        <w:rPr>
          <w:rFonts w:ascii="Arial" w:hAnsi="Arial" w:cs="Arial"/>
          <w:iCs/>
          <w:sz w:val="22"/>
          <w:szCs w:val="24"/>
        </w:rPr>
        <w:t xml:space="preserve"> do zestawu CPTU Nova:</w:t>
      </w:r>
    </w:p>
    <w:p w:rsidR="00D136C7" w:rsidRPr="00D136C7" w:rsidRDefault="00D136C7" w:rsidP="00EC0D8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sz w:val="22"/>
          <w:szCs w:val="24"/>
        </w:rPr>
        <w:t>adapter stożek-kabel umożliwiający wykonywanie testu CPTU bez podłączania adaptera sejsmicznego;</w:t>
      </w:r>
    </w:p>
    <w:p w:rsidR="00D136C7" w:rsidRPr="00D136C7" w:rsidRDefault="00D136C7" w:rsidP="00EC0D8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iCs/>
          <w:sz w:val="22"/>
          <w:szCs w:val="24"/>
        </w:rPr>
        <w:t xml:space="preserve">- </w:t>
      </w:r>
      <w:r w:rsidRPr="00D136C7">
        <w:rPr>
          <w:rFonts w:ascii="Arial" w:hAnsi="Arial" w:cs="Arial"/>
          <w:b/>
          <w:iCs/>
          <w:sz w:val="22"/>
          <w:szCs w:val="24"/>
        </w:rPr>
        <w:t>oprogramowanie</w:t>
      </w:r>
      <w:r w:rsidRPr="00D136C7">
        <w:rPr>
          <w:rFonts w:ascii="Arial" w:hAnsi="Arial" w:cs="Arial"/>
          <w:iCs/>
          <w:sz w:val="22"/>
          <w:szCs w:val="24"/>
        </w:rPr>
        <w:t xml:space="preserve">: </w:t>
      </w:r>
      <w:r w:rsidRPr="00D136C7">
        <w:rPr>
          <w:rFonts w:ascii="Arial" w:hAnsi="Arial" w:cs="Arial"/>
          <w:sz w:val="22"/>
          <w:szCs w:val="24"/>
        </w:rPr>
        <w:t xml:space="preserve">Program CPT-pro w wersji Extended. Moduł </w:t>
      </w:r>
      <w:proofErr w:type="spellStart"/>
      <w:r w:rsidRPr="00D136C7">
        <w:rPr>
          <w:rFonts w:ascii="Arial" w:hAnsi="Arial" w:cs="Arial"/>
          <w:sz w:val="22"/>
          <w:szCs w:val="24"/>
        </w:rPr>
        <w:t>Interpretation</w:t>
      </w:r>
      <w:proofErr w:type="spellEnd"/>
      <w:r w:rsidRPr="00D136C7">
        <w:rPr>
          <w:rFonts w:ascii="Arial" w:hAnsi="Arial" w:cs="Arial"/>
          <w:sz w:val="22"/>
          <w:szCs w:val="24"/>
        </w:rPr>
        <w:t xml:space="preserve"> z Edytorem do tworzenia własnych formuł interpretacyjnych. Kompatybilny z programem SEISMIC-pro.</w:t>
      </w:r>
    </w:p>
    <w:p w:rsidR="00D136C7" w:rsidRPr="00D136C7" w:rsidRDefault="00D136C7" w:rsidP="00EC0D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iCs/>
          <w:sz w:val="22"/>
          <w:szCs w:val="24"/>
        </w:rPr>
        <w:t>Wymagania dodatkowe:</w:t>
      </w:r>
    </w:p>
    <w:p w:rsidR="00D136C7" w:rsidRPr="00D136C7" w:rsidRDefault="00D136C7" w:rsidP="00EC0D8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iCs/>
          <w:sz w:val="22"/>
          <w:szCs w:val="24"/>
        </w:rPr>
        <w:t>System musi być kompatybilny z posiadanymi penetrometrami (zaciski dla żerdzi o śr. do 36mm), oraz adapterem sejsmicznym. Końcówka powinna być dostosowana do połączenia z przelotowymi żerdziami fi=36mm z gwintem stożkowym (wg posiadanego wzoru).</w:t>
      </w:r>
    </w:p>
    <w:p w:rsidR="00D136C7" w:rsidRPr="00D136C7" w:rsidRDefault="00D136C7" w:rsidP="00EC0D8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iCs/>
          <w:sz w:val="22"/>
          <w:szCs w:val="24"/>
        </w:rPr>
        <w:lastRenderedPageBreak/>
        <w:t>Zakres pomiarowy, wymagana dokładność i rozdzielczość zgodnie z kryteriami dla sond statycznych I kategorii wg Instrukcji Komitetu TC-16 ISSMGE.</w:t>
      </w:r>
    </w:p>
    <w:p w:rsidR="00D136C7" w:rsidRPr="00D136C7" w:rsidRDefault="00D136C7" w:rsidP="00EC0D8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sz w:val="22"/>
          <w:szCs w:val="24"/>
        </w:rPr>
        <w:t>Instrukcja obsługi urządzenia i oprogramowania w języku polskim oraz świadectwo wzorcowania lub kalibracji dla czujników pomiarowych.</w:t>
      </w:r>
    </w:p>
    <w:p w:rsidR="00D136C7" w:rsidRPr="00136CE7" w:rsidRDefault="00D136C7" w:rsidP="007C3C86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4"/>
        </w:rPr>
      </w:pPr>
      <w:r w:rsidRPr="00D136C7">
        <w:rPr>
          <w:rFonts w:ascii="Arial" w:hAnsi="Arial" w:cs="Arial"/>
          <w:sz w:val="22"/>
          <w:szCs w:val="24"/>
        </w:rPr>
        <w:t>Uruchomienie aparatury i przeszkolenie 3 osób w miejscu dostawy.</w:t>
      </w:r>
    </w:p>
    <w:p w:rsidR="00136CE7" w:rsidRPr="00D136C7" w:rsidRDefault="00136CE7" w:rsidP="007C3C86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Gwarancja – co najmniej 1rok i naprawy pogwarancyjne.</w:t>
      </w:r>
    </w:p>
    <w:p w:rsidR="00CC3967" w:rsidRPr="00280E1E" w:rsidRDefault="00280E1E" w:rsidP="00280E1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realizacji zamówienia / dostawy:</w:t>
      </w:r>
      <w:r w:rsidR="00D136C7">
        <w:rPr>
          <w:b/>
          <w:sz w:val="24"/>
          <w:szCs w:val="24"/>
        </w:rPr>
        <w:t xml:space="preserve"> ITB Warszawa ul. Ksawerów 21 Zakład Geotechniki i Fundamentowania,</w:t>
      </w:r>
    </w:p>
    <w:p w:rsidR="00BE4185" w:rsidRPr="00280E1E" w:rsidRDefault="00D879D4" w:rsidP="00280E1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T</w:t>
      </w:r>
      <w:r w:rsidR="00BE4185" w:rsidRPr="00280E1E">
        <w:rPr>
          <w:b/>
          <w:sz w:val="24"/>
          <w:szCs w:val="24"/>
        </w:rPr>
        <w:t>ermin realizacji</w:t>
      </w:r>
      <w:r w:rsidR="00CC3967" w:rsidRPr="00280E1E">
        <w:rPr>
          <w:b/>
          <w:sz w:val="24"/>
          <w:szCs w:val="24"/>
        </w:rPr>
        <w:t xml:space="preserve"> zamówienia</w:t>
      </w:r>
      <w:r w:rsidR="00BE4185" w:rsidRPr="00280E1E">
        <w:rPr>
          <w:b/>
          <w:sz w:val="24"/>
          <w:szCs w:val="24"/>
        </w:rPr>
        <w:t xml:space="preserve">: </w:t>
      </w:r>
      <w:r w:rsidR="00D136C7">
        <w:rPr>
          <w:b/>
          <w:sz w:val="24"/>
          <w:szCs w:val="24"/>
        </w:rPr>
        <w:t>do 4 tygodni</w:t>
      </w:r>
    </w:p>
    <w:p w:rsidR="00BE4185" w:rsidRPr="00280E1E" w:rsidRDefault="00CC3967" w:rsidP="00280E1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Warunki udziału w </w:t>
      </w:r>
      <w:r w:rsidR="00280E1E"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</w:p>
    <w:p w:rsidR="00280E1E" w:rsidRPr="007C3C86" w:rsidRDefault="007C3C86" w:rsidP="00280E1E">
      <w:pPr>
        <w:jc w:val="both"/>
        <w:rPr>
          <w:sz w:val="24"/>
          <w:szCs w:val="24"/>
        </w:rPr>
      </w:pPr>
      <w:r w:rsidRPr="007C3C86">
        <w:rPr>
          <w:sz w:val="24"/>
          <w:szCs w:val="24"/>
        </w:rPr>
        <w:t>Przed zawarciem umowy Wykonawca zobowiązany będzie do przedstawienia Zamawiającemu aktualnego odpisu z właściwego rejestru lub CEIDG,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</w:t>
      </w:r>
    </w:p>
    <w:p w:rsidR="00BE4185" w:rsidRPr="00280E1E" w:rsidRDefault="00280E1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oferty:</w:t>
      </w:r>
    </w:p>
    <w:p w:rsidR="00280E1E" w:rsidRPr="007C3C86" w:rsidRDefault="007C3C86" w:rsidP="00280E1E">
      <w:pPr>
        <w:jc w:val="both"/>
        <w:rPr>
          <w:sz w:val="24"/>
          <w:szCs w:val="24"/>
        </w:rPr>
      </w:pPr>
      <w:r w:rsidRPr="007C3C86">
        <w:rPr>
          <w:sz w:val="24"/>
          <w:szCs w:val="24"/>
        </w:rPr>
        <w:t>Kryterium oceny ofert będzie: cena</w:t>
      </w:r>
    </w:p>
    <w:p w:rsidR="00BE4185" w:rsidRPr="00280E1E" w:rsidRDefault="00280E1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Zastrzeżenie:</w:t>
      </w:r>
    </w:p>
    <w:p w:rsidR="00BE4185" w:rsidRPr="00280E1E" w:rsidRDefault="009F1FE7" w:rsidP="00280E1E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Zamawiający </w:t>
      </w:r>
      <w:r w:rsidR="00280E1E">
        <w:rPr>
          <w:sz w:val="24"/>
          <w:szCs w:val="24"/>
        </w:rPr>
        <w:t>zastrzega sobie prawo do negocjacji dotyczących złożonych ofert oraz – w razie konieczności – do unieważnienia konkursu ofert bez podania przyczyny.</w:t>
      </w: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Miejsce</w:t>
      </w:r>
      <w:r w:rsidR="00280E1E">
        <w:rPr>
          <w:b/>
          <w:sz w:val="24"/>
          <w:szCs w:val="24"/>
        </w:rPr>
        <w:t>,</w:t>
      </w:r>
      <w:r w:rsidRPr="00280E1E">
        <w:rPr>
          <w:b/>
          <w:sz w:val="24"/>
          <w:szCs w:val="24"/>
        </w:rPr>
        <w:t xml:space="preserve"> termin </w:t>
      </w:r>
      <w:r w:rsidR="00280E1E">
        <w:rPr>
          <w:b/>
          <w:sz w:val="24"/>
          <w:szCs w:val="24"/>
        </w:rPr>
        <w:t xml:space="preserve">oraz forma </w:t>
      </w:r>
      <w:r w:rsidRPr="00280E1E">
        <w:rPr>
          <w:b/>
          <w:sz w:val="24"/>
          <w:szCs w:val="24"/>
        </w:rPr>
        <w:t xml:space="preserve">składania </w:t>
      </w:r>
      <w:r w:rsidR="00280E1E">
        <w:rPr>
          <w:b/>
          <w:sz w:val="24"/>
          <w:szCs w:val="24"/>
        </w:rPr>
        <w:t>ofert:</w:t>
      </w:r>
    </w:p>
    <w:p w:rsidR="00846091" w:rsidRPr="00280E1E" w:rsidRDefault="00280E1E" w:rsidP="00846091">
      <w:pPr>
        <w:pStyle w:val="Tekstpodstawowywcity2"/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Ofertę należy złożyć w formie pisemnej</w:t>
      </w:r>
      <w:r w:rsidR="00846091">
        <w:rPr>
          <w:sz w:val="24"/>
          <w:szCs w:val="24"/>
        </w:rPr>
        <w:t xml:space="preserve">, faksem na numer </w:t>
      </w:r>
      <w:r w:rsidR="00D136C7">
        <w:rPr>
          <w:sz w:val="24"/>
          <w:szCs w:val="24"/>
        </w:rPr>
        <w:t>22 56 64 164</w:t>
      </w:r>
      <w:r w:rsidR="00846091">
        <w:rPr>
          <w:sz w:val="24"/>
          <w:szCs w:val="24"/>
        </w:rPr>
        <w:t xml:space="preserve"> lub e-mailem na adres </w:t>
      </w:r>
      <w:r w:rsidR="00D136C7">
        <w:rPr>
          <w:sz w:val="24"/>
          <w:szCs w:val="24"/>
        </w:rPr>
        <w:t>k.krzyzanowska@itb.pl</w:t>
      </w:r>
      <w:r w:rsidR="00846091">
        <w:rPr>
          <w:sz w:val="24"/>
          <w:szCs w:val="24"/>
        </w:rPr>
        <w:t xml:space="preserve"> w terminie do dnia </w:t>
      </w:r>
      <w:r w:rsidR="00ED52AF">
        <w:rPr>
          <w:sz w:val="24"/>
          <w:szCs w:val="24"/>
        </w:rPr>
        <w:t>21</w:t>
      </w:r>
      <w:r w:rsidR="00D136C7">
        <w:rPr>
          <w:sz w:val="24"/>
          <w:szCs w:val="24"/>
        </w:rPr>
        <w:t>/05/2014r.</w:t>
      </w: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Osoba do kontaktu z </w:t>
      </w:r>
      <w:r w:rsidR="00846091">
        <w:rPr>
          <w:b/>
          <w:sz w:val="24"/>
          <w:szCs w:val="24"/>
        </w:rPr>
        <w:t>Wykonawcami</w:t>
      </w:r>
      <w:r w:rsidRPr="00280E1E">
        <w:rPr>
          <w:b/>
          <w:sz w:val="24"/>
          <w:szCs w:val="24"/>
        </w:rPr>
        <w:t>:</w:t>
      </w:r>
    </w:p>
    <w:p w:rsidR="00846091" w:rsidRDefault="00BE4185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Osobą uprawnioną do kontaktu z </w:t>
      </w:r>
      <w:r w:rsidR="00846091">
        <w:rPr>
          <w:sz w:val="24"/>
          <w:szCs w:val="24"/>
        </w:rPr>
        <w:t>Wykonawcami jest:</w:t>
      </w:r>
    </w:p>
    <w:p w:rsidR="00846091" w:rsidRDefault="00D136C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Krystyna Krzyżanowska</w:t>
      </w:r>
    </w:p>
    <w:p w:rsidR="00846091" w:rsidRDefault="00BE4185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tel.</w:t>
      </w:r>
      <w:r w:rsidR="007C3C86">
        <w:rPr>
          <w:sz w:val="24"/>
          <w:szCs w:val="24"/>
        </w:rPr>
        <w:t xml:space="preserve">: </w:t>
      </w:r>
      <w:r w:rsidRPr="00280E1E">
        <w:rPr>
          <w:sz w:val="24"/>
          <w:szCs w:val="24"/>
        </w:rPr>
        <w:t xml:space="preserve"> </w:t>
      </w:r>
      <w:r w:rsidR="00D136C7">
        <w:rPr>
          <w:sz w:val="24"/>
          <w:szCs w:val="24"/>
        </w:rPr>
        <w:t>22 5664324, kom:603 5660 143</w:t>
      </w:r>
      <w:r w:rsidRPr="00280E1E">
        <w:rPr>
          <w:sz w:val="24"/>
          <w:szCs w:val="24"/>
        </w:rPr>
        <w:t xml:space="preserve"> </w:t>
      </w:r>
    </w:p>
    <w:p w:rsidR="00BE4185" w:rsidRPr="00D136C7" w:rsidRDefault="00BE4185">
      <w:pPr>
        <w:ind w:left="360"/>
        <w:jc w:val="both"/>
        <w:rPr>
          <w:sz w:val="24"/>
          <w:szCs w:val="24"/>
          <w:lang w:val="en-US"/>
        </w:rPr>
      </w:pPr>
      <w:proofErr w:type="spellStart"/>
      <w:r w:rsidRPr="00D136C7">
        <w:rPr>
          <w:sz w:val="24"/>
          <w:szCs w:val="24"/>
          <w:lang w:val="en-US"/>
        </w:rPr>
        <w:t>faks</w:t>
      </w:r>
      <w:proofErr w:type="spellEnd"/>
      <w:r w:rsidR="007C3C86">
        <w:rPr>
          <w:sz w:val="24"/>
          <w:szCs w:val="24"/>
          <w:lang w:val="en-US"/>
        </w:rPr>
        <w:t xml:space="preserve">: </w:t>
      </w:r>
      <w:r w:rsidRPr="00D136C7">
        <w:rPr>
          <w:sz w:val="24"/>
          <w:szCs w:val="24"/>
          <w:lang w:val="en-US"/>
        </w:rPr>
        <w:t xml:space="preserve"> </w:t>
      </w:r>
      <w:r w:rsidR="00D136C7" w:rsidRPr="00D136C7">
        <w:rPr>
          <w:sz w:val="24"/>
          <w:szCs w:val="24"/>
          <w:lang w:val="en-US"/>
        </w:rPr>
        <w:t>22 5664164</w:t>
      </w:r>
    </w:p>
    <w:p w:rsidR="00846091" w:rsidRPr="00D136C7" w:rsidRDefault="00846091" w:rsidP="00846091">
      <w:pPr>
        <w:ind w:left="360"/>
        <w:jc w:val="both"/>
        <w:rPr>
          <w:sz w:val="24"/>
          <w:szCs w:val="24"/>
          <w:lang w:val="en-US"/>
        </w:rPr>
      </w:pPr>
      <w:r w:rsidRPr="00D136C7">
        <w:rPr>
          <w:sz w:val="24"/>
          <w:szCs w:val="24"/>
          <w:lang w:val="en-US"/>
        </w:rPr>
        <w:t xml:space="preserve">e-mail </w:t>
      </w:r>
      <w:r w:rsidR="00D136C7" w:rsidRPr="00D136C7">
        <w:rPr>
          <w:sz w:val="24"/>
          <w:szCs w:val="24"/>
          <w:lang w:val="en-US"/>
        </w:rPr>
        <w:t>k.krzyzanowska@itb.pl</w:t>
      </w:r>
    </w:p>
    <w:p w:rsidR="00BE4185" w:rsidRPr="00D136C7" w:rsidRDefault="00BE4185" w:rsidP="00D136C7">
      <w:pPr>
        <w:jc w:val="both"/>
        <w:rPr>
          <w:sz w:val="24"/>
          <w:szCs w:val="24"/>
          <w:lang w:val="en-US"/>
        </w:rPr>
      </w:pPr>
    </w:p>
    <w:sectPr w:rsidR="00BE4185" w:rsidRPr="00D136C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47701A"/>
    <w:multiLevelType w:val="hybridMultilevel"/>
    <w:tmpl w:val="C4F0E58A"/>
    <w:lvl w:ilvl="0" w:tplc="0415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">
    <w:nsid w:val="15F459E3"/>
    <w:multiLevelType w:val="hybridMultilevel"/>
    <w:tmpl w:val="4380DB7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22FE13C3"/>
    <w:multiLevelType w:val="singleLevel"/>
    <w:tmpl w:val="C4F43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4161FFB"/>
    <w:multiLevelType w:val="hybridMultilevel"/>
    <w:tmpl w:val="C0E22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93360"/>
    <w:multiLevelType w:val="singleLevel"/>
    <w:tmpl w:val="54B4E40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ED0479"/>
    <w:multiLevelType w:val="hybridMultilevel"/>
    <w:tmpl w:val="DF346CDC"/>
    <w:lvl w:ilvl="0" w:tplc="B6F42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D4B81"/>
    <w:multiLevelType w:val="hybridMultilevel"/>
    <w:tmpl w:val="D564E2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67"/>
    <w:rsid w:val="00136CE7"/>
    <w:rsid w:val="00280E1E"/>
    <w:rsid w:val="003312A6"/>
    <w:rsid w:val="00362D0E"/>
    <w:rsid w:val="0047392F"/>
    <w:rsid w:val="00511916"/>
    <w:rsid w:val="0056275E"/>
    <w:rsid w:val="005A0D8B"/>
    <w:rsid w:val="006453C1"/>
    <w:rsid w:val="007C3C86"/>
    <w:rsid w:val="00846091"/>
    <w:rsid w:val="0086458D"/>
    <w:rsid w:val="009A73D9"/>
    <w:rsid w:val="009B27DE"/>
    <w:rsid w:val="009F1FE7"/>
    <w:rsid w:val="00A164D3"/>
    <w:rsid w:val="00B86603"/>
    <w:rsid w:val="00BE4185"/>
    <w:rsid w:val="00C6282C"/>
    <w:rsid w:val="00CC3967"/>
    <w:rsid w:val="00D136C7"/>
    <w:rsid w:val="00D879D4"/>
    <w:rsid w:val="00DC0902"/>
    <w:rsid w:val="00EC0D87"/>
    <w:rsid w:val="00EC367F"/>
    <w:rsid w:val="00ED52AF"/>
    <w:rsid w:val="00EF1A7E"/>
    <w:rsid w:val="00F4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Zwykytekst">
    <w:name w:val="Plain Text"/>
    <w:basedOn w:val="Normalny"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Zwykytekst">
    <w:name w:val="Plain Text"/>
    <w:basedOn w:val="Normalny"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ITB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Joanna Krzemińska</dc:creator>
  <cp:lastModifiedBy>Oszako Sylwester</cp:lastModifiedBy>
  <cp:revision>2</cp:revision>
  <cp:lastPrinted>2013-06-06T11:13:00Z</cp:lastPrinted>
  <dcterms:created xsi:type="dcterms:W3CDTF">2014-05-13T08:01:00Z</dcterms:created>
  <dcterms:modified xsi:type="dcterms:W3CDTF">2014-05-13T08:01:00Z</dcterms:modified>
</cp:coreProperties>
</file>