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6" w:rsidRPr="002C1240" w:rsidRDefault="00AB1B96" w:rsidP="00AB1B96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:rsidR="00AB1B96" w:rsidRPr="00F16F57" w:rsidRDefault="00AB1B96" w:rsidP="00AB1B96">
      <w:pPr>
        <w:rPr>
          <w:rFonts w:asciiTheme="minorHAnsi" w:hAnsiTheme="minorHAnsi"/>
          <w:sz w:val="22"/>
          <w:szCs w:val="22"/>
        </w:rPr>
      </w:pPr>
      <w:r w:rsidRPr="00F16F57">
        <w:rPr>
          <w:rFonts w:asciiTheme="minorHAnsi" w:hAnsiTheme="minorHAnsi"/>
          <w:i/>
          <w:sz w:val="22"/>
          <w:szCs w:val="22"/>
        </w:rPr>
        <w:t>Znak sprawy: T</w:t>
      </w:r>
      <w:r w:rsidR="00F777C9" w:rsidRPr="00F16F57">
        <w:rPr>
          <w:rFonts w:asciiTheme="minorHAnsi" w:hAnsiTheme="minorHAnsi"/>
          <w:i/>
          <w:sz w:val="22"/>
          <w:szCs w:val="22"/>
        </w:rPr>
        <w:t>O-250-</w:t>
      </w:r>
      <w:r w:rsidR="00E17778">
        <w:rPr>
          <w:rFonts w:asciiTheme="minorHAnsi" w:hAnsiTheme="minorHAnsi"/>
          <w:i/>
          <w:sz w:val="22"/>
          <w:szCs w:val="22"/>
        </w:rPr>
        <w:t>29</w:t>
      </w:r>
      <w:r w:rsidR="00F777C9" w:rsidRPr="00F16F57">
        <w:rPr>
          <w:rFonts w:asciiTheme="minorHAnsi" w:hAnsiTheme="minorHAnsi"/>
          <w:i/>
          <w:sz w:val="22"/>
          <w:szCs w:val="22"/>
        </w:rPr>
        <w:t>TA/17/KO</w:t>
      </w:r>
    </w:p>
    <w:p w:rsidR="00AB1B96" w:rsidRPr="00F16F57" w:rsidRDefault="00CD3701" w:rsidP="00AB1B96">
      <w:pPr>
        <w:jc w:val="center"/>
        <w:rPr>
          <w:rFonts w:asciiTheme="minorHAnsi" w:hAnsiTheme="minorHAnsi"/>
          <w:b/>
          <w:sz w:val="28"/>
          <w:szCs w:val="28"/>
        </w:rPr>
      </w:pPr>
      <w:r w:rsidRPr="00F16F57">
        <w:rPr>
          <w:rFonts w:asciiTheme="minorHAnsi" w:hAnsiTheme="minorHAnsi"/>
          <w:b/>
          <w:sz w:val="28"/>
          <w:szCs w:val="28"/>
        </w:rPr>
        <w:t xml:space="preserve">OGŁOSZENIE O KONKURSIE </w:t>
      </w:r>
      <w:r w:rsidR="00AB1B96" w:rsidRPr="00F16F57">
        <w:rPr>
          <w:rFonts w:asciiTheme="minorHAnsi" w:hAnsiTheme="minorHAnsi"/>
          <w:b/>
          <w:sz w:val="28"/>
          <w:szCs w:val="28"/>
        </w:rPr>
        <w:t>OFERT</w:t>
      </w:r>
    </w:p>
    <w:p w:rsidR="00AB1B96" w:rsidRPr="00F16F57" w:rsidRDefault="00CD3701" w:rsidP="00AB1B96">
      <w:pPr>
        <w:jc w:val="center"/>
        <w:rPr>
          <w:rFonts w:asciiTheme="minorHAnsi" w:hAnsiTheme="minorHAnsi"/>
          <w:b/>
          <w:sz w:val="24"/>
          <w:szCs w:val="24"/>
        </w:rPr>
      </w:pPr>
      <w:r w:rsidRPr="00F16F57">
        <w:rPr>
          <w:rFonts w:asciiTheme="minorHAnsi" w:hAnsiTheme="minorHAnsi"/>
          <w:b/>
          <w:sz w:val="24"/>
          <w:szCs w:val="24"/>
        </w:rPr>
        <w:t xml:space="preserve">(ZAMÓWIENIE DO </w:t>
      </w:r>
      <w:r w:rsidR="00AB1B96" w:rsidRPr="00F16F57">
        <w:rPr>
          <w:rFonts w:asciiTheme="minorHAnsi" w:hAnsiTheme="minorHAnsi"/>
          <w:b/>
          <w:sz w:val="24"/>
          <w:szCs w:val="24"/>
        </w:rPr>
        <w:t>30 000 EURO)</w:t>
      </w:r>
    </w:p>
    <w:p w:rsidR="00AB1B96" w:rsidRPr="00BE0724" w:rsidRDefault="00AB1B96" w:rsidP="00935A2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Nazwa i adres Zamawiającego:</w:t>
      </w:r>
    </w:p>
    <w:p w:rsidR="00AB1B96" w:rsidRPr="00BE0724" w:rsidRDefault="00AB1B96" w:rsidP="00935A21">
      <w:pPr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Instytut Techniki Budowlanej ul. Filtrowa 1, 00-611 Warszawa</w:t>
      </w:r>
    </w:p>
    <w:p w:rsidR="00AB1B96" w:rsidRPr="00BE0724" w:rsidRDefault="00AB1B96" w:rsidP="00935A21">
      <w:pPr>
        <w:ind w:left="357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Telefon </w:t>
      </w:r>
      <w:r w:rsidR="00CD3701" w:rsidRPr="00BE0724">
        <w:rPr>
          <w:sz w:val="24"/>
          <w:szCs w:val="24"/>
        </w:rPr>
        <w:t>22</w:t>
      </w:r>
      <w:r w:rsidR="00935A21">
        <w:rPr>
          <w:sz w:val="24"/>
          <w:szCs w:val="24"/>
        </w:rPr>
        <w:t> 825 04 71;</w:t>
      </w:r>
      <w:r w:rsidRPr="00BE0724">
        <w:rPr>
          <w:sz w:val="24"/>
          <w:szCs w:val="24"/>
        </w:rPr>
        <w:t xml:space="preserve">  fa</w:t>
      </w:r>
      <w:r w:rsidR="00935A21">
        <w:rPr>
          <w:sz w:val="24"/>
          <w:szCs w:val="24"/>
        </w:rPr>
        <w:t>x</w:t>
      </w:r>
      <w:r w:rsidRPr="00BE0724">
        <w:rPr>
          <w:sz w:val="24"/>
          <w:szCs w:val="24"/>
        </w:rPr>
        <w:t xml:space="preserve"> </w:t>
      </w:r>
      <w:r w:rsidR="00CD3701" w:rsidRPr="00BE0724">
        <w:rPr>
          <w:sz w:val="24"/>
          <w:szCs w:val="24"/>
        </w:rPr>
        <w:t>22</w:t>
      </w:r>
      <w:r w:rsidR="00935A21">
        <w:rPr>
          <w:sz w:val="24"/>
          <w:szCs w:val="24"/>
        </w:rPr>
        <w:t> 825 52 86</w:t>
      </w:r>
    </w:p>
    <w:p w:rsidR="00AB1B96" w:rsidRPr="00BE0724" w:rsidRDefault="00AB1B96" w:rsidP="00935A2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Przedmiot zamówienia:</w:t>
      </w:r>
      <w:r w:rsidR="00214AD4" w:rsidRPr="00BE0724">
        <w:rPr>
          <w:b/>
          <w:sz w:val="24"/>
          <w:szCs w:val="24"/>
        </w:rPr>
        <w:t xml:space="preserve"> CPV:</w:t>
      </w:r>
      <w:r w:rsidR="00935A21">
        <w:rPr>
          <w:b/>
          <w:sz w:val="24"/>
          <w:szCs w:val="24"/>
        </w:rPr>
        <w:t xml:space="preserve"> </w:t>
      </w:r>
      <w:r w:rsidR="00214AD4" w:rsidRPr="00BE0724">
        <w:rPr>
          <w:sz w:val="24"/>
          <w:szCs w:val="24"/>
        </w:rPr>
        <w:t>38 54 00 00 -0 Aparatura kontrolna i badawcza</w:t>
      </w:r>
    </w:p>
    <w:p w:rsidR="00BE0724" w:rsidRPr="00BE0724" w:rsidRDefault="00BE0724" w:rsidP="00935A21">
      <w:pPr>
        <w:ind w:left="426"/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Mikroskop optyczny do światła przechodzącego z systemem polaryzacji, fluorescencji i cyfrowej dokumentacji zgodny z wymaganiami normy NT BUILD 361, (Edition 2, </w:t>
      </w:r>
      <w:proofErr w:type="spellStart"/>
      <w:r w:rsidRPr="00BE0724">
        <w:rPr>
          <w:b/>
          <w:sz w:val="24"/>
          <w:szCs w:val="24"/>
        </w:rPr>
        <w:t>approved</w:t>
      </w:r>
      <w:proofErr w:type="spellEnd"/>
      <w:r w:rsidRPr="00BE0724">
        <w:rPr>
          <w:b/>
          <w:sz w:val="24"/>
          <w:szCs w:val="24"/>
        </w:rPr>
        <w:t xml:space="preserve"> 1999-11)</w:t>
      </w:r>
    </w:p>
    <w:p w:rsidR="00BE0724" w:rsidRPr="00BE0724" w:rsidRDefault="00BE0724" w:rsidP="00935A21">
      <w:pPr>
        <w:jc w:val="both"/>
        <w:rPr>
          <w:sz w:val="24"/>
          <w:szCs w:val="24"/>
        </w:rPr>
      </w:pPr>
      <w:r w:rsidRPr="00BE0724">
        <w:rPr>
          <w:sz w:val="24"/>
          <w:szCs w:val="24"/>
        </w:rPr>
        <w:t>Mikroskop powinien być ergonomiczny w użyciu i zawierać co najmniej:</w:t>
      </w:r>
    </w:p>
    <w:p w:rsidR="00BE0724" w:rsidRPr="00935A21" w:rsidRDefault="00BE0724" w:rsidP="00935A21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935A21">
        <w:rPr>
          <w:sz w:val="24"/>
          <w:szCs w:val="24"/>
        </w:rPr>
        <w:t>oświetlenie LED, pozwalające na 100%, równomierne oświetlenie całego pola widzenia, czas pracy oświetlacza powyżej 50 000 godzin,</w:t>
      </w:r>
    </w:p>
    <w:p w:rsidR="00BE0724" w:rsidRPr="00935A21" w:rsidRDefault="00BE0724" w:rsidP="00935A21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935A21">
        <w:rPr>
          <w:sz w:val="24"/>
          <w:szCs w:val="24"/>
        </w:rPr>
        <w:t>ogniskowanie dwustronne, podwójne mikro i makro</w:t>
      </w:r>
    </w:p>
    <w:p w:rsidR="00BE0724" w:rsidRPr="00935A21" w:rsidRDefault="00BE0724" w:rsidP="00935A21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935A21">
        <w:rPr>
          <w:sz w:val="24"/>
          <w:szCs w:val="24"/>
        </w:rPr>
        <w:t>okulary szerokokątne x10, z pomiarowym mikrometrem okularowym 10mm/100</w:t>
      </w:r>
    </w:p>
    <w:p w:rsidR="00BE0724" w:rsidRPr="00935A21" w:rsidRDefault="00935A21" w:rsidP="00935A21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BE0724" w:rsidRPr="00935A21">
        <w:rPr>
          <w:sz w:val="24"/>
          <w:szCs w:val="24"/>
        </w:rPr>
        <w:t xml:space="preserve">rgonomiczną nasadkę okularową z </w:t>
      </w:r>
      <w:proofErr w:type="spellStart"/>
      <w:r w:rsidR="00BE0724" w:rsidRPr="00935A21">
        <w:rPr>
          <w:sz w:val="24"/>
          <w:szCs w:val="24"/>
        </w:rPr>
        <w:t>fototubusem</w:t>
      </w:r>
      <w:proofErr w:type="spellEnd"/>
      <w:r w:rsidR="00BE0724" w:rsidRPr="00935A21">
        <w:rPr>
          <w:sz w:val="24"/>
          <w:szCs w:val="24"/>
        </w:rPr>
        <w:t>, o kącie nachylenia 20°, podział światła 100/0 i 0/100, przystosowanym do podłączenia kamery typu CCD</w:t>
      </w:r>
    </w:p>
    <w:p w:rsidR="00BE0724" w:rsidRPr="00935A21" w:rsidRDefault="00BE0724" w:rsidP="00935A21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935A21">
        <w:rPr>
          <w:sz w:val="24"/>
          <w:szCs w:val="24"/>
        </w:rPr>
        <w:t>kondensor dedykowany dla obiektywów od powiększenia 2x do 100x</w:t>
      </w:r>
    </w:p>
    <w:p w:rsidR="00BE0724" w:rsidRPr="00935A21" w:rsidRDefault="00BE0724" w:rsidP="00935A21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935A21">
        <w:rPr>
          <w:sz w:val="24"/>
          <w:szCs w:val="24"/>
        </w:rPr>
        <w:t>stolik mikroskopowy x-y z systemem regulacji siły ich przesuwu</w:t>
      </w:r>
    </w:p>
    <w:p w:rsidR="00BE0724" w:rsidRPr="00935A21" w:rsidRDefault="00BE0724" w:rsidP="00935A21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935A21">
        <w:rPr>
          <w:sz w:val="24"/>
          <w:szCs w:val="24"/>
        </w:rPr>
        <w:t>uchwyt na 2 próbki</w:t>
      </w:r>
    </w:p>
    <w:p w:rsidR="00BE0724" w:rsidRPr="00935A21" w:rsidRDefault="00935A21" w:rsidP="00935A21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miskę obiektywową sześciogniazdową</w:t>
      </w:r>
      <w:r w:rsidR="00BE0724" w:rsidRPr="00935A21">
        <w:rPr>
          <w:sz w:val="24"/>
          <w:szCs w:val="24"/>
        </w:rPr>
        <w:t xml:space="preserve"> </w:t>
      </w:r>
    </w:p>
    <w:p w:rsidR="00BE0724" w:rsidRPr="00935A21" w:rsidRDefault="00BE0724" w:rsidP="00935A21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935A21">
        <w:rPr>
          <w:sz w:val="24"/>
          <w:szCs w:val="24"/>
        </w:rPr>
        <w:t>obiektywy o dużych odległościach roboczych:</w:t>
      </w:r>
    </w:p>
    <w:p w:rsidR="00BE0724" w:rsidRPr="00935A21" w:rsidRDefault="00BE0724" w:rsidP="00935A21">
      <w:pPr>
        <w:pStyle w:val="Akapitzlist"/>
        <w:numPr>
          <w:ilvl w:val="0"/>
          <w:numId w:val="25"/>
        </w:numPr>
        <w:ind w:hanging="11"/>
        <w:jc w:val="both"/>
        <w:rPr>
          <w:sz w:val="24"/>
          <w:szCs w:val="24"/>
          <w:lang w:val="de-DE"/>
        </w:rPr>
      </w:pPr>
      <w:r w:rsidRPr="00935A21">
        <w:rPr>
          <w:sz w:val="24"/>
          <w:szCs w:val="24"/>
          <w:lang w:val="de-DE"/>
        </w:rPr>
        <w:t xml:space="preserve">2x/0.10/W.D. </w:t>
      </w:r>
      <w:proofErr w:type="spellStart"/>
      <w:r w:rsidRPr="00935A21">
        <w:rPr>
          <w:sz w:val="24"/>
          <w:szCs w:val="24"/>
          <w:lang w:val="de-DE"/>
        </w:rPr>
        <w:t>minimum</w:t>
      </w:r>
      <w:proofErr w:type="spellEnd"/>
      <w:r w:rsidRPr="00935A21">
        <w:rPr>
          <w:sz w:val="24"/>
          <w:szCs w:val="24"/>
          <w:lang w:val="de-DE"/>
        </w:rPr>
        <w:t xml:space="preserve"> 8,5mm (plan </w:t>
      </w:r>
      <w:proofErr w:type="spellStart"/>
      <w:r w:rsidRPr="00935A21">
        <w:rPr>
          <w:sz w:val="24"/>
          <w:szCs w:val="24"/>
          <w:lang w:val="de-DE"/>
        </w:rPr>
        <w:t>apo</w:t>
      </w:r>
      <w:proofErr w:type="spellEnd"/>
      <w:r w:rsidRPr="00935A21">
        <w:rPr>
          <w:sz w:val="24"/>
          <w:szCs w:val="24"/>
          <w:lang w:val="de-DE"/>
        </w:rPr>
        <w:t>)</w:t>
      </w:r>
    </w:p>
    <w:p w:rsidR="00BE0724" w:rsidRPr="00935A21" w:rsidRDefault="00BE0724" w:rsidP="00935A21">
      <w:pPr>
        <w:pStyle w:val="Akapitzlist"/>
        <w:numPr>
          <w:ilvl w:val="0"/>
          <w:numId w:val="25"/>
        </w:numPr>
        <w:ind w:hanging="11"/>
        <w:jc w:val="both"/>
        <w:rPr>
          <w:sz w:val="24"/>
          <w:szCs w:val="24"/>
        </w:rPr>
      </w:pPr>
      <w:r w:rsidRPr="00935A21">
        <w:rPr>
          <w:sz w:val="24"/>
          <w:szCs w:val="24"/>
        </w:rPr>
        <w:t xml:space="preserve">5x/0.15/W.D. powyżej 23mm (co najmniej plan fluoryt klasy </w:t>
      </w:r>
      <w:proofErr w:type="spellStart"/>
      <w:r w:rsidRPr="00935A21">
        <w:rPr>
          <w:sz w:val="24"/>
          <w:szCs w:val="24"/>
        </w:rPr>
        <w:t>Epi</w:t>
      </w:r>
      <w:proofErr w:type="spellEnd"/>
      <w:r w:rsidRPr="00935A21">
        <w:rPr>
          <w:sz w:val="24"/>
          <w:szCs w:val="24"/>
        </w:rPr>
        <w:t xml:space="preserve"> Pol)</w:t>
      </w:r>
    </w:p>
    <w:p w:rsidR="00BE0724" w:rsidRPr="00935A21" w:rsidRDefault="00BE0724" w:rsidP="00935A21">
      <w:pPr>
        <w:pStyle w:val="Akapitzlist"/>
        <w:numPr>
          <w:ilvl w:val="0"/>
          <w:numId w:val="25"/>
        </w:numPr>
        <w:ind w:hanging="11"/>
        <w:jc w:val="both"/>
        <w:rPr>
          <w:sz w:val="24"/>
          <w:szCs w:val="24"/>
        </w:rPr>
      </w:pPr>
      <w:r w:rsidRPr="00935A21">
        <w:rPr>
          <w:sz w:val="24"/>
          <w:szCs w:val="24"/>
        </w:rPr>
        <w:t xml:space="preserve">10x/030/W.D. powyżej 17 mm (co najmniej plan fluoryt klasy </w:t>
      </w:r>
      <w:proofErr w:type="spellStart"/>
      <w:r w:rsidRPr="00935A21">
        <w:rPr>
          <w:sz w:val="24"/>
          <w:szCs w:val="24"/>
        </w:rPr>
        <w:t>Epi</w:t>
      </w:r>
      <w:proofErr w:type="spellEnd"/>
      <w:r w:rsidRPr="00935A21">
        <w:rPr>
          <w:sz w:val="24"/>
          <w:szCs w:val="24"/>
        </w:rPr>
        <w:t xml:space="preserve"> Pol)</w:t>
      </w:r>
    </w:p>
    <w:p w:rsidR="00BE0724" w:rsidRPr="00935A21" w:rsidRDefault="00935A21" w:rsidP="00935A21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fluorescencję sześciogniazdową</w:t>
      </w:r>
      <w:r w:rsidR="00BE0724" w:rsidRPr="00935A21">
        <w:rPr>
          <w:color w:val="0000FF"/>
          <w:sz w:val="24"/>
          <w:szCs w:val="24"/>
        </w:rPr>
        <w:t xml:space="preserve"> </w:t>
      </w:r>
      <w:r w:rsidR="00BE0724" w:rsidRPr="00935A21">
        <w:rPr>
          <w:sz w:val="24"/>
          <w:szCs w:val="24"/>
        </w:rPr>
        <w:t xml:space="preserve">o mocy co najmniej 200 W, światłowód o długości minimum 1m, zasilacz z regulacją natężenia oświetlenia, filtry zgodne z </w:t>
      </w:r>
      <w:r w:rsidR="00BE0724" w:rsidRPr="00935A21">
        <w:rPr>
          <w:b/>
          <w:sz w:val="24"/>
          <w:szCs w:val="24"/>
        </w:rPr>
        <w:t>NT BUILD 361</w:t>
      </w:r>
    </w:p>
    <w:p w:rsidR="00BE0724" w:rsidRPr="00935A21" w:rsidRDefault="00BE0724" w:rsidP="00935A21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935A21">
        <w:rPr>
          <w:sz w:val="24"/>
          <w:szCs w:val="24"/>
        </w:rPr>
        <w:t xml:space="preserve">laptop </w:t>
      </w:r>
      <w:r w:rsidR="00935A21" w:rsidRPr="00935A21">
        <w:rPr>
          <w:b/>
          <w:sz w:val="24"/>
          <w:szCs w:val="24"/>
        </w:rPr>
        <w:t>17’</w:t>
      </w:r>
      <w:r w:rsidR="00935A21">
        <w:rPr>
          <w:b/>
          <w:sz w:val="24"/>
          <w:szCs w:val="24"/>
        </w:rPr>
        <w:t xml:space="preserve"> </w:t>
      </w:r>
      <w:r w:rsidR="00935A21">
        <w:rPr>
          <w:sz w:val="24"/>
          <w:szCs w:val="24"/>
        </w:rPr>
        <w:t xml:space="preserve">z </w:t>
      </w:r>
      <w:r w:rsidRPr="00935A21">
        <w:rPr>
          <w:sz w:val="24"/>
          <w:szCs w:val="24"/>
        </w:rPr>
        <w:t>oprogramowanie</w:t>
      </w:r>
      <w:r w:rsidR="00935A21">
        <w:rPr>
          <w:sz w:val="24"/>
          <w:szCs w:val="24"/>
        </w:rPr>
        <w:t>m</w:t>
      </w:r>
      <w:r w:rsidRPr="00935A21">
        <w:rPr>
          <w:sz w:val="24"/>
          <w:szCs w:val="24"/>
        </w:rPr>
        <w:t xml:space="preserve"> Windows 10 i Office 2016</w:t>
      </w:r>
    </w:p>
    <w:p w:rsidR="00BE0724" w:rsidRPr="00935A21" w:rsidRDefault="00BE0724" w:rsidP="00935A21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935A21">
        <w:rPr>
          <w:sz w:val="24"/>
          <w:szCs w:val="24"/>
        </w:rPr>
        <w:t xml:space="preserve">polaryzację klasy różnicowego kontrastu interferencyjnego </w:t>
      </w:r>
    </w:p>
    <w:p w:rsidR="00BE0724" w:rsidRPr="00935A21" w:rsidRDefault="00BE0724" w:rsidP="00935A21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935A21">
        <w:rPr>
          <w:sz w:val="24"/>
          <w:szCs w:val="24"/>
        </w:rPr>
        <w:t>dedykowaną mikroskopową kolorową kamerę cyfrową typu CCD, tej samej firmy co mikroskop, z przesyłaniem obrazu przez USB 3,0 bezpośrednio do komputera, rozdzielczości powyżej 5,5 mln</w:t>
      </w:r>
      <w:r w:rsidRPr="00935A21">
        <w:rPr>
          <w:color w:val="0000FF"/>
          <w:sz w:val="24"/>
          <w:szCs w:val="24"/>
        </w:rPr>
        <w:t xml:space="preserve"> </w:t>
      </w:r>
      <w:r w:rsidRPr="00935A21">
        <w:rPr>
          <w:sz w:val="24"/>
          <w:szCs w:val="24"/>
        </w:rPr>
        <w:t>pikseli, sensor typu CMOS</w:t>
      </w:r>
      <w:r w:rsidRPr="00A44691">
        <w:rPr>
          <w:sz w:val="24"/>
          <w:szCs w:val="24"/>
        </w:rPr>
        <w:t>,</w:t>
      </w:r>
      <w:r w:rsidRPr="00935A21">
        <w:rPr>
          <w:color w:val="0000FF"/>
          <w:sz w:val="24"/>
          <w:szCs w:val="24"/>
        </w:rPr>
        <w:t xml:space="preserve"> </w:t>
      </w:r>
      <w:r w:rsidRPr="00935A21">
        <w:rPr>
          <w:sz w:val="24"/>
          <w:szCs w:val="24"/>
        </w:rPr>
        <w:t>ze złączem typu C-</w:t>
      </w:r>
      <w:proofErr w:type="spellStart"/>
      <w:r w:rsidRPr="00935A21">
        <w:rPr>
          <w:sz w:val="24"/>
          <w:szCs w:val="24"/>
        </w:rPr>
        <w:t>mount</w:t>
      </w:r>
      <w:proofErr w:type="spellEnd"/>
      <w:r w:rsidRPr="00935A21">
        <w:rPr>
          <w:sz w:val="24"/>
          <w:szCs w:val="24"/>
        </w:rPr>
        <w:t xml:space="preserve"> o powiększeniu </w:t>
      </w:r>
      <w:r w:rsidR="00935A21">
        <w:rPr>
          <w:sz w:val="24"/>
          <w:szCs w:val="24"/>
        </w:rPr>
        <w:t xml:space="preserve">      </w:t>
      </w:r>
      <w:r w:rsidRPr="00935A21">
        <w:rPr>
          <w:sz w:val="24"/>
          <w:szCs w:val="24"/>
        </w:rPr>
        <w:t>0,55</w:t>
      </w:r>
      <w:r w:rsidRPr="00935A21">
        <w:rPr>
          <w:b/>
          <w:sz w:val="24"/>
          <w:szCs w:val="24"/>
        </w:rPr>
        <w:t xml:space="preserve"> x</w:t>
      </w:r>
      <w:r w:rsidRPr="00935A21">
        <w:rPr>
          <w:sz w:val="24"/>
          <w:szCs w:val="24"/>
        </w:rPr>
        <w:t>, z czasem ekspozycji od min</w:t>
      </w:r>
      <w:r w:rsidR="00A44691">
        <w:rPr>
          <w:sz w:val="24"/>
          <w:szCs w:val="24"/>
        </w:rPr>
        <w:t>.</w:t>
      </w:r>
      <w:r w:rsidRPr="00935A21">
        <w:rPr>
          <w:sz w:val="24"/>
          <w:szCs w:val="24"/>
        </w:rPr>
        <w:t xml:space="preserve"> 200</w:t>
      </w:r>
      <w:r w:rsidR="00935A21">
        <w:rPr>
          <w:sz w:val="24"/>
          <w:szCs w:val="24"/>
        </w:rPr>
        <w:t xml:space="preserve"> </w:t>
      </w:r>
      <w:r w:rsidR="00A44691">
        <w:rPr>
          <w:sz w:val="24"/>
          <w:szCs w:val="24"/>
        </w:rPr>
        <w:t>µs do max. 30 s</w:t>
      </w:r>
      <w:r w:rsidRPr="00935A21">
        <w:rPr>
          <w:sz w:val="24"/>
          <w:szCs w:val="24"/>
        </w:rPr>
        <w:t>, z oprogramowaniem do analizy obrazu co najmniej o funkcjach:</w:t>
      </w:r>
    </w:p>
    <w:p w:rsidR="00BE0724" w:rsidRPr="00935A21" w:rsidRDefault="00BE0724" w:rsidP="00935A21">
      <w:pPr>
        <w:pStyle w:val="Akapitzlist"/>
        <w:numPr>
          <w:ilvl w:val="0"/>
          <w:numId w:val="26"/>
        </w:numPr>
        <w:ind w:hanging="11"/>
        <w:jc w:val="both"/>
        <w:rPr>
          <w:sz w:val="24"/>
          <w:szCs w:val="24"/>
        </w:rPr>
      </w:pPr>
      <w:r w:rsidRPr="00935A21">
        <w:rPr>
          <w:sz w:val="24"/>
          <w:szCs w:val="24"/>
        </w:rPr>
        <w:t>ustawianie parametrów kamery: kolorów, czasu pobierania, balansu bieli,</w:t>
      </w:r>
      <w:r w:rsidRPr="00935A21">
        <w:rPr>
          <w:b/>
          <w:sz w:val="24"/>
          <w:szCs w:val="24"/>
        </w:rPr>
        <w:t xml:space="preserve"> </w:t>
      </w:r>
      <w:r w:rsidRPr="00935A21">
        <w:rPr>
          <w:sz w:val="24"/>
          <w:szCs w:val="24"/>
        </w:rPr>
        <w:t>kontrastu</w:t>
      </w:r>
    </w:p>
    <w:p w:rsidR="00BE0724" w:rsidRPr="00935A21" w:rsidRDefault="00BE0724" w:rsidP="00935A21">
      <w:pPr>
        <w:pStyle w:val="Akapitzlist"/>
        <w:numPr>
          <w:ilvl w:val="0"/>
          <w:numId w:val="26"/>
        </w:numPr>
        <w:ind w:hanging="11"/>
        <w:jc w:val="both"/>
        <w:rPr>
          <w:sz w:val="24"/>
          <w:szCs w:val="24"/>
        </w:rPr>
      </w:pPr>
      <w:r w:rsidRPr="00935A21">
        <w:rPr>
          <w:sz w:val="24"/>
          <w:szCs w:val="24"/>
        </w:rPr>
        <w:t>kalibracji obiektów</w:t>
      </w:r>
    </w:p>
    <w:p w:rsidR="00BE0724" w:rsidRPr="00935A21" w:rsidRDefault="00BE0724" w:rsidP="00935A21">
      <w:pPr>
        <w:pStyle w:val="Akapitzlist"/>
        <w:numPr>
          <w:ilvl w:val="0"/>
          <w:numId w:val="26"/>
        </w:numPr>
        <w:ind w:hanging="11"/>
        <w:jc w:val="both"/>
        <w:rPr>
          <w:sz w:val="24"/>
          <w:szCs w:val="24"/>
        </w:rPr>
      </w:pPr>
      <w:r w:rsidRPr="00935A21">
        <w:rPr>
          <w:sz w:val="24"/>
          <w:szCs w:val="24"/>
        </w:rPr>
        <w:t>nanoszenia skali. opisu</w:t>
      </w: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3. </w:t>
      </w:r>
      <w:r w:rsidR="00AB1B96" w:rsidRPr="00BE0724">
        <w:rPr>
          <w:b/>
          <w:sz w:val="24"/>
          <w:szCs w:val="24"/>
        </w:rPr>
        <w:t>Miejsce</w:t>
      </w:r>
      <w:r w:rsidRPr="00BE0724">
        <w:rPr>
          <w:b/>
          <w:sz w:val="24"/>
          <w:szCs w:val="24"/>
        </w:rPr>
        <w:t xml:space="preserve"> realizacji zamówienia</w:t>
      </w:r>
      <w:r w:rsidR="00AB1B96" w:rsidRPr="00BE0724">
        <w:rPr>
          <w:b/>
          <w:sz w:val="24"/>
          <w:szCs w:val="24"/>
        </w:rPr>
        <w:t>:</w:t>
      </w:r>
      <w:r w:rsidR="00CD3701" w:rsidRPr="00BE0724">
        <w:rPr>
          <w:b/>
          <w:sz w:val="24"/>
          <w:szCs w:val="24"/>
        </w:rPr>
        <w:t xml:space="preserve"> </w:t>
      </w:r>
      <w:r w:rsidR="00CD3701" w:rsidRPr="00BE0724">
        <w:rPr>
          <w:sz w:val="24"/>
          <w:szCs w:val="24"/>
        </w:rPr>
        <w:t>Wa</w:t>
      </w:r>
      <w:r w:rsidR="0095649C" w:rsidRPr="00BE0724">
        <w:rPr>
          <w:sz w:val="24"/>
          <w:szCs w:val="24"/>
        </w:rPr>
        <w:t xml:space="preserve">rszawa ul. </w:t>
      </w:r>
      <w:r w:rsidR="00BE0724" w:rsidRPr="00BE0724">
        <w:rPr>
          <w:sz w:val="24"/>
          <w:szCs w:val="24"/>
        </w:rPr>
        <w:t>Filtrowa 1 Zakład NZK</w:t>
      </w: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4. </w:t>
      </w:r>
      <w:r w:rsidR="00AB1B96" w:rsidRPr="00BE0724">
        <w:rPr>
          <w:b/>
          <w:sz w:val="24"/>
          <w:szCs w:val="24"/>
        </w:rPr>
        <w:t xml:space="preserve">Termin realizacji zamówienia: </w:t>
      </w:r>
      <w:r w:rsidR="004C702A" w:rsidRPr="00BE0724">
        <w:rPr>
          <w:sz w:val="24"/>
          <w:szCs w:val="24"/>
        </w:rPr>
        <w:t>1</w:t>
      </w:r>
      <w:r w:rsidR="00BE0724" w:rsidRPr="00BE0724">
        <w:rPr>
          <w:sz w:val="24"/>
          <w:szCs w:val="24"/>
        </w:rPr>
        <w:t>2</w:t>
      </w:r>
      <w:r w:rsidR="00CD3701" w:rsidRPr="00BE0724">
        <w:rPr>
          <w:sz w:val="24"/>
          <w:szCs w:val="24"/>
        </w:rPr>
        <w:t xml:space="preserve"> tygodni</w:t>
      </w:r>
      <w:r w:rsidRPr="00BE0724">
        <w:rPr>
          <w:sz w:val="24"/>
          <w:szCs w:val="24"/>
        </w:rPr>
        <w:t xml:space="preserve"> od dnia podpisania umowy</w:t>
      </w:r>
      <w:r w:rsidR="005A2CE6" w:rsidRPr="00BE0724">
        <w:rPr>
          <w:sz w:val="24"/>
          <w:szCs w:val="24"/>
        </w:rPr>
        <w:t>.</w:t>
      </w: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5. </w:t>
      </w:r>
      <w:r w:rsidR="00AB1B96" w:rsidRPr="00BE0724">
        <w:rPr>
          <w:b/>
          <w:sz w:val="24"/>
          <w:szCs w:val="24"/>
        </w:rPr>
        <w:t>Warunki udziału w konkursie ofert:</w:t>
      </w:r>
    </w:p>
    <w:p w:rsidR="00AB1B96" w:rsidRPr="00BE0724" w:rsidRDefault="00A7085A" w:rsidP="00935A21">
      <w:pPr>
        <w:ind w:left="426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Przed zawarciem umowy 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</w:t>
      </w:r>
      <w:r w:rsidRPr="00BE0724">
        <w:rPr>
          <w:sz w:val="24"/>
          <w:szCs w:val="24"/>
        </w:rPr>
        <w:lastRenderedPageBreak/>
        <w:t>występowania w imieniu Wykonawcy, Zamawiający wymaga pełnomocnictwa, jednoznacznie określającego czynności, co do wykonywania, których pełnomocnik jest upoważniony. Pełnomocnictwo należy złożyć w oryginale.</w:t>
      </w: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6. </w:t>
      </w:r>
      <w:r w:rsidR="00AB1B96" w:rsidRPr="00BE0724">
        <w:rPr>
          <w:b/>
          <w:sz w:val="24"/>
          <w:szCs w:val="24"/>
        </w:rPr>
        <w:t>Ocena oferty:</w:t>
      </w:r>
    </w:p>
    <w:p w:rsidR="00AB1B96" w:rsidRPr="00BE0724" w:rsidRDefault="00CD3701" w:rsidP="00935A21">
      <w:pPr>
        <w:ind w:firstLine="426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Kr</w:t>
      </w:r>
      <w:r w:rsidR="00F777C9" w:rsidRPr="00BE0724">
        <w:rPr>
          <w:sz w:val="24"/>
          <w:szCs w:val="24"/>
        </w:rPr>
        <w:t>yterium oceny ofert będzie cena 100%.</w:t>
      </w: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7. </w:t>
      </w:r>
      <w:r w:rsidR="00AB1B96" w:rsidRPr="00BE0724">
        <w:rPr>
          <w:b/>
          <w:sz w:val="24"/>
          <w:szCs w:val="24"/>
        </w:rPr>
        <w:t>Zastrzeżenie:</w:t>
      </w:r>
    </w:p>
    <w:p w:rsidR="00F777C9" w:rsidRPr="00BE0724" w:rsidRDefault="00AB1B96" w:rsidP="00935A21">
      <w:pPr>
        <w:ind w:left="357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Zamawiający zastrzega sobie prawo do negocjacji dotyczących złożonych ofert oraz – w razie konieczności – do unieważnienia konkursu ofert bez podania przyczyny.</w:t>
      </w:r>
    </w:p>
    <w:p w:rsidR="00AB1B96" w:rsidRPr="00BE0724" w:rsidRDefault="00F777C9" w:rsidP="00935A21">
      <w:pPr>
        <w:jc w:val="both"/>
        <w:rPr>
          <w:sz w:val="24"/>
          <w:szCs w:val="24"/>
        </w:rPr>
      </w:pPr>
      <w:r w:rsidRPr="00BE0724">
        <w:rPr>
          <w:b/>
          <w:sz w:val="24"/>
          <w:szCs w:val="24"/>
        </w:rPr>
        <w:t xml:space="preserve">8. </w:t>
      </w:r>
      <w:r w:rsidR="00AB1B96" w:rsidRPr="00BE0724">
        <w:rPr>
          <w:b/>
          <w:sz w:val="24"/>
          <w:szCs w:val="24"/>
        </w:rPr>
        <w:t>Miejsce, termin oraz forma składania ofert:</w:t>
      </w:r>
    </w:p>
    <w:p w:rsidR="00F777C9" w:rsidRPr="00BE0724" w:rsidRDefault="00AB1B96" w:rsidP="00935A21">
      <w:pPr>
        <w:pStyle w:val="Tekstpodstawowywcity2"/>
        <w:spacing w:after="0" w:line="240" w:lineRule="auto"/>
        <w:ind w:left="357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Ofertę należy złożyć w formie pisemnej, faksem na numer </w:t>
      </w:r>
      <w:r w:rsidR="006A606A" w:rsidRPr="00BE0724">
        <w:rPr>
          <w:sz w:val="24"/>
          <w:szCs w:val="24"/>
        </w:rPr>
        <w:t xml:space="preserve">22 56 64 </w:t>
      </w:r>
      <w:r w:rsidR="000A25E6" w:rsidRPr="00BE0724">
        <w:rPr>
          <w:sz w:val="24"/>
          <w:szCs w:val="24"/>
        </w:rPr>
        <w:t>164</w:t>
      </w:r>
      <w:r w:rsidRPr="00BE0724">
        <w:rPr>
          <w:sz w:val="24"/>
          <w:szCs w:val="24"/>
        </w:rPr>
        <w:t xml:space="preserve"> lub e-mailem na adres </w:t>
      </w:r>
      <w:r w:rsidR="00BE0724" w:rsidRPr="00BE0724">
        <w:rPr>
          <w:sz w:val="24"/>
          <w:szCs w:val="24"/>
        </w:rPr>
        <w:t>k.krzyzanowska</w:t>
      </w:r>
      <w:r w:rsidR="00CD3701" w:rsidRPr="00BE0724">
        <w:rPr>
          <w:sz w:val="24"/>
          <w:szCs w:val="24"/>
        </w:rPr>
        <w:t>@itb.pl</w:t>
      </w:r>
      <w:r w:rsidRPr="00BE0724">
        <w:rPr>
          <w:sz w:val="24"/>
          <w:szCs w:val="24"/>
        </w:rPr>
        <w:t xml:space="preserve"> w terminie d</w:t>
      </w:r>
      <w:r w:rsidR="00E17778">
        <w:rPr>
          <w:sz w:val="24"/>
          <w:szCs w:val="24"/>
        </w:rPr>
        <w:t>o dnia 19.12.2017r do godz. 15.00.</w:t>
      </w:r>
      <w:bookmarkStart w:id="0" w:name="_GoBack"/>
      <w:bookmarkEnd w:id="0"/>
    </w:p>
    <w:p w:rsidR="00F777C9" w:rsidRPr="00BE0724" w:rsidRDefault="00F777C9" w:rsidP="00935A21">
      <w:pPr>
        <w:pStyle w:val="Tekstpodstawowywcity2"/>
        <w:spacing w:after="0" w:line="240" w:lineRule="auto"/>
        <w:ind w:left="357"/>
        <w:jc w:val="both"/>
        <w:rPr>
          <w:sz w:val="24"/>
          <w:szCs w:val="24"/>
        </w:rPr>
      </w:pPr>
    </w:p>
    <w:p w:rsidR="00AB1B96" w:rsidRPr="00BE0724" w:rsidRDefault="00F777C9" w:rsidP="00935A21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 w:rsidRPr="00BE0724">
        <w:rPr>
          <w:b/>
          <w:sz w:val="24"/>
          <w:szCs w:val="24"/>
        </w:rPr>
        <w:t xml:space="preserve">9. </w:t>
      </w:r>
      <w:r w:rsidR="00AB1B96" w:rsidRPr="00BE0724">
        <w:rPr>
          <w:b/>
          <w:sz w:val="24"/>
          <w:szCs w:val="24"/>
        </w:rPr>
        <w:t>Osoba do kontaktu z Wykonawcami:</w:t>
      </w:r>
    </w:p>
    <w:p w:rsidR="00AB1B96" w:rsidRPr="00BE0724" w:rsidRDefault="002B0C51" w:rsidP="00935A21">
      <w:pPr>
        <w:spacing w:after="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     </w:t>
      </w:r>
      <w:r w:rsidR="00BE0724" w:rsidRPr="00BE0724">
        <w:rPr>
          <w:sz w:val="24"/>
          <w:szCs w:val="24"/>
        </w:rPr>
        <w:t>Krystyna Krzyżanowska</w:t>
      </w:r>
      <w:r w:rsidRPr="00BE0724">
        <w:rPr>
          <w:sz w:val="24"/>
          <w:szCs w:val="24"/>
        </w:rPr>
        <w:t xml:space="preserve">, </w:t>
      </w:r>
      <w:r w:rsidR="005A2CE6" w:rsidRPr="00BE0724">
        <w:rPr>
          <w:sz w:val="24"/>
          <w:szCs w:val="24"/>
        </w:rPr>
        <w:t xml:space="preserve">tel. </w:t>
      </w:r>
      <w:r w:rsidR="00BE0724" w:rsidRPr="00BE0724">
        <w:rPr>
          <w:sz w:val="24"/>
          <w:szCs w:val="24"/>
        </w:rPr>
        <w:t>603 560 143</w:t>
      </w:r>
      <w:r w:rsidRPr="00BE0724">
        <w:rPr>
          <w:sz w:val="24"/>
          <w:szCs w:val="24"/>
        </w:rPr>
        <w:t xml:space="preserve">, </w:t>
      </w:r>
      <w:r w:rsidR="00AB1B96" w:rsidRPr="00BE0724">
        <w:rPr>
          <w:sz w:val="24"/>
          <w:szCs w:val="24"/>
        </w:rPr>
        <w:t xml:space="preserve">faks </w:t>
      </w:r>
      <w:r w:rsidR="00CD3701" w:rsidRPr="00BE0724">
        <w:rPr>
          <w:sz w:val="24"/>
          <w:szCs w:val="24"/>
        </w:rPr>
        <w:t>22 56 64</w:t>
      </w:r>
      <w:r w:rsidRPr="00BE0724">
        <w:rPr>
          <w:sz w:val="24"/>
          <w:szCs w:val="24"/>
        </w:rPr>
        <w:t> </w:t>
      </w:r>
      <w:r w:rsidR="00CD3701" w:rsidRPr="00BE0724">
        <w:rPr>
          <w:sz w:val="24"/>
          <w:szCs w:val="24"/>
        </w:rPr>
        <w:t>164</w:t>
      </w:r>
      <w:r w:rsidRPr="00BE0724">
        <w:rPr>
          <w:sz w:val="24"/>
          <w:szCs w:val="24"/>
        </w:rPr>
        <w:t xml:space="preserve">, </w:t>
      </w:r>
      <w:r w:rsidR="005A2CE6" w:rsidRPr="00BE0724">
        <w:rPr>
          <w:sz w:val="24"/>
          <w:szCs w:val="24"/>
        </w:rPr>
        <w:t xml:space="preserve">e-mail: </w:t>
      </w:r>
      <w:hyperlink r:id="rId7" w:history="1">
        <w:r w:rsidR="002D0EDD" w:rsidRPr="00862304">
          <w:rPr>
            <w:rStyle w:val="Hipercze"/>
            <w:sz w:val="24"/>
            <w:szCs w:val="24"/>
          </w:rPr>
          <w:t>k.krzyzanowska@itb.pl</w:t>
        </w:r>
      </w:hyperlink>
    </w:p>
    <w:p w:rsidR="00BE0724" w:rsidRPr="00BE0724" w:rsidRDefault="00BE0724" w:rsidP="00935A21">
      <w:pPr>
        <w:spacing w:after="0"/>
        <w:jc w:val="both"/>
        <w:rPr>
          <w:sz w:val="24"/>
          <w:szCs w:val="24"/>
        </w:rPr>
      </w:pPr>
    </w:p>
    <w:p w:rsidR="00BE0724" w:rsidRPr="00BE0724" w:rsidRDefault="00BE0724" w:rsidP="00BE07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0724" w:rsidRPr="00BE0724" w:rsidRDefault="00BE0724" w:rsidP="00BE0724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ISTOTNE POSTANOWIENIA UMOWY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W dniu </w:t>
      </w:r>
      <w:r>
        <w:rPr>
          <w:b/>
          <w:sz w:val="24"/>
          <w:szCs w:val="24"/>
        </w:rPr>
        <w:t>……………………..</w:t>
      </w:r>
      <w:r w:rsidRPr="00BE0724">
        <w:rPr>
          <w:b/>
          <w:bCs/>
          <w:sz w:val="24"/>
          <w:szCs w:val="24"/>
        </w:rPr>
        <w:t xml:space="preserve">. </w:t>
      </w:r>
      <w:r w:rsidRPr="00BE0724">
        <w:rPr>
          <w:sz w:val="24"/>
          <w:szCs w:val="24"/>
        </w:rPr>
        <w:t>w Warszawie pomiędzy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 w:rsidRPr="00BE0724">
        <w:rPr>
          <w:b/>
          <w:bCs/>
          <w:sz w:val="24"/>
          <w:szCs w:val="24"/>
        </w:rPr>
        <w:t>Instytutem Techniki Budowlanej w Warszawie ul. Filtrowa 1</w:t>
      </w:r>
      <w:r w:rsidRPr="00BE0724">
        <w:rPr>
          <w:sz w:val="24"/>
          <w:szCs w:val="24"/>
        </w:rPr>
        <w:t xml:space="preserve"> wpisanym do rejestru przedsiębiorców w Krajowym Rejestrze Sądowym pod numerem KRS 0000158785 zwanym dalej Zamawiającym reprezentowanym przez: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z jednej strony, a </w:t>
      </w:r>
    </w:p>
    <w:p w:rsidR="00BE0724" w:rsidRPr="00BE0724" w:rsidRDefault="00BE0724" w:rsidP="00935A2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935A21">
        <w:rPr>
          <w:sz w:val="24"/>
          <w:szCs w:val="24"/>
        </w:rPr>
        <w:t>………………………</w:t>
      </w:r>
      <w:r w:rsidRPr="00BE0724">
        <w:rPr>
          <w:sz w:val="24"/>
          <w:szCs w:val="24"/>
        </w:rPr>
        <w:t xml:space="preserve"> zarejestrowanym w </w:t>
      </w:r>
      <w:r>
        <w:rPr>
          <w:sz w:val="24"/>
          <w:szCs w:val="24"/>
        </w:rPr>
        <w:t>…………………………..</w:t>
      </w:r>
      <w:r w:rsidRPr="00BE0724">
        <w:rPr>
          <w:sz w:val="24"/>
          <w:szCs w:val="24"/>
        </w:rPr>
        <w:t xml:space="preserve"> zwaną dalej Wykonawcą reprezentowanym przez: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BE0724" w:rsidRPr="00BE0724" w:rsidRDefault="00BE0724" w:rsidP="00935A21">
      <w:pPr>
        <w:spacing w:after="80"/>
        <w:jc w:val="both"/>
        <w:rPr>
          <w:b/>
          <w:sz w:val="24"/>
          <w:szCs w:val="24"/>
        </w:rPr>
      </w:pPr>
      <w:r w:rsidRPr="00BE0724">
        <w:rPr>
          <w:sz w:val="24"/>
          <w:szCs w:val="24"/>
        </w:rPr>
        <w:t>została zawarta umowa o następującej treści:</w:t>
      </w:r>
    </w:p>
    <w:p w:rsidR="00BE0724" w:rsidRPr="00BE0724" w:rsidRDefault="00BE0724" w:rsidP="00BE0724">
      <w:pPr>
        <w:spacing w:after="80"/>
        <w:ind w:left="284" w:hanging="284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1</w:t>
      </w:r>
    </w:p>
    <w:p w:rsidR="00BE0724" w:rsidRPr="00BE0724" w:rsidRDefault="00BE0724" w:rsidP="00BE0724">
      <w:pPr>
        <w:spacing w:after="80"/>
        <w:ind w:right="-427"/>
        <w:jc w:val="both"/>
        <w:rPr>
          <w:snapToGrid w:val="0"/>
          <w:sz w:val="24"/>
          <w:szCs w:val="24"/>
        </w:rPr>
      </w:pPr>
      <w:r w:rsidRPr="00BE0724">
        <w:rPr>
          <w:sz w:val="24"/>
          <w:szCs w:val="24"/>
        </w:rPr>
        <w:t>Zamawiający zamawia, a Wykonawca zobowiązuje</w:t>
      </w:r>
      <w:r w:rsidRPr="00BE0724">
        <w:rPr>
          <w:snapToGrid w:val="0"/>
          <w:sz w:val="24"/>
          <w:szCs w:val="24"/>
        </w:rPr>
        <w:t xml:space="preserve"> się dostarczyć i uruchomić: </w:t>
      </w:r>
      <w:r w:rsidRPr="00BE0724">
        <w:rPr>
          <w:b/>
          <w:sz w:val="24"/>
          <w:szCs w:val="24"/>
        </w:rPr>
        <w:t>Mikroskop optyczny do światła przechodzącego z systemem polaryzacji, fluorescencji i cyfrowej dokumentacji zgodny z wymaganiami normy NT BUILD 361</w:t>
      </w:r>
      <w:r w:rsidRPr="00BE0724">
        <w:rPr>
          <w:snapToGrid w:val="0"/>
          <w:sz w:val="24"/>
          <w:szCs w:val="24"/>
        </w:rPr>
        <w:t xml:space="preserve"> </w:t>
      </w:r>
      <w:r w:rsidRPr="00BE0724">
        <w:rPr>
          <w:sz w:val="24"/>
          <w:szCs w:val="24"/>
        </w:rPr>
        <w:t xml:space="preserve">zgodnie z ofertą Wykonawcy z dnia </w:t>
      </w:r>
      <w:r w:rsidR="00CE6CED">
        <w:rPr>
          <w:sz w:val="24"/>
          <w:szCs w:val="24"/>
        </w:rPr>
        <w:t>………………</w:t>
      </w:r>
      <w:r w:rsidRPr="00BE0724">
        <w:rPr>
          <w:sz w:val="24"/>
          <w:szCs w:val="24"/>
        </w:rPr>
        <w:t xml:space="preserve"> stanowiącą załącznik do niniejszej umowy.</w:t>
      </w:r>
    </w:p>
    <w:p w:rsidR="00BE0724" w:rsidRPr="00BE0724" w:rsidRDefault="00BE0724" w:rsidP="00BE0724">
      <w:pPr>
        <w:spacing w:after="80"/>
        <w:ind w:left="284" w:hanging="284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2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Dostawa przedmiotu umowy nastąpi w terminie </w:t>
      </w:r>
      <w:r w:rsidR="00F57A18">
        <w:rPr>
          <w:b/>
          <w:sz w:val="24"/>
          <w:szCs w:val="24"/>
        </w:rPr>
        <w:t>do 12</w:t>
      </w:r>
      <w:r w:rsidRPr="00BE0724">
        <w:rPr>
          <w:b/>
          <w:sz w:val="24"/>
          <w:szCs w:val="24"/>
        </w:rPr>
        <w:t xml:space="preserve"> tygodni.</w:t>
      </w:r>
      <w:r w:rsidRPr="00BE0724">
        <w:rPr>
          <w:sz w:val="24"/>
          <w:szCs w:val="24"/>
        </w:rPr>
        <w:t xml:space="preserve"> </w:t>
      </w:r>
    </w:p>
    <w:p w:rsidR="00BE0724" w:rsidRPr="00BE0724" w:rsidRDefault="00BE0724" w:rsidP="00BE0724">
      <w:pPr>
        <w:spacing w:after="80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3</w:t>
      </w:r>
    </w:p>
    <w:p w:rsidR="00BE0724" w:rsidRPr="00BE0724" w:rsidRDefault="00BE0724" w:rsidP="00935A21">
      <w:pPr>
        <w:numPr>
          <w:ilvl w:val="0"/>
          <w:numId w:val="20"/>
        </w:numPr>
        <w:tabs>
          <w:tab w:val="clear" w:pos="1065"/>
          <w:tab w:val="num" w:pos="-3060"/>
        </w:tabs>
        <w:spacing w:after="80"/>
        <w:ind w:left="709" w:hanging="709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Wykonawca zobowiązuje się zrealizować własnymi siłami pełen zakres rzeczowy przedmiotu umowy.</w:t>
      </w:r>
    </w:p>
    <w:p w:rsidR="00BE0724" w:rsidRPr="00BE0724" w:rsidRDefault="00F57A18" w:rsidP="00935A21">
      <w:pPr>
        <w:numPr>
          <w:ilvl w:val="0"/>
          <w:numId w:val="20"/>
        </w:numPr>
        <w:tabs>
          <w:tab w:val="clear" w:pos="1065"/>
          <w:tab w:val="num" w:pos="709"/>
        </w:tabs>
        <w:spacing w:after="80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Urzadzenie</w:t>
      </w:r>
      <w:proofErr w:type="spellEnd"/>
      <w:r w:rsidR="00BE0724" w:rsidRPr="00BE0724">
        <w:rPr>
          <w:sz w:val="24"/>
          <w:szCs w:val="24"/>
        </w:rPr>
        <w:t xml:space="preserve"> dostarczone będzie Zamawiającemu na koszt i ryzyko Wykonawcy.</w:t>
      </w:r>
    </w:p>
    <w:p w:rsidR="00BE0724" w:rsidRPr="00BE0724" w:rsidRDefault="00BE0724" w:rsidP="00935A21">
      <w:pPr>
        <w:numPr>
          <w:ilvl w:val="0"/>
          <w:numId w:val="20"/>
        </w:numPr>
        <w:tabs>
          <w:tab w:val="clear" w:pos="1065"/>
          <w:tab w:val="num" w:pos="709"/>
        </w:tabs>
        <w:spacing w:after="80"/>
        <w:ind w:hanging="1065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Miejsce dostawy Instytut Techniki Budowlanej Warszawa ul. </w:t>
      </w:r>
      <w:r>
        <w:rPr>
          <w:sz w:val="24"/>
          <w:szCs w:val="24"/>
        </w:rPr>
        <w:t>Filtrowa 1</w:t>
      </w:r>
    </w:p>
    <w:p w:rsidR="00BE0724" w:rsidRPr="00BE0724" w:rsidRDefault="00BE0724" w:rsidP="00BE0724">
      <w:pPr>
        <w:spacing w:after="80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4</w:t>
      </w:r>
    </w:p>
    <w:p w:rsidR="00BE0724" w:rsidRPr="00BE0724" w:rsidRDefault="00BE0724" w:rsidP="00F57A18">
      <w:pPr>
        <w:numPr>
          <w:ilvl w:val="0"/>
          <w:numId w:val="19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Strony ustalają, że za realizację przedmiotu umowy § 1 Zamawiający zapłaci wynagrodzenie w kwocie: </w:t>
      </w:r>
      <w:r>
        <w:rPr>
          <w:b/>
          <w:sz w:val="24"/>
          <w:szCs w:val="24"/>
        </w:rPr>
        <w:t>………………</w:t>
      </w:r>
      <w:r w:rsidRPr="00BE0724">
        <w:rPr>
          <w:b/>
          <w:sz w:val="24"/>
          <w:szCs w:val="24"/>
        </w:rPr>
        <w:t xml:space="preserve"> </w:t>
      </w:r>
      <w:r w:rsidRPr="00BE0724">
        <w:rPr>
          <w:sz w:val="24"/>
          <w:szCs w:val="24"/>
        </w:rPr>
        <w:t xml:space="preserve">netto (słownie zł: </w:t>
      </w:r>
      <w:r>
        <w:rPr>
          <w:sz w:val="24"/>
          <w:szCs w:val="24"/>
        </w:rPr>
        <w:t>……………</w:t>
      </w:r>
      <w:r w:rsidRPr="00BE0724">
        <w:rPr>
          <w:sz w:val="24"/>
          <w:szCs w:val="24"/>
        </w:rPr>
        <w:t xml:space="preserve">), do którego zostanie doliczony podatek VAT w wysokości: 23%. Wynagrodzenie brutto wynosi: </w:t>
      </w:r>
      <w:r>
        <w:rPr>
          <w:b/>
          <w:sz w:val="24"/>
          <w:szCs w:val="24"/>
        </w:rPr>
        <w:t>…………….</w:t>
      </w:r>
      <w:r w:rsidRPr="00BE0724">
        <w:rPr>
          <w:sz w:val="24"/>
          <w:szCs w:val="24"/>
        </w:rPr>
        <w:t xml:space="preserve"> (słownie zł: </w:t>
      </w:r>
      <w:r>
        <w:rPr>
          <w:sz w:val="24"/>
          <w:szCs w:val="24"/>
        </w:rPr>
        <w:t>…………………………</w:t>
      </w:r>
      <w:r w:rsidRPr="00BE0724">
        <w:rPr>
          <w:sz w:val="24"/>
          <w:szCs w:val="24"/>
        </w:rPr>
        <w:t>).</w:t>
      </w:r>
    </w:p>
    <w:p w:rsidR="00BE0724" w:rsidRPr="00BE0724" w:rsidRDefault="00BE0724" w:rsidP="00BE0724">
      <w:pPr>
        <w:numPr>
          <w:ilvl w:val="0"/>
          <w:numId w:val="19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Wynagrodzenie, o którym mowa w pkt 1 będzie płatne przelewem na rachunek wskazany przez Wykonawcę tj. _____________________________________, przy czym należność zostanie zapłacona przez Zamawiającego nie później niż </w:t>
      </w:r>
      <w:r w:rsidR="00F57A18">
        <w:rPr>
          <w:sz w:val="24"/>
          <w:szCs w:val="24"/>
        </w:rPr>
        <w:t>21</w:t>
      </w:r>
      <w:r w:rsidRPr="00BE0724">
        <w:rPr>
          <w:sz w:val="24"/>
          <w:szCs w:val="24"/>
        </w:rPr>
        <w:t xml:space="preserve"> dni od doręczenia faktury.</w:t>
      </w:r>
    </w:p>
    <w:p w:rsidR="00BE0724" w:rsidRPr="00BE0724" w:rsidRDefault="00BE0724" w:rsidP="00BE0724">
      <w:pPr>
        <w:numPr>
          <w:ilvl w:val="0"/>
          <w:numId w:val="19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Podstawą do wystawienia faktury przez Wykonawcę jest protokół bezusterkowego odbioru końcowego przedmiotu niniejszej umowy podpisany przez Zamawiającego</w:t>
      </w:r>
      <w:r w:rsidR="00F57A18">
        <w:rPr>
          <w:sz w:val="24"/>
          <w:szCs w:val="24"/>
        </w:rPr>
        <w:t>.</w:t>
      </w:r>
    </w:p>
    <w:p w:rsidR="00BE0724" w:rsidRPr="00BE0724" w:rsidRDefault="00BE0724" w:rsidP="00BE0724">
      <w:pPr>
        <w:numPr>
          <w:ilvl w:val="0"/>
          <w:numId w:val="19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Za dzień zapłaty strony przyjmują dzień wydania dyspozycji dokonania przelewu bankowi prowadzącemu rachunek Zamawiającego.</w:t>
      </w:r>
    </w:p>
    <w:p w:rsidR="00BE0724" w:rsidRPr="00BE0724" w:rsidRDefault="00F57A18" w:rsidP="00F57A18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BE0724" w:rsidRPr="00BE0724" w:rsidRDefault="00BE0724" w:rsidP="00F57A18">
      <w:pPr>
        <w:numPr>
          <w:ilvl w:val="0"/>
          <w:numId w:val="22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Odbiór przez Zamawiającego zostanie dokonany w ciągu 5 dni od zgłoszenia przez Wykonawcę gotowości do odbioru przedmiotu umowy.</w:t>
      </w:r>
    </w:p>
    <w:p w:rsidR="00BE0724" w:rsidRPr="00BE0724" w:rsidRDefault="00BE0724" w:rsidP="00F57A18">
      <w:pPr>
        <w:numPr>
          <w:ilvl w:val="0"/>
          <w:numId w:val="22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 Wykonawca dostarczy Zamawiającemu instrukcję w języku polskim </w:t>
      </w:r>
    </w:p>
    <w:p w:rsidR="00BE0724" w:rsidRPr="00F57A18" w:rsidRDefault="00F57A18" w:rsidP="00BE0724">
      <w:pPr>
        <w:spacing w:after="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BE0724" w:rsidRPr="00BE0724" w:rsidRDefault="00BE0724" w:rsidP="00F57A18">
      <w:pPr>
        <w:spacing w:after="80"/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Do kontaktów Zamawiającego z Wykonawcą zostają wyznaczone następujące osoby:</w:t>
      </w:r>
    </w:p>
    <w:p w:rsidR="00BE0724" w:rsidRPr="00BE0724" w:rsidRDefault="00BE0724" w:rsidP="00F57A18">
      <w:pPr>
        <w:spacing w:after="80"/>
        <w:ind w:left="360"/>
        <w:jc w:val="both"/>
        <w:rPr>
          <w:color w:val="0000FF"/>
          <w:sz w:val="24"/>
          <w:szCs w:val="24"/>
          <w:u w:val="single"/>
        </w:rPr>
      </w:pPr>
      <w:r w:rsidRPr="00BE0724">
        <w:rPr>
          <w:sz w:val="24"/>
          <w:szCs w:val="24"/>
        </w:rPr>
        <w:t>-</w:t>
      </w:r>
      <w:r w:rsidR="00F57A18">
        <w:rPr>
          <w:sz w:val="24"/>
          <w:szCs w:val="24"/>
        </w:rPr>
        <w:tab/>
      </w:r>
      <w:r>
        <w:rPr>
          <w:sz w:val="24"/>
          <w:szCs w:val="24"/>
        </w:rPr>
        <w:t>Krystyna Krzyżanowska</w:t>
      </w:r>
      <w:r w:rsidRPr="00BE0724">
        <w:rPr>
          <w:sz w:val="24"/>
          <w:szCs w:val="24"/>
        </w:rPr>
        <w:t xml:space="preserve">  22 56 64 </w:t>
      </w:r>
      <w:r>
        <w:rPr>
          <w:sz w:val="24"/>
          <w:szCs w:val="24"/>
        </w:rPr>
        <w:t>324</w:t>
      </w:r>
      <w:r w:rsidRPr="00BE0724">
        <w:rPr>
          <w:sz w:val="24"/>
          <w:szCs w:val="24"/>
        </w:rPr>
        <w:t xml:space="preserve">, email: </w:t>
      </w:r>
      <w:r>
        <w:rPr>
          <w:sz w:val="24"/>
          <w:szCs w:val="24"/>
        </w:rPr>
        <w:t xml:space="preserve">, </w:t>
      </w:r>
      <w:hyperlink r:id="rId8" w:history="1">
        <w:r w:rsidRPr="00862304">
          <w:rPr>
            <w:rStyle w:val="Hipercze"/>
            <w:sz w:val="24"/>
            <w:szCs w:val="24"/>
          </w:rPr>
          <w:t>k.krzyzanowska@itb.pl</w:t>
        </w:r>
      </w:hyperlink>
    </w:p>
    <w:p w:rsidR="00BE0724" w:rsidRPr="00BE0724" w:rsidRDefault="00BE0724" w:rsidP="00F57A18">
      <w:pPr>
        <w:spacing w:after="80"/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- </w:t>
      </w:r>
      <w:r w:rsidR="00F57A18">
        <w:rPr>
          <w:sz w:val="24"/>
          <w:szCs w:val="24"/>
        </w:rPr>
        <w:tab/>
      </w:r>
      <w:r w:rsidRPr="00BE0724">
        <w:rPr>
          <w:sz w:val="24"/>
          <w:szCs w:val="24"/>
        </w:rPr>
        <w:t>Do kontaktów z Zamawiającym Wykonawca wyznacza następujące osoby:</w:t>
      </w:r>
    </w:p>
    <w:p w:rsidR="00BE0724" w:rsidRPr="00BE0724" w:rsidRDefault="00BE0724" w:rsidP="00F57A18">
      <w:pPr>
        <w:spacing w:after="80"/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:rsidR="00BE0724" w:rsidRPr="00BE0724" w:rsidRDefault="00BE0724" w:rsidP="00BE0724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Strony postanawiają, iż Wykonawca będzie ponosił odpowiedzialność z tytułu rękojmi za wady przedmiotu umowy na zasadach ogólnych.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BE0724" w:rsidRPr="00F57A18" w:rsidRDefault="00BE0724" w:rsidP="00F57A18">
      <w:pPr>
        <w:pStyle w:val="Akapitzlist"/>
        <w:numPr>
          <w:ilvl w:val="6"/>
          <w:numId w:val="28"/>
        </w:numPr>
        <w:tabs>
          <w:tab w:val="left" w:pos="360"/>
        </w:tabs>
        <w:spacing w:after="80"/>
        <w:ind w:hanging="5040"/>
        <w:jc w:val="both"/>
        <w:rPr>
          <w:sz w:val="24"/>
          <w:szCs w:val="24"/>
        </w:rPr>
      </w:pPr>
      <w:r w:rsidRPr="00F57A18">
        <w:rPr>
          <w:sz w:val="24"/>
          <w:szCs w:val="24"/>
        </w:rPr>
        <w:t xml:space="preserve">Wykonawca zapłaci Zamawiającemu kary umowne: </w:t>
      </w:r>
    </w:p>
    <w:p w:rsidR="00BE0724" w:rsidRPr="00BE0724" w:rsidRDefault="00BE0724" w:rsidP="00F57A18">
      <w:pPr>
        <w:numPr>
          <w:ilvl w:val="0"/>
          <w:numId w:val="27"/>
        </w:numPr>
        <w:tabs>
          <w:tab w:val="clear" w:pos="960"/>
          <w:tab w:val="num" w:pos="1418"/>
        </w:tabs>
        <w:spacing w:after="80"/>
        <w:ind w:left="1418" w:hanging="425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za zwłokę w zrealizowaniu przedmiotu umowy w wysokości 0,3% wynagrodzenia umownego brutto określonego w § 4 pkt.1</w:t>
      </w:r>
      <w:r w:rsidRPr="00BE0724">
        <w:rPr>
          <w:color w:val="FF0000"/>
          <w:sz w:val="24"/>
          <w:szCs w:val="24"/>
        </w:rPr>
        <w:t xml:space="preserve"> </w:t>
      </w:r>
      <w:r w:rsidRPr="00BE0724">
        <w:rPr>
          <w:sz w:val="24"/>
          <w:szCs w:val="24"/>
        </w:rPr>
        <w:t>za każdy dzień zwłoki</w:t>
      </w:r>
    </w:p>
    <w:p w:rsidR="00BE0724" w:rsidRPr="00BE0724" w:rsidRDefault="00BE0724" w:rsidP="00F57A18">
      <w:pPr>
        <w:numPr>
          <w:ilvl w:val="0"/>
          <w:numId w:val="27"/>
        </w:numPr>
        <w:tabs>
          <w:tab w:val="clear" w:pos="960"/>
          <w:tab w:val="num" w:pos="1418"/>
        </w:tabs>
        <w:spacing w:after="80"/>
        <w:ind w:left="1418" w:hanging="425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za zwłokę w usunięciu wad stwierdzonych przy odbiorze lub w okresie rękojmi / gwarancji w wysokości 0,3% wynagrodzenia umownego brutto określonego w § 4 pkt. 1 za każdy dzień zwłoki, liczony od dnia wyznaczonego na usunięcie wady,</w:t>
      </w:r>
    </w:p>
    <w:p w:rsidR="00BE0724" w:rsidRPr="00BE0724" w:rsidRDefault="00BE0724" w:rsidP="00F57A18">
      <w:pPr>
        <w:numPr>
          <w:ilvl w:val="0"/>
          <w:numId w:val="27"/>
        </w:numPr>
        <w:tabs>
          <w:tab w:val="clear" w:pos="960"/>
          <w:tab w:val="num" w:pos="1418"/>
        </w:tabs>
        <w:spacing w:after="80"/>
        <w:ind w:left="1418" w:hanging="425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za odstąpienie od umowy przez którąkolwiek ze stron z przyczyn zależnych od Wykonawcy - w wysokości 10% wynagrodzenia umownego brutto określonego w § 4 pkt. .1 </w:t>
      </w:r>
    </w:p>
    <w:p w:rsidR="00BE0724" w:rsidRPr="00F57A18" w:rsidRDefault="00BE0724" w:rsidP="00F57A18">
      <w:pPr>
        <w:pStyle w:val="Akapitzlist"/>
        <w:numPr>
          <w:ilvl w:val="6"/>
          <w:numId w:val="28"/>
        </w:numPr>
        <w:spacing w:after="80"/>
        <w:ind w:left="426" w:hanging="426"/>
        <w:jc w:val="both"/>
        <w:rPr>
          <w:sz w:val="24"/>
          <w:szCs w:val="24"/>
        </w:rPr>
      </w:pPr>
      <w:r w:rsidRPr="00F57A18">
        <w:rPr>
          <w:sz w:val="24"/>
          <w:szCs w:val="24"/>
        </w:rPr>
        <w:t xml:space="preserve">Zamawiający zapłaci Wykonawcy karę umowną z tytułu odstąpienia od umowy z przyczyn zależnych od Zamawiającego innych niż określone w art. 145 prawo zamówień publicznych w wysokości 10% wynagrodzenia umownego brutto określonego w § 4 pkt.1 </w:t>
      </w:r>
    </w:p>
    <w:p w:rsidR="00BE0724" w:rsidRPr="00F57A18" w:rsidRDefault="00BE0724" w:rsidP="00F57A18">
      <w:pPr>
        <w:pStyle w:val="Akapitzlist"/>
        <w:numPr>
          <w:ilvl w:val="6"/>
          <w:numId w:val="28"/>
        </w:numPr>
        <w:spacing w:after="80"/>
        <w:ind w:left="426" w:hanging="426"/>
        <w:jc w:val="both"/>
        <w:rPr>
          <w:sz w:val="24"/>
          <w:szCs w:val="24"/>
        </w:rPr>
      </w:pPr>
      <w:r w:rsidRPr="00F57A18">
        <w:rPr>
          <w:sz w:val="24"/>
          <w:szCs w:val="24"/>
        </w:rPr>
        <w:t xml:space="preserve">Zamawiający zapłaci Wykonawcy odsetki ustawowe za opóźnienie w zapłacie faktury. </w:t>
      </w:r>
    </w:p>
    <w:p w:rsidR="00BE0724" w:rsidRPr="00F57A18" w:rsidRDefault="00BE0724" w:rsidP="00F57A18">
      <w:pPr>
        <w:pStyle w:val="Akapitzlist"/>
        <w:numPr>
          <w:ilvl w:val="6"/>
          <w:numId w:val="28"/>
        </w:numPr>
        <w:spacing w:after="80"/>
        <w:ind w:left="426" w:hanging="426"/>
        <w:jc w:val="both"/>
        <w:rPr>
          <w:sz w:val="24"/>
          <w:szCs w:val="24"/>
        </w:rPr>
      </w:pPr>
      <w:r w:rsidRPr="00F57A18">
        <w:rPr>
          <w:sz w:val="24"/>
          <w:szCs w:val="24"/>
        </w:rPr>
        <w:t>Strony zastrzegają sobie prawo dochodzenia odszkodowania na zasadach ogólnych.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BE0724" w:rsidRPr="00BE0724" w:rsidRDefault="00BE0724" w:rsidP="00F57A18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Zmiana postanowień zawartej umowy może nastąpić za zgodą obu stron wyrażoną na piśmie pod rygorem nie ważności.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BE0724" w:rsidRPr="00BE0724" w:rsidRDefault="00BE0724" w:rsidP="00BE0724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W razie braku polubownego załatwiania sporów, spory powstałe przy realizacji niniejszej umowy będą rozstrzygane przez Sąd właściwy dla siedziby Zamawiającego.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BE0724" w:rsidRPr="00BE0724" w:rsidRDefault="00BE0724" w:rsidP="00F57A18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W sprawach nieuregulowanych w niniejszej umowie stosuje się przepisy Kodeksu Cywilnego</w:t>
      </w:r>
      <w:r w:rsidR="00F57A18">
        <w:rPr>
          <w:sz w:val="24"/>
          <w:szCs w:val="24"/>
        </w:rPr>
        <w:t>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BE0724" w:rsidRPr="00BE0724" w:rsidRDefault="00BE0724" w:rsidP="00F57A18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Niniejsza umowa została zawarta w 2 egzemplarzach po jednym dla każdej ze stron.</w:t>
      </w:r>
    </w:p>
    <w:p w:rsidR="00BE0724" w:rsidRPr="00BE0724" w:rsidRDefault="00BE0724" w:rsidP="00BE0724">
      <w:pPr>
        <w:spacing w:after="80"/>
        <w:rPr>
          <w:sz w:val="24"/>
          <w:szCs w:val="24"/>
        </w:rPr>
      </w:pPr>
    </w:p>
    <w:p w:rsidR="00BE0724" w:rsidRPr="00F57A18" w:rsidRDefault="00BE0724" w:rsidP="00F57A18">
      <w:pPr>
        <w:spacing w:after="80"/>
        <w:jc w:val="center"/>
        <w:rPr>
          <w:b/>
          <w:sz w:val="24"/>
          <w:szCs w:val="24"/>
        </w:rPr>
      </w:pPr>
      <w:r w:rsidRPr="00F57A18">
        <w:rPr>
          <w:b/>
          <w:sz w:val="24"/>
          <w:szCs w:val="24"/>
        </w:rPr>
        <w:t>Zamawiający</w:t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  <w:t xml:space="preserve">   Wykonawca</w:t>
      </w:r>
    </w:p>
    <w:p w:rsidR="00BE0724" w:rsidRPr="00BE0724" w:rsidRDefault="00BE0724" w:rsidP="002B0C51">
      <w:pPr>
        <w:spacing w:after="0"/>
        <w:jc w:val="both"/>
        <w:rPr>
          <w:sz w:val="24"/>
          <w:szCs w:val="24"/>
        </w:rPr>
      </w:pPr>
    </w:p>
    <w:sectPr w:rsidR="00BE0724" w:rsidRPr="00BE0724" w:rsidSect="00371E2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35" w:rsidRDefault="002A3B35" w:rsidP="00F16F57">
      <w:pPr>
        <w:spacing w:after="0"/>
      </w:pPr>
      <w:r>
        <w:separator/>
      </w:r>
    </w:p>
  </w:endnote>
  <w:endnote w:type="continuationSeparator" w:id="0">
    <w:p w:rsidR="002A3B35" w:rsidRDefault="002A3B35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867496"/>
      <w:docPartObj>
        <w:docPartGallery w:val="Page Numbers (Bottom of Page)"/>
        <w:docPartUnique/>
      </w:docPartObj>
    </w:sdtPr>
    <w:sdtEndPr/>
    <w:sdtContent>
      <w:p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78">
          <w:rPr>
            <w:noProof/>
          </w:rPr>
          <w:t>4</w:t>
        </w:r>
        <w:r>
          <w:fldChar w:fldCharType="end"/>
        </w:r>
      </w:p>
    </w:sdtContent>
  </w:sdt>
  <w:p w:rsidR="00F16F57" w:rsidRDefault="00F16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35" w:rsidRDefault="002A3B35" w:rsidP="00F16F57">
      <w:pPr>
        <w:spacing w:after="0"/>
      </w:pPr>
      <w:r>
        <w:separator/>
      </w:r>
    </w:p>
  </w:footnote>
  <w:footnote w:type="continuationSeparator" w:id="0">
    <w:p w:rsidR="002A3B35" w:rsidRDefault="002A3B35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764E80"/>
    <w:multiLevelType w:val="hybridMultilevel"/>
    <w:tmpl w:val="3ED250CE"/>
    <w:lvl w:ilvl="0" w:tplc="11AE8A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863C02"/>
    <w:multiLevelType w:val="hybridMultilevel"/>
    <w:tmpl w:val="AAE474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1ACC"/>
    <w:multiLevelType w:val="hybridMultilevel"/>
    <w:tmpl w:val="56D22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0E84931"/>
    <w:multiLevelType w:val="hybridMultilevel"/>
    <w:tmpl w:val="207C93C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5529F"/>
    <w:multiLevelType w:val="hybridMultilevel"/>
    <w:tmpl w:val="AC34E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1A56"/>
    <w:multiLevelType w:val="hybridMultilevel"/>
    <w:tmpl w:val="004234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0FD2"/>
    <w:multiLevelType w:val="hybridMultilevel"/>
    <w:tmpl w:val="5F64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B4E89"/>
    <w:multiLevelType w:val="hybridMultilevel"/>
    <w:tmpl w:val="0144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92587"/>
    <w:multiLevelType w:val="hybridMultilevel"/>
    <w:tmpl w:val="5344AD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D3AB5"/>
    <w:multiLevelType w:val="hybridMultilevel"/>
    <w:tmpl w:val="D7EE6D9C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781EAF"/>
    <w:multiLevelType w:val="hybridMultilevel"/>
    <w:tmpl w:val="D980C30E"/>
    <w:lvl w:ilvl="0" w:tplc="A1D2A71E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A1D2F"/>
    <w:multiLevelType w:val="hybridMultilevel"/>
    <w:tmpl w:val="7D9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57E7F"/>
    <w:multiLevelType w:val="hybridMultilevel"/>
    <w:tmpl w:val="C7D27A00"/>
    <w:lvl w:ilvl="0" w:tplc="FFFFFFFF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DF23C7"/>
    <w:multiLevelType w:val="hybridMultilevel"/>
    <w:tmpl w:val="95D2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C3AF5"/>
    <w:multiLevelType w:val="hybridMultilevel"/>
    <w:tmpl w:val="109C8556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5F226458"/>
    <w:multiLevelType w:val="hybridMultilevel"/>
    <w:tmpl w:val="917AA2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72773"/>
    <w:multiLevelType w:val="hybridMultilevel"/>
    <w:tmpl w:val="1D0A5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D6E7F"/>
    <w:multiLevelType w:val="hybridMultilevel"/>
    <w:tmpl w:val="68D4E43C"/>
    <w:lvl w:ilvl="0" w:tplc="ACD84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932DB"/>
    <w:multiLevelType w:val="hybridMultilevel"/>
    <w:tmpl w:val="D1C2B6F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7CE6E97"/>
    <w:multiLevelType w:val="hybridMultilevel"/>
    <w:tmpl w:val="039A9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A5F6C"/>
    <w:multiLevelType w:val="hybridMultilevel"/>
    <w:tmpl w:val="0D56D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1223A"/>
    <w:multiLevelType w:val="hybridMultilevel"/>
    <w:tmpl w:val="9B32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25"/>
  </w:num>
  <w:num w:numId="6">
    <w:abstractNumId w:val="2"/>
  </w:num>
  <w:num w:numId="7">
    <w:abstractNumId w:val="11"/>
  </w:num>
  <w:num w:numId="8">
    <w:abstractNumId w:val="7"/>
  </w:num>
  <w:num w:numId="9">
    <w:abstractNumId w:val="18"/>
  </w:num>
  <w:num w:numId="10">
    <w:abstractNumId w:val="26"/>
  </w:num>
  <w:num w:numId="11">
    <w:abstractNumId w:val="5"/>
  </w:num>
  <w:num w:numId="12">
    <w:abstractNumId w:val="10"/>
  </w:num>
  <w:num w:numId="13">
    <w:abstractNumId w:val="22"/>
  </w:num>
  <w:num w:numId="14">
    <w:abstractNumId w:val="15"/>
  </w:num>
  <w:num w:numId="15">
    <w:abstractNumId w:val="19"/>
  </w:num>
  <w:num w:numId="16">
    <w:abstractNumId w:val="9"/>
  </w:num>
  <w:num w:numId="17">
    <w:abstractNumId w:val="20"/>
  </w:num>
  <w:num w:numId="18">
    <w:abstractNumId w:val="24"/>
  </w:num>
  <w:num w:numId="19">
    <w:abstractNumId w:val="6"/>
  </w:num>
  <w:num w:numId="20">
    <w:abstractNumId w:val="23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"/>
  </w:num>
  <w:num w:numId="25">
    <w:abstractNumId w:val="8"/>
  </w:num>
  <w:num w:numId="26">
    <w:abstractNumId w:val="21"/>
  </w:num>
  <w:num w:numId="27">
    <w:abstractNumId w:val="14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6"/>
    <w:rsid w:val="00087D25"/>
    <w:rsid w:val="000A25E6"/>
    <w:rsid w:val="000D4D89"/>
    <w:rsid w:val="00192E40"/>
    <w:rsid w:val="00214AD4"/>
    <w:rsid w:val="002A3B35"/>
    <w:rsid w:val="002B0C51"/>
    <w:rsid w:val="002D0EDD"/>
    <w:rsid w:val="00371E24"/>
    <w:rsid w:val="003D050A"/>
    <w:rsid w:val="0049238B"/>
    <w:rsid w:val="004946F8"/>
    <w:rsid w:val="00496F22"/>
    <w:rsid w:val="00497F20"/>
    <w:rsid w:val="004C702A"/>
    <w:rsid w:val="004E44E9"/>
    <w:rsid w:val="00501DFA"/>
    <w:rsid w:val="0053172D"/>
    <w:rsid w:val="00597376"/>
    <w:rsid w:val="005A2CE6"/>
    <w:rsid w:val="005D3CE6"/>
    <w:rsid w:val="005E38A8"/>
    <w:rsid w:val="005E4978"/>
    <w:rsid w:val="005F2EF4"/>
    <w:rsid w:val="005F53B1"/>
    <w:rsid w:val="005F7F98"/>
    <w:rsid w:val="006A606A"/>
    <w:rsid w:val="006F6D3D"/>
    <w:rsid w:val="0076049A"/>
    <w:rsid w:val="00764D6A"/>
    <w:rsid w:val="00766304"/>
    <w:rsid w:val="00790602"/>
    <w:rsid w:val="008158F1"/>
    <w:rsid w:val="008C621C"/>
    <w:rsid w:val="009359C5"/>
    <w:rsid w:val="00935A21"/>
    <w:rsid w:val="0095649C"/>
    <w:rsid w:val="00971956"/>
    <w:rsid w:val="009A0E08"/>
    <w:rsid w:val="009E1236"/>
    <w:rsid w:val="00A44691"/>
    <w:rsid w:val="00A7085A"/>
    <w:rsid w:val="00A97CDD"/>
    <w:rsid w:val="00AB1B96"/>
    <w:rsid w:val="00AD73B3"/>
    <w:rsid w:val="00B007F2"/>
    <w:rsid w:val="00BE0724"/>
    <w:rsid w:val="00C16553"/>
    <w:rsid w:val="00C827A7"/>
    <w:rsid w:val="00CD3701"/>
    <w:rsid w:val="00CE6CED"/>
    <w:rsid w:val="00D0511E"/>
    <w:rsid w:val="00D56F33"/>
    <w:rsid w:val="00E17778"/>
    <w:rsid w:val="00F0500E"/>
    <w:rsid w:val="00F16F57"/>
    <w:rsid w:val="00F57A18"/>
    <w:rsid w:val="00F777C9"/>
    <w:rsid w:val="00F93436"/>
    <w:rsid w:val="00FC3136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FA80"/>
  <w15:docId w15:val="{3C0E3947-A8FB-49FB-A9D0-38DD2DFE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18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18"/>
      </w:numPr>
      <w:spacing w:after="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rzyzanowska@it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krzyzanowska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Pogodzińska Katarzyna</cp:lastModifiedBy>
  <cp:revision>3</cp:revision>
  <cp:lastPrinted>2017-10-24T08:20:00Z</cp:lastPrinted>
  <dcterms:created xsi:type="dcterms:W3CDTF">2017-12-12T10:04:00Z</dcterms:created>
  <dcterms:modified xsi:type="dcterms:W3CDTF">2017-12-12T10:05:00Z</dcterms:modified>
</cp:coreProperties>
</file>