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5A" w:rsidRPr="006D295A" w:rsidRDefault="006D295A" w:rsidP="006D295A">
      <w:pPr>
        <w:spacing w:after="24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Ogłoszenie nr 643650-N-2018 z dnia 2018-10-31 r. </w:t>
      </w:r>
    </w:p>
    <w:p w:rsidR="006D295A" w:rsidRPr="006D295A" w:rsidRDefault="006D295A" w:rsidP="006D295A">
      <w:pPr>
        <w:spacing w:after="0" w:line="240" w:lineRule="auto"/>
        <w:jc w:val="center"/>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Instytut Techniki Budowlanej: Świadczenie Usług Serwisowych i Usług Rozwojowych dla Systemu </w:t>
      </w:r>
      <w:proofErr w:type="spellStart"/>
      <w:r w:rsidRPr="006D295A">
        <w:rPr>
          <w:rFonts w:ascii="Times New Roman" w:eastAsia="Times New Roman" w:hAnsi="Times New Roman" w:cs="Times New Roman"/>
          <w:sz w:val="24"/>
          <w:szCs w:val="24"/>
          <w:lang w:eastAsia="pl-PL"/>
        </w:rPr>
        <w:t>ChiliWorkflow</w:t>
      </w:r>
      <w:proofErr w:type="spellEnd"/>
      <w:r w:rsidRPr="006D295A">
        <w:rPr>
          <w:rFonts w:ascii="Times New Roman" w:eastAsia="Times New Roman" w:hAnsi="Times New Roman" w:cs="Times New Roman"/>
          <w:sz w:val="24"/>
          <w:szCs w:val="24"/>
          <w:lang w:eastAsia="pl-PL"/>
        </w:rPr>
        <w:t xml:space="preserve"> w zakresie modułów posiadanych przez </w:t>
      </w:r>
      <w:proofErr w:type="spellStart"/>
      <w:r w:rsidRPr="006D295A">
        <w:rPr>
          <w:rFonts w:ascii="Times New Roman" w:eastAsia="Times New Roman" w:hAnsi="Times New Roman" w:cs="Times New Roman"/>
          <w:sz w:val="24"/>
          <w:szCs w:val="24"/>
          <w:lang w:eastAsia="pl-PL"/>
        </w:rPr>
        <w:t>Zamawiajacego</w:t>
      </w:r>
      <w:proofErr w:type="spellEnd"/>
      <w:r w:rsidRPr="006D295A">
        <w:rPr>
          <w:rFonts w:ascii="Times New Roman" w:eastAsia="Times New Roman" w:hAnsi="Times New Roman" w:cs="Times New Roman"/>
          <w:sz w:val="24"/>
          <w:szCs w:val="24"/>
          <w:lang w:eastAsia="pl-PL"/>
        </w:rPr>
        <w:br/>
        <w:t xml:space="preserve">OGŁOSZENIE O ZAMÓWIENIU - Usługi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Zamieszczanie ogłoszenia:</w:t>
      </w:r>
      <w:r w:rsidRPr="006D295A">
        <w:rPr>
          <w:rFonts w:ascii="Times New Roman" w:eastAsia="Times New Roman" w:hAnsi="Times New Roman" w:cs="Times New Roman"/>
          <w:sz w:val="24"/>
          <w:szCs w:val="24"/>
          <w:lang w:eastAsia="pl-PL"/>
        </w:rPr>
        <w:t xml:space="preserve"> Zamieszczanie obowiązkowe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Ogłoszenie dotyczy:</w:t>
      </w:r>
      <w:r w:rsidRPr="006D295A">
        <w:rPr>
          <w:rFonts w:ascii="Times New Roman" w:eastAsia="Times New Roman" w:hAnsi="Times New Roman" w:cs="Times New Roman"/>
          <w:sz w:val="24"/>
          <w:szCs w:val="24"/>
          <w:lang w:eastAsia="pl-PL"/>
        </w:rPr>
        <w:t xml:space="preserve"> Zamówienia publicznego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Nazwa projektu lub programu</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295A">
        <w:rPr>
          <w:rFonts w:ascii="Times New Roman" w:eastAsia="Times New Roman" w:hAnsi="Times New Roman" w:cs="Times New Roman"/>
          <w:sz w:val="24"/>
          <w:szCs w:val="24"/>
          <w:lang w:eastAsia="pl-PL"/>
        </w:rPr>
        <w:t>Pzp</w:t>
      </w:r>
      <w:proofErr w:type="spellEnd"/>
      <w:r w:rsidRPr="006D29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u w:val="single"/>
          <w:lang w:eastAsia="pl-PL"/>
        </w:rPr>
        <w:t>SEKCJA I: ZAMAWIAJĄCY</w:t>
      </w:r>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Postępowanie przeprowadza centralny zamawiający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Informacje na temat podmiotu któremu zamawiający powierzył/powierzyli prowadzenie postępowania:</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Postępowanie jest przeprowadzane wspólnie przez zamawiających</w:t>
      </w:r>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Informacje dodatkowe:</w:t>
      </w:r>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 1) NAZWA I ADRES: </w:t>
      </w:r>
      <w:r w:rsidRPr="006D295A">
        <w:rPr>
          <w:rFonts w:ascii="Times New Roman" w:eastAsia="Times New Roman" w:hAnsi="Times New Roman" w:cs="Times New Roman"/>
          <w:sz w:val="24"/>
          <w:szCs w:val="24"/>
          <w:lang w:eastAsia="pl-PL"/>
        </w:rPr>
        <w:t xml:space="preserve">Instytut Techniki Budowlanej, krajowy numer identyfikacyjny 6365000000, ul. ul. Filtrowa  1 , 00611   Warszawa, woj. mazowieckie, państwo Polska, tel. 022 8251303, 8252885, e-mail instytut@itb.pl, faks 228 257 730. </w:t>
      </w:r>
      <w:r w:rsidRPr="006D295A">
        <w:rPr>
          <w:rFonts w:ascii="Times New Roman" w:eastAsia="Times New Roman" w:hAnsi="Times New Roman" w:cs="Times New Roman"/>
          <w:sz w:val="24"/>
          <w:szCs w:val="24"/>
          <w:lang w:eastAsia="pl-PL"/>
        </w:rPr>
        <w:br/>
        <w:t xml:space="preserve">Adres strony internetowej (URL): </w:t>
      </w:r>
      <w:r w:rsidRPr="006D295A">
        <w:rPr>
          <w:rFonts w:ascii="Times New Roman" w:eastAsia="Times New Roman" w:hAnsi="Times New Roman" w:cs="Times New Roman"/>
          <w:sz w:val="24"/>
          <w:szCs w:val="24"/>
          <w:lang w:eastAsia="pl-PL"/>
        </w:rPr>
        <w:br/>
        <w:t xml:space="preserve">Adres profilu nabywcy: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 2) RODZAJ ZAMAWIAJĄCEGO: </w:t>
      </w:r>
      <w:r w:rsidRPr="006D295A">
        <w:rPr>
          <w:rFonts w:ascii="Times New Roman" w:eastAsia="Times New Roman" w:hAnsi="Times New Roman" w:cs="Times New Roman"/>
          <w:sz w:val="24"/>
          <w:szCs w:val="24"/>
          <w:lang w:eastAsia="pl-PL"/>
        </w:rPr>
        <w:t xml:space="preserve">Inny (proszę określić): </w:t>
      </w:r>
      <w:r w:rsidRPr="006D295A">
        <w:rPr>
          <w:rFonts w:ascii="Times New Roman" w:eastAsia="Times New Roman" w:hAnsi="Times New Roman" w:cs="Times New Roman"/>
          <w:sz w:val="24"/>
          <w:szCs w:val="24"/>
          <w:lang w:eastAsia="pl-PL"/>
        </w:rPr>
        <w:br/>
        <w:t xml:space="preserve">instytut badawczy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I.3) WSPÓLNE UDZIELANIE ZAMÓWIENIA </w:t>
      </w:r>
      <w:r w:rsidRPr="006D295A">
        <w:rPr>
          <w:rFonts w:ascii="Times New Roman" w:eastAsia="Times New Roman" w:hAnsi="Times New Roman" w:cs="Times New Roman"/>
          <w:b/>
          <w:bCs/>
          <w:i/>
          <w:iCs/>
          <w:sz w:val="24"/>
          <w:szCs w:val="24"/>
          <w:lang w:eastAsia="pl-PL"/>
        </w:rPr>
        <w:t>(jeżeli dotyczy)</w:t>
      </w:r>
      <w:r w:rsidRPr="006D295A">
        <w:rPr>
          <w:rFonts w:ascii="Times New Roman" w:eastAsia="Times New Roman" w:hAnsi="Times New Roman" w:cs="Times New Roman"/>
          <w:b/>
          <w:bCs/>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I.4) KOMUNIKACJA: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Tak </w:t>
      </w:r>
      <w:r w:rsidRPr="006D295A">
        <w:rPr>
          <w:rFonts w:ascii="Times New Roman" w:eastAsia="Times New Roman" w:hAnsi="Times New Roman" w:cs="Times New Roman"/>
          <w:sz w:val="24"/>
          <w:szCs w:val="24"/>
          <w:lang w:eastAsia="pl-PL"/>
        </w:rPr>
        <w:br/>
        <w:t xml:space="preserve">www.itb.pl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Oferty lub wnioski o dopuszczenie do udziału w postępowaniu należy przesyłać:</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Elektronicznie</w:t>
      </w:r>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r w:rsidRPr="006D295A">
        <w:rPr>
          <w:rFonts w:ascii="Times New Roman" w:eastAsia="Times New Roman" w:hAnsi="Times New Roman" w:cs="Times New Roman"/>
          <w:sz w:val="24"/>
          <w:szCs w:val="24"/>
          <w:lang w:eastAsia="pl-PL"/>
        </w:rPr>
        <w:br/>
        <w:t xml:space="preserve">adres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t xml:space="preserve">Nie </w:t>
      </w:r>
      <w:r w:rsidRPr="006D295A">
        <w:rPr>
          <w:rFonts w:ascii="Times New Roman" w:eastAsia="Times New Roman" w:hAnsi="Times New Roman" w:cs="Times New Roman"/>
          <w:sz w:val="24"/>
          <w:szCs w:val="24"/>
          <w:lang w:eastAsia="pl-PL"/>
        </w:rPr>
        <w:br/>
        <w:t xml:space="preserve">Inny sposób: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t xml:space="preserve">Tak </w:t>
      </w:r>
      <w:r w:rsidRPr="006D295A">
        <w:rPr>
          <w:rFonts w:ascii="Times New Roman" w:eastAsia="Times New Roman" w:hAnsi="Times New Roman" w:cs="Times New Roman"/>
          <w:sz w:val="24"/>
          <w:szCs w:val="24"/>
          <w:lang w:eastAsia="pl-PL"/>
        </w:rPr>
        <w:br/>
        <w:t xml:space="preserve">Inny sposób: </w:t>
      </w:r>
      <w:r w:rsidRPr="006D295A">
        <w:rPr>
          <w:rFonts w:ascii="Times New Roman" w:eastAsia="Times New Roman" w:hAnsi="Times New Roman" w:cs="Times New Roman"/>
          <w:sz w:val="24"/>
          <w:szCs w:val="24"/>
          <w:lang w:eastAsia="pl-PL"/>
        </w:rPr>
        <w:br/>
        <w:t xml:space="preserve">pisemnie </w:t>
      </w:r>
      <w:r w:rsidRPr="006D295A">
        <w:rPr>
          <w:rFonts w:ascii="Times New Roman" w:eastAsia="Times New Roman" w:hAnsi="Times New Roman" w:cs="Times New Roman"/>
          <w:sz w:val="24"/>
          <w:szCs w:val="24"/>
          <w:lang w:eastAsia="pl-PL"/>
        </w:rPr>
        <w:br/>
        <w:t xml:space="preserve">Adres: </w:t>
      </w:r>
      <w:r w:rsidRPr="006D295A">
        <w:rPr>
          <w:rFonts w:ascii="Times New Roman" w:eastAsia="Times New Roman" w:hAnsi="Times New Roman" w:cs="Times New Roman"/>
          <w:sz w:val="24"/>
          <w:szCs w:val="24"/>
          <w:lang w:eastAsia="pl-PL"/>
        </w:rPr>
        <w:br/>
        <w:t xml:space="preserve">ITB Warszawa, ul. Filtrowa 1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lastRenderedPageBreak/>
        <w:t xml:space="preserve">Nie </w:t>
      </w:r>
      <w:r w:rsidRPr="006D29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u w:val="single"/>
          <w:lang w:eastAsia="pl-PL"/>
        </w:rPr>
        <w:t xml:space="preserve">SEKCJA II: PRZEDMIOT ZAMÓWIENIA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II.1) Nazwa nadana zamówieniu przez zamawiającego: </w:t>
      </w:r>
      <w:r w:rsidRPr="006D295A">
        <w:rPr>
          <w:rFonts w:ascii="Times New Roman" w:eastAsia="Times New Roman" w:hAnsi="Times New Roman" w:cs="Times New Roman"/>
          <w:sz w:val="24"/>
          <w:szCs w:val="24"/>
          <w:lang w:eastAsia="pl-PL"/>
        </w:rPr>
        <w:t xml:space="preserve">Świadczenie Usług Serwisowych i Usług Rozwojowych dla Systemu </w:t>
      </w:r>
      <w:proofErr w:type="spellStart"/>
      <w:r w:rsidRPr="006D295A">
        <w:rPr>
          <w:rFonts w:ascii="Times New Roman" w:eastAsia="Times New Roman" w:hAnsi="Times New Roman" w:cs="Times New Roman"/>
          <w:sz w:val="24"/>
          <w:szCs w:val="24"/>
          <w:lang w:eastAsia="pl-PL"/>
        </w:rPr>
        <w:t>ChiliWorkflow</w:t>
      </w:r>
      <w:proofErr w:type="spellEnd"/>
      <w:r w:rsidRPr="006D295A">
        <w:rPr>
          <w:rFonts w:ascii="Times New Roman" w:eastAsia="Times New Roman" w:hAnsi="Times New Roman" w:cs="Times New Roman"/>
          <w:sz w:val="24"/>
          <w:szCs w:val="24"/>
          <w:lang w:eastAsia="pl-PL"/>
        </w:rPr>
        <w:t xml:space="preserve"> w zakresie modułów posiadanych przez </w:t>
      </w:r>
      <w:proofErr w:type="spellStart"/>
      <w:r w:rsidRPr="006D295A">
        <w:rPr>
          <w:rFonts w:ascii="Times New Roman" w:eastAsia="Times New Roman" w:hAnsi="Times New Roman" w:cs="Times New Roman"/>
          <w:sz w:val="24"/>
          <w:szCs w:val="24"/>
          <w:lang w:eastAsia="pl-PL"/>
        </w:rPr>
        <w:t>Zamawiajacego</w:t>
      </w:r>
      <w:proofErr w:type="spellEnd"/>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Numer referencyjny: </w:t>
      </w:r>
      <w:r w:rsidRPr="006D295A">
        <w:rPr>
          <w:rFonts w:ascii="Times New Roman" w:eastAsia="Times New Roman" w:hAnsi="Times New Roman" w:cs="Times New Roman"/>
          <w:sz w:val="24"/>
          <w:szCs w:val="24"/>
          <w:lang w:eastAsia="pl-PL"/>
        </w:rPr>
        <w:t xml:space="preserve">TO-250-18IT/18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295A" w:rsidRPr="006D295A" w:rsidRDefault="006D295A" w:rsidP="006D295A">
      <w:pPr>
        <w:spacing w:after="0" w:line="240" w:lineRule="auto"/>
        <w:jc w:val="both"/>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II.2) Rodzaj zamówienia: </w:t>
      </w:r>
      <w:r w:rsidRPr="006D295A">
        <w:rPr>
          <w:rFonts w:ascii="Times New Roman" w:eastAsia="Times New Roman" w:hAnsi="Times New Roman" w:cs="Times New Roman"/>
          <w:sz w:val="24"/>
          <w:szCs w:val="24"/>
          <w:lang w:eastAsia="pl-PL"/>
        </w:rPr>
        <w:t xml:space="preserve">Usługi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II.3) Informacja o możliwości składania ofert częściowych</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t xml:space="preserve">Zamówienie podzielone jest na części: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Oferty lub wnioski o dopuszczenie do udziału w postępowaniu można składać w odniesieniu do:</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II.4) Krótki opis przedmiotu zamówienia </w:t>
      </w:r>
      <w:r w:rsidRPr="006D29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29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295A">
        <w:rPr>
          <w:rFonts w:ascii="Times New Roman" w:eastAsia="Times New Roman" w:hAnsi="Times New Roman" w:cs="Times New Roman"/>
          <w:sz w:val="24"/>
          <w:szCs w:val="24"/>
          <w:lang w:eastAsia="pl-PL"/>
        </w:rPr>
        <w:t xml:space="preserve">Świadczenie Usług Serwisowych i Usług Rozwojowych dla Systemu </w:t>
      </w:r>
      <w:proofErr w:type="spellStart"/>
      <w:r w:rsidRPr="006D295A">
        <w:rPr>
          <w:rFonts w:ascii="Times New Roman" w:eastAsia="Times New Roman" w:hAnsi="Times New Roman" w:cs="Times New Roman"/>
          <w:sz w:val="24"/>
          <w:szCs w:val="24"/>
          <w:lang w:eastAsia="pl-PL"/>
        </w:rPr>
        <w:t>ChiliWorkflow</w:t>
      </w:r>
      <w:proofErr w:type="spellEnd"/>
      <w:r w:rsidRPr="006D295A">
        <w:rPr>
          <w:rFonts w:ascii="Times New Roman" w:eastAsia="Times New Roman" w:hAnsi="Times New Roman" w:cs="Times New Roman"/>
          <w:sz w:val="24"/>
          <w:szCs w:val="24"/>
          <w:lang w:eastAsia="pl-PL"/>
        </w:rPr>
        <w:t xml:space="preserve"> w zakresie modułów posiadanych przez </w:t>
      </w:r>
      <w:proofErr w:type="spellStart"/>
      <w:r w:rsidRPr="006D295A">
        <w:rPr>
          <w:rFonts w:ascii="Times New Roman" w:eastAsia="Times New Roman" w:hAnsi="Times New Roman" w:cs="Times New Roman"/>
          <w:sz w:val="24"/>
          <w:szCs w:val="24"/>
          <w:lang w:eastAsia="pl-PL"/>
        </w:rPr>
        <w:t>Zamawiajacego</w:t>
      </w:r>
      <w:proofErr w:type="spellEnd"/>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II.5) Główny kod CPV: </w:t>
      </w:r>
      <w:r w:rsidRPr="006D295A">
        <w:rPr>
          <w:rFonts w:ascii="Times New Roman" w:eastAsia="Times New Roman" w:hAnsi="Times New Roman" w:cs="Times New Roman"/>
          <w:sz w:val="24"/>
          <w:szCs w:val="24"/>
          <w:lang w:eastAsia="pl-PL"/>
        </w:rPr>
        <w:t xml:space="preserve">72260000-5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Dodatkowe kody CPV:</w:t>
      </w:r>
      <w:r w:rsidRPr="006D29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295A" w:rsidRPr="006D295A" w:rsidTr="006D295A">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Kod CPV</w:t>
            </w:r>
          </w:p>
        </w:tc>
      </w:tr>
      <w:tr w:rsidR="006D295A" w:rsidRPr="006D295A" w:rsidTr="006D295A">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72267000-4</w:t>
            </w:r>
          </w:p>
        </w:tc>
      </w:tr>
      <w:tr w:rsidR="006D295A" w:rsidRPr="006D295A" w:rsidTr="006D295A">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71356300-1</w:t>
            </w:r>
          </w:p>
        </w:tc>
      </w:tr>
      <w:tr w:rsidR="006D295A" w:rsidRPr="006D295A" w:rsidTr="006D295A">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72250000-2</w:t>
            </w:r>
          </w:p>
        </w:tc>
      </w:tr>
      <w:tr w:rsidR="006D295A" w:rsidRPr="006D295A" w:rsidTr="006D295A">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72230000-6</w:t>
            </w:r>
          </w:p>
        </w:tc>
      </w:tr>
    </w:tbl>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II.6) Całkowita wartość zamówienia </w:t>
      </w:r>
      <w:r w:rsidRPr="006D295A">
        <w:rPr>
          <w:rFonts w:ascii="Times New Roman" w:eastAsia="Times New Roman" w:hAnsi="Times New Roman" w:cs="Times New Roman"/>
          <w:i/>
          <w:iCs/>
          <w:sz w:val="24"/>
          <w:szCs w:val="24"/>
          <w:lang w:eastAsia="pl-PL"/>
        </w:rPr>
        <w:t>(jeżeli zamawiający podaje informacje o wartości zamówienia)</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t xml:space="preserve">Wartość bez VAT: </w:t>
      </w:r>
      <w:r w:rsidRPr="006D295A">
        <w:rPr>
          <w:rFonts w:ascii="Times New Roman" w:eastAsia="Times New Roman" w:hAnsi="Times New Roman" w:cs="Times New Roman"/>
          <w:sz w:val="24"/>
          <w:szCs w:val="24"/>
          <w:lang w:eastAsia="pl-PL"/>
        </w:rPr>
        <w:br/>
        <w:t xml:space="preserve">Waluta: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lastRenderedPageBreak/>
        <w:br/>
      </w:r>
      <w:r w:rsidRPr="006D29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295A">
        <w:rPr>
          <w:rFonts w:ascii="Times New Roman" w:eastAsia="Times New Roman" w:hAnsi="Times New Roman" w:cs="Times New Roman"/>
          <w:b/>
          <w:bCs/>
          <w:sz w:val="24"/>
          <w:szCs w:val="24"/>
          <w:lang w:eastAsia="pl-PL"/>
        </w:rPr>
        <w:t>Pzp</w:t>
      </w:r>
      <w:proofErr w:type="spellEnd"/>
      <w:r w:rsidRPr="006D295A">
        <w:rPr>
          <w:rFonts w:ascii="Times New Roman" w:eastAsia="Times New Roman" w:hAnsi="Times New Roman" w:cs="Times New Roman"/>
          <w:b/>
          <w:bCs/>
          <w:sz w:val="24"/>
          <w:szCs w:val="24"/>
          <w:lang w:eastAsia="pl-PL"/>
        </w:rPr>
        <w:t xml:space="preserve">: </w:t>
      </w:r>
      <w:r w:rsidRPr="006D295A">
        <w:rPr>
          <w:rFonts w:ascii="Times New Roman" w:eastAsia="Times New Roman" w:hAnsi="Times New Roman" w:cs="Times New Roman"/>
          <w:sz w:val="24"/>
          <w:szCs w:val="24"/>
          <w:lang w:eastAsia="pl-PL"/>
        </w:rPr>
        <w:t xml:space="preserve">Nie </w:t>
      </w:r>
      <w:r w:rsidRPr="006D29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295A">
        <w:rPr>
          <w:rFonts w:ascii="Times New Roman" w:eastAsia="Times New Roman" w:hAnsi="Times New Roman" w:cs="Times New Roman"/>
          <w:sz w:val="24"/>
          <w:szCs w:val="24"/>
          <w:lang w:eastAsia="pl-PL"/>
        </w:rPr>
        <w:t>Pzp</w:t>
      </w:r>
      <w:proofErr w:type="spellEnd"/>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t>miesiącach:  24  </w:t>
      </w:r>
      <w:r w:rsidRPr="006D295A">
        <w:rPr>
          <w:rFonts w:ascii="Times New Roman" w:eastAsia="Times New Roman" w:hAnsi="Times New Roman" w:cs="Times New Roman"/>
          <w:i/>
          <w:iCs/>
          <w:sz w:val="24"/>
          <w:szCs w:val="24"/>
          <w:lang w:eastAsia="pl-PL"/>
        </w:rPr>
        <w:t xml:space="preserve"> lub </w:t>
      </w:r>
      <w:r w:rsidRPr="006D295A">
        <w:rPr>
          <w:rFonts w:ascii="Times New Roman" w:eastAsia="Times New Roman" w:hAnsi="Times New Roman" w:cs="Times New Roman"/>
          <w:b/>
          <w:bCs/>
          <w:sz w:val="24"/>
          <w:szCs w:val="24"/>
          <w:lang w:eastAsia="pl-PL"/>
        </w:rPr>
        <w:t>dniach:</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i/>
          <w:iCs/>
          <w:sz w:val="24"/>
          <w:szCs w:val="24"/>
          <w:lang w:eastAsia="pl-PL"/>
        </w:rPr>
        <w:t>lub</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data rozpoczęcia: </w:t>
      </w:r>
      <w:r w:rsidRPr="006D295A">
        <w:rPr>
          <w:rFonts w:ascii="Times New Roman" w:eastAsia="Times New Roman" w:hAnsi="Times New Roman" w:cs="Times New Roman"/>
          <w:sz w:val="24"/>
          <w:szCs w:val="24"/>
          <w:lang w:eastAsia="pl-PL"/>
        </w:rPr>
        <w:t> </w:t>
      </w:r>
      <w:r w:rsidRPr="006D295A">
        <w:rPr>
          <w:rFonts w:ascii="Times New Roman" w:eastAsia="Times New Roman" w:hAnsi="Times New Roman" w:cs="Times New Roman"/>
          <w:i/>
          <w:iCs/>
          <w:sz w:val="24"/>
          <w:szCs w:val="24"/>
          <w:lang w:eastAsia="pl-PL"/>
        </w:rPr>
        <w:t xml:space="preserve"> lub </w:t>
      </w:r>
      <w:r w:rsidRPr="006D295A">
        <w:rPr>
          <w:rFonts w:ascii="Times New Roman" w:eastAsia="Times New Roman" w:hAnsi="Times New Roman" w:cs="Times New Roman"/>
          <w:b/>
          <w:bCs/>
          <w:sz w:val="24"/>
          <w:szCs w:val="24"/>
          <w:lang w:eastAsia="pl-PL"/>
        </w:rPr>
        <w:t xml:space="preserve">zakończenia: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II.9) Informacje dodatkowe: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III.1) WARUNKI UDZIAŁU W POSTĘPOWANIU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6D295A">
        <w:rPr>
          <w:rFonts w:ascii="Times New Roman" w:eastAsia="Times New Roman" w:hAnsi="Times New Roman" w:cs="Times New Roman"/>
          <w:sz w:val="24"/>
          <w:szCs w:val="24"/>
          <w:lang w:eastAsia="pl-PL"/>
        </w:rPr>
        <w:br/>
        <w:t xml:space="preserve">Informacje dodatkowe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III.1.2) Sytuacja finansowa lub ekonomiczna </w:t>
      </w:r>
      <w:r w:rsidRPr="006D295A">
        <w:rPr>
          <w:rFonts w:ascii="Times New Roman" w:eastAsia="Times New Roman" w:hAnsi="Times New Roman" w:cs="Times New Roman"/>
          <w:sz w:val="24"/>
          <w:szCs w:val="24"/>
          <w:lang w:eastAsia="pl-PL"/>
        </w:rPr>
        <w:br/>
        <w:t xml:space="preserve">Określenie warunków: O zamówienie mogą się ubiegać wykonawcy, którzy spełnią warunki udziału w postępowaniu dotyczące sytuacji ekonomicznej lub finansowej, a mianowicie są ubezpieczeni od odpowiedzialności cywilnej w zakresie prowadzonej działalności związanej z przedmiotem zamówienia na sumę gwarancyjną w wysokości co najmniej 300.000,00 PLN. </w:t>
      </w:r>
      <w:r w:rsidRPr="006D295A">
        <w:rPr>
          <w:rFonts w:ascii="Times New Roman" w:eastAsia="Times New Roman" w:hAnsi="Times New Roman" w:cs="Times New Roman"/>
          <w:sz w:val="24"/>
          <w:szCs w:val="24"/>
          <w:lang w:eastAsia="pl-PL"/>
        </w:rPr>
        <w:br/>
        <w:t xml:space="preserve">Informacje dodatkowe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III.1.3) Zdolność techniczna lub zawodowa </w:t>
      </w:r>
      <w:r w:rsidRPr="006D295A">
        <w:rPr>
          <w:rFonts w:ascii="Times New Roman" w:eastAsia="Times New Roman" w:hAnsi="Times New Roman" w:cs="Times New Roman"/>
          <w:sz w:val="24"/>
          <w:szCs w:val="24"/>
          <w:lang w:eastAsia="pl-PL"/>
        </w:rPr>
        <w:br/>
        <w:t xml:space="preserve">Określenie warunków: A. Wykonawca musi wykazać, iż w okresie ostatnich 3 lat przed upływem terminu składania ofert, a jeżeli okres prowadzenia działalności jest krótszy – w tym okresie, zrealizował co najmniej jedno podobne zamówienie tj. świadczył usługi serwisu lub rozwoju systemu informatycznego przez okres 1 roku o wartości minimum 150.000,00 PLN netto za rok. Przez jedną usługę Zamawiający rozumie usługę świadczoną w ramach jednej umowy. Niepokrywające się okresy usługi serwisu i rozwoju systemu informatycznego realizowane w ramach jednej umowy sumują się. Zamawiający dopuszcza bezpośrednie świadczenie usług rozwoju i serwisu na rzecz różnych podmiotów realizowanych w ramach jednej umowy np. umowy serwisowe zawarte z producentem urządzeń/systemu w ramach której będą świadczone usługi na rzecz podmiotów posiadających urządzenia/system producenta. W przypadku usług, których wykonywania jeszcze nie zakończono, Zamawiający uzna spełnienie warunku, gdy do upływu terminu składania ofert zarówno wartość dotychczas świadczonych usług jak i ich czas trwania spełnią minimalne wymogi wskazane w ww. warunku. B. Wykonawca musi wykazać iż dysponuje osobami zdolnymi do realizacji zamówienia publicznego. Warunek ten zostanie spełniony, jeśli Wykonawca wykaże że dysponuje lub będzie dysponował na czas realizacji zamówienia osobami zdolnymi wykonać zamówienie, tj. posiadającymi następujące doświadczenie i kwalifikacje. Zamawiający nie dopuszcza łączenia ról. Niezbędne doświadczenie i kwalifikacje: Kierownik Zespołu - Liczba </w:t>
      </w:r>
      <w:r w:rsidRPr="006D295A">
        <w:rPr>
          <w:rFonts w:ascii="Times New Roman" w:eastAsia="Times New Roman" w:hAnsi="Times New Roman" w:cs="Times New Roman"/>
          <w:sz w:val="24"/>
          <w:szCs w:val="24"/>
          <w:lang w:eastAsia="pl-PL"/>
        </w:rPr>
        <w:lastRenderedPageBreak/>
        <w:t xml:space="preserve">osób: co najmniej 1 Wymagania: • posiada co najmniej 3-letnie doświadczenie zawodowe w zakresie kierowania zespołem świadczącym usługi opieki serwisowej dla systemu informatycznego nabyte poprzez uczestnictwo w ciągu ostatnich 3 lat przed upływem terminu składania ofert w co najmniej 2 projektach informatycznych Specjalista ds. wdrożenia: Liczba osób: co najmniej 1 Wymagania: • w ciągu ostatnich 3 lat przed upływem terminu składania ofert odpowiadał za przeprowadzenie wdrożeń systemów (dotyczy wdrożeń zakończonych), w co najmniej 2 projektach informatycznych, w tym co najmniej 1 wdrożenie dotyczyło środowisk </w:t>
      </w:r>
      <w:proofErr w:type="spellStart"/>
      <w:r w:rsidRPr="006D295A">
        <w:rPr>
          <w:rFonts w:ascii="Times New Roman" w:eastAsia="Times New Roman" w:hAnsi="Times New Roman" w:cs="Times New Roman"/>
          <w:sz w:val="24"/>
          <w:szCs w:val="24"/>
          <w:lang w:eastAsia="pl-PL"/>
        </w:rPr>
        <w:t>zwirtualizowanych</w:t>
      </w:r>
      <w:proofErr w:type="spellEnd"/>
      <w:r w:rsidRPr="006D295A">
        <w:rPr>
          <w:rFonts w:ascii="Times New Roman" w:eastAsia="Times New Roman" w:hAnsi="Times New Roman" w:cs="Times New Roman"/>
          <w:sz w:val="24"/>
          <w:szCs w:val="24"/>
          <w:lang w:eastAsia="pl-PL"/>
        </w:rPr>
        <w:t xml:space="preserve">; Programista - Liczba osób: co najmniej 1 Wymagania: • posiada doświadczenie w programowaniu przy użyciu powszechnie stosowanych języków programowania, oraz technologii XML, nabyte poprzez uczestnictwo w ciągu ostatnich 3 lat przed upływem terminu składania ofert w co najmniej 2 projektach informatycznych; Specjalista ds. baz danych - Liczba osób: co najmniej 1 Wymagania: • posiada doświadczenie w administrowaniu i eksploatacji baz danych MS SQL, MySQL, Oracle nabyte poprzez uczestnictwo w ciągu ostatnich 3 lat przed upływem terminu składania ofert w co najmniej 2 projektach informatycznych; </w:t>
      </w:r>
      <w:r w:rsidRPr="006D29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D295A">
        <w:rPr>
          <w:rFonts w:ascii="Times New Roman" w:eastAsia="Times New Roman" w:hAnsi="Times New Roman" w:cs="Times New Roman"/>
          <w:sz w:val="24"/>
          <w:szCs w:val="24"/>
          <w:lang w:eastAsia="pl-PL"/>
        </w:rPr>
        <w:br/>
        <w:t xml:space="preserve">Informacje dodatkowe: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III.2) PODSTAWY WYKLUCZENIA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295A">
        <w:rPr>
          <w:rFonts w:ascii="Times New Roman" w:eastAsia="Times New Roman" w:hAnsi="Times New Roman" w:cs="Times New Roman"/>
          <w:b/>
          <w:bCs/>
          <w:sz w:val="24"/>
          <w:szCs w:val="24"/>
          <w:lang w:eastAsia="pl-PL"/>
        </w:rPr>
        <w:t>Pzp</w:t>
      </w:r>
      <w:proofErr w:type="spellEnd"/>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295A">
        <w:rPr>
          <w:rFonts w:ascii="Times New Roman" w:eastAsia="Times New Roman" w:hAnsi="Times New Roman" w:cs="Times New Roman"/>
          <w:b/>
          <w:bCs/>
          <w:sz w:val="24"/>
          <w:szCs w:val="24"/>
          <w:lang w:eastAsia="pl-PL"/>
        </w:rPr>
        <w:t>Pzp</w:t>
      </w:r>
      <w:proofErr w:type="spellEnd"/>
      <w:r w:rsidRPr="006D29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295A">
        <w:rPr>
          <w:rFonts w:ascii="Times New Roman" w:eastAsia="Times New Roman" w:hAnsi="Times New Roman" w:cs="Times New Roman"/>
          <w:sz w:val="24"/>
          <w:szCs w:val="24"/>
          <w:lang w:eastAsia="pl-PL"/>
        </w:rPr>
        <w:t>Pzp</w:t>
      </w:r>
      <w:proofErr w:type="spellEnd"/>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D295A">
        <w:rPr>
          <w:rFonts w:ascii="Times New Roman" w:eastAsia="Times New Roman" w:hAnsi="Times New Roman" w:cs="Times New Roman"/>
          <w:sz w:val="24"/>
          <w:szCs w:val="24"/>
          <w:lang w:eastAsia="pl-PL"/>
        </w:rPr>
        <w:t>Pzp</w:t>
      </w:r>
      <w:proofErr w:type="spellEnd"/>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295A">
        <w:rPr>
          <w:rFonts w:ascii="Times New Roman" w:eastAsia="Times New Roman" w:hAnsi="Times New Roman" w:cs="Times New Roman"/>
          <w:sz w:val="24"/>
          <w:szCs w:val="24"/>
          <w:lang w:eastAsia="pl-PL"/>
        </w:rPr>
        <w:br/>
        <w:t xml:space="preserve">Tak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Oświadczenie o spełnianiu kryteriów selekcji </w:t>
      </w:r>
      <w:r w:rsidRPr="006D295A">
        <w:rPr>
          <w:rFonts w:ascii="Times New Roman" w:eastAsia="Times New Roman" w:hAnsi="Times New Roman" w:cs="Times New Roman"/>
          <w:sz w:val="24"/>
          <w:szCs w:val="24"/>
          <w:lang w:eastAsia="pl-PL"/>
        </w:rPr>
        <w:br/>
        <w:t xml:space="preserve">Tak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Dokumenty i oświadczenia wymagane na potwierdzenie braku podstaw do wykluczenia Wykonawcy z postępowania i spełniania warunków udziału w postępowaniu 7.1. Do oferty każdy Wykonawca musi dołączyć aktualne na dzień składania ofert oświadczenie w zakresie braku podstaw do wykluczenia zgodne z treścią formularza zamieszczonego w Rozdziale II.2 SIWZ (Formularz „Oświadczenie o braku podstaw do wykluczenia”) oraz oświadczenie w zakresie spełniania warunków udziału w postępowaniu zgodne z treścią formularza </w:t>
      </w:r>
      <w:r w:rsidRPr="006D295A">
        <w:rPr>
          <w:rFonts w:ascii="Times New Roman" w:eastAsia="Times New Roman" w:hAnsi="Times New Roman" w:cs="Times New Roman"/>
          <w:sz w:val="24"/>
          <w:szCs w:val="24"/>
          <w:lang w:eastAsia="pl-PL"/>
        </w:rPr>
        <w:lastRenderedPageBreak/>
        <w:t xml:space="preserve">zamieszczonego w Rozdziale II.3 SIWZ (Formularz „Oświadczenia o spełnianiu warunków udziału w postępowaniu”). 7.2. 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7.1. 7.3. Zamawiający przed udzieleniem zamówienia, wezwie Wykonawcę, którego oferta została najwyżej oceniona, do złożenia w wyznaczonym, nie krótszym niż 5 dni, terminie aktualnych na dzień złożenia następujących oświadczeń lub dokumentów: 7.3.1. Wykaz wykonanych usług serwisu lub rozwoju systemu informatycznego w okresie ostatnich 3 lat przed upływem terminu składania ofert, a jeżeli okres prowadzenia działalności jest krótszy – w tym okresie, o których mowa w punkcie 6.2.b) punkt A. według formularza zamieszczonego w Rozdziale II.5 SIWZ (Formularz ”Doświadczenie”) oraz załączenie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Pod pojęciem usług serwisu lub rozwoju systemu informatycznego Zamawiający rozumie zamówienia potwierdzające spełnianie opisanych w punkcie 6.2.b) pkt. A. warunków. Uwaga! W przypadku wykazywania się doświadczeniem w wykonywaniu usług serwisu lub rozwoju systemu których wykonywania jeszcze nie zakończono, Zamawiający żąda załączenia referencji bądź innych dokumentów potwierdzających ich należyte wykonywanie wydanych nie wcześniej niż 3 miesiące przed upływem terminu składania ofert. 7.3.2 wykaz osób, skierowanych przez wykonawcę do realizacji zamówienia potwierdzający warunek wskazany w punkcie 6.2.b) punkt B. SIWZ, według Formularza zamieszczone w Rozdziale II.4 (Formularz „Wykaz osób”) wraz z informacjami na temat ich kwalifikacji zawodowych, uprawnień, doświadczenia i wykształcenia niezbędnych do wykonania zamówienia publicznego, a także zakresu wykonywanych przez nie czynności oraz informacją o podstawie do dysponowania tymi osobami. 7.3.3 potwierdzających, że wykonawca jest ubezpieczony od odpowiedzialności cywilnej w zakresie prowadzonej działalności związanej z przedmiotem zamówienia na sumę gwarancyjną określoną przez zamawiającego np. polisy. 7.4 W zakresie nie określonym punktem 7.3 Zamawiający w celu potwierdzenia spełniania warunków udziału i braku podstaw do wykluczenia oprze się na oświadczeniach wskazanych w punkcie 7.1 7.5. Zgodnie z art. 24 ust. 11 ustawy, Wykonawca w terminie 3 dni od dnia zamieszczenia na stronie internetowej informacji, o których mowa w art. 86 ust. 5 </w:t>
      </w:r>
      <w:proofErr w:type="spellStart"/>
      <w:r w:rsidRPr="006D295A">
        <w:rPr>
          <w:rFonts w:ascii="Times New Roman" w:eastAsia="Times New Roman" w:hAnsi="Times New Roman" w:cs="Times New Roman"/>
          <w:sz w:val="24"/>
          <w:szCs w:val="24"/>
          <w:lang w:eastAsia="pl-PL"/>
        </w:rPr>
        <w:t>Pzp</w:t>
      </w:r>
      <w:proofErr w:type="spellEnd"/>
      <w:r w:rsidRPr="006D295A">
        <w:rPr>
          <w:rFonts w:ascii="Times New Roman" w:eastAsia="Times New Roman" w:hAnsi="Times New Roman" w:cs="Times New Roman"/>
          <w:sz w:val="24"/>
          <w:szCs w:val="24"/>
          <w:lang w:eastAsia="pl-PL"/>
        </w:rPr>
        <w:t xml:space="preserve"> (oraz w pkt. 12.4 SIWZ), przekaże Zamawiającemu oświadczenie o przynależności lub braku przynależności do tej samej grupy kapitałowej, o której mowa w art. 24 ust. 1 pkt 23 </w:t>
      </w:r>
      <w:proofErr w:type="spellStart"/>
      <w:r w:rsidRPr="006D295A">
        <w:rPr>
          <w:rFonts w:ascii="Times New Roman" w:eastAsia="Times New Roman" w:hAnsi="Times New Roman" w:cs="Times New Roman"/>
          <w:sz w:val="24"/>
          <w:szCs w:val="24"/>
          <w:lang w:eastAsia="pl-PL"/>
        </w:rPr>
        <w:t>Pzp</w:t>
      </w:r>
      <w:proofErr w:type="spellEnd"/>
      <w:r w:rsidRPr="006D295A">
        <w:rPr>
          <w:rFonts w:ascii="Times New Roman" w:eastAsia="Times New Roman" w:hAnsi="Times New Roman" w:cs="Times New Roman"/>
          <w:sz w:val="24"/>
          <w:szCs w:val="24"/>
          <w:lang w:eastAsia="pl-PL"/>
        </w:rPr>
        <w:t xml:space="preserve">, sporządzone zgodnie z treścią formularza zamieszczonego w Rozdziale II.6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 7.6. W przypadku Wykonawców wspólnie ubiegających się o udzielenie zamówienia, oświadczenia i dokumenty wymienione w punkcie 7.1, 7.5 składa każdy z Wykonawców. Oświadczenia z pkt 7.1 mają wstępnie potwierdzać spełnianie warunków udziału w postępowaniu i brak podstaw wykluczenia. Dokumenty wymienione w punkcie 7.3. powinni przedłożyć Wykonawcy wspólnie (łącznie lub Lider Konsorcjum) lub ten spośród Wykonawców składających wspólną ofertę, który potwierdza spełnienie danego warunku udziału w postępowaniu. 7.7. Oświadczenia i dokumenty, o których mowa w pkt 6.3 i 7.1 powinny zostać złożone w oryginale. Pełnomocnictwa powinny zostać złożone w oryginale lub kopii poświadczonej notarialnie. Pozostałe dokumenty należy złożyć w oryginale lub kopii </w:t>
      </w:r>
      <w:r w:rsidRPr="006D295A">
        <w:rPr>
          <w:rFonts w:ascii="Times New Roman" w:eastAsia="Times New Roman" w:hAnsi="Times New Roman" w:cs="Times New Roman"/>
          <w:sz w:val="24"/>
          <w:szCs w:val="24"/>
          <w:lang w:eastAsia="pl-PL"/>
        </w:rPr>
        <w:lastRenderedPageBreak/>
        <w:t xml:space="preserve">poświadczonej przez Wykonawcę za zgodność z oryginałem (wymagane poświadczenie każdej zapisanej strony dokumentu). 7.8. Poświadczenia za zgodność z oryginałem dokonuje odpowiednio Wykonawca, podmiot, na którego zdolnościach lub sytuacji polega Wykonawca, Wykonawcy wspólnie ubiegający się o udzielenie zamówienia publicznego, w zakresie dokumentów, które każdego z nich dotyczą. 7.9. Do oferty należy załączyć ponadto: 7.9.1 Pełnomocnictwo do reprezentowania Wykonawców wspólnie ubiegających się o udzielenie zamówienia (w przypadku Wykonawców wspólnie ubiegających się o udzielenie zamówienia). 7.9.2 Pełnomocnictwo do podpisania oferty (o ile prawo do podpisania oferty nie wynika z innych dokumentów złożonych wraz z ofertą).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III.5.1) W ZAKRESIE SPEŁNIANIA WARUNKÓW UDZIAŁU W POSTĘPOWANIU:</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III.5.2) W ZAKRESIE KRYTERIÓW SELEKCJI:</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III.7) INNE DOKUMENTY NIE WYMIENIONE W pkt III.3) - III.6)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u w:val="single"/>
          <w:lang w:eastAsia="pl-PL"/>
        </w:rPr>
        <w:t xml:space="preserve">SEKCJA IV: PROCEDURA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 xml:space="preserve">IV.1) OPIS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IV.1.1) Tryb udzielenia zamówienia: </w:t>
      </w:r>
      <w:r w:rsidRPr="006D295A">
        <w:rPr>
          <w:rFonts w:ascii="Times New Roman" w:eastAsia="Times New Roman" w:hAnsi="Times New Roman" w:cs="Times New Roman"/>
          <w:sz w:val="24"/>
          <w:szCs w:val="24"/>
          <w:lang w:eastAsia="pl-PL"/>
        </w:rPr>
        <w:t xml:space="preserve">Przetarg nieograniczony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IV.1.2) Zamawiający żąda wniesienia wadium:</w:t>
      </w:r>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r w:rsidRPr="006D295A">
        <w:rPr>
          <w:rFonts w:ascii="Times New Roman" w:eastAsia="Times New Roman" w:hAnsi="Times New Roman" w:cs="Times New Roman"/>
          <w:sz w:val="24"/>
          <w:szCs w:val="24"/>
          <w:lang w:eastAsia="pl-PL"/>
        </w:rPr>
        <w:br/>
        <w:t xml:space="preserve">Informacja na temat wadium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IV.1.3) Przewiduje się udzielenie zaliczek na poczet wykonania zamówienia:</w:t>
      </w:r>
      <w:r w:rsidRPr="006D295A">
        <w:rPr>
          <w:rFonts w:ascii="Times New Roman" w:eastAsia="Times New Roman" w:hAnsi="Times New Roman" w:cs="Times New Roman"/>
          <w:sz w:val="24"/>
          <w:szCs w:val="24"/>
          <w:lang w:eastAsia="pl-PL"/>
        </w:rPr>
        <w:t xml:space="preserv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r w:rsidRPr="006D295A">
        <w:rPr>
          <w:rFonts w:ascii="Times New Roman" w:eastAsia="Times New Roman" w:hAnsi="Times New Roman" w:cs="Times New Roman"/>
          <w:sz w:val="24"/>
          <w:szCs w:val="24"/>
          <w:lang w:eastAsia="pl-PL"/>
        </w:rPr>
        <w:br/>
        <w:t xml:space="preserve">Należy podać informacje na temat udzielania zaliczek: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r w:rsidRPr="006D29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295A">
        <w:rPr>
          <w:rFonts w:ascii="Times New Roman" w:eastAsia="Times New Roman" w:hAnsi="Times New Roman" w:cs="Times New Roman"/>
          <w:sz w:val="24"/>
          <w:szCs w:val="24"/>
          <w:lang w:eastAsia="pl-PL"/>
        </w:rPr>
        <w:br/>
        <w:t xml:space="preserve">Nie </w:t>
      </w:r>
      <w:r w:rsidRPr="006D295A">
        <w:rPr>
          <w:rFonts w:ascii="Times New Roman" w:eastAsia="Times New Roman" w:hAnsi="Times New Roman" w:cs="Times New Roman"/>
          <w:sz w:val="24"/>
          <w:szCs w:val="24"/>
          <w:lang w:eastAsia="pl-PL"/>
        </w:rPr>
        <w:br/>
        <w:t xml:space="preserve">Informacje dodatkowe: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IV.1.5.) Wymaga się złożenia oferty wariantowej: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Nie </w:t>
      </w:r>
      <w:r w:rsidRPr="006D295A">
        <w:rPr>
          <w:rFonts w:ascii="Times New Roman" w:eastAsia="Times New Roman" w:hAnsi="Times New Roman" w:cs="Times New Roman"/>
          <w:sz w:val="24"/>
          <w:szCs w:val="24"/>
          <w:lang w:eastAsia="pl-PL"/>
        </w:rPr>
        <w:br/>
        <w:t xml:space="preserve">Dopuszcza się złożenie oferty wariantowej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Złożenie oferty wariantowej dopuszcza się tylko z jednoczesnym złożeniem oferty </w:t>
      </w:r>
      <w:r w:rsidRPr="006D295A">
        <w:rPr>
          <w:rFonts w:ascii="Times New Roman" w:eastAsia="Times New Roman" w:hAnsi="Times New Roman" w:cs="Times New Roman"/>
          <w:sz w:val="24"/>
          <w:szCs w:val="24"/>
          <w:lang w:eastAsia="pl-PL"/>
        </w:rPr>
        <w:lastRenderedPageBreak/>
        <w:t xml:space="preserve">zasadniczej: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Liczba wykonawców   </w:t>
      </w:r>
      <w:r w:rsidRPr="006D295A">
        <w:rPr>
          <w:rFonts w:ascii="Times New Roman" w:eastAsia="Times New Roman" w:hAnsi="Times New Roman" w:cs="Times New Roman"/>
          <w:sz w:val="24"/>
          <w:szCs w:val="24"/>
          <w:lang w:eastAsia="pl-PL"/>
        </w:rPr>
        <w:br/>
        <w:t xml:space="preserve">Przewidywana minimalna liczba wykonawców </w:t>
      </w:r>
      <w:r w:rsidRPr="006D295A">
        <w:rPr>
          <w:rFonts w:ascii="Times New Roman" w:eastAsia="Times New Roman" w:hAnsi="Times New Roman" w:cs="Times New Roman"/>
          <w:sz w:val="24"/>
          <w:szCs w:val="24"/>
          <w:lang w:eastAsia="pl-PL"/>
        </w:rPr>
        <w:br/>
        <w:t xml:space="preserve">Maksymalna liczba wykonawców   </w:t>
      </w:r>
      <w:r w:rsidRPr="006D295A">
        <w:rPr>
          <w:rFonts w:ascii="Times New Roman" w:eastAsia="Times New Roman" w:hAnsi="Times New Roman" w:cs="Times New Roman"/>
          <w:sz w:val="24"/>
          <w:szCs w:val="24"/>
          <w:lang w:eastAsia="pl-PL"/>
        </w:rPr>
        <w:br/>
        <w:t xml:space="preserve">Kryteria selekcji wykonawców: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IV.1.7) Informacje na temat umowy ramowej lub dynamicznego systemu zakupów: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Umowa ramowa będzie zawarta: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Czy przewiduje się ograniczenie liczby uczestników umowy ramowej: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Przewidziana maksymalna liczba uczestników umowy ramowej: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Informacje dodatkowe: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Zamówienie obejmuje ustanowienie dynamicznego systemu zakupów: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Informacje dodatkowe: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IV.1.8) Aukcja elektroniczna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Przewidziane jest przeprowadzenie aukcji elektronicznej </w:t>
      </w:r>
      <w:r w:rsidRPr="006D295A">
        <w:rPr>
          <w:rFonts w:ascii="Times New Roman" w:eastAsia="Times New Roman" w:hAnsi="Times New Roman" w:cs="Times New Roman"/>
          <w:i/>
          <w:iCs/>
          <w:sz w:val="24"/>
          <w:szCs w:val="24"/>
          <w:lang w:eastAsia="pl-PL"/>
        </w:rPr>
        <w:t xml:space="preserve">(przetarg nieograniczony, przetarg ograniczony, negocjacje z ogłoszeniem) </w:t>
      </w:r>
      <w:r w:rsidRPr="006D295A">
        <w:rPr>
          <w:rFonts w:ascii="Times New Roman" w:eastAsia="Times New Roman" w:hAnsi="Times New Roman" w:cs="Times New Roman"/>
          <w:sz w:val="24"/>
          <w:szCs w:val="24"/>
          <w:lang w:eastAsia="pl-PL"/>
        </w:rPr>
        <w:br/>
        <w:t xml:space="preserve">Należy podać adres strony internetowej, na której aukcja będzie prowadzona: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295A">
        <w:rPr>
          <w:rFonts w:ascii="Times New Roman" w:eastAsia="Times New Roman" w:hAnsi="Times New Roman" w:cs="Times New Roman"/>
          <w:sz w:val="24"/>
          <w:szCs w:val="24"/>
          <w:lang w:eastAsia="pl-PL"/>
        </w:rPr>
        <w:br/>
        <w:t xml:space="preserve">Informacje dotyczące przebiegu aukcji elektronicznej: </w:t>
      </w:r>
      <w:r w:rsidRPr="006D29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6D29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295A">
        <w:rPr>
          <w:rFonts w:ascii="Times New Roman" w:eastAsia="Times New Roman" w:hAnsi="Times New Roman" w:cs="Times New Roman"/>
          <w:sz w:val="24"/>
          <w:szCs w:val="24"/>
          <w:lang w:eastAsia="pl-PL"/>
        </w:rPr>
        <w:br/>
        <w:t xml:space="preserve">Informacje o liczbie etapów aukcji elektronicznej i czasie ich trwania: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t xml:space="preserve">Czas trwania: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295A">
        <w:rPr>
          <w:rFonts w:ascii="Times New Roman" w:eastAsia="Times New Roman" w:hAnsi="Times New Roman" w:cs="Times New Roman"/>
          <w:sz w:val="24"/>
          <w:szCs w:val="24"/>
          <w:lang w:eastAsia="pl-PL"/>
        </w:rPr>
        <w:br/>
        <w:t xml:space="preserve">Warunki zamknięcia aukcji elektronicznej: </w:t>
      </w:r>
      <w:r w:rsidRPr="006D295A">
        <w:rPr>
          <w:rFonts w:ascii="Times New Roman" w:eastAsia="Times New Roman" w:hAnsi="Times New Roman" w:cs="Times New Roman"/>
          <w:sz w:val="24"/>
          <w:szCs w:val="24"/>
          <w:lang w:eastAsia="pl-PL"/>
        </w:rPr>
        <w:br/>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IV.2) KRYTERIA OCENY OFERT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IV.2.1) Kryteria oceny ofert: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IV.2.2) Kryteria</w:t>
      </w:r>
      <w:r w:rsidRPr="006D29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D295A" w:rsidRPr="006D295A" w:rsidTr="006D295A">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Znaczenie</w:t>
            </w:r>
          </w:p>
        </w:tc>
      </w:tr>
      <w:tr w:rsidR="006D295A" w:rsidRPr="006D295A" w:rsidTr="006D295A">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90,00</w:t>
            </w:r>
          </w:p>
        </w:tc>
      </w:tr>
      <w:tr w:rsidR="006D295A" w:rsidRPr="006D295A" w:rsidTr="006D295A">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10,00</w:t>
            </w:r>
          </w:p>
        </w:tc>
      </w:tr>
    </w:tbl>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295A">
        <w:rPr>
          <w:rFonts w:ascii="Times New Roman" w:eastAsia="Times New Roman" w:hAnsi="Times New Roman" w:cs="Times New Roman"/>
          <w:b/>
          <w:bCs/>
          <w:sz w:val="24"/>
          <w:szCs w:val="24"/>
          <w:lang w:eastAsia="pl-PL"/>
        </w:rPr>
        <w:t>Pzp</w:t>
      </w:r>
      <w:proofErr w:type="spellEnd"/>
      <w:r w:rsidRPr="006D295A">
        <w:rPr>
          <w:rFonts w:ascii="Times New Roman" w:eastAsia="Times New Roman" w:hAnsi="Times New Roman" w:cs="Times New Roman"/>
          <w:b/>
          <w:bCs/>
          <w:sz w:val="24"/>
          <w:szCs w:val="24"/>
          <w:lang w:eastAsia="pl-PL"/>
        </w:rPr>
        <w:t xml:space="preserve"> </w:t>
      </w:r>
      <w:r w:rsidRPr="006D295A">
        <w:rPr>
          <w:rFonts w:ascii="Times New Roman" w:eastAsia="Times New Roman" w:hAnsi="Times New Roman" w:cs="Times New Roman"/>
          <w:sz w:val="24"/>
          <w:szCs w:val="24"/>
          <w:lang w:eastAsia="pl-PL"/>
        </w:rPr>
        <w:t xml:space="preserve">(przetarg nieograniczony) </w:t>
      </w:r>
      <w:r w:rsidRPr="006D295A">
        <w:rPr>
          <w:rFonts w:ascii="Times New Roman" w:eastAsia="Times New Roman" w:hAnsi="Times New Roman" w:cs="Times New Roman"/>
          <w:sz w:val="24"/>
          <w:szCs w:val="24"/>
          <w:lang w:eastAsia="pl-PL"/>
        </w:rPr>
        <w:br/>
        <w:t xml:space="preserve">Tak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IV.3) Negocjacje z ogłoszeniem, dialog konkurencyjny, partnerstwo innowacyjne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IV.3.1) Informacje na temat negocjacji z ogłoszeniem</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t xml:space="preserve">Minimalne wymagania, które muszą spełniać wszystkie oferty: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295A">
        <w:rPr>
          <w:rFonts w:ascii="Times New Roman" w:eastAsia="Times New Roman" w:hAnsi="Times New Roman" w:cs="Times New Roman"/>
          <w:sz w:val="24"/>
          <w:szCs w:val="24"/>
          <w:lang w:eastAsia="pl-PL"/>
        </w:rPr>
        <w:br/>
        <w:t xml:space="preserve">Przewidziany jest podział negocjacji na etapy w celu ograniczenia liczby ofert: </w:t>
      </w:r>
      <w:r w:rsidRPr="006D295A">
        <w:rPr>
          <w:rFonts w:ascii="Times New Roman" w:eastAsia="Times New Roman" w:hAnsi="Times New Roman" w:cs="Times New Roman"/>
          <w:sz w:val="24"/>
          <w:szCs w:val="24"/>
          <w:lang w:eastAsia="pl-PL"/>
        </w:rPr>
        <w:br/>
        <w:t xml:space="preserve">Należy podać informacje na temat etapów negocjacji (w tym liczbę etapów):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Informacje dodatkowe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IV.3.2) Informacje na temat dialogu konkurencyjnego</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Wstępny harmonogram postępowania: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Podział dialogu na etapy w celu ograniczenia liczby rozwiązań: </w:t>
      </w:r>
      <w:r w:rsidRPr="006D295A">
        <w:rPr>
          <w:rFonts w:ascii="Times New Roman" w:eastAsia="Times New Roman" w:hAnsi="Times New Roman" w:cs="Times New Roman"/>
          <w:sz w:val="24"/>
          <w:szCs w:val="24"/>
          <w:lang w:eastAsia="pl-PL"/>
        </w:rPr>
        <w:br/>
        <w:t xml:space="preserve">Należy podać informacje na temat etapów dialogu: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Informacje dodatkowe: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IV.3.3) Informacje na temat partnerstwa innowacyjnego</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Informacje dodatkowe: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IV.4) Licytacja elektroniczna </w:t>
      </w:r>
      <w:r w:rsidRPr="006D295A">
        <w:rPr>
          <w:rFonts w:ascii="Times New Roman" w:eastAsia="Times New Roman" w:hAnsi="Times New Roman" w:cs="Times New Roman"/>
          <w:sz w:val="24"/>
          <w:szCs w:val="24"/>
          <w:lang w:eastAsia="pl-PL"/>
        </w:rPr>
        <w:br/>
        <w:t xml:space="preserve">Adres strony internetowej, na której będzie prowadzona licytacja elektroniczna: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Informacje o liczbie etapów licytacji elektronicznej i czasie ich trwania: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Czas trwania: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Termin składania wniosków o dopuszczenie do udziału w licytacji elektronicznej: </w:t>
      </w:r>
      <w:r w:rsidRPr="006D295A">
        <w:rPr>
          <w:rFonts w:ascii="Times New Roman" w:eastAsia="Times New Roman" w:hAnsi="Times New Roman" w:cs="Times New Roman"/>
          <w:sz w:val="24"/>
          <w:szCs w:val="24"/>
          <w:lang w:eastAsia="pl-PL"/>
        </w:rPr>
        <w:br/>
        <w:t xml:space="preserve">Data: godzina: </w:t>
      </w:r>
      <w:r w:rsidRPr="006D295A">
        <w:rPr>
          <w:rFonts w:ascii="Times New Roman" w:eastAsia="Times New Roman" w:hAnsi="Times New Roman" w:cs="Times New Roman"/>
          <w:sz w:val="24"/>
          <w:szCs w:val="24"/>
          <w:lang w:eastAsia="pl-PL"/>
        </w:rPr>
        <w:br/>
        <w:t xml:space="preserve">Termin otwarcia licytacji elektronicznej: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t xml:space="preserve">Termin i warunki zamknięcia licytacji elektronicznej: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t xml:space="preserve">Wymagania dotyczące zabezpieczenia należytego wykonania umowy: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sz w:val="24"/>
          <w:szCs w:val="24"/>
          <w:lang w:eastAsia="pl-PL"/>
        </w:rPr>
        <w:br/>
        <w:t xml:space="preserve">Informacje dodatkowe: </w:t>
      </w:r>
    </w:p>
    <w:p w:rsidR="006D295A" w:rsidRPr="006D295A" w:rsidRDefault="006D295A" w:rsidP="006D295A">
      <w:pPr>
        <w:spacing w:after="0" w:line="240" w:lineRule="auto"/>
        <w:rPr>
          <w:rFonts w:ascii="Times New Roman" w:eastAsia="Times New Roman" w:hAnsi="Times New Roman" w:cs="Times New Roman"/>
          <w:sz w:val="24"/>
          <w:szCs w:val="24"/>
          <w:lang w:eastAsia="pl-PL"/>
        </w:rPr>
      </w:pPr>
      <w:r w:rsidRPr="006D295A">
        <w:rPr>
          <w:rFonts w:ascii="Times New Roman" w:eastAsia="Times New Roman" w:hAnsi="Times New Roman" w:cs="Times New Roman"/>
          <w:b/>
          <w:bCs/>
          <w:sz w:val="24"/>
          <w:szCs w:val="24"/>
          <w:lang w:eastAsia="pl-PL"/>
        </w:rPr>
        <w:t>IV.5) ZMIANA UMOWY</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295A">
        <w:rPr>
          <w:rFonts w:ascii="Times New Roman" w:eastAsia="Times New Roman" w:hAnsi="Times New Roman" w:cs="Times New Roman"/>
          <w:sz w:val="24"/>
          <w:szCs w:val="24"/>
          <w:lang w:eastAsia="pl-PL"/>
        </w:rPr>
        <w:t xml:space="preserve"> Nie </w:t>
      </w:r>
      <w:r w:rsidRPr="006D295A">
        <w:rPr>
          <w:rFonts w:ascii="Times New Roman" w:eastAsia="Times New Roman" w:hAnsi="Times New Roman" w:cs="Times New Roman"/>
          <w:sz w:val="24"/>
          <w:szCs w:val="24"/>
          <w:lang w:eastAsia="pl-PL"/>
        </w:rPr>
        <w:br/>
        <w:t xml:space="preserve">Należy wskazać zakres, charakter zmian oraz warunki wprowadzenia zmian: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IV.6) INFORMACJE ADMINISTRACYJNE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IV.6.1) Sposób udostępniania informacji o charakterze poufnym </w:t>
      </w:r>
      <w:r w:rsidRPr="006D295A">
        <w:rPr>
          <w:rFonts w:ascii="Times New Roman" w:eastAsia="Times New Roman" w:hAnsi="Times New Roman" w:cs="Times New Roman"/>
          <w:i/>
          <w:iCs/>
          <w:sz w:val="24"/>
          <w:szCs w:val="24"/>
          <w:lang w:eastAsia="pl-PL"/>
        </w:rPr>
        <w:t xml:space="preserve">(jeżeli dotyczy):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Środki służące ochronie informacji o charakterze poufnym</w:t>
      </w:r>
      <w:r w:rsidRPr="006D295A">
        <w:rPr>
          <w:rFonts w:ascii="Times New Roman" w:eastAsia="Times New Roman" w:hAnsi="Times New Roman" w:cs="Times New Roman"/>
          <w:sz w:val="24"/>
          <w:szCs w:val="24"/>
          <w:lang w:eastAsia="pl-PL"/>
        </w:rPr>
        <w:t xml:space="preserv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295A">
        <w:rPr>
          <w:rFonts w:ascii="Times New Roman" w:eastAsia="Times New Roman" w:hAnsi="Times New Roman" w:cs="Times New Roman"/>
          <w:sz w:val="24"/>
          <w:szCs w:val="24"/>
          <w:lang w:eastAsia="pl-PL"/>
        </w:rPr>
        <w:br/>
        <w:t xml:space="preserve">Data: 2018-11-08, godzina: 10:30, </w:t>
      </w:r>
      <w:r w:rsidRPr="006D29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lastRenderedPageBreak/>
        <w:t xml:space="preserve">Wskazać powody: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295A">
        <w:rPr>
          <w:rFonts w:ascii="Times New Roman" w:eastAsia="Times New Roman" w:hAnsi="Times New Roman" w:cs="Times New Roman"/>
          <w:sz w:val="24"/>
          <w:szCs w:val="24"/>
          <w:lang w:eastAsia="pl-PL"/>
        </w:rPr>
        <w:br/>
        <w:t xml:space="preserve">&gt;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 xml:space="preserve">IV.6.3) Termin związania ofertą: </w:t>
      </w:r>
      <w:r w:rsidRPr="006D295A">
        <w:rPr>
          <w:rFonts w:ascii="Times New Roman" w:eastAsia="Times New Roman" w:hAnsi="Times New Roman" w:cs="Times New Roman"/>
          <w:sz w:val="24"/>
          <w:szCs w:val="24"/>
          <w:lang w:eastAsia="pl-PL"/>
        </w:rPr>
        <w:t xml:space="preserve">do: okres w dniach: 30 (od ostatecznego terminu składania ofert)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295A">
        <w:rPr>
          <w:rFonts w:ascii="Times New Roman" w:eastAsia="Times New Roman" w:hAnsi="Times New Roman" w:cs="Times New Roman"/>
          <w:sz w:val="24"/>
          <w:szCs w:val="24"/>
          <w:lang w:eastAsia="pl-PL"/>
        </w:rPr>
        <w:t xml:space="preserve"> Nie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295A">
        <w:rPr>
          <w:rFonts w:ascii="Times New Roman" w:eastAsia="Times New Roman" w:hAnsi="Times New Roman" w:cs="Times New Roman"/>
          <w:sz w:val="24"/>
          <w:szCs w:val="24"/>
          <w:lang w:eastAsia="pl-PL"/>
        </w:rPr>
        <w:t xml:space="preserve"> Nie </w:t>
      </w:r>
      <w:r w:rsidRPr="006D295A">
        <w:rPr>
          <w:rFonts w:ascii="Times New Roman" w:eastAsia="Times New Roman" w:hAnsi="Times New Roman" w:cs="Times New Roman"/>
          <w:sz w:val="24"/>
          <w:szCs w:val="24"/>
          <w:lang w:eastAsia="pl-PL"/>
        </w:rPr>
        <w:br/>
      </w:r>
      <w:r w:rsidRPr="006D295A">
        <w:rPr>
          <w:rFonts w:ascii="Times New Roman" w:eastAsia="Times New Roman" w:hAnsi="Times New Roman" w:cs="Times New Roman"/>
          <w:b/>
          <w:bCs/>
          <w:sz w:val="24"/>
          <w:szCs w:val="24"/>
          <w:lang w:eastAsia="pl-PL"/>
        </w:rPr>
        <w:t>IV.6.6) Informacje dodatkowe:</w:t>
      </w:r>
    </w:p>
    <w:p w:rsidR="008D1C09" w:rsidRDefault="009A65EB"/>
    <w:sectPr w:rsidR="008D1C0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EB" w:rsidRDefault="009A65EB" w:rsidP="006D295A">
      <w:pPr>
        <w:spacing w:after="0" w:line="240" w:lineRule="auto"/>
      </w:pPr>
      <w:r>
        <w:separator/>
      </w:r>
    </w:p>
  </w:endnote>
  <w:endnote w:type="continuationSeparator" w:id="0">
    <w:p w:rsidR="009A65EB" w:rsidRDefault="009A65EB" w:rsidP="006D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5A" w:rsidRDefault="006D29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89632"/>
      <w:docPartObj>
        <w:docPartGallery w:val="Page Numbers (Bottom of Page)"/>
        <w:docPartUnique/>
      </w:docPartObj>
    </w:sdtPr>
    <w:sdtContent>
      <w:bookmarkStart w:id="0" w:name="_GoBack" w:displacedByCustomXml="prev"/>
      <w:bookmarkEnd w:id="0" w:displacedByCustomXml="prev"/>
      <w:p w:rsidR="006D295A" w:rsidRDefault="006D295A">
        <w:pPr>
          <w:pStyle w:val="Stopka"/>
          <w:jc w:val="right"/>
        </w:pPr>
        <w:r>
          <w:fldChar w:fldCharType="begin"/>
        </w:r>
        <w:r>
          <w:instrText>PAGE   \* MERGEFORMAT</w:instrText>
        </w:r>
        <w:r>
          <w:fldChar w:fldCharType="separate"/>
        </w:r>
        <w:r w:rsidR="00BF6599">
          <w:rPr>
            <w:noProof/>
          </w:rPr>
          <w:t>11</w:t>
        </w:r>
        <w:r>
          <w:fldChar w:fldCharType="end"/>
        </w:r>
      </w:p>
    </w:sdtContent>
  </w:sdt>
  <w:p w:rsidR="006D295A" w:rsidRDefault="006D29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5A" w:rsidRDefault="006D29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EB" w:rsidRDefault="009A65EB" w:rsidP="006D295A">
      <w:pPr>
        <w:spacing w:after="0" w:line="240" w:lineRule="auto"/>
      </w:pPr>
      <w:r>
        <w:separator/>
      </w:r>
    </w:p>
  </w:footnote>
  <w:footnote w:type="continuationSeparator" w:id="0">
    <w:p w:rsidR="009A65EB" w:rsidRDefault="009A65EB" w:rsidP="006D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5A" w:rsidRDefault="006D29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5A" w:rsidRDefault="006D295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5A" w:rsidRDefault="006D295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56"/>
    <w:rsid w:val="00172D56"/>
    <w:rsid w:val="00296C9A"/>
    <w:rsid w:val="006D295A"/>
    <w:rsid w:val="00716BB5"/>
    <w:rsid w:val="009A65EB"/>
    <w:rsid w:val="00BF6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8C2C13-A6AD-44AA-A421-61B7CD8C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29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295A"/>
  </w:style>
  <w:style w:type="paragraph" w:styleId="Stopka">
    <w:name w:val="footer"/>
    <w:basedOn w:val="Normalny"/>
    <w:link w:val="StopkaZnak"/>
    <w:uiPriority w:val="99"/>
    <w:unhideWhenUsed/>
    <w:rsid w:val="006D2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0246">
      <w:bodyDiv w:val="1"/>
      <w:marLeft w:val="0"/>
      <w:marRight w:val="0"/>
      <w:marTop w:val="0"/>
      <w:marBottom w:val="0"/>
      <w:divBdr>
        <w:top w:val="none" w:sz="0" w:space="0" w:color="auto"/>
        <w:left w:val="none" w:sz="0" w:space="0" w:color="auto"/>
        <w:bottom w:val="none" w:sz="0" w:space="0" w:color="auto"/>
        <w:right w:val="none" w:sz="0" w:space="0" w:color="auto"/>
      </w:divBdr>
      <w:divsChild>
        <w:div w:id="1623000255">
          <w:marLeft w:val="0"/>
          <w:marRight w:val="0"/>
          <w:marTop w:val="0"/>
          <w:marBottom w:val="0"/>
          <w:divBdr>
            <w:top w:val="none" w:sz="0" w:space="0" w:color="auto"/>
            <w:left w:val="none" w:sz="0" w:space="0" w:color="auto"/>
            <w:bottom w:val="none" w:sz="0" w:space="0" w:color="auto"/>
            <w:right w:val="none" w:sz="0" w:space="0" w:color="auto"/>
          </w:divBdr>
          <w:divsChild>
            <w:div w:id="1337073658">
              <w:marLeft w:val="0"/>
              <w:marRight w:val="0"/>
              <w:marTop w:val="0"/>
              <w:marBottom w:val="0"/>
              <w:divBdr>
                <w:top w:val="none" w:sz="0" w:space="0" w:color="auto"/>
                <w:left w:val="none" w:sz="0" w:space="0" w:color="auto"/>
                <w:bottom w:val="none" w:sz="0" w:space="0" w:color="auto"/>
                <w:right w:val="none" w:sz="0" w:space="0" w:color="auto"/>
              </w:divBdr>
            </w:div>
            <w:div w:id="1444570705">
              <w:marLeft w:val="0"/>
              <w:marRight w:val="0"/>
              <w:marTop w:val="0"/>
              <w:marBottom w:val="0"/>
              <w:divBdr>
                <w:top w:val="none" w:sz="0" w:space="0" w:color="auto"/>
                <w:left w:val="none" w:sz="0" w:space="0" w:color="auto"/>
                <w:bottom w:val="none" w:sz="0" w:space="0" w:color="auto"/>
                <w:right w:val="none" w:sz="0" w:space="0" w:color="auto"/>
              </w:divBdr>
            </w:div>
            <w:div w:id="1485049782">
              <w:marLeft w:val="0"/>
              <w:marRight w:val="0"/>
              <w:marTop w:val="0"/>
              <w:marBottom w:val="0"/>
              <w:divBdr>
                <w:top w:val="none" w:sz="0" w:space="0" w:color="auto"/>
                <w:left w:val="none" w:sz="0" w:space="0" w:color="auto"/>
                <w:bottom w:val="none" w:sz="0" w:space="0" w:color="auto"/>
                <w:right w:val="none" w:sz="0" w:space="0" w:color="auto"/>
              </w:divBdr>
              <w:divsChild>
                <w:div w:id="1609777045">
                  <w:marLeft w:val="0"/>
                  <w:marRight w:val="0"/>
                  <w:marTop w:val="0"/>
                  <w:marBottom w:val="0"/>
                  <w:divBdr>
                    <w:top w:val="none" w:sz="0" w:space="0" w:color="auto"/>
                    <w:left w:val="none" w:sz="0" w:space="0" w:color="auto"/>
                    <w:bottom w:val="none" w:sz="0" w:space="0" w:color="auto"/>
                    <w:right w:val="none" w:sz="0" w:space="0" w:color="auto"/>
                  </w:divBdr>
                </w:div>
              </w:divsChild>
            </w:div>
            <w:div w:id="572351580">
              <w:marLeft w:val="0"/>
              <w:marRight w:val="0"/>
              <w:marTop w:val="0"/>
              <w:marBottom w:val="0"/>
              <w:divBdr>
                <w:top w:val="none" w:sz="0" w:space="0" w:color="auto"/>
                <w:left w:val="none" w:sz="0" w:space="0" w:color="auto"/>
                <w:bottom w:val="none" w:sz="0" w:space="0" w:color="auto"/>
                <w:right w:val="none" w:sz="0" w:space="0" w:color="auto"/>
              </w:divBdr>
              <w:divsChild>
                <w:div w:id="1123881813">
                  <w:marLeft w:val="0"/>
                  <w:marRight w:val="0"/>
                  <w:marTop w:val="0"/>
                  <w:marBottom w:val="0"/>
                  <w:divBdr>
                    <w:top w:val="none" w:sz="0" w:space="0" w:color="auto"/>
                    <w:left w:val="none" w:sz="0" w:space="0" w:color="auto"/>
                    <w:bottom w:val="none" w:sz="0" w:space="0" w:color="auto"/>
                    <w:right w:val="none" w:sz="0" w:space="0" w:color="auto"/>
                  </w:divBdr>
                </w:div>
              </w:divsChild>
            </w:div>
            <w:div w:id="1689209091">
              <w:marLeft w:val="0"/>
              <w:marRight w:val="0"/>
              <w:marTop w:val="0"/>
              <w:marBottom w:val="0"/>
              <w:divBdr>
                <w:top w:val="none" w:sz="0" w:space="0" w:color="auto"/>
                <w:left w:val="none" w:sz="0" w:space="0" w:color="auto"/>
                <w:bottom w:val="none" w:sz="0" w:space="0" w:color="auto"/>
                <w:right w:val="none" w:sz="0" w:space="0" w:color="auto"/>
              </w:divBdr>
              <w:divsChild>
                <w:div w:id="1353266920">
                  <w:marLeft w:val="0"/>
                  <w:marRight w:val="0"/>
                  <w:marTop w:val="0"/>
                  <w:marBottom w:val="0"/>
                  <w:divBdr>
                    <w:top w:val="none" w:sz="0" w:space="0" w:color="auto"/>
                    <w:left w:val="none" w:sz="0" w:space="0" w:color="auto"/>
                    <w:bottom w:val="none" w:sz="0" w:space="0" w:color="auto"/>
                    <w:right w:val="none" w:sz="0" w:space="0" w:color="auto"/>
                  </w:divBdr>
                </w:div>
                <w:div w:id="1996257903">
                  <w:marLeft w:val="0"/>
                  <w:marRight w:val="0"/>
                  <w:marTop w:val="0"/>
                  <w:marBottom w:val="0"/>
                  <w:divBdr>
                    <w:top w:val="none" w:sz="0" w:space="0" w:color="auto"/>
                    <w:left w:val="none" w:sz="0" w:space="0" w:color="auto"/>
                    <w:bottom w:val="none" w:sz="0" w:space="0" w:color="auto"/>
                    <w:right w:val="none" w:sz="0" w:space="0" w:color="auto"/>
                  </w:divBdr>
                </w:div>
                <w:div w:id="546374281">
                  <w:marLeft w:val="0"/>
                  <w:marRight w:val="0"/>
                  <w:marTop w:val="0"/>
                  <w:marBottom w:val="0"/>
                  <w:divBdr>
                    <w:top w:val="none" w:sz="0" w:space="0" w:color="auto"/>
                    <w:left w:val="none" w:sz="0" w:space="0" w:color="auto"/>
                    <w:bottom w:val="none" w:sz="0" w:space="0" w:color="auto"/>
                    <w:right w:val="none" w:sz="0" w:space="0" w:color="auto"/>
                  </w:divBdr>
                </w:div>
                <w:div w:id="1191379360">
                  <w:marLeft w:val="0"/>
                  <w:marRight w:val="0"/>
                  <w:marTop w:val="0"/>
                  <w:marBottom w:val="0"/>
                  <w:divBdr>
                    <w:top w:val="none" w:sz="0" w:space="0" w:color="auto"/>
                    <w:left w:val="none" w:sz="0" w:space="0" w:color="auto"/>
                    <w:bottom w:val="none" w:sz="0" w:space="0" w:color="auto"/>
                    <w:right w:val="none" w:sz="0" w:space="0" w:color="auto"/>
                  </w:divBdr>
                </w:div>
              </w:divsChild>
            </w:div>
            <w:div w:id="1667857744">
              <w:marLeft w:val="0"/>
              <w:marRight w:val="0"/>
              <w:marTop w:val="0"/>
              <w:marBottom w:val="0"/>
              <w:divBdr>
                <w:top w:val="none" w:sz="0" w:space="0" w:color="auto"/>
                <w:left w:val="none" w:sz="0" w:space="0" w:color="auto"/>
                <w:bottom w:val="none" w:sz="0" w:space="0" w:color="auto"/>
                <w:right w:val="none" w:sz="0" w:space="0" w:color="auto"/>
              </w:divBdr>
              <w:divsChild>
                <w:div w:id="156115838">
                  <w:marLeft w:val="0"/>
                  <w:marRight w:val="0"/>
                  <w:marTop w:val="0"/>
                  <w:marBottom w:val="0"/>
                  <w:divBdr>
                    <w:top w:val="none" w:sz="0" w:space="0" w:color="auto"/>
                    <w:left w:val="none" w:sz="0" w:space="0" w:color="auto"/>
                    <w:bottom w:val="none" w:sz="0" w:space="0" w:color="auto"/>
                    <w:right w:val="none" w:sz="0" w:space="0" w:color="auto"/>
                  </w:divBdr>
                </w:div>
                <w:div w:id="505556075">
                  <w:marLeft w:val="0"/>
                  <w:marRight w:val="0"/>
                  <w:marTop w:val="0"/>
                  <w:marBottom w:val="0"/>
                  <w:divBdr>
                    <w:top w:val="none" w:sz="0" w:space="0" w:color="auto"/>
                    <w:left w:val="none" w:sz="0" w:space="0" w:color="auto"/>
                    <w:bottom w:val="none" w:sz="0" w:space="0" w:color="auto"/>
                    <w:right w:val="none" w:sz="0" w:space="0" w:color="auto"/>
                  </w:divBdr>
                </w:div>
                <w:div w:id="268050214">
                  <w:marLeft w:val="0"/>
                  <w:marRight w:val="0"/>
                  <w:marTop w:val="0"/>
                  <w:marBottom w:val="0"/>
                  <w:divBdr>
                    <w:top w:val="none" w:sz="0" w:space="0" w:color="auto"/>
                    <w:left w:val="none" w:sz="0" w:space="0" w:color="auto"/>
                    <w:bottom w:val="none" w:sz="0" w:space="0" w:color="auto"/>
                    <w:right w:val="none" w:sz="0" w:space="0" w:color="auto"/>
                  </w:divBdr>
                </w:div>
                <w:div w:id="310065435">
                  <w:marLeft w:val="0"/>
                  <w:marRight w:val="0"/>
                  <w:marTop w:val="0"/>
                  <w:marBottom w:val="0"/>
                  <w:divBdr>
                    <w:top w:val="none" w:sz="0" w:space="0" w:color="auto"/>
                    <w:left w:val="none" w:sz="0" w:space="0" w:color="auto"/>
                    <w:bottom w:val="none" w:sz="0" w:space="0" w:color="auto"/>
                    <w:right w:val="none" w:sz="0" w:space="0" w:color="auto"/>
                  </w:divBdr>
                </w:div>
                <w:div w:id="1500999775">
                  <w:marLeft w:val="0"/>
                  <w:marRight w:val="0"/>
                  <w:marTop w:val="0"/>
                  <w:marBottom w:val="0"/>
                  <w:divBdr>
                    <w:top w:val="none" w:sz="0" w:space="0" w:color="auto"/>
                    <w:left w:val="none" w:sz="0" w:space="0" w:color="auto"/>
                    <w:bottom w:val="none" w:sz="0" w:space="0" w:color="auto"/>
                    <w:right w:val="none" w:sz="0" w:space="0" w:color="auto"/>
                  </w:divBdr>
                </w:div>
                <w:div w:id="342049212">
                  <w:marLeft w:val="0"/>
                  <w:marRight w:val="0"/>
                  <w:marTop w:val="0"/>
                  <w:marBottom w:val="0"/>
                  <w:divBdr>
                    <w:top w:val="none" w:sz="0" w:space="0" w:color="auto"/>
                    <w:left w:val="none" w:sz="0" w:space="0" w:color="auto"/>
                    <w:bottom w:val="none" w:sz="0" w:space="0" w:color="auto"/>
                    <w:right w:val="none" w:sz="0" w:space="0" w:color="auto"/>
                  </w:divBdr>
                </w:div>
                <w:div w:id="1666128727">
                  <w:marLeft w:val="0"/>
                  <w:marRight w:val="0"/>
                  <w:marTop w:val="0"/>
                  <w:marBottom w:val="0"/>
                  <w:divBdr>
                    <w:top w:val="none" w:sz="0" w:space="0" w:color="auto"/>
                    <w:left w:val="none" w:sz="0" w:space="0" w:color="auto"/>
                    <w:bottom w:val="none" w:sz="0" w:space="0" w:color="auto"/>
                    <w:right w:val="none" w:sz="0" w:space="0" w:color="auto"/>
                  </w:divBdr>
                </w:div>
              </w:divsChild>
            </w:div>
            <w:div w:id="753822294">
              <w:marLeft w:val="0"/>
              <w:marRight w:val="0"/>
              <w:marTop w:val="0"/>
              <w:marBottom w:val="0"/>
              <w:divBdr>
                <w:top w:val="none" w:sz="0" w:space="0" w:color="auto"/>
                <w:left w:val="none" w:sz="0" w:space="0" w:color="auto"/>
                <w:bottom w:val="none" w:sz="0" w:space="0" w:color="auto"/>
                <w:right w:val="none" w:sz="0" w:space="0" w:color="auto"/>
              </w:divBdr>
              <w:divsChild>
                <w:div w:id="522279888">
                  <w:marLeft w:val="0"/>
                  <w:marRight w:val="0"/>
                  <w:marTop w:val="0"/>
                  <w:marBottom w:val="0"/>
                  <w:divBdr>
                    <w:top w:val="none" w:sz="0" w:space="0" w:color="auto"/>
                    <w:left w:val="none" w:sz="0" w:space="0" w:color="auto"/>
                    <w:bottom w:val="none" w:sz="0" w:space="0" w:color="auto"/>
                    <w:right w:val="none" w:sz="0" w:space="0" w:color="auto"/>
                  </w:divBdr>
                </w:div>
                <w:div w:id="134418574">
                  <w:marLeft w:val="0"/>
                  <w:marRight w:val="0"/>
                  <w:marTop w:val="0"/>
                  <w:marBottom w:val="0"/>
                  <w:divBdr>
                    <w:top w:val="none" w:sz="0" w:space="0" w:color="auto"/>
                    <w:left w:val="none" w:sz="0" w:space="0" w:color="auto"/>
                    <w:bottom w:val="none" w:sz="0" w:space="0" w:color="auto"/>
                    <w:right w:val="none" w:sz="0" w:space="0" w:color="auto"/>
                  </w:divBdr>
                </w:div>
              </w:divsChild>
            </w:div>
            <w:div w:id="1060176771">
              <w:marLeft w:val="0"/>
              <w:marRight w:val="0"/>
              <w:marTop w:val="0"/>
              <w:marBottom w:val="0"/>
              <w:divBdr>
                <w:top w:val="none" w:sz="0" w:space="0" w:color="auto"/>
                <w:left w:val="none" w:sz="0" w:space="0" w:color="auto"/>
                <w:bottom w:val="none" w:sz="0" w:space="0" w:color="auto"/>
                <w:right w:val="none" w:sz="0" w:space="0" w:color="auto"/>
              </w:divBdr>
              <w:divsChild>
                <w:div w:id="2123571102">
                  <w:marLeft w:val="0"/>
                  <w:marRight w:val="0"/>
                  <w:marTop w:val="0"/>
                  <w:marBottom w:val="0"/>
                  <w:divBdr>
                    <w:top w:val="none" w:sz="0" w:space="0" w:color="auto"/>
                    <w:left w:val="none" w:sz="0" w:space="0" w:color="auto"/>
                    <w:bottom w:val="none" w:sz="0" w:space="0" w:color="auto"/>
                    <w:right w:val="none" w:sz="0" w:space="0" w:color="auto"/>
                  </w:divBdr>
                </w:div>
                <w:div w:id="75591478">
                  <w:marLeft w:val="0"/>
                  <w:marRight w:val="0"/>
                  <w:marTop w:val="0"/>
                  <w:marBottom w:val="0"/>
                  <w:divBdr>
                    <w:top w:val="none" w:sz="0" w:space="0" w:color="auto"/>
                    <w:left w:val="none" w:sz="0" w:space="0" w:color="auto"/>
                    <w:bottom w:val="none" w:sz="0" w:space="0" w:color="auto"/>
                    <w:right w:val="none" w:sz="0" w:space="0" w:color="auto"/>
                  </w:divBdr>
                </w:div>
                <w:div w:id="46345267">
                  <w:marLeft w:val="0"/>
                  <w:marRight w:val="0"/>
                  <w:marTop w:val="0"/>
                  <w:marBottom w:val="0"/>
                  <w:divBdr>
                    <w:top w:val="none" w:sz="0" w:space="0" w:color="auto"/>
                    <w:left w:val="none" w:sz="0" w:space="0" w:color="auto"/>
                    <w:bottom w:val="none" w:sz="0" w:space="0" w:color="auto"/>
                    <w:right w:val="none" w:sz="0" w:space="0" w:color="auto"/>
                  </w:divBdr>
                </w:div>
                <w:div w:id="1089690943">
                  <w:marLeft w:val="0"/>
                  <w:marRight w:val="0"/>
                  <w:marTop w:val="0"/>
                  <w:marBottom w:val="0"/>
                  <w:divBdr>
                    <w:top w:val="none" w:sz="0" w:space="0" w:color="auto"/>
                    <w:left w:val="none" w:sz="0" w:space="0" w:color="auto"/>
                    <w:bottom w:val="none" w:sz="0" w:space="0" w:color="auto"/>
                    <w:right w:val="none" w:sz="0" w:space="0" w:color="auto"/>
                  </w:divBdr>
                </w:div>
                <w:div w:id="1591043804">
                  <w:marLeft w:val="0"/>
                  <w:marRight w:val="0"/>
                  <w:marTop w:val="0"/>
                  <w:marBottom w:val="0"/>
                  <w:divBdr>
                    <w:top w:val="none" w:sz="0" w:space="0" w:color="auto"/>
                    <w:left w:val="none" w:sz="0" w:space="0" w:color="auto"/>
                    <w:bottom w:val="none" w:sz="0" w:space="0" w:color="auto"/>
                    <w:right w:val="none" w:sz="0" w:space="0" w:color="auto"/>
                  </w:divBdr>
                </w:div>
              </w:divsChild>
            </w:div>
            <w:div w:id="2021811089">
              <w:marLeft w:val="0"/>
              <w:marRight w:val="0"/>
              <w:marTop w:val="0"/>
              <w:marBottom w:val="0"/>
              <w:divBdr>
                <w:top w:val="none" w:sz="0" w:space="0" w:color="auto"/>
                <w:left w:val="none" w:sz="0" w:space="0" w:color="auto"/>
                <w:bottom w:val="none" w:sz="0" w:space="0" w:color="auto"/>
                <w:right w:val="none" w:sz="0" w:space="0" w:color="auto"/>
              </w:divBdr>
              <w:divsChild>
                <w:div w:id="1248033070">
                  <w:marLeft w:val="0"/>
                  <w:marRight w:val="0"/>
                  <w:marTop w:val="0"/>
                  <w:marBottom w:val="0"/>
                  <w:divBdr>
                    <w:top w:val="none" w:sz="0" w:space="0" w:color="auto"/>
                    <w:left w:val="none" w:sz="0" w:space="0" w:color="auto"/>
                    <w:bottom w:val="none" w:sz="0" w:space="0" w:color="auto"/>
                    <w:right w:val="none" w:sz="0" w:space="0" w:color="auto"/>
                  </w:divBdr>
                </w:div>
                <w:div w:id="1977371683">
                  <w:marLeft w:val="0"/>
                  <w:marRight w:val="0"/>
                  <w:marTop w:val="0"/>
                  <w:marBottom w:val="0"/>
                  <w:divBdr>
                    <w:top w:val="none" w:sz="0" w:space="0" w:color="auto"/>
                    <w:left w:val="none" w:sz="0" w:space="0" w:color="auto"/>
                    <w:bottom w:val="none" w:sz="0" w:space="0" w:color="auto"/>
                    <w:right w:val="none" w:sz="0" w:space="0" w:color="auto"/>
                  </w:divBdr>
                </w:div>
                <w:div w:id="2028215221">
                  <w:marLeft w:val="0"/>
                  <w:marRight w:val="0"/>
                  <w:marTop w:val="0"/>
                  <w:marBottom w:val="0"/>
                  <w:divBdr>
                    <w:top w:val="none" w:sz="0" w:space="0" w:color="auto"/>
                    <w:left w:val="none" w:sz="0" w:space="0" w:color="auto"/>
                    <w:bottom w:val="none" w:sz="0" w:space="0" w:color="auto"/>
                    <w:right w:val="none" w:sz="0" w:space="0" w:color="auto"/>
                  </w:divBdr>
                </w:div>
                <w:div w:id="186985027">
                  <w:marLeft w:val="0"/>
                  <w:marRight w:val="0"/>
                  <w:marTop w:val="0"/>
                  <w:marBottom w:val="0"/>
                  <w:divBdr>
                    <w:top w:val="none" w:sz="0" w:space="0" w:color="auto"/>
                    <w:left w:val="none" w:sz="0" w:space="0" w:color="auto"/>
                    <w:bottom w:val="none" w:sz="0" w:space="0" w:color="auto"/>
                    <w:right w:val="none" w:sz="0" w:space="0" w:color="auto"/>
                  </w:divBdr>
                </w:div>
                <w:div w:id="1658535989">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888879504">
                  <w:marLeft w:val="0"/>
                  <w:marRight w:val="0"/>
                  <w:marTop w:val="0"/>
                  <w:marBottom w:val="0"/>
                  <w:divBdr>
                    <w:top w:val="none" w:sz="0" w:space="0" w:color="auto"/>
                    <w:left w:val="none" w:sz="0" w:space="0" w:color="auto"/>
                    <w:bottom w:val="none" w:sz="0" w:space="0" w:color="auto"/>
                    <w:right w:val="none" w:sz="0" w:space="0" w:color="auto"/>
                  </w:divBdr>
                </w:div>
                <w:div w:id="7765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3489</Words>
  <Characters>20937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Pogodzińska Katarzyna</dc:creator>
  <cp:keywords/>
  <dc:description/>
  <cp:lastModifiedBy>Pogodzińska Katarzyna</cp:lastModifiedBy>
  <cp:revision>2</cp:revision>
  <dcterms:created xsi:type="dcterms:W3CDTF">2018-10-31T13:55:00Z</dcterms:created>
  <dcterms:modified xsi:type="dcterms:W3CDTF">2018-10-31T13:55:00Z</dcterms:modified>
</cp:coreProperties>
</file>