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0CEA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06892FC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57FA6C5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D1AFBEE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4F3FA763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58055735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5FEF68B7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D3BEF">
        <w:rPr>
          <w:rFonts w:ascii="Calibri" w:hAnsi="Calibri"/>
          <w:b/>
          <w:sz w:val="28"/>
          <w:szCs w:val="28"/>
        </w:rPr>
        <w:t>INSTYTUT TECHNIKI BUDOWLANEJ</w:t>
      </w:r>
    </w:p>
    <w:p w14:paraId="7E9113DC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14:paraId="1EB3E7E5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14:paraId="76D3F12A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D7C235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5F423F19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0B7B85BD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14:paraId="1CC66D78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14:paraId="036244DA" w14:textId="77777777" w:rsidR="00F936A1" w:rsidRPr="0083510A" w:rsidRDefault="00802757" w:rsidP="0083510A">
      <w:pPr>
        <w:pStyle w:val="Podpisprawo"/>
      </w:pPr>
      <w:r w:rsidRPr="0083510A">
        <w:rPr>
          <w:b/>
        </w:rPr>
        <w:t xml:space="preserve">Dostawa </w:t>
      </w:r>
      <w:r w:rsidR="00D7658C" w:rsidRPr="0083510A">
        <w:rPr>
          <w:b/>
        </w:rPr>
        <w:t xml:space="preserve">i montaż </w:t>
      </w:r>
      <w:r w:rsidRPr="0083510A">
        <w:rPr>
          <w:b/>
        </w:rPr>
        <w:t>wentylatorów osiowych wraz z osprzętem na potrzeby budowy tunelu aerodynamicznego</w:t>
      </w:r>
      <w:r w:rsidR="00202F8E" w:rsidRPr="0083510A">
        <w:t>.</w:t>
      </w:r>
    </w:p>
    <w:p w14:paraId="6BF811C5" w14:textId="77777777" w:rsidR="00F936A1" w:rsidRPr="006756CC" w:rsidRDefault="00F936A1" w:rsidP="0083510A">
      <w:pPr>
        <w:pStyle w:val="Podpisprawo"/>
      </w:pPr>
    </w:p>
    <w:p w14:paraId="26CEA3B6" w14:textId="0142E0C1" w:rsidR="00F936A1" w:rsidRPr="0083510A" w:rsidRDefault="009E43FD" w:rsidP="0083510A">
      <w:pPr>
        <w:pStyle w:val="Podpisprawo"/>
      </w:pPr>
      <w:r w:rsidRPr="0083510A">
        <w:t>TO-250-</w:t>
      </w:r>
      <w:r w:rsidR="001A1425">
        <w:t>07</w:t>
      </w:r>
      <w:r w:rsidR="00FD6208">
        <w:t>TA</w:t>
      </w:r>
      <w:r w:rsidR="00FD6208" w:rsidRPr="0083510A">
        <w:t>/</w:t>
      </w:r>
      <w:r w:rsidR="00FD6208">
        <w:t>19</w:t>
      </w:r>
      <w:r w:rsidR="00FD6208" w:rsidRPr="0083510A">
        <w:t>.</w:t>
      </w:r>
    </w:p>
    <w:p w14:paraId="606B3B62" w14:textId="77777777" w:rsidR="00F936A1" w:rsidRPr="0083510A" w:rsidRDefault="00F936A1" w:rsidP="0083510A">
      <w:pPr>
        <w:pStyle w:val="Podpisprawo"/>
      </w:pPr>
    </w:p>
    <w:p w14:paraId="0CD1F645" w14:textId="77777777" w:rsidR="00F936A1" w:rsidRPr="0083510A" w:rsidRDefault="00F936A1" w:rsidP="0083510A">
      <w:pPr>
        <w:pStyle w:val="Tekstpodstawowy"/>
        <w:spacing w:line="288" w:lineRule="auto"/>
        <w:ind w:right="23"/>
        <w:jc w:val="center"/>
        <w:rPr>
          <w:rFonts w:asciiTheme="minorHAnsi" w:hAnsiTheme="minorHAnsi" w:cstheme="minorHAnsi"/>
        </w:rPr>
      </w:pPr>
      <w:r w:rsidRPr="0083510A">
        <w:rPr>
          <w:rFonts w:asciiTheme="minorHAnsi" w:hAnsiTheme="minorHAnsi" w:cstheme="minorHAnsi"/>
        </w:rPr>
        <w:t>Ogłoszenie o niniejszym postępowaniu zostało zamieszczone</w:t>
      </w:r>
    </w:p>
    <w:p w14:paraId="6DE17C78" w14:textId="6F8EC869" w:rsidR="00F936A1" w:rsidRPr="0083510A" w:rsidRDefault="00F936A1" w:rsidP="0083510A">
      <w:pPr>
        <w:pStyle w:val="Tekstpodstawowy"/>
        <w:spacing w:line="288" w:lineRule="auto"/>
        <w:ind w:right="23"/>
        <w:jc w:val="center"/>
        <w:rPr>
          <w:rFonts w:asciiTheme="minorHAnsi" w:hAnsiTheme="minorHAnsi" w:cstheme="minorHAnsi"/>
        </w:rPr>
      </w:pPr>
      <w:r w:rsidRPr="0083510A">
        <w:rPr>
          <w:rFonts w:asciiTheme="minorHAnsi" w:hAnsiTheme="minorHAnsi" w:cstheme="minorHAnsi"/>
        </w:rPr>
        <w:t>w Biuletynie Zamówień Publicznych w dniu</w:t>
      </w:r>
      <w:r w:rsidR="00F52831" w:rsidRPr="0083510A">
        <w:rPr>
          <w:rFonts w:asciiTheme="minorHAnsi" w:hAnsiTheme="minorHAnsi" w:cstheme="minorHAnsi"/>
        </w:rPr>
        <w:t xml:space="preserve"> </w:t>
      </w:r>
      <w:r w:rsidR="0086475F">
        <w:rPr>
          <w:rFonts w:asciiTheme="minorHAnsi" w:hAnsiTheme="minorHAnsi" w:cstheme="minorHAnsi"/>
        </w:rPr>
        <w:t>06</w:t>
      </w:r>
      <w:r w:rsidR="00924BEF">
        <w:rPr>
          <w:rFonts w:asciiTheme="minorHAnsi" w:hAnsiTheme="minorHAnsi" w:cstheme="minorHAnsi"/>
        </w:rPr>
        <w:t>.</w:t>
      </w:r>
      <w:r w:rsidR="00135547">
        <w:rPr>
          <w:rFonts w:asciiTheme="minorHAnsi" w:hAnsiTheme="minorHAnsi" w:cstheme="minorHAnsi"/>
        </w:rPr>
        <w:t>03</w:t>
      </w:r>
      <w:r w:rsidR="00924BEF">
        <w:rPr>
          <w:rFonts w:asciiTheme="minorHAnsi" w:hAnsiTheme="minorHAnsi" w:cstheme="minorHAnsi"/>
        </w:rPr>
        <w:t>.</w:t>
      </w:r>
      <w:r w:rsidR="00083336" w:rsidRPr="0083510A">
        <w:rPr>
          <w:rFonts w:asciiTheme="minorHAnsi" w:hAnsiTheme="minorHAnsi" w:cstheme="minorHAnsi"/>
        </w:rPr>
        <w:t>201</w:t>
      </w:r>
      <w:r w:rsidR="00012CAB">
        <w:rPr>
          <w:rFonts w:asciiTheme="minorHAnsi" w:hAnsiTheme="minorHAnsi" w:cstheme="minorHAnsi"/>
        </w:rPr>
        <w:t>9</w:t>
      </w:r>
      <w:r w:rsidR="00AD6DDE">
        <w:rPr>
          <w:rFonts w:asciiTheme="minorHAnsi" w:hAnsiTheme="minorHAnsi" w:cstheme="minorHAnsi"/>
        </w:rPr>
        <w:t xml:space="preserve"> </w:t>
      </w:r>
      <w:r w:rsidR="00F52831" w:rsidRPr="0083510A">
        <w:rPr>
          <w:rFonts w:asciiTheme="minorHAnsi" w:hAnsiTheme="minorHAnsi" w:cstheme="minorHAnsi"/>
        </w:rPr>
        <w:t xml:space="preserve">r. pod </w:t>
      </w:r>
      <w:r w:rsidRPr="0083510A">
        <w:rPr>
          <w:rFonts w:asciiTheme="minorHAnsi" w:hAnsiTheme="minorHAnsi" w:cstheme="minorHAnsi"/>
        </w:rPr>
        <w:t xml:space="preserve">nr </w:t>
      </w:r>
      <w:r w:rsidR="0086475F">
        <w:rPr>
          <w:rFonts w:asciiTheme="minorHAnsi" w:hAnsiTheme="minorHAnsi" w:cstheme="minorHAnsi"/>
        </w:rPr>
        <w:t>521797-N-2019</w:t>
      </w:r>
    </w:p>
    <w:p w14:paraId="7E710BC4" w14:textId="77777777" w:rsidR="00F936A1" w:rsidRPr="006756CC" w:rsidRDefault="00F936A1" w:rsidP="0083510A">
      <w:pPr>
        <w:pStyle w:val="Podpisprawo"/>
      </w:pPr>
    </w:p>
    <w:p w14:paraId="7A1B2AB8" w14:textId="77777777" w:rsidR="00F936A1" w:rsidRPr="006756CC" w:rsidRDefault="00F936A1" w:rsidP="0083510A">
      <w:pPr>
        <w:pStyle w:val="Podpisprawo"/>
      </w:pPr>
    </w:p>
    <w:p w14:paraId="7F42D4F8" w14:textId="77777777" w:rsidR="00F936A1" w:rsidRPr="006756CC" w:rsidRDefault="00F936A1" w:rsidP="0083510A">
      <w:pPr>
        <w:pStyle w:val="Podpisprawo"/>
      </w:pPr>
      <w:r w:rsidRPr="00036D02">
        <w:t>Zatwierdził:</w:t>
      </w:r>
    </w:p>
    <w:p w14:paraId="41F11F50" w14:textId="77777777" w:rsidR="00ED7EB9" w:rsidRDefault="00ED7EB9" w:rsidP="0083510A">
      <w:pPr>
        <w:pStyle w:val="Podpisprawo0"/>
      </w:pPr>
    </w:p>
    <w:p w14:paraId="5A4B0538" w14:textId="35EE35A8" w:rsidR="00ED7EB9" w:rsidRDefault="000D4483" w:rsidP="0083510A">
      <w:pPr>
        <w:pStyle w:val="Podpisprawo0"/>
      </w:pPr>
      <w:r>
        <w:t>ZASTĘPCA DYREKTORA</w:t>
      </w:r>
    </w:p>
    <w:p w14:paraId="0E8D3BCF" w14:textId="256E5F83" w:rsidR="000D4483" w:rsidRDefault="000D4483" w:rsidP="0083510A">
      <w:pPr>
        <w:pStyle w:val="Podpisprawo0"/>
      </w:pPr>
      <w:r>
        <w:t>ds. Organizacyjno-Administracyjnych</w:t>
      </w:r>
    </w:p>
    <w:p w14:paraId="3D9D59BC" w14:textId="77FDC60F" w:rsidR="000D4483" w:rsidRPr="00AE2B23" w:rsidRDefault="000D4483" w:rsidP="0083510A">
      <w:pPr>
        <w:pStyle w:val="Podpisprawo0"/>
      </w:pPr>
      <w:r>
        <w:t>mgr Joanna Krzemińska</w:t>
      </w:r>
    </w:p>
    <w:p w14:paraId="0B14284A" w14:textId="77777777" w:rsidR="0083510A" w:rsidRDefault="00F936A1" w:rsidP="0083510A">
      <w:pPr>
        <w:pStyle w:val="Podpisprawo0"/>
      </w:pPr>
      <w:r w:rsidRPr="006756CC">
        <w:t>_____________________</w:t>
      </w:r>
    </w:p>
    <w:p w14:paraId="1F5A446D" w14:textId="77777777" w:rsidR="00F936A1" w:rsidRPr="006756CC" w:rsidRDefault="00F936A1" w:rsidP="0083510A">
      <w:pPr>
        <w:pStyle w:val="Podpisprawo0"/>
      </w:pPr>
    </w:p>
    <w:p w14:paraId="64FFBD25" w14:textId="77777777" w:rsidR="00F936A1" w:rsidRDefault="00F936A1" w:rsidP="0083510A">
      <w:pPr>
        <w:pStyle w:val="Podpisprawo"/>
      </w:pPr>
    </w:p>
    <w:p w14:paraId="42083372" w14:textId="77777777" w:rsidR="0083510A" w:rsidRDefault="0083510A" w:rsidP="0083510A">
      <w:pPr>
        <w:pStyle w:val="Podpisprawo"/>
      </w:pPr>
    </w:p>
    <w:p w14:paraId="4FAA71AF" w14:textId="77777777" w:rsidR="0083510A" w:rsidRDefault="0083510A" w:rsidP="0083510A">
      <w:pPr>
        <w:pStyle w:val="Podpisprawo"/>
      </w:pPr>
    </w:p>
    <w:p w14:paraId="58D8152C" w14:textId="6C46EC91" w:rsidR="0083510A" w:rsidRDefault="0083510A" w:rsidP="0083510A">
      <w:pPr>
        <w:pStyle w:val="Podpisprawo"/>
      </w:pPr>
    </w:p>
    <w:p w14:paraId="77EE6125" w14:textId="77777777" w:rsidR="007B7ECF" w:rsidRDefault="007B7ECF" w:rsidP="0083510A">
      <w:pPr>
        <w:pStyle w:val="Podpisprawo"/>
      </w:pPr>
    </w:p>
    <w:p w14:paraId="74B12793" w14:textId="77777777" w:rsidR="0083510A" w:rsidRDefault="0083510A" w:rsidP="0083510A">
      <w:pPr>
        <w:pStyle w:val="Podpisprawo"/>
      </w:pPr>
    </w:p>
    <w:p w14:paraId="4B483680" w14:textId="77777777" w:rsidR="0083510A" w:rsidRPr="006756CC" w:rsidRDefault="0083510A" w:rsidP="0083510A">
      <w:pPr>
        <w:pStyle w:val="Podpisprawo"/>
      </w:pPr>
    </w:p>
    <w:p w14:paraId="56C56BAE" w14:textId="3C57D298" w:rsidR="00C457C3" w:rsidRDefault="00F52831" w:rsidP="00C71F96">
      <w:pPr>
        <w:pStyle w:val="Podpisprawo"/>
        <w:rPr>
          <w:rFonts w:ascii="Calibri" w:hAnsi="Calibri"/>
        </w:rPr>
      </w:pPr>
      <w:r w:rsidRPr="0083510A">
        <w:t xml:space="preserve">Warszawa, dnia </w:t>
      </w:r>
      <w:r w:rsidR="00972B8B">
        <w:t>05</w:t>
      </w:r>
      <w:r w:rsidR="000D4483">
        <w:t>.</w:t>
      </w:r>
      <w:r w:rsidR="00135547">
        <w:t>03</w:t>
      </w:r>
      <w:r w:rsidR="003A23C5" w:rsidRPr="0083510A">
        <w:t>.</w:t>
      </w:r>
      <w:r w:rsidR="00FD6208" w:rsidRPr="0083510A">
        <w:t>201</w:t>
      </w:r>
      <w:r w:rsidR="00FD6208">
        <w:t xml:space="preserve">9 </w:t>
      </w:r>
      <w:r w:rsidR="00F936A1" w:rsidRPr="0083510A">
        <w:t>r.</w:t>
      </w:r>
      <w:r w:rsidR="00C71F96">
        <w:rPr>
          <w:rFonts w:ascii="Calibri" w:hAnsi="Calibri"/>
        </w:rPr>
        <w:t xml:space="preserve"> </w:t>
      </w:r>
    </w:p>
    <w:p w14:paraId="706424FF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0988B227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153A0448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6742ABB3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66315A21" w14:textId="3F6D85E0" w:rsidR="00C457C3" w:rsidRDefault="00C457C3" w:rsidP="004B4663">
      <w:pPr>
        <w:pStyle w:val="Podpisprawo"/>
        <w:jc w:val="left"/>
        <w:rPr>
          <w:rFonts w:ascii="Calibri" w:hAnsi="Calibri"/>
        </w:rPr>
      </w:pPr>
    </w:p>
    <w:p w14:paraId="725ED47C" w14:textId="77777777" w:rsidR="00C457C3" w:rsidRDefault="00C457C3" w:rsidP="00C71F96">
      <w:pPr>
        <w:pStyle w:val="Podpisprawo"/>
        <w:rPr>
          <w:rFonts w:ascii="Calibri" w:hAnsi="Calibri"/>
        </w:rPr>
      </w:pPr>
    </w:p>
    <w:p w14:paraId="49A70510" w14:textId="75DD6E00" w:rsidR="00F936A1" w:rsidRPr="00C71F96" w:rsidRDefault="00F936A1" w:rsidP="00C71F96">
      <w:pPr>
        <w:pStyle w:val="Podpisprawo"/>
      </w:pPr>
      <w:r w:rsidRPr="006756CC">
        <w:rPr>
          <w:rFonts w:ascii="Calibri" w:hAnsi="Calibri"/>
        </w:rPr>
        <w:t xml:space="preserve">Specyfikacja Istotnych Warunków Zamówienia </w:t>
      </w:r>
      <w:r w:rsidR="00FD6208">
        <w:rPr>
          <w:rFonts w:ascii="Calibri" w:hAnsi="Calibri"/>
        </w:rPr>
        <w:t xml:space="preserve">(SIWZ) </w:t>
      </w:r>
      <w:r w:rsidRPr="006756CC">
        <w:rPr>
          <w:rFonts w:ascii="Calibri" w:hAnsi="Calibri"/>
        </w:rPr>
        <w:t xml:space="preserve">zawiera: </w:t>
      </w:r>
    </w:p>
    <w:p w14:paraId="277A0BB5" w14:textId="77777777"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14:paraId="101FF0E1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14:paraId="34689E36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14:paraId="2C8A597B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</w:p>
    <w:p w14:paraId="529791AF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14:paraId="1BBCC3CA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14:paraId="33AFCE5C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14:paraId="7A8C7F2D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14:paraId="7AF7E6CB" w14:textId="77777777"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14:paraId="135DE6EB" w14:textId="77777777"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14:paraId="147091E0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14:paraId="2FAC68FA" w14:textId="038CE05B" w:rsidR="004120C9" w:rsidRPr="004120C9" w:rsidRDefault="004120C9" w:rsidP="004120C9">
      <w:pPr>
        <w:pStyle w:val="Zwykytekst"/>
        <w:spacing w:after="240"/>
        <w:ind w:left="2124" w:hanging="21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ROZDZIAŁ V:</w:t>
      </w:r>
      <w:r>
        <w:rPr>
          <w:rFonts w:ascii="Calibri" w:hAnsi="Calibri"/>
          <w:b/>
          <w:sz w:val="24"/>
          <w:szCs w:val="24"/>
        </w:rPr>
        <w:tab/>
        <w:t>KLAUZULA INFORMACYJNA O PRZETWARZANIU DANYCH OSOBOWYCH NA PODSTAWIE PRZEPISÓW PRAWA.</w:t>
      </w:r>
    </w:p>
    <w:p w14:paraId="4E87B7A8" w14:textId="77777777" w:rsidR="004120C9" w:rsidRDefault="004120C9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14:paraId="3220CBBC" w14:textId="77777777"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14:paraId="2F34C390" w14:textId="77777777" w:rsidR="004F2EFC" w:rsidRDefault="004F2EFC" w:rsidP="007D344C">
      <w:pPr>
        <w:spacing w:after="120"/>
        <w:rPr>
          <w:rFonts w:ascii="Calibri" w:hAnsi="Calibri"/>
        </w:rPr>
      </w:pPr>
    </w:p>
    <w:p w14:paraId="163F441B" w14:textId="77777777" w:rsidR="00F27FC5" w:rsidRDefault="00F27FC5" w:rsidP="007D344C">
      <w:pPr>
        <w:spacing w:after="120"/>
        <w:rPr>
          <w:rFonts w:ascii="Calibri" w:hAnsi="Calibri"/>
        </w:rPr>
      </w:pPr>
    </w:p>
    <w:p w14:paraId="14247CA7" w14:textId="77777777" w:rsidR="00F27FC5" w:rsidRDefault="00F27FC5" w:rsidP="007D344C">
      <w:pPr>
        <w:spacing w:after="120"/>
        <w:rPr>
          <w:rFonts w:ascii="Calibri" w:hAnsi="Calibri"/>
        </w:rPr>
      </w:pPr>
    </w:p>
    <w:p w14:paraId="56CED906" w14:textId="77777777" w:rsidR="00F27FC5" w:rsidRDefault="00F27FC5" w:rsidP="007D344C">
      <w:pPr>
        <w:spacing w:after="120"/>
        <w:rPr>
          <w:rFonts w:ascii="Calibri" w:hAnsi="Calibri"/>
        </w:rPr>
      </w:pPr>
    </w:p>
    <w:p w14:paraId="5868AA86" w14:textId="77777777" w:rsidR="00F27FC5" w:rsidRDefault="00F27FC5" w:rsidP="007D344C">
      <w:pPr>
        <w:spacing w:after="120"/>
        <w:rPr>
          <w:rFonts w:ascii="Calibri" w:hAnsi="Calibri"/>
        </w:rPr>
      </w:pPr>
    </w:p>
    <w:p w14:paraId="4262AD5F" w14:textId="77777777" w:rsidR="00F27FC5" w:rsidRDefault="00F27FC5" w:rsidP="007D344C">
      <w:pPr>
        <w:spacing w:after="120"/>
        <w:rPr>
          <w:rFonts w:ascii="Calibri" w:hAnsi="Calibri"/>
        </w:rPr>
      </w:pPr>
    </w:p>
    <w:p w14:paraId="5EA1F56B" w14:textId="77777777" w:rsidR="00F27FC5" w:rsidRDefault="00F27FC5" w:rsidP="007D344C">
      <w:pPr>
        <w:spacing w:after="120"/>
        <w:rPr>
          <w:rFonts w:ascii="Calibri" w:hAnsi="Calibri"/>
        </w:rPr>
      </w:pPr>
    </w:p>
    <w:p w14:paraId="0650F6E5" w14:textId="77777777" w:rsidR="00F27FC5" w:rsidRDefault="00F27FC5" w:rsidP="007D344C">
      <w:pPr>
        <w:spacing w:after="120"/>
        <w:rPr>
          <w:rFonts w:ascii="Calibri" w:hAnsi="Calibri"/>
        </w:rPr>
      </w:pPr>
    </w:p>
    <w:p w14:paraId="6B1C6DAE" w14:textId="22E65C5A" w:rsidR="00F27FC5" w:rsidRDefault="00F27FC5" w:rsidP="007D344C">
      <w:pPr>
        <w:spacing w:after="120"/>
        <w:rPr>
          <w:rFonts w:ascii="Calibri" w:hAnsi="Calibri"/>
        </w:rPr>
      </w:pPr>
    </w:p>
    <w:p w14:paraId="7A719BA5" w14:textId="4F37D0A1" w:rsidR="004B4663" w:rsidRDefault="004B4663" w:rsidP="007D344C">
      <w:pPr>
        <w:spacing w:after="120"/>
        <w:rPr>
          <w:rFonts w:ascii="Calibri" w:hAnsi="Calibri"/>
        </w:rPr>
      </w:pPr>
    </w:p>
    <w:p w14:paraId="2B4B98F1" w14:textId="2668BA51" w:rsidR="004B4663" w:rsidRDefault="004B4663" w:rsidP="007D344C">
      <w:pPr>
        <w:spacing w:after="120"/>
        <w:rPr>
          <w:rFonts w:ascii="Calibri" w:hAnsi="Calibri"/>
        </w:rPr>
      </w:pPr>
    </w:p>
    <w:p w14:paraId="1AC07305" w14:textId="77777777" w:rsidR="004B4663" w:rsidRDefault="004B4663" w:rsidP="007D344C">
      <w:pPr>
        <w:spacing w:after="120"/>
        <w:rPr>
          <w:rFonts w:ascii="Calibri" w:hAnsi="Calibri"/>
        </w:rPr>
      </w:pPr>
    </w:p>
    <w:p w14:paraId="7D510B25" w14:textId="77777777" w:rsidR="00F27FC5" w:rsidRDefault="00F27FC5" w:rsidP="007D344C">
      <w:pPr>
        <w:spacing w:after="120"/>
        <w:rPr>
          <w:rFonts w:ascii="Calibri" w:hAnsi="Calibri"/>
          <w:b/>
        </w:rPr>
      </w:pPr>
    </w:p>
    <w:p w14:paraId="479D9580" w14:textId="6BB33700" w:rsidR="004120C9" w:rsidRPr="00436A5C" w:rsidRDefault="00F936A1" w:rsidP="00436A5C">
      <w:pPr>
        <w:spacing w:after="120"/>
        <w:jc w:val="center"/>
        <w:rPr>
          <w:rFonts w:ascii="Calibri" w:hAnsi="Calibri"/>
          <w:b/>
          <w:caps/>
          <w:u w:val="single"/>
        </w:rPr>
      </w:pPr>
      <w:r w:rsidRPr="004120C9">
        <w:rPr>
          <w:rFonts w:ascii="Calibri" w:hAnsi="Calibri"/>
          <w:b/>
          <w:u w:val="single"/>
        </w:rPr>
        <w:lastRenderedPageBreak/>
        <w:t>ROZDZIAŁ I</w:t>
      </w:r>
      <w:r w:rsidR="004120C9" w:rsidRPr="004120C9">
        <w:rPr>
          <w:rFonts w:ascii="Calibri" w:hAnsi="Calibri"/>
          <w:b/>
          <w:u w:val="single"/>
        </w:rPr>
        <w:t>.</w:t>
      </w:r>
      <w:r w:rsidRPr="004120C9">
        <w:rPr>
          <w:rFonts w:ascii="Calibri" w:hAnsi="Calibri"/>
          <w:b/>
          <w:u w:val="single"/>
        </w:rPr>
        <w:tab/>
      </w:r>
      <w:r w:rsidRPr="004120C9">
        <w:rPr>
          <w:rFonts w:ascii="Calibri" w:hAnsi="Calibri"/>
          <w:b/>
          <w:caps/>
          <w:u w:val="single"/>
        </w:rPr>
        <w:t>Instrukcja dla Wykonawców.</w:t>
      </w:r>
    </w:p>
    <w:p w14:paraId="202C3ED4" w14:textId="77777777" w:rsidR="00F936A1" w:rsidRPr="006756CC" w:rsidRDefault="00F936A1" w:rsidP="00EB6335">
      <w:pPr>
        <w:pStyle w:val="Tytupkt"/>
      </w:pPr>
      <w:r w:rsidRPr="006756CC">
        <w:t>1.</w:t>
      </w:r>
      <w:r w:rsidRPr="006756CC">
        <w:tab/>
      </w:r>
      <w:r w:rsidR="00B5120D">
        <w:t>ZAMAWIAJĄCY</w:t>
      </w:r>
      <w:r w:rsidRPr="006756CC">
        <w:t xml:space="preserve">. </w:t>
      </w:r>
    </w:p>
    <w:p w14:paraId="5C730529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14:paraId="4399CDEF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14:paraId="7E7E3412" w14:textId="03157221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99147E">
        <w:rPr>
          <w:rFonts w:ascii="Calibri" w:hAnsi="Calibri"/>
          <w:sz w:val="22"/>
          <w:szCs w:val="22"/>
        </w:rPr>
        <w:t>04</w:t>
      </w:r>
      <w:r w:rsidR="0099147E" w:rsidRPr="006756CC">
        <w:rPr>
          <w:rFonts w:ascii="Calibri" w:hAnsi="Calibri"/>
          <w:sz w:val="22"/>
          <w:szCs w:val="22"/>
        </w:rPr>
        <w:t> </w:t>
      </w:r>
      <w:r w:rsidR="0099147E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99147E">
        <w:rPr>
          <w:rFonts w:ascii="Calibri" w:hAnsi="Calibri"/>
          <w:sz w:val="22"/>
          <w:szCs w:val="22"/>
        </w:rPr>
        <w:t>52</w:t>
      </w:r>
      <w:r w:rsidR="0099147E" w:rsidRPr="006756CC">
        <w:rPr>
          <w:rFonts w:ascii="Calibri" w:hAnsi="Calibri"/>
          <w:sz w:val="22"/>
          <w:szCs w:val="22"/>
        </w:rPr>
        <w:t> </w:t>
      </w:r>
      <w:r w:rsidR="0099147E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14:paraId="4AA0861B" w14:textId="6E117FF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  <w:r w:rsidR="00135547">
        <w:rPr>
          <w:rFonts w:ascii="Calibri" w:hAnsi="Calibri"/>
          <w:sz w:val="22"/>
          <w:szCs w:val="22"/>
        </w:rPr>
        <w:t xml:space="preserve">, e-mail: </w:t>
      </w:r>
      <w:hyperlink r:id="rId9" w:history="1">
        <w:r w:rsidR="00135547" w:rsidRPr="00DD2899">
          <w:rPr>
            <w:rStyle w:val="Hipercze"/>
            <w:rFonts w:ascii="Calibri" w:hAnsi="Calibri"/>
            <w:sz w:val="22"/>
            <w:szCs w:val="22"/>
          </w:rPr>
          <w:t>ci@itb.pl</w:t>
        </w:r>
      </w:hyperlink>
      <w:r w:rsidR="00135547">
        <w:rPr>
          <w:rFonts w:ascii="Calibri" w:hAnsi="Calibri"/>
          <w:sz w:val="22"/>
          <w:szCs w:val="22"/>
        </w:rPr>
        <w:t xml:space="preserve"> </w:t>
      </w:r>
    </w:p>
    <w:p w14:paraId="0B45A57C" w14:textId="77777777" w:rsidR="00F936A1" w:rsidRPr="006756CC" w:rsidRDefault="00F936A1" w:rsidP="00EB6335">
      <w:pPr>
        <w:pStyle w:val="Tytupkt"/>
      </w:pPr>
      <w:r w:rsidRPr="006756CC">
        <w:t>2.</w:t>
      </w:r>
      <w:r w:rsidRPr="006756CC">
        <w:tab/>
      </w:r>
      <w:r w:rsidR="00B5120D">
        <w:t>OZNACZENIE POSTĘPOWANIA</w:t>
      </w:r>
      <w:r w:rsidRPr="006756CC">
        <w:t>.</w:t>
      </w:r>
    </w:p>
    <w:p w14:paraId="09EA3A33" w14:textId="61883ADA"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9E43FD">
        <w:rPr>
          <w:rFonts w:ascii="Calibri" w:hAnsi="Calibri"/>
          <w:sz w:val="22"/>
          <w:szCs w:val="22"/>
        </w:rPr>
        <w:t>TO-250-</w:t>
      </w:r>
      <w:r w:rsidR="00972B8B">
        <w:rPr>
          <w:rFonts w:ascii="Calibri" w:hAnsi="Calibri"/>
          <w:sz w:val="22"/>
          <w:szCs w:val="22"/>
        </w:rPr>
        <w:t>07</w:t>
      </w:r>
      <w:r w:rsidR="00FD6208">
        <w:rPr>
          <w:rFonts w:ascii="Calibri" w:hAnsi="Calibri"/>
          <w:sz w:val="22"/>
          <w:szCs w:val="22"/>
        </w:rPr>
        <w:t xml:space="preserve">TA/19.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14:paraId="79C77A2F" w14:textId="77777777" w:rsidR="00F936A1" w:rsidRPr="00FB0CF7" w:rsidRDefault="00F936A1" w:rsidP="00EB6335">
      <w:pPr>
        <w:pStyle w:val="Tytupkt"/>
      </w:pPr>
      <w:r w:rsidRPr="00FB0CF7">
        <w:t>3.</w:t>
      </w:r>
      <w:r w:rsidRPr="00FB0CF7">
        <w:tab/>
      </w:r>
      <w:r w:rsidR="00B5120D">
        <w:t>TRYB POSTĘPOWANIA</w:t>
      </w:r>
      <w:r w:rsidRPr="00FB0CF7">
        <w:t>.</w:t>
      </w:r>
    </w:p>
    <w:p w14:paraId="74A75E19" w14:textId="77777777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podstawie ustawy z dnia 29 stycznia 2004 roku Prawo zamówień publicznych (</w:t>
      </w:r>
      <w:proofErr w:type="spellStart"/>
      <w:r w:rsidR="00B5120D">
        <w:rPr>
          <w:rFonts w:ascii="Calibri" w:hAnsi="Calibri"/>
          <w:sz w:val="22"/>
          <w:szCs w:val="22"/>
        </w:rPr>
        <w:t>t.j</w:t>
      </w:r>
      <w:proofErr w:type="spellEnd"/>
      <w:r w:rsidR="00B5120D">
        <w:rPr>
          <w:rFonts w:ascii="Calibri" w:hAnsi="Calibri"/>
          <w:sz w:val="22"/>
          <w:szCs w:val="22"/>
        </w:rPr>
        <w:t xml:space="preserve">. </w:t>
      </w:r>
      <w:r w:rsidRPr="00F846C0">
        <w:rPr>
          <w:rFonts w:ascii="Calibri" w:hAnsi="Calibri"/>
          <w:sz w:val="22"/>
          <w:szCs w:val="22"/>
        </w:rPr>
        <w:t>Dz. U. z 201</w:t>
      </w:r>
      <w:r w:rsidR="00B5120D" w:rsidRPr="00F846C0">
        <w:rPr>
          <w:rFonts w:ascii="Calibri" w:hAnsi="Calibri"/>
          <w:sz w:val="22"/>
          <w:szCs w:val="22"/>
        </w:rPr>
        <w:t>8r.</w:t>
      </w:r>
      <w:r w:rsidRPr="00F846C0">
        <w:rPr>
          <w:rFonts w:ascii="Calibri" w:hAnsi="Calibri"/>
          <w:sz w:val="22"/>
          <w:szCs w:val="22"/>
        </w:rPr>
        <w:t xml:space="preserve"> poz.</w:t>
      </w:r>
      <w:r w:rsidR="00B5120D" w:rsidRPr="00F846C0">
        <w:rPr>
          <w:rFonts w:ascii="Calibri" w:hAnsi="Calibri"/>
          <w:sz w:val="22"/>
          <w:szCs w:val="22"/>
        </w:rPr>
        <w:t>1986</w:t>
      </w:r>
      <w:r w:rsidRPr="00F846C0">
        <w:rPr>
          <w:rFonts w:ascii="Calibri" w:hAnsi="Calibri"/>
          <w:sz w:val="22"/>
          <w:szCs w:val="22"/>
        </w:rPr>
        <w:t xml:space="preserve">) z zastosowaniem procedury opisanej w art. 24aa </w:t>
      </w:r>
      <w:proofErr w:type="spellStart"/>
      <w:r w:rsidRPr="00F846C0">
        <w:rPr>
          <w:rFonts w:ascii="Calibri" w:hAnsi="Calibri"/>
          <w:sz w:val="22"/>
          <w:szCs w:val="22"/>
        </w:rPr>
        <w:t>Pzp</w:t>
      </w:r>
      <w:proofErr w:type="spellEnd"/>
      <w:r w:rsidRPr="00F846C0">
        <w:rPr>
          <w:rFonts w:ascii="Calibri" w:hAnsi="Calibri"/>
          <w:sz w:val="22"/>
          <w:szCs w:val="22"/>
        </w:rPr>
        <w:t xml:space="preserve"> (zwanej: dalej „</w:t>
      </w:r>
      <w:r>
        <w:rPr>
          <w:rFonts w:ascii="Calibri" w:hAnsi="Calibri"/>
          <w:sz w:val="22"/>
          <w:szCs w:val="22"/>
        </w:rPr>
        <w:t>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14:paraId="53D1DD31" w14:textId="77777777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</w:t>
      </w:r>
      <w:proofErr w:type="spellStart"/>
      <w:r w:rsidRPr="00FA6A92">
        <w:rPr>
          <w:rFonts w:ascii="Calibri" w:hAnsi="Calibri"/>
          <w:sz w:val="22"/>
          <w:szCs w:val="22"/>
        </w:rPr>
        <w:t>Pzp</w:t>
      </w:r>
      <w:proofErr w:type="spellEnd"/>
      <w:r w:rsidRPr="00FA6A92">
        <w:rPr>
          <w:rFonts w:ascii="Calibri" w:hAnsi="Calibri"/>
          <w:sz w:val="22"/>
          <w:szCs w:val="22"/>
        </w:rPr>
        <w:t>”, należy przez to rozumieć ustawę Prawo zamówień publicznych, o której mowa w pkt 3.1.</w:t>
      </w:r>
    </w:p>
    <w:p w14:paraId="351F813C" w14:textId="77777777" w:rsidR="00F936A1" w:rsidRPr="006756CC" w:rsidRDefault="00F936A1" w:rsidP="00EB6335">
      <w:pPr>
        <w:pStyle w:val="Tytupkt"/>
      </w:pPr>
      <w:r w:rsidRPr="006756CC">
        <w:t>4.</w:t>
      </w:r>
      <w:r w:rsidRPr="006756CC">
        <w:tab/>
      </w:r>
      <w:r w:rsidR="00B5120D">
        <w:t>PRZEDMIOT ZAMÓWIENIA</w:t>
      </w:r>
      <w:r w:rsidRPr="006756CC">
        <w:t>.</w:t>
      </w:r>
    </w:p>
    <w:p w14:paraId="14ADABDF" w14:textId="6F7D11DD"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B87D0E" w:rsidRPr="00904B72">
        <w:rPr>
          <w:rFonts w:ascii="Calibri" w:hAnsi="Calibri"/>
          <w:sz w:val="22"/>
          <w:szCs w:val="22"/>
        </w:rPr>
        <w:t xml:space="preserve">Dostawa </w:t>
      </w:r>
      <w:r w:rsidR="00AC220A" w:rsidRPr="00904B72">
        <w:rPr>
          <w:rFonts w:ascii="Calibri" w:hAnsi="Calibri"/>
          <w:sz w:val="22"/>
          <w:szCs w:val="22"/>
        </w:rPr>
        <w:t xml:space="preserve">(I etap) </w:t>
      </w:r>
      <w:r w:rsidR="00B87D0E" w:rsidRPr="00904B72">
        <w:rPr>
          <w:rFonts w:ascii="Calibri" w:hAnsi="Calibri"/>
          <w:sz w:val="22"/>
          <w:szCs w:val="22"/>
        </w:rPr>
        <w:t xml:space="preserve">wentylatorów osiowych wraz z osprzętem </w:t>
      </w:r>
      <w:r w:rsidR="00AC220A" w:rsidRPr="00904B72">
        <w:rPr>
          <w:rFonts w:ascii="Calibri" w:hAnsi="Calibri"/>
          <w:sz w:val="22"/>
          <w:szCs w:val="22"/>
        </w:rPr>
        <w:t xml:space="preserve">oraz ich </w:t>
      </w:r>
      <w:r w:rsidR="00C12DCC" w:rsidRPr="00904B72">
        <w:rPr>
          <w:rFonts w:ascii="Calibri" w:hAnsi="Calibri"/>
          <w:sz w:val="22"/>
          <w:szCs w:val="22"/>
        </w:rPr>
        <w:t xml:space="preserve">montaż i </w:t>
      </w:r>
      <w:r w:rsidR="00AC220A" w:rsidRPr="00904B72">
        <w:rPr>
          <w:rFonts w:ascii="Calibri" w:hAnsi="Calibri"/>
          <w:sz w:val="22"/>
          <w:szCs w:val="22"/>
        </w:rPr>
        <w:t xml:space="preserve">uruchomienie (II etap) </w:t>
      </w:r>
      <w:r w:rsidR="00B87D0E" w:rsidRPr="00904B72">
        <w:rPr>
          <w:rFonts w:ascii="Calibri" w:hAnsi="Calibri"/>
          <w:sz w:val="22"/>
          <w:szCs w:val="22"/>
        </w:rPr>
        <w:t>na potrzeby</w:t>
      </w:r>
      <w:r w:rsidR="00B87D0E" w:rsidRPr="00B87D0E">
        <w:rPr>
          <w:rFonts w:ascii="Calibri" w:hAnsi="Calibri"/>
          <w:sz w:val="22"/>
          <w:szCs w:val="22"/>
        </w:rPr>
        <w:t xml:space="preserve"> budowy tunelu aerodynamicznego</w:t>
      </w:r>
      <w:r w:rsidR="00F936A1" w:rsidRPr="008B2A21">
        <w:rPr>
          <w:rFonts w:ascii="Calibri" w:hAnsi="Calibri"/>
          <w:sz w:val="22"/>
          <w:szCs w:val="22"/>
        </w:rPr>
        <w:t>.</w:t>
      </w:r>
    </w:p>
    <w:p w14:paraId="65A75204" w14:textId="77777777"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 w:rsidR="009B266A" w:rsidRPr="009B266A">
        <w:t xml:space="preserve"> </w:t>
      </w:r>
      <w:r w:rsidR="00B87D0E" w:rsidRPr="004F2EFC">
        <w:rPr>
          <w:rFonts w:asciiTheme="minorHAnsi" w:hAnsiTheme="minorHAnsi"/>
          <w:sz w:val="22"/>
          <w:szCs w:val="22"/>
        </w:rPr>
        <w:t>39717100–2    Wentylatory</w:t>
      </w:r>
      <w:r w:rsidR="00B87D0E">
        <w:t>  </w:t>
      </w:r>
    </w:p>
    <w:p w14:paraId="5F0252A5" w14:textId="4956D5FE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</w:t>
      </w:r>
      <w:r w:rsidR="00861E86">
        <w:rPr>
          <w:rFonts w:ascii="Calibri" w:hAnsi="Calibri"/>
          <w:sz w:val="22"/>
          <w:szCs w:val="22"/>
        </w:rPr>
        <w:t xml:space="preserve"> (SOPZ)</w:t>
      </w:r>
      <w:r w:rsidRPr="006756CC">
        <w:rPr>
          <w:rFonts w:ascii="Calibri" w:hAnsi="Calibri"/>
          <w:sz w:val="22"/>
          <w:szCs w:val="22"/>
        </w:rPr>
        <w:t>.</w:t>
      </w:r>
    </w:p>
    <w:p w14:paraId="7729730F" w14:textId="2133104B" w:rsidR="00F936A1" w:rsidRPr="0084329A" w:rsidRDefault="00913C2B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4.4.</w:t>
      </w:r>
      <w:r>
        <w:rPr>
          <w:rFonts w:ascii="Calibri" w:hAnsi="Calibri"/>
          <w:sz w:val="22"/>
          <w:szCs w:val="22"/>
        </w:rPr>
        <w:tab/>
        <w:t xml:space="preserve">Miejsce dostawy: ITB Oddział Mazowiecki, </w:t>
      </w:r>
      <w:r w:rsidR="00705A3A">
        <w:rPr>
          <w:rFonts w:ascii="Calibri" w:hAnsi="Calibri"/>
          <w:sz w:val="22"/>
          <w:szCs w:val="22"/>
        </w:rPr>
        <w:t>Pionki</w:t>
      </w:r>
      <w:r w:rsidR="00F936A1" w:rsidRPr="0084329A">
        <w:rPr>
          <w:rFonts w:ascii="Calibri" w:hAnsi="Calibri"/>
          <w:sz w:val="22"/>
          <w:szCs w:val="22"/>
        </w:rPr>
        <w:t xml:space="preserve"> ul. </w:t>
      </w:r>
      <w:r w:rsidR="00705A3A">
        <w:rPr>
          <w:rFonts w:ascii="Calibri" w:hAnsi="Calibri"/>
          <w:sz w:val="22"/>
          <w:szCs w:val="22"/>
        </w:rPr>
        <w:t>Przemysłowa 2</w:t>
      </w:r>
      <w:r w:rsidR="00F936A1">
        <w:rPr>
          <w:rFonts w:ascii="Calibri" w:hAnsi="Calibri"/>
          <w:sz w:val="22"/>
          <w:szCs w:val="22"/>
        </w:rPr>
        <w:t>.</w:t>
      </w:r>
    </w:p>
    <w:p w14:paraId="0C2FEE9A" w14:textId="77777777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14:paraId="25E15001" w14:textId="28B0E43E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753C6A">
        <w:rPr>
          <w:rFonts w:ascii="Calibri" w:hAnsi="Calibri"/>
          <w:sz w:val="22"/>
          <w:szCs w:val="22"/>
        </w:rPr>
        <w:t>4.6.</w:t>
      </w:r>
      <w:r w:rsidRPr="00753C6A">
        <w:rPr>
          <w:rFonts w:ascii="Calibri" w:hAnsi="Calibri"/>
          <w:sz w:val="22"/>
          <w:szCs w:val="22"/>
        </w:rPr>
        <w:tab/>
        <w:t>Zamawiający</w:t>
      </w:r>
      <w:r w:rsidR="00DD7588" w:rsidRPr="00753C6A">
        <w:rPr>
          <w:rFonts w:ascii="Calibri" w:hAnsi="Calibri"/>
          <w:sz w:val="22"/>
          <w:szCs w:val="22"/>
        </w:rPr>
        <w:t xml:space="preserve"> nie przewiduje udzielenia</w:t>
      </w:r>
      <w:r w:rsidRPr="00753C6A">
        <w:rPr>
          <w:rFonts w:ascii="Calibri" w:hAnsi="Calibri"/>
          <w:sz w:val="22"/>
          <w:szCs w:val="22"/>
        </w:rPr>
        <w:t xml:space="preserve"> zamówień, o których mowa w art. 67 ust. 1 pkt 7 ustawy </w:t>
      </w:r>
      <w:proofErr w:type="spellStart"/>
      <w:r w:rsidRPr="00753C6A">
        <w:rPr>
          <w:rFonts w:ascii="Calibri" w:hAnsi="Calibri"/>
          <w:sz w:val="22"/>
          <w:szCs w:val="22"/>
        </w:rPr>
        <w:t>Pzp</w:t>
      </w:r>
      <w:proofErr w:type="spellEnd"/>
      <w:r w:rsidRPr="00753C6A">
        <w:rPr>
          <w:rFonts w:ascii="Calibri" w:hAnsi="Calibri"/>
          <w:sz w:val="22"/>
          <w:szCs w:val="22"/>
        </w:rPr>
        <w:t>.</w:t>
      </w:r>
    </w:p>
    <w:p w14:paraId="4FC709D5" w14:textId="77777777" w:rsidR="00F936A1" w:rsidRDefault="00F936A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4.7.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14:paraId="21D1178F" w14:textId="77777777" w:rsidR="00F936A1" w:rsidRPr="00F204A4" w:rsidRDefault="009B266A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4.8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14:paraId="6D8180FE" w14:textId="77777777" w:rsidR="00F936A1" w:rsidRPr="006756CC" w:rsidRDefault="00F936A1" w:rsidP="00EB6335">
      <w:pPr>
        <w:pStyle w:val="Tytupkt"/>
      </w:pPr>
      <w:r w:rsidRPr="006756CC">
        <w:t>5.</w:t>
      </w:r>
      <w:r w:rsidRPr="006756CC">
        <w:tab/>
      </w:r>
      <w:r w:rsidR="00B5120D">
        <w:t>TERMIN REALIZACJI ZAMÓWIENIA</w:t>
      </w:r>
      <w:r w:rsidRPr="006756CC">
        <w:t>.</w:t>
      </w:r>
    </w:p>
    <w:p w14:paraId="7EDAAA10" w14:textId="4942315C" w:rsidR="0039458D" w:rsidRDefault="00F936A1" w:rsidP="004653A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904B72">
        <w:rPr>
          <w:rFonts w:ascii="Calibri" w:hAnsi="Calibri"/>
          <w:sz w:val="22"/>
          <w:szCs w:val="22"/>
        </w:rPr>
        <w:t xml:space="preserve">Zamawiający wymaga, aby </w:t>
      </w:r>
      <w:r w:rsidR="008109D4" w:rsidRPr="00904B72">
        <w:rPr>
          <w:rFonts w:ascii="Calibri" w:hAnsi="Calibri"/>
          <w:sz w:val="22"/>
          <w:szCs w:val="22"/>
        </w:rPr>
        <w:t xml:space="preserve">dostawa wentylatorów </w:t>
      </w:r>
      <w:r w:rsidR="0039458D" w:rsidRPr="00904B72">
        <w:rPr>
          <w:rFonts w:ascii="Calibri" w:hAnsi="Calibri"/>
          <w:sz w:val="22"/>
          <w:szCs w:val="22"/>
        </w:rPr>
        <w:t xml:space="preserve">wraz z osprzętem </w:t>
      </w:r>
      <w:r w:rsidR="008109D4" w:rsidRPr="00904B72">
        <w:rPr>
          <w:rFonts w:ascii="Calibri" w:hAnsi="Calibri"/>
          <w:sz w:val="22"/>
          <w:szCs w:val="22"/>
        </w:rPr>
        <w:t>została zrealizowana</w:t>
      </w:r>
      <w:r w:rsidR="009766FD" w:rsidRPr="00904B72">
        <w:rPr>
          <w:rFonts w:ascii="Calibri" w:hAnsi="Calibri"/>
          <w:sz w:val="22"/>
          <w:szCs w:val="22"/>
        </w:rPr>
        <w:t xml:space="preserve"> w terminie </w:t>
      </w:r>
      <w:r w:rsidR="00A33E54" w:rsidRPr="00904B72">
        <w:rPr>
          <w:rFonts w:ascii="Calibri" w:hAnsi="Calibri"/>
          <w:sz w:val="22"/>
          <w:szCs w:val="22"/>
        </w:rPr>
        <w:t>4</w:t>
      </w:r>
      <w:r w:rsidR="0086311F" w:rsidRPr="00904B72">
        <w:rPr>
          <w:rFonts w:ascii="Calibri" w:hAnsi="Calibri"/>
          <w:sz w:val="22"/>
          <w:szCs w:val="22"/>
        </w:rPr>
        <w:t xml:space="preserve"> miesięcy</w:t>
      </w:r>
      <w:r w:rsidRPr="00904B72">
        <w:rPr>
          <w:rFonts w:ascii="Calibri" w:hAnsi="Calibri"/>
          <w:sz w:val="22"/>
          <w:szCs w:val="22"/>
        </w:rPr>
        <w:t xml:space="preserve"> od dnia zawarcia umowy</w:t>
      </w:r>
      <w:r w:rsidR="009810F4" w:rsidRPr="00904B72">
        <w:rPr>
          <w:rFonts w:ascii="Calibri" w:hAnsi="Calibri"/>
          <w:sz w:val="22"/>
          <w:szCs w:val="22"/>
        </w:rPr>
        <w:t>,</w:t>
      </w:r>
      <w:r w:rsidR="008109D4" w:rsidRPr="00904B72">
        <w:rPr>
          <w:rFonts w:ascii="Calibri" w:hAnsi="Calibri"/>
          <w:sz w:val="22"/>
          <w:szCs w:val="22"/>
        </w:rPr>
        <w:t xml:space="preserve"> a montaż </w:t>
      </w:r>
      <w:r w:rsidR="00C12DCC" w:rsidRPr="00904B72">
        <w:rPr>
          <w:rFonts w:ascii="Calibri" w:hAnsi="Calibri"/>
          <w:sz w:val="22"/>
          <w:szCs w:val="22"/>
        </w:rPr>
        <w:t xml:space="preserve">i uruchomienie </w:t>
      </w:r>
      <w:r w:rsidR="00E669EB" w:rsidRPr="00904B72">
        <w:rPr>
          <w:rFonts w:ascii="Calibri" w:hAnsi="Calibri"/>
          <w:sz w:val="22"/>
          <w:szCs w:val="22"/>
        </w:rPr>
        <w:t xml:space="preserve">wentylatorów </w:t>
      </w:r>
      <w:r w:rsidR="008109D4" w:rsidRPr="00904B72">
        <w:rPr>
          <w:rFonts w:ascii="Calibri" w:hAnsi="Calibri"/>
          <w:sz w:val="22"/>
          <w:szCs w:val="22"/>
        </w:rPr>
        <w:t>w t</w:t>
      </w:r>
      <w:r w:rsidR="004653A6" w:rsidRPr="00904B72">
        <w:rPr>
          <w:rFonts w:ascii="Calibri" w:hAnsi="Calibri"/>
          <w:sz w:val="22"/>
          <w:szCs w:val="22"/>
        </w:rPr>
        <w:t xml:space="preserve">erminie </w:t>
      </w:r>
      <w:r w:rsidR="00C12DCC" w:rsidRPr="00904B72">
        <w:rPr>
          <w:rFonts w:ascii="Calibri" w:hAnsi="Calibri"/>
          <w:sz w:val="22"/>
          <w:szCs w:val="22"/>
        </w:rPr>
        <w:t>maksymalnie</w:t>
      </w:r>
      <w:r w:rsidR="009766FD" w:rsidRPr="00904B72">
        <w:rPr>
          <w:rFonts w:ascii="Calibri" w:hAnsi="Calibri"/>
          <w:sz w:val="22"/>
          <w:szCs w:val="22"/>
        </w:rPr>
        <w:t xml:space="preserve"> </w:t>
      </w:r>
      <w:r w:rsidR="004653A6" w:rsidRPr="00904B72">
        <w:rPr>
          <w:rFonts w:ascii="Calibri" w:hAnsi="Calibri"/>
          <w:sz w:val="22"/>
          <w:szCs w:val="22"/>
        </w:rPr>
        <w:t>2 miesięcy od daty dostawy wentylatorów.</w:t>
      </w:r>
      <w:r w:rsidR="00C12DCC">
        <w:rPr>
          <w:rFonts w:ascii="Calibri" w:hAnsi="Calibri"/>
          <w:sz w:val="22"/>
          <w:szCs w:val="22"/>
        </w:rPr>
        <w:t xml:space="preserve"> </w:t>
      </w:r>
    </w:p>
    <w:p w14:paraId="1C3E8B62" w14:textId="7CA116E8" w:rsidR="004653A6" w:rsidRDefault="00E669EB" w:rsidP="004653A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371119">
        <w:rPr>
          <w:rFonts w:ascii="Calibri" w:hAnsi="Calibri"/>
          <w:sz w:val="22"/>
          <w:szCs w:val="22"/>
        </w:rPr>
        <w:t>Realizacja przedmiotu umowy będzie odbywała się równolegle z realizacją</w:t>
      </w:r>
      <w:r w:rsidR="00C12DCC" w:rsidRPr="00371119">
        <w:rPr>
          <w:rFonts w:ascii="Calibri" w:hAnsi="Calibri"/>
          <w:sz w:val="22"/>
          <w:szCs w:val="22"/>
        </w:rPr>
        <w:t xml:space="preserve"> budowy tunelu aerodynamicznego</w:t>
      </w:r>
      <w:r w:rsidRPr="00371119">
        <w:rPr>
          <w:rFonts w:ascii="Calibri" w:hAnsi="Calibri"/>
          <w:sz w:val="22"/>
          <w:szCs w:val="22"/>
        </w:rPr>
        <w:t xml:space="preserve"> przez innego Wykonawcę.</w:t>
      </w:r>
      <w:r w:rsidR="00C12DCC" w:rsidRPr="00371119">
        <w:rPr>
          <w:rFonts w:ascii="Calibri" w:hAnsi="Calibri"/>
          <w:sz w:val="22"/>
          <w:szCs w:val="22"/>
        </w:rPr>
        <w:t xml:space="preserve"> </w:t>
      </w:r>
      <w:r w:rsidRPr="00371119">
        <w:rPr>
          <w:rFonts w:ascii="Calibri" w:hAnsi="Calibri"/>
          <w:sz w:val="22"/>
          <w:szCs w:val="22"/>
        </w:rPr>
        <w:t>W</w:t>
      </w:r>
      <w:r w:rsidR="00C12DCC" w:rsidRPr="00371119">
        <w:rPr>
          <w:rFonts w:ascii="Calibri" w:hAnsi="Calibri"/>
          <w:sz w:val="22"/>
          <w:szCs w:val="22"/>
        </w:rPr>
        <w:t xml:space="preserve"> związku z tym Zamawiający oczekuje od Wykonawców realizujących budowę tunelu aerodynamicznego oraz dostawę i montaż wentylatorów osiowych wraz z osprzętem </w:t>
      </w:r>
      <w:r w:rsidR="00226156" w:rsidRPr="00371119">
        <w:rPr>
          <w:rFonts w:ascii="Calibri" w:hAnsi="Calibri"/>
          <w:sz w:val="22"/>
          <w:szCs w:val="22"/>
        </w:rPr>
        <w:t xml:space="preserve">współpracy i </w:t>
      </w:r>
      <w:r w:rsidR="00C12DCC" w:rsidRPr="00371119">
        <w:rPr>
          <w:rFonts w:ascii="Calibri" w:hAnsi="Calibri"/>
          <w:sz w:val="22"/>
          <w:szCs w:val="22"/>
        </w:rPr>
        <w:t xml:space="preserve">koordynacji </w:t>
      </w:r>
      <w:r w:rsidRPr="00371119">
        <w:rPr>
          <w:rFonts w:ascii="Calibri" w:hAnsi="Calibri"/>
          <w:sz w:val="22"/>
          <w:szCs w:val="22"/>
        </w:rPr>
        <w:t>r</w:t>
      </w:r>
      <w:r w:rsidR="00C12DCC" w:rsidRPr="00371119">
        <w:rPr>
          <w:rFonts w:ascii="Calibri" w:hAnsi="Calibri"/>
          <w:sz w:val="22"/>
          <w:szCs w:val="22"/>
        </w:rPr>
        <w:t xml:space="preserve">ealizacji prac oraz pełnej współpracy </w:t>
      </w:r>
      <w:r w:rsidR="00226156" w:rsidRPr="00371119">
        <w:rPr>
          <w:rFonts w:ascii="Calibri" w:hAnsi="Calibri"/>
          <w:sz w:val="22"/>
          <w:szCs w:val="22"/>
        </w:rPr>
        <w:t xml:space="preserve">w tym zakresie </w:t>
      </w:r>
      <w:r w:rsidR="00C12DCC" w:rsidRPr="00371119">
        <w:rPr>
          <w:rFonts w:ascii="Calibri" w:hAnsi="Calibri"/>
          <w:sz w:val="22"/>
          <w:szCs w:val="22"/>
        </w:rPr>
        <w:t>z Zamawiającym</w:t>
      </w:r>
      <w:r w:rsidR="00C12DCC" w:rsidRPr="00904B72">
        <w:rPr>
          <w:rFonts w:ascii="Calibri" w:hAnsi="Calibri"/>
          <w:sz w:val="22"/>
          <w:szCs w:val="22"/>
        </w:rPr>
        <w:t>.</w:t>
      </w:r>
    </w:p>
    <w:p w14:paraId="2675F2DD" w14:textId="77777777" w:rsidR="00F936A1" w:rsidRPr="006756CC" w:rsidRDefault="00F936A1" w:rsidP="00EB6335">
      <w:pPr>
        <w:pStyle w:val="Tytupkt"/>
      </w:pPr>
      <w:r w:rsidRPr="006756CC">
        <w:lastRenderedPageBreak/>
        <w:t>6.</w:t>
      </w:r>
      <w:r w:rsidRPr="006756CC">
        <w:tab/>
      </w:r>
      <w:r w:rsidR="00B5120D">
        <w:t>PODSTAWY DO WYKLUCZENIA ORAZ WARUNKI UDZIAŁU W POSTĘPOWANIU, KTÓRE MUSZĄ SPEŁNIAĆ WYKONAWCY.</w:t>
      </w:r>
    </w:p>
    <w:p w14:paraId="15F2CDF9" w14:textId="6E1C2E88"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>ust.1</w:t>
      </w:r>
      <w:r w:rsidR="00D135BB">
        <w:rPr>
          <w:rFonts w:ascii="Calibri" w:hAnsi="Calibri"/>
          <w:sz w:val="22"/>
          <w:szCs w:val="22"/>
        </w:rPr>
        <w:t>, ust. 5 pkt 1 i 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14:paraId="1ED47A16" w14:textId="77777777"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14:paraId="585C7369" w14:textId="362ABE5B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>,</w:t>
      </w:r>
      <w:r w:rsidR="00297F2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14:paraId="6DC45FAE" w14:textId="77777777"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21977C91" w14:textId="77777777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14:paraId="4B927EF2" w14:textId="14A482CB"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8631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 </w:t>
      </w:r>
      <w:r w:rsidR="0086311F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dostawie </w:t>
      </w:r>
      <w:r w:rsidR="00317E86">
        <w:rPr>
          <w:rFonts w:ascii="Calibri" w:hAnsi="Calibri"/>
          <w:sz w:val="22"/>
          <w:szCs w:val="22"/>
        </w:rPr>
        <w:t xml:space="preserve">i montażu wraz z uruchomieniem </w:t>
      </w:r>
      <w:r w:rsidR="00B87D0E">
        <w:rPr>
          <w:rFonts w:ascii="Calibri" w:hAnsi="Calibri"/>
          <w:sz w:val="22"/>
          <w:szCs w:val="22"/>
        </w:rPr>
        <w:t>wentylatorów</w:t>
      </w:r>
      <w:r w:rsidR="00EF6B82">
        <w:rPr>
          <w:rFonts w:ascii="Calibri" w:hAnsi="Calibri"/>
          <w:sz w:val="22"/>
          <w:szCs w:val="22"/>
        </w:rPr>
        <w:t xml:space="preserve"> osiowych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B87D0E">
        <w:rPr>
          <w:rFonts w:ascii="Calibri" w:hAnsi="Calibri"/>
          <w:sz w:val="22"/>
          <w:szCs w:val="22"/>
        </w:rPr>
        <w:t>200</w:t>
      </w:r>
      <w:r w:rsidR="008F6E6A">
        <w:rPr>
          <w:rFonts w:ascii="Calibri" w:hAnsi="Calibri"/>
          <w:sz w:val="22"/>
          <w:szCs w:val="22"/>
        </w:rPr>
        <w:t> </w:t>
      </w:r>
      <w:r w:rsidRPr="00546B45">
        <w:rPr>
          <w:rFonts w:ascii="Calibri" w:hAnsi="Calibri"/>
          <w:sz w:val="22"/>
          <w:szCs w:val="22"/>
        </w:rPr>
        <w:t>000</w:t>
      </w:r>
      <w:r w:rsidR="008F6E6A">
        <w:rPr>
          <w:rFonts w:ascii="Calibri" w:hAnsi="Calibri"/>
          <w:sz w:val="22"/>
          <w:szCs w:val="22"/>
        </w:rPr>
        <w:t>,00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14:paraId="4E1CF390" w14:textId="77777777"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14:paraId="47B8B97F" w14:textId="20D570C4" w:rsidR="00F936A1" w:rsidRPr="00AF728B" w:rsidRDefault="00E16FED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musi wykazać, iż jest </w:t>
      </w:r>
      <w:r w:rsidRPr="00AF728B">
        <w:rPr>
          <w:rFonts w:ascii="Calibri" w:hAnsi="Calibri"/>
          <w:sz w:val="22"/>
          <w:szCs w:val="22"/>
        </w:rPr>
        <w:t xml:space="preserve">ubezpieczony od odpowiedzialności cywilnej w zakresie prowadzonej działalności związanej z przedmiotem niniejszego zamówienia na </w:t>
      </w:r>
      <w:r w:rsidR="00342ADD">
        <w:rPr>
          <w:rFonts w:ascii="Calibri" w:hAnsi="Calibri"/>
          <w:sz w:val="22"/>
          <w:szCs w:val="22"/>
        </w:rPr>
        <w:t xml:space="preserve">sumę </w:t>
      </w:r>
      <w:r w:rsidR="00371119">
        <w:rPr>
          <w:rFonts w:ascii="Calibri" w:hAnsi="Calibri"/>
          <w:sz w:val="22"/>
          <w:szCs w:val="22"/>
        </w:rPr>
        <w:t>gwarancyjną</w:t>
      </w:r>
      <w:r w:rsidR="00342ADD" w:rsidRPr="00AF728B">
        <w:rPr>
          <w:rFonts w:ascii="Calibri" w:hAnsi="Calibri"/>
          <w:sz w:val="22"/>
          <w:szCs w:val="22"/>
        </w:rPr>
        <w:t xml:space="preserve"> </w:t>
      </w:r>
      <w:r w:rsidRPr="00AF728B">
        <w:rPr>
          <w:rFonts w:ascii="Calibri" w:hAnsi="Calibri"/>
          <w:sz w:val="22"/>
          <w:szCs w:val="22"/>
        </w:rPr>
        <w:t xml:space="preserve">minimum </w:t>
      </w:r>
      <w:r>
        <w:rPr>
          <w:rFonts w:ascii="Calibri" w:hAnsi="Calibri"/>
          <w:sz w:val="22"/>
          <w:szCs w:val="22"/>
        </w:rPr>
        <w:t>100</w:t>
      </w:r>
      <w:r w:rsidRPr="00546B45">
        <w:rPr>
          <w:rFonts w:ascii="Calibri" w:hAnsi="Calibri"/>
          <w:sz w:val="22"/>
          <w:szCs w:val="22"/>
        </w:rPr>
        <w:t> 000</w:t>
      </w:r>
      <w:r w:rsidR="00A96C92">
        <w:rPr>
          <w:rFonts w:ascii="Calibri" w:hAnsi="Calibri"/>
          <w:sz w:val="22"/>
          <w:szCs w:val="22"/>
        </w:rPr>
        <w:t>,00 PLN</w:t>
      </w:r>
      <w:r w:rsidR="00F936A1" w:rsidRPr="00742C5B">
        <w:rPr>
          <w:rFonts w:ascii="Calibri" w:hAnsi="Calibri"/>
          <w:sz w:val="22"/>
          <w:szCs w:val="22"/>
        </w:rPr>
        <w:t>.</w:t>
      </w:r>
    </w:p>
    <w:p w14:paraId="14B12358" w14:textId="7814DB27"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357BD4">
        <w:rPr>
          <w:rFonts w:ascii="Calibri" w:hAnsi="Calibri"/>
          <w:sz w:val="22"/>
          <w:szCs w:val="22"/>
        </w:rPr>
        <w:t>Pzp</w:t>
      </w:r>
      <w:proofErr w:type="spellEnd"/>
      <w:r w:rsidRPr="00357BD4">
        <w:rPr>
          <w:rFonts w:ascii="Calibri" w:hAnsi="Calibri"/>
          <w:sz w:val="22"/>
          <w:szCs w:val="22"/>
        </w:rPr>
        <w:t xml:space="preserve">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</w:t>
      </w:r>
      <w:r w:rsidR="00317E86">
        <w:rPr>
          <w:rFonts w:ascii="Calibri" w:hAnsi="Calibri"/>
          <w:sz w:val="22"/>
          <w:szCs w:val="22"/>
        </w:rPr>
        <w:t xml:space="preserve"> </w:t>
      </w:r>
      <w:r w:rsidR="00317E86" w:rsidRPr="00317E86">
        <w:rPr>
          <w:rFonts w:ascii="Calibri" w:hAnsi="Calibri"/>
          <w:b/>
          <w:sz w:val="22"/>
          <w:szCs w:val="22"/>
        </w:rPr>
        <w:t>Zobowiązanie należy złożyć wraz z ofertą.</w:t>
      </w:r>
      <w:r w:rsidRPr="00357B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</w:t>
      </w:r>
      <w:proofErr w:type="spellStart"/>
      <w:r w:rsidRPr="004C37D7">
        <w:rPr>
          <w:rFonts w:ascii="Calibri" w:hAnsi="Calibri"/>
          <w:sz w:val="22"/>
          <w:szCs w:val="22"/>
        </w:rPr>
        <w:t>ych</w:t>
      </w:r>
      <w:proofErr w:type="spellEnd"/>
      <w:r w:rsidRPr="004C37D7">
        <w:rPr>
          <w:rFonts w:ascii="Calibri" w:hAnsi="Calibri"/>
          <w:sz w:val="22"/>
          <w:szCs w:val="22"/>
        </w:rPr>
        <w:t xml:space="preserve">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14:paraId="6AA59127" w14:textId="77777777"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14:paraId="6CBE691F" w14:textId="77777777" w:rsidR="00F936A1" w:rsidRPr="00357BD4" w:rsidRDefault="00F936A1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14:paraId="5FD3AFF0" w14:textId="77777777" w:rsidR="00F936A1" w:rsidRPr="00357BD4" w:rsidRDefault="00F936A1" w:rsidP="004F2EF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14:paraId="370A4004" w14:textId="77777777" w:rsidR="00317E86" w:rsidRDefault="00677A87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317E86">
        <w:rPr>
          <w:rFonts w:ascii="Calibri" w:hAnsi="Calibri" w:cs="Calibri"/>
          <w:sz w:val="22"/>
          <w:szCs w:val="22"/>
        </w:rPr>
        <w:t>,</w:t>
      </w:r>
    </w:p>
    <w:p w14:paraId="571176C2" w14:textId="75DD891D" w:rsidR="00F936A1" w:rsidRPr="00FC050C" w:rsidRDefault="00317E86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F32CFF">
        <w:rPr>
          <w:rFonts w:ascii="Calibri" w:hAnsi="Calibri" w:cs="Calibr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roboty, których wskazane zdolności dotyczą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14:paraId="5405D1E2" w14:textId="7AACEEAB"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 xml:space="preserve">bada, czy nie zachodzą wobec </w:t>
      </w:r>
      <w:r w:rsidRPr="002C7AE2">
        <w:rPr>
          <w:rFonts w:ascii="Calibri" w:hAnsi="Calibri"/>
          <w:sz w:val="22"/>
          <w:szCs w:val="22"/>
        </w:rPr>
        <w:lastRenderedPageBreak/>
        <w:t>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</w:t>
      </w:r>
      <w:r w:rsidR="00317E86">
        <w:rPr>
          <w:rFonts w:ascii="Calibri" w:hAnsi="Calibri"/>
          <w:sz w:val="22"/>
          <w:szCs w:val="22"/>
        </w:rPr>
        <w:t xml:space="preserve">i ust. 5 pkt 1 i </w:t>
      </w:r>
      <w:r w:rsidR="00497E76">
        <w:rPr>
          <w:rFonts w:ascii="Calibri" w:hAnsi="Calibri"/>
          <w:sz w:val="22"/>
          <w:szCs w:val="22"/>
        </w:rPr>
        <w:t>8</w:t>
      </w:r>
      <w:r w:rsidR="00317E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7E51AA08" w14:textId="3832F69D"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Żaden z Wykonawców wspólnie ubiegających się o udzielenie zamówienia (spółki cywilne/konsorcja) nie może podlegać wykluczeniu, </w:t>
      </w:r>
      <w:r w:rsidRPr="00753C6A">
        <w:rPr>
          <w:rFonts w:ascii="Calibri" w:hAnsi="Calibri"/>
          <w:sz w:val="22"/>
          <w:szCs w:val="22"/>
        </w:rPr>
        <w:t xml:space="preserve">natomiast warunki udziału </w:t>
      </w:r>
      <w:r w:rsidR="00753C6A">
        <w:rPr>
          <w:rFonts w:ascii="Calibri" w:hAnsi="Calibri"/>
          <w:sz w:val="22"/>
          <w:szCs w:val="22"/>
        </w:rPr>
        <w:t>określone w pkt</w:t>
      </w:r>
      <w:r w:rsidR="006842CF" w:rsidRPr="00753C6A">
        <w:rPr>
          <w:rFonts w:ascii="Calibri" w:hAnsi="Calibri"/>
          <w:sz w:val="22"/>
          <w:szCs w:val="22"/>
        </w:rPr>
        <w:t xml:space="preserve"> 6.2 </w:t>
      </w:r>
      <w:r w:rsidRPr="00753C6A">
        <w:rPr>
          <w:rFonts w:ascii="Calibri" w:hAnsi="Calibri"/>
          <w:sz w:val="22"/>
          <w:szCs w:val="22"/>
        </w:rPr>
        <w:t>Wykonawcy muszą spełniać łącznie.</w:t>
      </w:r>
    </w:p>
    <w:p w14:paraId="358FC9D6" w14:textId="76E56A27" w:rsidR="00D9430E" w:rsidRPr="006756CC" w:rsidRDefault="00F936A1" w:rsidP="00FD6208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14:paraId="683EF753" w14:textId="0251A1F2" w:rsidR="00F936A1" w:rsidRPr="006756CC" w:rsidRDefault="00F936A1" w:rsidP="00EB6335">
      <w:pPr>
        <w:pStyle w:val="Tytupkt"/>
      </w:pPr>
      <w:r w:rsidRPr="006756CC">
        <w:t>7.</w:t>
      </w:r>
      <w:r w:rsidRPr="006756CC">
        <w:tab/>
      </w:r>
      <w:r w:rsidR="001D7671">
        <w:t>DOKUMENTY I OŚWIADCZENIA WYMAGANE NA POTWIERDZENIE BRAKU PODSTAW DO WYKLUCZENIA WYKONAW</w:t>
      </w:r>
      <w:r w:rsidR="00913C2B">
        <w:t>CY Z POSTĘ</w:t>
      </w:r>
      <w:r w:rsidR="001D7671">
        <w:t xml:space="preserve">POWANIA I SPEŁNIANIA WARUNKÓW UDZIAŁU W POSTĘPOWANIU. </w:t>
      </w:r>
    </w:p>
    <w:p w14:paraId="52A30A29" w14:textId="77777777"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53C9AD05" w14:textId="6FFEB725"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="00A73603">
        <w:rPr>
          <w:rFonts w:ascii="Calibri" w:hAnsi="Calibri"/>
          <w:color w:val="000000"/>
          <w:sz w:val="22"/>
          <w:szCs w:val="22"/>
        </w:rPr>
        <w:t>1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14:paraId="7AFF88C2" w14:textId="77777777"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14:paraId="382E628E" w14:textId="0D26F868" w:rsidR="00F936A1" w:rsidRPr="003301F5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>Wykaz</w:t>
      </w:r>
      <w:r w:rsidR="00FD6208">
        <w:rPr>
          <w:rFonts w:ascii="Calibri" w:hAnsi="Calibri"/>
          <w:sz w:val="22"/>
          <w:szCs w:val="22"/>
        </w:rPr>
        <w:t>u</w:t>
      </w:r>
      <w:r w:rsidRPr="003301F5">
        <w:rPr>
          <w:rFonts w:ascii="Calibri" w:hAnsi="Calibri"/>
          <w:sz w:val="22"/>
          <w:szCs w:val="22"/>
        </w:rPr>
        <w:t xml:space="preserve">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</w:t>
      </w:r>
      <w:r w:rsidRPr="00904B72">
        <w:rPr>
          <w:rFonts w:ascii="Calibri" w:hAnsi="Calibri"/>
          <w:sz w:val="22"/>
          <w:szCs w:val="22"/>
        </w:rPr>
        <w:t>w p</w:t>
      </w:r>
      <w:r w:rsidR="00753C6A">
        <w:rPr>
          <w:rFonts w:ascii="Calibri" w:hAnsi="Calibri"/>
          <w:sz w:val="22"/>
          <w:szCs w:val="22"/>
        </w:rPr>
        <w:t>kt</w:t>
      </w:r>
      <w:r w:rsidRPr="00904B72">
        <w:rPr>
          <w:rFonts w:ascii="Calibri" w:hAnsi="Calibri"/>
          <w:sz w:val="22"/>
          <w:szCs w:val="22"/>
        </w:rPr>
        <w:t xml:space="preserve"> 6.2.</w:t>
      </w:r>
      <w:r w:rsidR="00FD6208">
        <w:rPr>
          <w:rFonts w:ascii="Calibri" w:hAnsi="Calibri"/>
          <w:sz w:val="22"/>
          <w:szCs w:val="22"/>
        </w:rPr>
        <w:t xml:space="preserve"> lit. </w:t>
      </w:r>
      <w:r w:rsidRPr="00904B72">
        <w:rPr>
          <w:rFonts w:ascii="Calibri" w:hAnsi="Calibri"/>
          <w:sz w:val="22"/>
          <w:szCs w:val="22"/>
        </w:rPr>
        <w:t>b</w:t>
      </w:r>
      <w:r w:rsidR="00FD6208">
        <w:rPr>
          <w:rFonts w:ascii="Calibri" w:hAnsi="Calibri"/>
          <w:sz w:val="22"/>
          <w:szCs w:val="22"/>
        </w:rPr>
        <w:t>)</w:t>
      </w:r>
      <w:r w:rsidRPr="00904B72">
        <w:rPr>
          <w:rFonts w:ascii="Calibri" w:hAnsi="Calibri"/>
          <w:sz w:val="22"/>
          <w:szCs w:val="22"/>
        </w:rPr>
        <w:t>,</w:t>
      </w:r>
      <w:r w:rsidRPr="003301F5">
        <w:rPr>
          <w:rFonts w:ascii="Calibri" w:hAnsi="Calibri"/>
          <w:sz w:val="22"/>
          <w:szCs w:val="22"/>
        </w:rPr>
        <w:t xml:space="preserve">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z </w:t>
      </w:r>
      <w:r w:rsidR="00861E86" w:rsidRPr="003301F5">
        <w:rPr>
          <w:rFonts w:ascii="Calibri" w:hAnsi="Calibri"/>
          <w:sz w:val="22"/>
          <w:szCs w:val="22"/>
        </w:rPr>
        <w:t>załącz</w:t>
      </w:r>
      <w:r w:rsidR="00861E86">
        <w:rPr>
          <w:rFonts w:ascii="Calibri" w:hAnsi="Calibri"/>
          <w:sz w:val="22"/>
          <w:szCs w:val="22"/>
        </w:rPr>
        <w:t>onymi</w:t>
      </w:r>
      <w:r w:rsidR="00861E86" w:rsidRPr="003301F5">
        <w:rPr>
          <w:rFonts w:ascii="Calibri" w:hAnsi="Calibri"/>
          <w:sz w:val="22"/>
          <w:szCs w:val="22"/>
        </w:rPr>
        <w:t xml:space="preserve"> </w:t>
      </w:r>
      <w:r w:rsidR="00861E86">
        <w:rPr>
          <w:rFonts w:ascii="Calibri" w:hAnsi="Calibri"/>
          <w:sz w:val="22"/>
          <w:szCs w:val="22"/>
        </w:rPr>
        <w:t xml:space="preserve">dowodami określającymi </w:t>
      </w:r>
      <w:r>
        <w:rPr>
          <w:rFonts w:ascii="Calibri" w:hAnsi="Calibri"/>
          <w:sz w:val="22"/>
          <w:szCs w:val="22"/>
        </w:rPr>
        <w:t xml:space="preserve">czy dostawy </w:t>
      </w:r>
      <w:r w:rsidR="00861E86">
        <w:rPr>
          <w:rFonts w:ascii="Calibri" w:hAnsi="Calibri"/>
          <w:sz w:val="22"/>
          <w:szCs w:val="22"/>
        </w:rPr>
        <w:t xml:space="preserve">te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 xml:space="preserve">, przy czym </w:t>
      </w:r>
      <w:r w:rsidR="009B266A">
        <w:rPr>
          <w:rFonts w:ascii="Calibri" w:hAnsi="Calibri"/>
          <w:sz w:val="22"/>
          <w:szCs w:val="22"/>
        </w:rPr>
        <w:t>dowodami, o których</w:t>
      </w:r>
      <w:r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</w:t>
      </w:r>
      <w:r w:rsidR="00753C6A">
        <w:rPr>
          <w:rFonts w:ascii="Calibri" w:hAnsi="Calibri"/>
          <w:sz w:val="22"/>
          <w:szCs w:val="22"/>
        </w:rPr>
        <w:t>pkt</w:t>
      </w:r>
      <w:r w:rsidRPr="003301F5">
        <w:rPr>
          <w:rFonts w:ascii="Calibri" w:hAnsi="Calibri"/>
          <w:sz w:val="22"/>
          <w:szCs w:val="22"/>
        </w:rPr>
        <w:t xml:space="preserve"> 6.2.</w:t>
      </w:r>
      <w:r w:rsidR="00FD6208">
        <w:rPr>
          <w:rFonts w:ascii="Calibri" w:hAnsi="Calibri"/>
          <w:sz w:val="22"/>
          <w:szCs w:val="22"/>
        </w:rPr>
        <w:t xml:space="preserve"> lit. </w:t>
      </w:r>
      <w:r w:rsidRPr="003301F5">
        <w:rPr>
          <w:rFonts w:ascii="Calibri" w:hAnsi="Calibri"/>
          <w:sz w:val="22"/>
          <w:szCs w:val="22"/>
        </w:rPr>
        <w:t>b</w:t>
      </w:r>
      <w:r w:rsidR="00FD6208">
        <w:rPr>
          <w:rFonts w:ascii="Calibri" w:hAnsi="Calibri"/>
          <w:sz w:val="22"/>
          <w:szCs w:val="22"/>
        </w:rPr>
        <w:t>)</w:t>
      </w:r>
      <w:r w:rsidRPr="003301F5">
        <w:rPr>
          <w:rFonts w:ascii="Calibri" w:hAnsi="Calibri"/>
          <w:sz w:val="22"/>
          <w:szCs w:val="22"/>
        </w:rPr>
        <w:t xml:space="preserve"> warunków</w:t>
      </w:r>
      <w:r>
        <w:rPr>
          <w:rFonts w:ascii="Calibri" w:hAnsi="Calibri"/>
          <w:sz w:val="22"/>
          <w:szCs w:val="22"/>
        </w:rPr>
        <w:t>.</w:t>
      </w:r>
    </w:p>
    <w:p w14:paraId="6687A099" w14:textId="08E3BFD2" w:rsidR="00F936A1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EF6B82">
        <w:rPr>
          <w:rFonts w:ascii="Calibri" w:hAnsi="Calibri"/>
          <w:sz w:val="22"/>
          <w:szCs w:val="22"/>
        </w:rPr>
        <w:t>7.3.2.</w:t>
      </w:r>
      <w:r w:rsidRPr="00EF6B82">
        <w:rPr>
          <w:rFonts w:ascii="Calibri" w:hAnsi="Calibri"/>
          <w:sz w:val="22"/>
          <w:szCs w:val="22"/>
        </w:rPr>
        <w:tab/>
        <w:t>Dokument</w:t>
      </w:r>
      <w:r w:rsidR="00FD6208">
        <w:rPr>
          <w:rFonts w:ascii="Calibri" w:hAnsi="Calibri"/>
          <w:sz w:val="22"/>
          <w:szCs w:val="22"/>
        </w:rPr>
        <w:t>ów</w:t>
      </w:r>
      <w:r w:rsidRPr="00EF6B82">
        <w:rPr>
          <w:rFonts w:ascii="Calibri" w:hAnsi="Calibri"/>
          <w:sz w:val="22"/>
          <w:szCs w:val="22"/>
        </w:rPr>
        <w:t xml:space="preserve"> potwierdzający</w:t>
      </w:r>
      <w:r w:rsidR="00FD6208">
        <w:rPr>
          <w:rFonts w:ascii="Calibri" w:hAnsi="Calibri"/>
          <w:sz w:val="22"/>
          <w:szCs w:val="22"/>
        </w:rPr>
        <w:t>ch</w:t>
      </w:r>
      <w:r w:rsidRPr="00EF6B82">
        <w:rPr>
          <w:rFonts w:ascii="Calibri" w:hAnsi="Calibri"/>
          <w:sz w:val="22"/>
          <w:szCs w:val="22"/>
        </w:rPr>
        <w:t xml:space="preserve">, że Wykonawca jest ubezpieczony od odpowiedzialności cywilnej w zakresie prowadzonej działalności związanej z przedmiotem zamówienia na sumę gwarancyjną, zgodnie z warunkiem </w:t>
      </w:r>
      <w:r w:rsidRPr="00904B72">
        <w:rPr>
          <w:rFonts w:ascii="Calibri" w:hAnsi="Calibri"/>
          <w:sz w:val="22"/>
          <w:szCs w:val="22"/>
        </w:rPr>
        <w:t>określonym w p</w:t>
      </w:r>
      <w:r w:rsidR="00753C6A">
        <w:rPr>
          <w:rFonts w:ascii="Calibri" w:hAnsi="Calibri"/>
          <w:sz w:val="22"/>
          <w:szCs w:val="22"/>
        </w:rPr>
        <w:t>kt</w:t>
      </w:r>
      <w:r w:rsidRPr="00904B72">
        <w:rPr>
          <w:rFonts w:ascii="Calibri" w:hAnsi="Calibri"/>
          <w:sz w:val="22"/>
          <w:szCs w:val="22"/>
        </w:rPr>
        <w:t xml:space="preserve"> 6.2 lit. </w:t>
      </w:r>
      <w:r w:rsidR="00677A87" w:rsidRPr="00904B72">
        <w:rPr>
          <w:rFonts w:ascii="Calibri" w:hAnsi="Calibri"/>
          <w:sz w:val="22"/>
          <w:szCs w:val="22"/>
        </w:rPr>
        <w:t>c</w:t>
      </w:r>
      <w:r w:rsidR="00FD6208">
        <w:rPr>
          <w:rFonts w:ascii="Calibri" w:hAnsi="Calibri"/>
          <w:sz w:val="22"/>
          <w:szCs w:val="22"/>
        </w:rPr>
        <w:t>)</w:t>
      </w:r>
      <w:r w:rsidRPr="00904B72">
        <w:rPr>
          <w:rFonts w:ascii="Calibri" w:hAnsi="Calibri"/>
          <w:sz w:val="22"/>
          <w:szCs w:val="22"/>
        </w:rPr>
        <w:t>.</w:t>
      </w:r>
    </w:p>
    <w:p w14:paraId="160E2AED" w14:textId="39A3A360" w:rsidR="00342ADD" w:rsidRPr="00342ADD" w:rsidRDefault="00C854C0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7.3.3. </w:t>
      </w:r>
      <w:r w:rsidR="00342ADD" w:rsidRPr="00342ADD">
        <w:rPr>
          <w:rFonts w:ascii="Calibri" w:hAnsi="Calibri"/>
          <w:sz w:val="22"/>
          <w:szCs w:val="22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38918DF4" w14:textId="04F0F088" w:rsidR="00342ADD" w:rsidRPr="00342ADD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7.3.4. </w:t>
      </w:r>
      <w:r w:rsidR="00342ADD" w:rsidRPr="00342ADD">
        <w:rPr>
          <w:rFonts w:ascii="Calibri" w:hAnsi="Calibri"/>
          <w:sz w:val="22"/>
          <w:szCs w:val="22"/>
        </w:rPr>
        <w:t xml:space="preserve"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</w:t>
      </w:r>
      <w:r w:rsidR="00342ADD" w:rsidRPr="00342ADD">
        <w:rPr>
          <w:rFonts w:ascii="Calibri" w:hAnsi="Calibri"/>
          <w:sz w:val="22"/>
          <w:szCs w:val="22"/>
        </w:rPr>
        <w:lastRenderedPageBreak/>
        <w:t>przewidziane prawem zwolnienie, odroczenie lub rozłożenie na raty zaległych płatności lub wstrzymanie w całości wykonania decyzji właściwego organu.</w:t>
      </w:r>
    </w:p>
    <w:p w14:paraId="42FFAAE6" w14:textId="46B89DCB" w:rsidR="00342ADD" w:rsidRPr="00342ADD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7.3.5.</w:t>
      </w:r>
      <w:r w:rsidR="00753C6A">
        <w:rPr>
          <w:rFonts w:ascii="Calibri" w:hAnsi="Calibri"/>
          <w:sz w:val="22"/>
          <w:szCs w:val="22"/>
        </w:rPr>
        <w:t xml:space="preserve"> </w:t>
      </w:r>
      <w:r w:rsidR="00342ADD" w:rsidRPr="00342ADD">
        <w:rPr>
          <w:rFonts w:ascii="Calibri" w:hAnsi="Calibri"/>
          <w:sz w:val="22"/>
          <w:szCs w:val="22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654C0A8D" w14:textId="06FC6F88" w:rsidR="00342ADD" w:rsidRPr="00342ADD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7.3.6. </w:t>
      </w:r>
      <w:r w:rsidR="00342ADD" w:rsidRPr="00342ADD">
        <w:rPr>
          <w:rFonts w:ascii="Calibri" w:hAnsi="Calibri"/>
          <w:sz w:val="22"/>
          <w:szCs w:val="22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461D8D51" w14:textId="0B893082" w:rsidR="00342ADD" w:rsidRPr="00184A13" w:rsidRDefault="003E601F" w:rsidP="00342ADD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7.3.7. </w:t>
      </w:r>
      <w:r w:rsidR="00342ADD" w:rsidRPr="00342ADD">
        <w:rPr>
          <w:rFonts w:ascii="Calibri" w:hAnsi="Calibri"/>
          <w:sz w:val="22"/>
          <w:szCs w:val="22"/>
        </w:rPr>
        <w:t>Oświadczenia Wykonawcy o niezaleganiu z opłacaniem podatków i opłat lokalnych, o których mowa w ustawie z dnia 12 stycznia 1991 r. o podatkach i opłatach lokalnych (Dz. U. z 2016 r. poz. 716)</w:t>
      </w:r>
      <w:r>
        <w:rPr>
          <w:rFonts w:ascii="Calibri" w:hAnsi="Calibri"/>
          <w:sz w:val="22"/>
          <w:szCs w:val="22"/>
        </w:rPr>
        <w:t>.</w:t>
      </w:r>
      <w:r w:rsidR="00342ADD" w:rsidRPr="00342ADD">
        <w:rPr>
          <w:rFonts w:ascii="Calibri" w:hAnsi="Calibri"/>
          <w:sz w:val="22"/>
          <w:szCs w:val="22"/>
        </w:rPr>
        <w:t xml:space="preserve"> </w:t>
      </w:r>
    </w:p>
    <w:p w14:paraId="7C290491" w14:textId="4AE80B54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55560">
        <w:rPr>
          <w:rFonts w:ascii="Calibri" w:hAnsi="Calibri"/>
          <w:color w:val="000000"/>
          <w:sz w:val="22"/>
          <w:szCs w:val="22"/>
        </w:rPr>
        <w:t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4CA11999" w14:textId="2B90F0ED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 xml:space="preserve">W przypadku Wykonawców wspólnie ubiegających się o udzielenie zamówienia </w:t>
      </w:r>
      <w:r w:rsidR="003E601F">
        <w:rPr>
          <w:rFonts w:ascii="Calibri" w:hAnsi="Calibri"/>
          <w:color w:val="000000"/>
          <w:sz w:val="22"/>
          <w:szCs w:val="22"/>
        </w:rPr>
        <w:t>o</w:t>
      </w:r>
      <w:r w:rsidR="003E601F" w:rsidRPr="00F32CFF">
        <w:rPr>
          <w:rFonts w:ascii="Calibri" w:hAnsi="Calibri"/>
          <w:sz w:val="22"/>
          <w:szCs w:val="22"/>
        </w:rPr>
        <w:t>świadczenie o braku podstaw do wykluczenia</w:t>
      </w:r>
      <w:r w:rsidR="003E601F">
        <w:rPr>
          <w:rFonts w:ascii="Calibri" w:hAnsi="Calibri"/>
          <w:sz w:val="22"/>
          <w:szCs w:val="22"/>
        </w:rPr>
        <w:t xml:space="preserve"> </w:t>
      </w:r>
      <w:r w:rsidR="003E601F">
        <w:rPr>
          <w:rFonts w:ascii="Calibri" w:hAnsi="Calibri"/>
          <w:color w:val="000000"/>
          <w:sz w:val="22"/>
          <w:szCs w:val="22"/>
        </w:rPr>
        <w:t xml:space="preserve">oraz dokumenty i oświadczenia wymienione </w:t>
      </w:r>
      <w:r w:rsidR="003E601F" w:rsidRPr="00E36027">
        <w:rPr>
          <w:rFonts w:ascii="Calibri" w:hAnsi="Calibri"/>
          <w:color w:val="000000"/>
          <w:sz w:val="22"/>
          <w:szCs w:val="22"/>
        </w:rPr>
        <w:t xml:space="preserve"> </w:t>
      </w:r>
      <w:r w:rsidR="003E601F">
        <w:rPr>
          <w:rFonts w:ascii="Calibri" w:hAnsi="Calibri"/>
          <w:color w:val="000000"/>
          <w:sz w:val="22"/>
          <w:szCs w:val="22"/>
        </w:rPr>
        <w:t xml:space="preserve">7.3.3, 7.3.4, 7.3.5, 7.3.6, </w:t>
      </w:r>
      <w:r w:rsidR="003E601F" w:rsidRPr="00E36027">
        <w:rPr>
          <w:rFonts w:ascii="Calibri" w:hAnsi="Calibri"/>
          <w:color w:val="000000"/>
          <w:sz w:val="22"/>
          <w:szCs w:val="22"/>
        </w:rPr>
        <w:t>7.3.7</w:t>
      </w:r>
      <w:r w:rsidR="00861E86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="003E601F">
        <w:rPr>
          <w:rFonts w:ascii="Calibri" w:hAnsi="Calibri"/>
          <w:color w:val="000000"/>
          <w:sz w:val="22"/>
          <w:szCs w:val="22"/>
        </w:rPr>
        <w:t xml:space="preserve">Oświadczenie </w:t>
      </w:r>
      <w:r w:rsidR="003E601F" w:rsidRPr="00F32CFF">
        <w:rPr>
          <w:rFonts w:ascii="Calibri" w:hAnsi="Calibri"/>
          <w:sz w:val="22"/>
          <w:szCs w:val="22"/>
        </w:rPr>
        <w:t>o spełnianiu warunków udziału w postępowaniu</w:t>
      </w:r>
      <w:r w:rsidR="003E601F">
        <w:rPr>
          <w:rFonts w:ascii="Calibri" w:hAnsi="Calibri"/>
          <w:sz w:val="22"/>
          <w:szCs w:val="22"/>
        </w:rPr>
        <w:t xml:space="preserve"> wymienione w pkt 7.1 Wykonawcy wspólnie ubiegający się o udzielenie zamówienia składają wspólnie lub każdy z nich składa własne oświadczenie. 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>okumenty wymienione w punkcie 7.3.</w:t>
      </w:r>
      <w:r w:rsidR="003E601F">
        <w:rPr>
          <w:rFonts w:ascii="Calibri" w:hAnsi="Calibri"/>
          <w:color w:val="000000"/>
          <w:sz w:val="22"/>
          <w:szCs w:val="22"/>
        </w:rPr>
        <w:t>1 i 7.3.2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14:paraId="5B5FE436" w14:textId="77777777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14:paraId="08C2DF76" w14:textId="481496CC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</w:t>
      </w:r>
      <w:r w:rsidR="0060132C">
        <w:rPr>
          <w:rFonts w:ascii="Calibri" w:hAnsi="Calibri"/>
          <w:color w:val="000000"/>
          <w:sz w:val="22"/>
          <w:szCs w:val="22"/>
        </w:rPr>
        <w:t>Wykonawca</w:t>
      </w:r>
      <w:r>
        <w:rPr>
          <w:rFonts w:ascii="Calibri" w:hAnsi="Calibri"/>
          <w:color w:val="000000"/>
          <w:sz w:val="22"/>
          <w:szCs w:val="22"/>
        </w:rPr>
        <w:t xml:space="preserve">, podmiot, na którego zdolnościach lub sytuacji polega </w:t>
      </w:r>
      <w:r w:rsidR="0060132C">
        <w:rPr>
          <w:rFonts w:ascii="Calibri" w:hAnsi="Calibri"/>
          <w:color w:val="000000"/>
          <w:sz w:val="22"/>
          <w:szCs w:val="22"/>
        </w:rPr>
        <w:t>Wykonawca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60132C">
        <w:rPr>
          <w:rFonts w:ascii="Calibri" w:hAnsi="Calibri"/>
          <w:color w:val="000000"/>
          <w:sz w:val="22"/>
          <w:szCs w:val="22"/>
        </w:rPr>
        <w:t xml:space="preserve">Wykonawcy </w:t>
      </w:r>
      <w:r>
        <w:rPr>
          <w:rFonts w:ascii="Calibri" w:hAnsi="Calibri"/>
          <w:color w:val="000000"/>
          <w:sz w:val="22"/>
          <w:szCs w:val="22"/>
        </w:rPr>
        <w:t xml:space="preserve">wspólnie ubiegający się o udzielenie zamówienia publicznego, w zakresie dokumentów, które każdego z nich dotyczą.  </w:t>
      </w:r>
    </w:p>
    <w:p w14:paraId="37035E4D" w14:textId="77777777"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14:paraId="17457ECD" w14:textId="77777777" w:rsidR="004C04A9" w:rsidRDefault="004C04A9" w:rsidP="004E5A4C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Pełnomocnictwo do reprezentowania Wykonawców wspólnie ubiegających się o udzielenie zamówienia (w przypadku Wykonawców wspólnie ubiegających się o udzielenie zamówienia).</w:t>
      </w:r>
    </w:p>
    <w:p w14:paraId="601E353E" w14:textId="77777777" w:rsidR="004C04A9" w:rsidRDefault="004C04A9" w:rsidP="004E5A4C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14:paraId="7AEFA8CE" w14:textId="1A155A69" w:rsidR="00C854C0" w:rsidRDefault="003E601F" w:rsidP="0099147E">
      <w:pPr>
        <w:spacing w:line="288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7.9. </w:t>
      </w:r>
      <w:r w:rsidR="00C854C0" w:rsidRPr="00E36027">
        <w:rPr>
          <w:rFonts w:ascii="Calibri" w:hAnsi="Calibri" w:cs="Calibri"/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="00C854C0" w:rsidRPr="00E36027">
        <w:rPr>
          <w:rFonts w:ascii="Calibri" w:hAnsi="Calibri" w:cs="Calibri"/>
          <w:sz w:val="22"/>
          <w:szCs w:val="22"/>
        </w:rPr>
        <w:t>Pzp</w:t>
      </w:r>
      <w:proofErr w:type="spellEnd"/>
      <w:r w:rsidR="00C854C0" w:rsidRPr="00E36027">
        <w:rPr>
          <w:rFonts w:ascii="Calibri" w:hAnsi="Calibri" w:cs="Calibri"/>
          <w:sz w:val="22"/>
          <w:szCs w:val="22"/>
        </w:rPr>
        <w:t>, jeżeli wskaże, iż Zamawiający posiada te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</w:t>
      </w:r>
      <w:r w:rsidR="00C854C0">
        <w:rPr>
          <w:rFonts w:ascii="Calibri" w:hAnsi="Calibri" w:cs="Calibri"/>
          <w:sz w:val="22"/>
          <w:szCs w:val="22"/>
        </w:rPr>
        <w:t>7</w:t>
      </w:r>
      <w:r w:rsidR="00C854C0" w:rsidRPr="00E36027">
        <w:rPr>
          <w:rFonts w:ascii="Calibri" w:hAnsi="Calibri" w:cs="Calibri"/>
          <w:sz w:val="22"/>
          <w:szCs w:val="22"/>
        </w:rPr>
        <w:t xml:space="preserve"> r. poz. </w:t>
      </w:r>
      <w:r w:rsidR="00C854C0">
        <w:rPr>
          <w:rFonts w:ascii="Calibri" w:hAnsi="Calibri" w:cs="Calibri"/>
          <w:sz w:val="22"/>
          <w:szCs w:val="22"/>
        </w:rPr>
        <w:t>570</w:t>
      </w:r>
      <w:r w:rsidR="00C854C0" w:rsidRPr="00E3602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C854C0" w:rsidRPr="00E36027">
        <w:rPr>
          <w:rFonts w:ascii="Calibri" w:hAnsi="Calibri" w:cs="Calibri"/>
          <w:sz w:val="22"/>
          <w:szCs w:val="22"/>
        </w:rPr>
        <w:t>późn</w:t>
      </w:r>
      <w:proofErr w:type="spellEnd"/>
      <w:r w:rsidR="00C854C0" w:rsidRPr="00E36027">
        <w:rPr>
          <w:rFonts w:ascii="Calibri" w:hAnsi="Calibri" w:cs="Calibri"/>
          <w:sz w:val="22"/>
          <w:szCs w:val="22"/>
        </w:rPr>
        <w:t>. zm.).</w:t>
      </w:r>
    </w:p>
    <w:p w14:paraId="7E32B3BB" w14:textId="62C44836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276" w:hanging="85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7.10</w:t>
      </w:r>
      <w:r w:rsidRPr="00E36027">
        <w:rPr>
          <w:rFonts w:ascii="Calibri" w:hAnsi="Calibri"/>
          <w:color w:val="000000"/>
          <w:sz w:val="22"/>
          <w:szCs w:val="22"/>
        </w:rPr>
        <w:t xml:space="preserve">. </w:t>
      </w:r>
      <w:r w:rsidR="0099147E">
        <w:rPr>
          <w:rFonts w:ascii="Calibri" w:hAnsi="Calibri"/>
          <w:color w:val="000000"/>
          <w:sz w:val="22"/>
          <w:szCs w:val="22"/>
        </w:rPr>
        <w:t xml:space="preserve">     </w:t>
      </w:r>
      <w:r w:rsidRPr="00E36027">
        <w:rPr>
          <w:rFonts w:ascii="Calibri" w:hAnsi="Calibri" w:cs="Calibri"/>
          <w:sz w:val="22"/>
          <w:szCs w:val="22"/>
        </w:rPr>
        <w:t>Jeżeli Wykonawca ma siedzibę lub miejsce zamieszkania poza terytorium Rzeczypospolitej Polskiej:</w:t>
      </w:r>
    </w:p>
    <w:p w14:paraId="7A260989" w14:textId="2576F279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134" w:hanging="425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a)</w:t>
      </w:r>
      <w:r w:rsidRPr="00E36027">
        <w:rPr>
          <w:rFonts w:ascii="Calibri" w:hAnsi="Calibri" w:cs="Calibri"/>
          <w:sz w:val="22"/>
          <w:szCs w:val="22"/>
        </w:rPr>
        <w:tab/>
        <w:t>zamiast dokumentu, o którym mowa w pkt 7.3.</w:t>
      </w:r>
      <w:r>
        <w:rPr>
          <w:rFonts w:ascii="Calibri" w:hAnsi="Calibri" w:cs="Calibri"/>
          <w:sz w:val="22"/>
          <w:szCs w:val="22"/>
        </w:rPr>
        <w:t>3</w:t>
      </w:r>
      <w:r w:rsidRPr="00E36027">
        <w:rPr>
          <w:rFonts w:ascii="Calibri" w:hAnsi="Calibri" w:cs="Calibri"/>
          <w:sz w:val="22"/>
          <w:szCs w:val="22"/>
        </w:rPr>
        <w:t>., składa dokument lub dokumenty, wystawione w kraju, w którym ma siedzibę lub miejsce zamieszkania, potwierdzające, że nie otwarto jego likwidacji ani nie ogłoszono upadłości,</w:t>
      </w:r>
    </w:p>
    <w:p w14:paraId="2048CFAC" w14:textId="134DC450" w:rsidR="003912E6" w:rsidRPr="00CC47C8" w:rsidRDefault="003912E6" w:rsidP="0099147E">
      <w:pPr>
        <w:pStyle w:val="NormalnyWeb"/>
        <w:spacing w:before="0" w:beforeAutospacing="0" w:after="0" w:afterAutospacing="0" w:line="288" w:lineRule="auto"/>
        <w:ind w:left="1134" w:hanging="425"/>
        <w:rPr>
          <w:rFonts w:ascii="Calibri" w:hAnsi="Calibri" w:cs="Calibri"/>
          <w:color w:val="000000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 xml:space="preserve">b) </w:t>
      </w:r>
      <w:r w:rsidRPr="00E36027">
        <w:rPr>
          <w:rFonts w:ascii="Calibri" w:hAnsi="Calibri" w:cs="Calibri"/>
          <w:sz w:val="22"/>
          <w:szCs w:val="22"/>
        </w:rPr>
        <w:tab/>
        <w:t>zamiast dokumentów, o których mowa w pkt 7.3.</w:t>
      </w:r>
      <w:r>
        <w:rPr>
          <w:rFonts w:ascii="Calibri" w:hAnsi="Calibri" w:cs="Calibri"/>
          <w:sz w:val="22"/>
          <w:szCs w:val="22"/>
        </w:rPr>
        <w:t>4</w:t>
      </w:r>
      <w:r w:rsidRPr="00E36027">
        <w:rPr>
          <w:rFonts w:ascii="Calibri" w:hAnsi="Calibri" w:cs="Calibri"/>
          <w:sz w:val="22"/>
          <w:szCs w:val="22"/>
        </w:rPr>
        <w:t xml:space="preserve"> i 7.3.</w:t>
      </w:r>
      <w:r>
        <w:rPr>
          <w:rFonts w:ascii="Calibri" w:hAnsi="Calibri" w:cs="Calibri"/>
          <w:sz w:val="22"/>
          <w:szCs w:val="22"/>
        </w:rPr>
        <w:t>5</w:t>
      </w:r>
      <w:r w:rsidRPr="00E36027">
        <w:rPr>
          <w:rFonts w:ascii="Calibri" w:hAnsi="Calibri" w:cs="Calibri"/>
          <w:sz w:val="22"/>
          <w:szCs w:val="22"/>
        </w:rPr>
        <w:t>, składa</w:t>
      </w:r>
      <w:r w:rsidRPr="00E90EE4">
        <w:rPr>
          <w:rFonts w:ascii="Calibri" w:hAnsi="Calibri" w:cs="Calibri"/>
          <w:sz w:val="22"/>
          <w:szCs w:val="22"/>
        </w:rPr>
        <w:t xml:space="preserve"> dokument lub dokumenty, wystawione w kraju, w którym ma siedzibę lub miejsce</w:t>
      </w:r>
      <w:r w:rsidRPr="00CC47C8">
        <w:rPr>
          <w:rFonts w:ascii="Calibri" w:hAnsi="Calibri" w:cs="Calibri"/>
          <w:sz w:val="22"/>
          <w:szCs w:val="22"/>
        </w:rPr>
        <w:t xml:space="preserve"> zamieszkania, potwierdzające odpowiednio, że </w:t>
      </w:r>
      <w:r w:rsidRPr="00CC47C8">
        <w:rPr>
          <w:rFonts w:ascii="Calibri" w:hAnsi="Calibri" w:cs="Calibri"/>
          <w:color w:val="000000"/>
          <w:sz w:val="22"/>
          <w:szCs w:val="22"/>
        </w:rPr>
        <w:t>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3B021550" w14:textId="017B509C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134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7.11. </w:t>
      </w:r>
      <w:r w:rsidR="0099147E">
        <w:rPr>
          <w:rFonts w:ascii="Calibri" w:hAnsi="Calibri"/>
          <w:color w:val="000000"/>
          <w:sz w:val="22"/>
          <w:szCs w:val="22"/>
        </w:rPr>
        <w:tab/>
      </w:r>
      <w:r w:rsidRPr="00E36027">
        <w:rPr>
          <w:rFonts w:ascii="Calibri" w:hAnsi="Calibri" w:cs="Calibri"/>
          <w:sz w:val="22"/>
          <w:szCs w:val="22"/>
        </w:rPr>
        <w:t>Jeżeli w kraju miejsca zamieszkania osoby lub w kraju, w którym Wykonawca ma siedzibę lub miejsce zamieszkania, nie wydaje się dokumentów, o których mowa w pkt 7.</w:t>
      </w:r>
      <w:r>
        <w:rPr>
          <w:rFonts w:ascii="Calibri" w:hAnsi="Calibri" w:cs="Calibri"/>
          <w:sz w:val="22"/>
          <w:szCs w:val="22"/>
        </w:rPr>
        <w:t>10</w:t>
      </w:r>
      <w:r w:rsidRPr="00E36027">
        <w:rPr>
          <w:rFonts w:ascii="Calibri" w:hAnsi="Calibri" w:cs="Calibri"/>
          <w:sz w:val="22"/>
          <w:szCs w:val="22"/>
        </w:rPr>
        <w:t xml:space="preserve"> litera a) i b) zastępuje się je dokumentem zawierającym oświadczenie</w:t>
      </w:r>
      <w:r>
        <w:rPr>
          <w:rFonts w:ascii="Calibri" w:hAnsi="Calibri" w:cs="Calibri"/>
          <w:sz w:val="22"/>
          <w:szCs w:val="22"/>
        </w:rPr>
        <w:t xml:space="preserve"> Wykonawcy</w:t>
      </w:r>
      <w:r w:rsidRPr="00E36027">
        <w:rPr>
          <w:rFonts w:ascii="Calibri" w:hAnsi="Calibri" w:cs="Calibri"/>
          <w:sz w:val="22"/>
          <w:szCs w:val="22"/>
        </w:rPr>
        <w:t>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14:paraId="59F875A7" w14:textId="58D9AB1F" w:rsidR="003912E6" w:rsidRPr="00E36027" w:rsidRDefault="003912E6" w:rsidP="0099147E">
      <w:pPr>
        <w:pStyle w:val="NormalnyWeb"/>
        <w:spacing w:before="0" w:beforeAutospacing="0" w:after="0" w:afterAutospacing="0" w:line="288" w:lineRule="auto"/>
        <w:ind w:left="1134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7.12</w:t>
      </w:r>
      <w:r w:rsidRPr="00E36027">
        <w:rPr>
          <w:rFonts w:ascii="Calibri" w:hAnsi="Calibri"/>
          <w:color w:val="000000"/>
          <w:sz w:val="22"/>
          <w:szCs w:val="22"/>
        </w:rPr>
        <w:t xml:space="preserve">. </w:t>
      </w:r>
      <w:r w:rsidR="0099147E">
        <w:rPr>
          <w:rFonts w:ascii="Calibri" w:hAnsi="Calibri"/>
          <w:color w:val="000000"/>
          <w:sz w:val="22"/>
          <w:szCs w:val="22"/>
        </w:rPr>
        <w:tab/>
      </w:r>
      <w:r w:rsidRPr="00E36027">
        <w:rPr>
          <w:rFonts w:ascii="Calibri" w:hAnsi="Calibri" w:cs="Calibri"/>
          <w:sz w:val="22"/>
          <w:szCs w:val="22"/>
        </w:rPr>
        <w:t>Dokumenty, o których mowa w pkt 7.</w:t>
      </w:r>
      <w:r>
        <w:rPr>
          <w:rFonts w:ascii="Calibri" w:hAnsi="Calibri" w:cs="Calibri"/>
          <w:sz w:val="22"/>
          <w:szCs w:val="22"/>
        </w:rPr>
        <w:t>10</w:t>
      </w:r>
      <w:r w:rsidRPr="00E36027">
        <w:rPr>
          <w:rFonts w:ascii="Calibri" w:hAnsi="Calibri" w:cs="Calibri"/>
          <w:sz w:val="22"/>
          <w:szCs w:val="22"/>
        </w:rPr>
        <w:t>. lit. a) powinny być wystawione nie wcześniej niż 6 miesięcy przed upływem terminu składania ofert. Dokumenty, o których mowa w pkt 7.</w:t>
      </w:r>
      <w:r>
        <w:rPr>
          <w:rFonts w:ascii="Calibri" w:hAnsi="Calibri" w:cs="Calibri"/>
          <w:sz w:val="22"/>
          <w:szCs w:val="22"/>
        </w:rPr>
        <w:t>10</w:t>
      </w:r>
      <w:r w:rsidRPr="00E36027">
        <w:rPr>
          <w:rFonts w:ascii="Calibri" w:hAnsi="Calibri" w:cs="Calibri"/>
          <w:sz w:val="22"/>
          <w:szCs w:val="22"/>
        </w:rPr>
        <w:t>. lit. b) powinny być wystawione nie wcześniej niż 3 miesiące przed upływem terminu składania ofert.</w:t>
      </w:r>
    </w:p>
    <w:p w14:paraId="2BC66E79" w14:textId="061B9AB5" w:rsidR="003912E6" w:rsidRPr="00E36027" w:rsidRDefault="003912E6" w:rsidP="0099147E">
      <w:pPr>
        <w:spacing w:line="288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>13</w:t>
      </w:r>
      <w:r w:rsidRPr="00E36027">
        <w:rPr>
          <w:rFonts w:ascii="Calibri" w:hAnsi="Calibri" w:cs="Calibri"/>
          <w:sz w:val="22"/>
          <w:szCs w:val="22"/>
        </w:rPr>
        <w:t xml:space="preserve">. </w:t>
      </w:r>
      <w:r w:rsidR="0099147E">
        <w:rPr>
          <w:rFonts w:ascii="Calibri" w:hAnsi="Calibri" w:cs="Calibri"/>
          <w:sz w:val="22"/>
          <w:szCs w:val="22"/>
        </w:rPr>
        <w:tab/>
      </w:r>
      <w:r w:rsidRPr="00E36027">
        <w:rPr>
          <w:rFonts w:ascii="Calibri" w:hAnsi="Calibri" w:cs="Calibri"/>
          <w:sz w:val="22"/>
          <w:szCs w:val="22"/>
        </w:rPr>
        <w:t>W przypadku polegania na zasobach podmiotów trzecich w celu spełnienia warunków udziału w postępowaniu, dokumenty składane na potwierdzenie:</w:t>
      </w:r>
    </w:p>
    <w:p w14:paraId="7688D386" w14:textId="2AB0A4C0" w:rsidR="003912E6" w:rsidRPr="00E36027" w:rsidRDefault="003912E6" w:rsidP="0099147E">
      <w:pPr>
        <w:spacing w:line="288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a) braku podstaw do wykluczenia, określone w punkcie 7.3.</w:t>
      </w:r>
      <w:r>
        <w:rPr>
          <w:rFonts w:ascii="Calibri" w:hAnsi="Calibri" w:cs="Calibri"/>
          <w:sz w:val="22"/>
          <w:szCs w:val="22"/>
        </w:rPr>
        <w:t>3</w:t>
      </w:r>
      <w:r w:rsidRPr="00E36027">
        <w:rPr>
          <w:rFonts w:ascii="Calibri" w:hAnsi="Calibri" w:cs="Calibri"/>
          <w:sz w:val="22"/>
          <w:szCs w:val="22"/>
        </w:rPr>
        <w:t xml:space="preserve"> – 7.3.</w:t>
      </w:r>
      <w:r>
        <w:rPr>
          <w:rFonts w:ascii="Calibri" w:hAnsi="Calibri" w:cs="Calibri"/>
          <w:sz w:val="22"/>
          <w:szCs w:val="22"/>
        </w:rPr>
        <w:t>7</w:t>
      </w:r>
    </w:p>
    <w:p w14:paraId="7A27A507" w14:textId="77777777" w:rsidR="003912E6" w:rsidRPr="00E36027" w:rsidRDefault="003912E6" w:rsidP="0099147E">
      <w:pPr>
        <w:spacing w:line="288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lub/i</w:t>
      </w:r>
    </w:p>
    <w:p w14:paraId="5DF2E65E" w14:textId="6E3F94F1" w:rsidR="003912E6" w:rsidRPr="00E36027" w:rsidRDefault="003912E6" w:rsidP="0099147E">
      <w:pPr>
        <w:spacing w:line="288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E36027">
        <w:rPr>
          <w:rFonts w:ascii="Calibri" w:hAnsi="Calibri" w:cs="Calibri"/>
          <w:sz w:val="22"/>
          <w:szCs w:val="22"/>
        </w:rPr>
        <w:t>b) spełnienia warunku udziału w postępowaniu określone w punkcie 7.3.1 – 7.3.</w:t>
      </w:r>
      <w:r>
        <w:rPr>
          <w:rFonts w:ascii="Calibri" w:hAnsi="Calibri" w:cs="Calibri"/>
          <w:sz w:val="22"/>
          <w:szCs w:val="22"/>
        </w:rPr>
        <w:t>2</w:t>
      </w:r>
      <w:r w:rsidRPr="00E36027">
        <w:rPr>
          <w:rFonts w:ascii="Calibri" w:hAnsi="Calibri" w:cs="Calibri"/>
          <w:sz w:val="22"/>
          <w:szCs w:val="22"/>
        </w:rPr>
        <w:t xml:space="preserve"> </w:t>
      </w:r>
    </w:p>
    <w:p w14:paraId="238E72C5" w14:textId="038FC5DE" w:rsidR="003912E6" w:rsidRDefault="00FF337B" w:rsidP="00FD6208">
      <w:pPr>
        <w:spacing w:line="288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będą</w:t>
      </w:r>
      <w:r w:rsidRPr="00E36027">
        <w:rPr>
          <w:rFonts w:ascii="Calibri" w:hAnsi="Calibri" w:cs="Calibri"/>
          <w:sz w:val="22"/>
          <w:szCs w:val="22"/>
        </w:rPr>
        <w:t xml:space="preserve"> </w:t>
      </w:r>
      <w:r w:rsidR="00FD6208">
        <w:rPr>
          <w:rFonts w:ascii="Calibri" w:hAnsi="Calibri" w:cs="Calibri"/>
          <w:sz w:val="22"/>
          <w:szCs w:val="22"/>
        </w:rPr>
        <w:t>wymagane</w:t>
      </w:r>
      <w:r w:rsidR="00FD6208" w:rsidRPr="00E36027">
        <w:rPr>
          <w:rFonts w:ascii="Calibri" w:hAnsi="Calibri" w:cs="Calibri"/>
          <w:sz w:val="22"/>
          <w:szCs w:val="22"/>
        </w:rPr>
        <w:t xml:space="preserve"> </w:t>
      </w:r>
      <w:r w:rsidR="003912E6" w:rsidRPr="00E36027">
        <w:rPr>
          <w:rFonts w:ascii="Calibri" w:hAnsi="Calibri" w:cs="Calibri"/>
          <w:sz w:val="22"/>
          <w:szCs w:val="22"/>
        </w:rPr>
        <w:t>przez Zamawiającego w trybie wskazanym w punkcie 7.3</w:t>
      </w:r>
      <w:r>
        <w:rPr>
          <w:rFonts w:ascii="Calibri" w:hAnsi="Calibri" w:cs="Calibri"/>
          <w:sz w:val="22"/>
          <w:szCs w:val="22"/>
        </w:rPr>
        <w:t>.</w:t>
      </w:r>
      <w:r w:rsidR="003912E6" w:rsidRPr="00E36027">
        <w:rPr>
          <w:rFonts w:ascii="Calibri" w:hAnsi="Calibri" w:cs="Calibri"/>
          <w:sz w:val="22"/>
          <w:szCs w:val="22"/>
        </w:rPr>
        <w:t xml:space="preserve"> również od tego podmiotu.</w:t>
      </w:r>
    </w:p>
    <w:p w14:paraId="01ED8343" w14:textId="540CAA93" w:rsidR="00F936A1" w:rsidRPr="00B9565A" w:rsidRDefault="00F936A1" w:rsidP="00EB6335">
      <w:pPr>
        <w:pStyle w:val="Tytupkt"/>
      </w:pPr>
      <w:r w:rsidRPr="00B9565A">
        <w:t xml:space="preserve">8. </w:t>
      </w:r>
      <w:r w:rsidRPr="00B9565A">
        <w:tab/>
      </w:r>
      <w:r w:rsidR="00020226">
        <w:t>SPOSÓB POROZUMIEWANIA SIĘ ZAMAWIAJĄCEGO Z WYKONAWCAMI.</w:t>
      </w:r>
    </w:p>
    <w:p w14:paraId="0FD15EDC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</w:t>
      </w:r>
      <w:r w:rsidRPr="00904B72">
        <w:rPr>
          <w:rFonts w:ascii="Calibri" w:hAnsi="Calibri"/>
          <w:sz w:val="22"/>
          <w:szCs w:val="22"/>
        </w:rPr>
        <w:t>/+48 22/ 56 64 164) lub mailem</w:t>
      </w:r>
      <w:r w:rsidRPr="006756CC">
        <w:rPr>
          <w:rFonts w:ascii="Calibri" w:hAnsi="Calibri"/>
          <w:sz w:val="22"/>
          <w:szCs w:val="22"/>
        </w:rPr>
        <w:t>. Zamawiający wymaga niezwłocznego potwierdzenia faksem</w:t>
      </w:r>
      <w:r>
        <w:rPr>
          <w:rFonts w:ascii="Calibri" w:hAnsi="Calibri"/>
          <w:sz w:val="22"/>
          <w:szCs w:val="22"/>
        </w:rPr>
        <w:t xml:space="preserve"> lub mailem</w:t>
      </w:r>
      <w:r w:rsidRPr="006756CC">
        <w:rPr>
          <w:rFonts w:ascii="Calibri" w:hAnsi="Calibri"/>
          <w:sz w:val="22"/>
          <w:szCs w:val="22"/>
        </w:rPr>
        <w:t xml:space="preserve"> faktu otrzymania oświadczenia, pytania, wniosku, zawiadomienia czy informacji przesłanej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>. Zaleca się, aby potwierdzenie zostało dokonane na otrzymanym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</w:t>
      </w:r>
      <w:r>
        <w:rPr>
          <w:rFonts w:ascii="Calibri" w:hAnsi="Calibri"/>
          <w:sz w:val="22"/>
          <w:szCs w:val="22"/>
        </w:rPr>
        <w:lastRenderedPageBreak/>
        <w:t>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14:paraId="6E30D645" w14:textId="62AE878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 xml:space="preserve">stotnych warunków zamówienia wpłynął do </w:t>
      </w:r>
      <w:r w:rsidR="0060132C">
        <w:rPr>
          <w:rFonts w:ascii="Calibri" w:hAnsi="Calibri"/>
          <w:sz w:val="22"/>
          <w:szCs w:val="22"/>
        </w:rPr>
        <w:t>Z</w:t>
      </w:r>
      <w:r w:rsidR="0060132C" w:rsidRPr="006756CC">
        <w:rPr>
          <w:rFonts w:ascii="Calibri" w:hAnsi="Calibri"/>
          <w:sz w:val="22"/>
          <w:szCs w:val="22"/>
        </w:rPr>
        <w:t xml:space="preserve">amawiającego </w:t>
      </w:r>
      <w:r w:rsidRPr="006756CC"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14:paraId="6298F652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14:paraId="212E9F4D" w14:textId="77777777"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14:paraId="14A21BF3" w14:textId="28CAD1C1" w:rsidR="00F936A1" w:rsidRPr="00FC050C" w:rsidRDefault="00F936A1" w:rsidP="004C04A9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 xml:space="preserve">Osoby upoważnione do kontaktów z Wykonawcami: </w:t>
      </w:r>
      <w:r w:rsidR="00705A3A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57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96</w:t>
      </w:r>
      <w:r>
        <w:rPr>
          <w:rFonts w:ascii="Calibri" w:hAnsi="Calibri"/>
          <w:sz w:val="22"/>
          <w:szCs w:val="22"/>
        </w:rPr>
        <w:t> </w:t>
      </w:r>
      <w:r w:rsidR="00705A3A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0" w:history="1">
        <w:r w:rsidR="00705A3A" w:rsidRPr="00EE456A">
          <w:rPr>
            <w:rStyle w:val="Hipercze"/>
            <w:rFonts w:ascii="Calibri" w:hAnsi="Calibri"/>
            <w:sz w:val="22"/>
            <w:szCs w:val="22"/>
          </w:rPr>
          <w:t>k.pogodzinska@itb.pl</w:t>
        </w:r>
      </w:hyperlink>
      <w:r w:rsidRPr="00F65F75">
        <w:rPr>
          <w:rFonts w:ascii="Calibri" w:hAnsi="Calibri"/>
          <w:sz w:val="22"/>
          <w:szCs w:val="22"/>
        </w:rPr>
        <w:t xml:space="preserve">, </w:t>
      </w:r>
      <w:r w:rsidR="00DD7588" w:rsidRPr="00DD7588">
        <w:rPr>
          <w:rFonts w:ascii="Calibri" w:hAnsi="Calibri"/>
          <w:sz w:val="22"/>
          <w:szCs w:val="22"/>
        </w:rPr>
        <w:t>Andrzej Kotowicz</w:t>
      </w:r>
      <w:r w:rsidRPr="00DD7588">
        <w:rPr>
          <w:rFonts w:ascii="Calibri" w:hAnsi="Calibri"/>
          <w:sz w:val="22"/>
          <w:szCs w:val="22"/>
        </w:rPr>
        <w:t xml:space="preserve"> tel. 22 5</w:t>
      </w:r>
      <w:r w:rsidR="00DD7588" w:rsidRPr="00DD7588">
        <w:rPr>
          <w:rFonts w:ascii="Calibri" w:hAnsi="Calibri"/>
          <w:sz w:val="22"/>
          <w:szCs w:val="22"/>
        </w:rPr>
        <w:t>7</w:t>
      </w:r>
      <w:r w:rsidRPr="00DD7588">
        <w:rPr>
          <w:rFonts w:ascii="Calibri" w:hAnsi="Calibri"/>
          <w:sz w:val="22"/>
          <w:szCs w:val="22"/>
        </w:rPr>
        <w:t> </w:t>
      </w:r>
      <w:r w:rsidR="00DD7588" w:rsidRPr="00DD7588">
        <w:rPr>
          <w:rFonts w:ascii="Calibri" w:hAnsi="Calibri"/>
          <w:sz w:val="22"/>
          <w:szCs w:val="22"/>
        </w:rPr>
        <w:t>96</w:t>
      </w:r>
      <w:r w:rsidRPr="00DD7588">
        <w:rPr>
          <w:rFonts w:ascii="Calibri" w:hAnsi="Calibri"/>
          <w:sz w:val="22"/>
          <w:szCs w:val="22"/>
        </w:rPr>
        <w:t> </w:t>
      </w:r>
      <w:r w:rsidR="00DD7588">
        <w:rPr>
          <w:rFonts w:ascii="Calibri" w:hAnsi="Calibri"/>
          <w:sz w:val="22"/>
          <w:szCs w:val="22"/>
        </w:rPr>
        <w:t>461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1" w:history="1">
        <w:r w:rsidR="00913C2B" w:rsidRPr="00A45FF1">
          <w:rPr>
            <w:rStyle w:val="Hipercze"/>
            <w:rFonts w:ascii="Calibri" w:hAnsi="Calibri"/>
            <w:sz w:val="22"/>
            <w:szCs w:val="22"/>
          </w:rPr>
          <w:t>a.kotowicz@itb.pl</w:t>
        </w:r>
      </w:hyperlink>
      <w:r w:rsidRPr="009E43FD">
        <w:rPr>
          <w:rStyle w:val="Hipercze"/>
        </w:rPr>
        <w:t>.</w:t>
      </w:r>
    </w:p>
    <w:p w14:paraId="2A16FDFD" w14:textId="1AE435AF" w:rsidR="00F936A1" w:rsidRPr="006756CC" w:rsidRDefault="00F936A1" w:rsidP="00EB6335">
      <w:pPr>
        <w:pStyle w:val="Tytupkt"/>
      </w:pPr>
      <w:r w:rsidRPr="006756CC">
        <w:t xml:space="preserve">9.  </w:t>
      </w:r>
      <w:r w:rsidRPr="006756CC">
        <w:tab/>
      </w:r>
      <w:r w:rsidR="00E631AC">
        <w:t xml:space="preserve">TERMIN, DO KTÓREGO WYKONAWCA BĘDZIE ZWIĄZANY ZŁOŻONĄ OFERTĄ. </w:t>
      </w:r>
    </w:p>
    <w:p w14:paraId="4F1A9C0A" w14:textId="77777777"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14:paraId="3739B202" w14:textId="6863D557" w:rsidR="00D9430E" w:rsidRPr="00904B72" w:rsidRDefault="00F936A1" w:rsidP="00904B72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tym że Zamawiający może tylko raz, co najmniej na 3 dni przed upływem terminu związania ofertą, zwrócić się do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6756CC">
        <w:rPr>
          <w:rFonts w:ascii="Calibri" w:hAnsi="Calibri"/>
          <w:sz w:val="22"/>
          <w:szCs w:val="22"/>
        </w:rPr>
        <w:t xml:space="preserve">ykonawców </w:t>
      </w:r>
      <w:r w:rsidRPr="006756CC">
        <w:rPr>
          <w:rFonts w:ascii="Calibri" w:hAnsi="Calibri"/>
          <w:sz w:val="22"/>
          <w:szCs w:val="22"/>
        </w:rPr>
        <w:t>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14:paraId="3B6EBE22" w14:textId="4704AB74" w:rsidR="00F936A1" w:rsidRPr="00F65F75" w:rsidRDefault="00F936A1" w:rsidP="00EB6335">
      <w:pPr>
        <w:pStyle w:val="Tytupkt"/>
      </w:pPr>
      <w:r w:rsidRPr="00F65F75">
        <w:t>10.</w:t>
      </w:r>
      <w:r w:rsidR="00EB6335">
        <w:t xml:space="preserve"> OPIS SPOSOBU PRZYGOTOWANIA OFERT.</w:t>
      </w:r>
      <w:r w:rsidRPr="00F65F75">
        <w:t xml:space="preserve"> </w:t>
      </w:r>
    </w:p>
    <w:p w14:paraId="2280FC2A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14:paraId="49569A9E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 xml:space="preserve">wraz z załącznikami do niej (Formularz cenowy oferty i </w:t>
      </w:r>
      <w:r w:rsidRPr="00371119">
        <w:rPr>
          <w:rFonts w:ascii="Calibri" w:hAnsi="Calibri"/>
          <w:sz w:val="22"/>
          <w:szCs w:val="22"/>
        </w:rPr>
        <w:t>Formularz „Warunki Gwarancji i Serwisu”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14:paraId="1A76848E" w14:textId="77777777" w:rsidR="00F936A1" w:rsidRDefault="00F936A1" w:rsidP="00926089">
      <w:pPr>
        <w:spacing w:after="120" w:line="288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Do oferty należy załączyć wymagane dokumenty, oświadczenia i pełnomocnictwa wymienione </w:t>
      </w:r>
      <w:r w:rsidRPr="00904B72">
        <w:rPr>
          <w:rFonts w:ascii="Calibri" w:hAnsi="Calibri"/>
          <w:sz w:val="22"/>
          <w:szCs w:val="22"/>
        </w:rPr>
        <w:t>w punktach 6.3, 7.</w:t>
      </w:r>
      <w:r w:rsidR="00677A87" w:rsidRPr="00904B72">
        <w:rPr>
          <w:rFonts w:ascii="Calibri" w:hAnsi="Calibri"/>
          <w:sz w:val="22"/>
          <w:szCs w:val="22"/>
        </w:rPr>
        <w:t>1 i 7.8.</w:t>
      </w:r>
    </w:p>
    <w:p w14:paraId="4FC7F74E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14:paraId="45673C42" w14:textId="77777777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14:paraId="247F9069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14:paraId="4CD3DD37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14:paraId="76DA7559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14:paraId="35D4C687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14:paraId="3ED0F1CC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14:paraId="70D90742" w14:textId="77777777"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14:paraId="50F85B3F" w14:textId="77777777"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14:paraId="62D16BDB" w14:textId="77777777" w:rsidR="00F936A1" w:rsidRPr="00EB6335" w:rsidRDefault="00F936A1" w:rsidP="0083510A">
      <w:pPr>
        <w:pStyle w:val="Podpisprawo"/>
        <w:rPr>
          <w:b/>
          <w:sz w:val="22"/>
        </w:rPr>
      </w:pPr>
      <w:r w:rsidRPr="00EB6335">
        <w:rPr>
          <w:b/>
          <w:sz w:val="22"/>
        </w:rPr>
        <w:t>Oferta:</w:t>
      </w:r>
    </w:p>
    <w:p w14:paraId="1723A6F3" w14:textId="77777777" w:rsidR="00F936A1" w:rsidRPr="00EB6335" w:rsidRDefault="00F936A1" w:rsidP="0083510A">
      <w:pPr>
        <w:pStyle w:val="Podpisprawo"/>
        <w:rPr>
          <w:b/>
          <w:sz w:val="22"/>
        </w:rPr>
      </w:pPr>
      <w:r w:rsidRPr="00EB6335">
        <w:rPr>
          <w:b/>
          <w:sz w:val="22"/>
        </w:rPr>
        <w:t>„</w:t>
      </w:r>
      <w:r w:rsidR="00707465" w:rsidRPr="00EB6335">
        <w:rPr>
          <w:b/>
          <w:sz w:val="22"/>
        </w:rPr>
        <w:t xml:space="preserve">Dostawa </w:t>
      </w:r>
      <w:r w:rsidR="00D7658C" w:rsidRPr="00EB6335">
        <w:rPr>
          <w:b/>
          <w:sz w:val="22"/>
        </w:rPr>
        <w:t xml:space="preserve">i montaż </w:t>
      </w:r>
      <w:r w:rsidR="00707465" w:rsidRPr="00EB6335">
        <w:rPr>
          <w:b/>
          <w:sz w:val="22"/>
        </w:rPr>
        <w:t>wentylatorów osiowych wraz z osprzętem na potrzeby budowy tunelu aerodynamicznego</w:t>
      </w:r>
      <w:r w:rsidRPr="00EB6335">
        <w:rPr>
          <w:b/>
          <w:sz w:val="22"/>
        </w:rPr>
        <w:t>”</w:t>
      </w:r>
    </w:p>
    <w:p w14:paraId="4DC86B74" w14:textId="161FFC4A"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3C765E">
        <w:rPr>
          <w:rFonts w:ascii="Calibri" w:hAnsi="Calibri"/>
          <w:b/>
          <w:bCs/>
          <w:sz w:val="22"/>
          <w:szCs w:val="22"/>
        </w:rPr>
        <w:t>22</w:t>
      </w:r>
      <w:r w:rsidR="00972B8B">
        <w:rPr>
          <w:rFonts w:ascii="Calibri" w:hAnsi="Calibri"/>
          <w:b/>
          <w:bCs/>
          <w:sz w:val="22"/>
          <w:szCs w:val="22"/>
        </w:rPr>
        <w:t>.03.</w:t>
      </w:r>
      <w:r w:rsidR="00AD6DDE">
        <w:rPr>
          <w:rFonts w:ascii="Calibri" w:hAnsi="Calibri"/>
          <w:b/>
          <w:bCs/>
          <w:sz w:val="22"/>
          <w:szCs w:val="22"/>
        </w:rPr>
        <w:t xml:space="preserve">2019 </w:t>
      </w:r>
      <w:r w:rsidRPr="001C22CA">
        <w:rPr>
          <w:rFonts w:ascii="Calibri" w:hAnsi="Calibri"/>
          <w:b/>
          <w:bCs/>
          <w:sz w:val="22"/>
          <w:szCs w:val="22"/>
        </w:rPr>
        <w:t>r</w:t>
      </w:r>
      <w:r w:rsidR="003A23C5">
        <w:rPr>
          <w:rFonts w:ascii="Calibri" w:hAnsi="Calibri"/>
          <w:b/>
          <w:bCs/>
          <w:sz w:val="22"/>
          <w:szCs w:val="22"/>
        </w:rPr>
        <w:t xml:space="preserve">. godz. </w:t>
      </w:r>
      <w:r w:rsidR="00972B8B">
        <w:rPr>
          <w:rFonts w:ascii="Calibri" w:hAnsi="Calibri"/>
          <w:b/>
          <w:bCs/>
          <w:sz w:val="22"/>
          <w:szCs w:val="22"/>
        </w:rPr>
        <w:t>11:30</w:t>
      </w:r>
      <w:r w:rsidRPr="00052075">
        <w:rPr>
          <w:rFonts w:ascii="Calibri" w:hAnsi="Calibri"/>
          <w:b/>
          <w:bCs/>
          <w:sz w:val="22"/>
          <w:szCs w:val="22"/>
        </w:rPr>
        <w:t xml:space="preserve"> ”</w:t>
      </w:r>
    </w:p>
    <w:p w14:paraId="1CCF1D4E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14:paraId="50A3FCD8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14:paraId="3E27DD8F" w14:textId="71E1D5D1" w:rsidR="00F936A1" w:rsidRPr="006756CC" w:rsidRDefault="00F936A1" w:rsidP="00EB6335">
      <w:pPr>
        <w:pStyle w:val="Tytupkt"/>
      </w:pPr>
      <w:r w:rsidRPr="006756CC">
        <w:t>11.</w:t>
      </w:r>
      <w:r w:rsidRPr="006756CC">
        <w:tab/>
      </w:r>
      <w:r w:rsidR="00EB6335">
        <w:t>MIEJSCE I TERMIN SKŁADANIA OFERT.</w:t>
      </w:r>
    </w:p>
    <w:p w14:paraId="1A6B90CA" w14:textId="126CEFA4"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powinny być złożone w siedzibie Zamawiającego w Warszawie przy ul. Filtrowej 1 w pokoju nr 27, w terminie do </w:t>
      </w:r>
      <w:r w:rsidRPr="002F084B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</w:t>
      </w:r>
      <w:r w:rsidR="003C765E">
        <w:rPr>
          <w:rFonts w:ascii="Calibri" w:hAnsi="Calibri"/>
          <w:sz w:val="22"/>
          <w:szCs w:val="22"/>
        </w:rPr>
        <w:t>22</w:t>
      </w:r>
      <w:r w:rsidR="00972B8B">
        <w:rPr>
          <w:rFonts w:ascii="Calibri" w:hAnsi="Calibri"/>
          <w:sz w:val="22"/>
          <w:szCs w:val="22"/>
        </w:rPr>
        <w:t>.03.</w:t>
      </w:r>
      <w:r w:rsidR="00AD6DDE">
        <w:rPr>
          <w:rFonts w:ascii="Calibri" w:hAnsi="Calibri"/>
          <w:bCs/>
          <w:sz w:val="22"/>
          <w:szCs w:val="22"/>
        </w:rPr>
        <w:t>2019</w:t>
      </w:r>
      <w:r w:rsidR="00AD6DDE" w:rsidRPr="001C22CA">
        <w:rPr>
          <w:rFonts w:ascii="Calibri" w:hAnsi="Calibri"/>
          <w:bCs/>
          <w:sz w:val="22"/>
          <w:szCs w:val="22"/>
        </w:rPr>
        <w:t xml:space="preserve"> </w:t>
      </w:r>
      <w:r w:rsidR="001C22CA" w:rsidRPr="001C22CA">
        <w:rPr>
          <w:rFonts w:ascii="Calibri" w:hAnsi="Calibri"/>
          <w:bCs/>
          <w:sz w:val="22"/>
          <w:szCs w:val="22"/>
        </w:rPr>
        <w:t>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="00972B8B">
        <w:rPr>
          <w:rFonts w:ascii="Calibri" w:hAnsi="Calibri"/>
          <w:sz w:val="22"/>
          <w:szCs w:val="22"/>
        </w:rPr>
        <w:t>godz.11.00</w:t>
      </w:r>
      <w:r w:rsidR="003A23C5">
        <w:rPr>
          <w:rFonts w:ascii="Calibri" w:hAnsi="Calibri"/>
          <w:sz w:val="22"/>
          <w:szCs w:val="22"/>
        </w:rPr>
        <w:t>.</w:t>
      </w:r>
    </w:p>
    <w:p w14:paraId="2B9E670E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14:paraId="76E45D79" w14:textId="032D8F99" w:rsidR="00F936A1" w:rsidRPr="002F084B" w:rsidRDefault="00F936A1" w:rsidP="00EB6335">
      <w:pPr>
        <w:pStyle w:val="Tytupkt"/>
      </w:pPr>
      <w:r w:rsidRPr="002F084B">
        <w:t>12.</w:t>
      </w:r>
      <w:r w:rsidRPr="002F084B">
        <w:tab/>
      </w:r>
      <w:r w:rsidR="00EB6335">
        <w:t>MIEJSCE, TERMIN I TRYB OTWARCIA OFERT.</w:t>
      </w:r>
    </w:p>
    <w:p w14:paraId="31E2DF8C" w14:textId="39E941F2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972B8B">
        <w:rPr>
          <w:rFonts w:ascii="Calibri" w:hAnsi="Calibri"/>
          <w:sz w:val="22"/>
          <w:szCs w:val="22"/>
        </w:rPr>
        <w:t>2</w:t>
      </w:r>
      <w:r w:rsidR="003C765E">
        <w:rPr>
          <w:rFonts w:ascii="Calibri" w:hAnsi="Calibri"/>
          <w:sz w:val="22"/>
          <w:szCs w:val="22"/>
        </w:rPr>
        <w:t>2</w:t>
      </w:r>
      <w:r w:rsidR="00972B8B">
        <w:rPr>
          <w:rFonts w:ascii="Calibri" w:hAnsi="Calibri"/>
          <w:sz w:val="22"/>
          <w:szCs w:val="22"/>
        </w:rPr>
        <w:t>.03</w:t>
      </w:r>
      <w:r w:rsidR="007F46BB">
        <w:rPr>
          <w:rFonts w:ascii="Calibri" w:hAnsi="Calibri"/>
          <w:sz w:val="22"/>
          <w:szCs w:val="22"/>
        </w:rPr>
        <w:t>.</w:t>
      </w:r>
      <w:r w:rsidR="00AD6DDE">
        <w:rPr>
          <w:rFonts w:ascii="Calibri" w:hAnsi="Calibri"/>
          <w:bCs/>
          <w:sz w:val="22"/>
          <w:szCs w:val="22"/>
        </w:rPr>
        <w:t>2019</w:t>
      </w:r>
      <w:r w:rsidR="00AD6DDE" w:rsidRPr="001C22CA">
        <w:rPr>
          <w:rFonts w:ascii="Calibri" w:hAnsi="Calibri"/>
          <w:bCs/>
          <w:sz w:val="22"/>
          <w:szCs w:val="22"/>
        </w:rPr>
        <w:t xml:space="preserve"> </w:t>
      </w:r>
      <w:r w:rsidR="001C22CA" w:rsidRPr="001C22CA">
        <w:rPr>
          <w:rFonts w:ascii="Calibri" w:hAnsi="Calibri"/>
          <w:bCs/>
          <w:sz w:val="22"/>
          <w:szCs w:val="22"/>
        </w:rPr>
        <w:t>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godz.</w:t>
      </w:r>
      <w:r w:rsidR="00972B8B">
        <w:rPr>
          <w:rFonts w:ascii="Calibri" w:hAnsi="Calibri"/>
          <w:sz w:val="22"/>
          <w:szCs w:val="22"/>
        </w:rPr>
        <w:t>11:30</w:t>
      </w:r>
      <w:r w:rsidR="007F46BB">
        <w:rPr>
          <w:rFonts w:ascii="Calibri" w:hAnsi="Calibri"/>
          <w:sz w:val="22"/>
          <w:szCs w:val="22"/>
        </w:rPr>
        <w:t>.</w:t>
      </w:r>
    </w:p>
    <w:p w14:paraId="67A6C99C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14:paraId="04915804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14:paraId="56EA4BF9" w14:textId="77777777"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14:paraId="757163F9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14:paraId="1A154377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14:paraId="3CC9F762" w14:textId="77777777"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14:paraId="2B244B8F" w14:textId="126D6235" w:rsidR="00F936A1" w:rsidRPr="002F084B" w:rsidRDefault="00F936A1" w:rsidP="00EB6335">
      <w:pPr>
        <w:pStyle w:val="Tytupkt"/>
      </w:pPr>
      <w:r w:rsidRPr="002F084B">
        <w:lastRenderedPageBreak/>
        <w:t>13.</w:t>
      </w:r>
      <w:r>
        <w:tab/>
      </w:r>
      <w:r w:rsidR="00EB6335">
        <w:t>OPIS SPOSOBU OBLICZENIA CENY OFERTY.</w:t>
      </w:r>
    </w:p>
    <w:p w14:paraId="2A738870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 xml:space="preserve">a wyliczoną </w:t>
      </w:r>
      <w:r w:rsidRPr="00F846C0">
        <w:rPr>
          <w:rFonts w:ascii="Calibri" w:hAnsi="Calibri"/>
          <w:sz w:val="22"/>
          <w:szCs w:val="22"/>
        </w:rPr>
        <w:t>zgodnie z Formularzem Cenowym Oferty.</w:t>
      </w:r>
      <w:r w:rsidRPr="006756CC">
        <w:rPr>
          <w:rFonts w:ascii="Calibri" w:hAnsi="Calibri"/>
          <w:sz w:val="22"/>
          <w:szCs w:val="22"/>
        </w:rPr>
        <w:t xml:space="preserve"> </w:t>
      </w:r>
    </w:p>
    <w:p w14:paraId="2D460236" w14:textId="1BADB298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>instalacji,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</w:t>
      </w:r>
      <w:r w:rsidR="00EB6335">
        <w:rPr>
          <w:rFonts w:ascii="Calibri" w:hAnsi="Calibri"/>
          <w:sz w:val="22"/>
          <w:szCs w:val="22"/>
        </w:rPr>
        <w:t>zedmiotu zamówienia, zgodnie z R</w:t>
      </w:r>
      <w:r w:rsidRPr="006756CC">
        <w:rPr>
          <w:rFonts w:ascii="Calibri" w:hAnsi="Calibri"/>
          <w:sz w:val="22"/>
          <w:szCs w:val="22"/>
        </w:rPr>
        <w:t xml:space="preserve">ozdziałem III </w:t>
      </w:r>
      <w:r w:rsidR="001A5535">
        <w:rPr>
          <w:rFonts w:ascii="Calibri" w:hAnsi="Calibri"/>
          <w:sz w:val="22"/>
          <w:szCs w:val="22"/>
        </w:rPr>
        <w:t xml:space="preserve">i IV </w:t>
      </w:r>
      <w:r w:rsidRPr="006756CC">
        <w:rPr>
          <w:rFonts w:ascii="Calibri" w:hAnsi="Calibri"/>
          <w:sz w:val="22"/>
          <w:szCs w:val="22"/>
        </w:rPr>
        <w:t>niniejszej SIWZ</w:t>
      </w:r>
      <w:r>
        <w:rPr>
          <w:rFonts w:ascii="Calibri" w:hAnsi="Calibri"/>
          <w:sz w:val="22"/>
          <w:szCs w:val="22"/>
        </w:rPr>
        <w:t>.</w:t>
      </w:r>
    </w:p>
    <w:p w14:paraId="71CF9D11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14:paraId="44C99202" w14:textId="3A3E0417" w:rsidR="00F936A1" w:rsidRPr="006756CC" w:rsidRDefault="00F936A1" w:rsidP="00EB6335">
      <w:pPr>
        <w:pStyle w:val="Tytupkt"/>
      </w:pPr>
      <w:r w:rsidRPr="006756CC">
        <w:t>14.</w:t>
      </w:r>
      <w:r w:rsidRPr="006756CC">
        <w:tab/>
      </w:r>
      <w:r w:rsidR="00FE6880">
        <w:t xml:space="preserve">INFORMACJE O TRYBIE KWALIFIKACJI WYKONAWCÓW I OCENY OFERT. </w:t>
      </w:r>
    </w:p>
    <w:p w14:paraId="03F321E2" w14:textId="177B8983"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B60AD6">
        <w:rPr>
          <w:rFonts w:ascii="Calibri" w:hAnsi="Calibri"/>
          <w:sz w:val="22"/>
          <w:szCs w:val="22"/>
        </w:rPr>
        <w:t xml:space="preserve">ykonawców </w:t>
      </w:r>
      <w:r w:rsidRPr="00B60AD6">
        <w:rPr>
          <w:rFonts w:ascii="Calibri" w:hAnsi="Calibri"/>
          <w:sz w:val="22"/>
          <w:szCs w:val="22"/>
        </w:rPr>
        <w:t>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 xml:space="preserve">) oraz kryteriów oceny ofert opisanych w SIWZ, po czym dopiero wyłącznie w odniesieniu do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B60AD6">
        <w:rPr>
          <w:rFonts w:ascii="Calibri" w:hAnsi="Calibri"/>
          <w:sz w:val="22"/>
          <w:szCs w:val="22"/>
        </w:rPr>
        <w:t>ykonawcy</w:t>
      </w:r>
      <w:r w:rsidRPr="00B60AD6">
        <w:rPr>
          <w:rFonts w:ascii="Calibri" w:hAnsi="Calibri"/>
          <w:sz w:val="22"/>
          <w:szCs w:val="22"/>
        </w:rPr>
        <w:t>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</w:t>
      </w:r>
      <w:r w:rsidR="0060132C">
        <w:rPr>
          <w:rFonts w:ascii="Calibri" w:hAnsi="Calibri"/>
          <w:sz w:val="22"/>
          <w:szCs w:val="22"/>
        </w:rPr>
        <w:t>W</w:t>
      </w:r>
      <w:r w:rsidR="0060132C" w:rsidRPr="00B60AD6">
        <w:rPr>
          <w:rFonts w:ascii="Calibri" w:hAnsi="Calibri"/>
          <w:sz w:val="22"/>
          <w:szCs w:val="22"/>
        </w:rPr>
        <w:t>ykonawcy</w:t>
      </w:r>
      <w:r w:rsidRPr="00B60AD6">
        <w:rPr>
          <w:rFonts w:ascii="Calibri" w:hAnsi="Calibri"/>
          <w:sz w:val="22"/>
          <w:szCs w:val="22"/>
        </w:rPr>
        <w:t xml:space="preserve">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.</w:t>
      </w:r>
    </w:p>
    <w:p w14:paraId="216795B3" w14:textId="77777777"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14:paraId="1DE6A927" w14:textId="707F8EB6"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</w:t>
      </w:r>
      <w:r w:rsidR="0060132C">
        <w:rPr>
          <w:rFonts w:ascii="Calibri" w:hAnsi="Calibri"/>
          <w:sz w:val="22"/>
          <w:szCs w:val="22"/>
        </w:rPr>
        <w:t>Z</w:t>
      </w:r>
      <w:r w:rsidR="0060132C" w:rsidRPr="007B3CAC">
        <w:rPr>
          <w:rFonts w:ascii="Calibri" w:hAnsi="Calibri"/>
          <w:sz w:val="22"/>
          <w:szCs w:val="22"/>
        </w:rPr>
        <w:t>amawiającego</w:t>
      </w:r>
      <w:r w:rsidRPr="007B3CAC">
        <w:rPr>
          <w:rFonts w:ascii="Calibri" w:hAnsi="Calibri"/>
          <w:sz w:val="22"/>
          <w:szCs w:val="22"/>
        </w:rPr>
        <w:t xml:space="preserve">, czy wybór oferty będzie prowadzić do powstania u </w:t>
      </w:r>
      <w:r w:rsidR="0060132C">
        <w:rPr>
          <w:rFonts w:ascii="Calibri" w:hAnsi="Calibri"/>
          <w:sz w:val="22"/>
          <w:szCs w:val="22"/>
        </w:rPr>
        <w:t>Z</w:t>
      </w:r>
      <w:r w:rsidR="0060132C" w:rsidRPr="007B3CAC">
        <w:rPr>
          <w:rFonts w:ascii="Calibri" w:hAnsi="Calibri"/>
          <w:sz w:val="22"/>
          <w:szCs w:val="22"/>
        </w:rPr>
        <w:t xml:space="preserve">amawiającego </w:t>
      </w:r>
      <w:r w:rsidRPr="007B3CAC">
        <w:rPr>
          <w:rFonts w:ascii="Calibri" w:hAnsi="Calibri"/>
          <w:sz w:val="22"/>
          <w:szCs w:val="22"/>
        </w:rPr>
        <w:t>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14:paraId="34F40EB1" w14:textId="30E80A0B" w:rsidR="00F936A1" w:rsidRDefault="00F936A1" w:rsidP="00EB6335">
      <w:pPr>
        <w:pStyle w:val="Tytupkt"/>
      </w:pPr>
      <w:r w:rsidRPr="006756CC">
        <w:t>15.</w:t>
      </w:r>
      <w:r w:rsidRPr="006756CC">
        <w:tab/>
      </w:r>
      <w:r w:rsidR="009E4D2D">
        <w:t>KRYTERIA WYBORU OFERTY NAJKORZYSTNIEJSZEJ.</w:t>
      </w:r>
      <w:r>
        <w:t xml:space="preserve"> </w:t>
      </w:r>
    </w:p>
    <w:p w14:paraId="11E467C2" w14:textId="77777777" w:rsidR="00F936A1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14:paraId="026D2D96" w14:textId="54E3475B" w:rsidR="00F936A1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</w:t>
      </w:r>
      <w:r w:rsidR="00164665">
        <w:rPr>
          <w:rFonts w:ascii="Calibri" w:hAnsi="Calibri"/>
          <w:bCs/>
          <w:spacing w:val="4"/>
          <w:sz w:val="22"/>
          <w:szCs w:val="22"/>
        </w:rPr>
        <w:t xml:space="preserve">oferty </w:t>
      </w:r>
      <w:r>
        <w:rPr>
          <w:rFonts w:ascii="Calibri" w:hAnsi="Calibri"/>
          <w:bCs/>
          <w:spacing w:val="4"/>
          <w:sz w:val="22"/>
          <w:szCs w:val="22"/>
        </w:rPr>
        <w:t xml:space="preserve">– </w:t>
      </w:r>
      <w:r w:rsidR="00164665">
        <w:rPr>
          <w:rFonts w:ascii="Calibri" w:hAnsi="Calibri"/>
          <w:bCs/>
          <w:spacing w:val="4"/>
          <w:sz w:val="22"/>
          <w:szCs w:val="22"/>
        </w:rPr>
        <w:t xml:space="preserve">waga </w:t>
      </w:r>
      <w:r>
        <w:rPr>
          <w:rFonts w:ascii="Calibri" w:hAnsi="Calibri"/>
          <w:bCs/>
          <w:spacing w:val="4"/>
          <w:sz w:val="22"/>
          <w:szCs w:val="22"/>
        </w:rPr>
        <w:t>90 %</w:t>
      </w:r>
    </w:p>
    <w:p w14:paraId="317A7822" w14:textId="7ABEA326" w:rsidR="00F936A1" w:rsidRPr="00D176D4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t xml:space="preserve">2) </w:t>
      </w:r>
      <w:r w:rsidR="00164665">
        <w:rPr>
          <w:rFonts w:ascii="Calibri" w:hAnsi="Calibri"/>
          <w:bCs/>
          <w:spacing w:val="4"/>
          <w:sz w:val="22"/>
          <w:szCs w:val="22"/>
        </w:rPr>
        <w:t>okres gwarancji (</w:t>
      </w:r>
      <w:r w:rsidR="00164665" w:rsidRPr="00F846C0">
        <w:rPr>
          <w:rFonts w:ascii="Calibri" w:hAnsi="Calibri"/>
          <w:bCs/>
          <w:spacing w:val="4"/>
          <w:sz w:val="22"/>
          <w:szCs w:val="22"/>
        </w:rPr>
        <w:t>w latach)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 xml:space="preserve">– </w:t>
      </w:r>
      <w:r w:rsidR="00164665">
        <w:rPr>
          <w:rFonts w:ascii="Calibri" w:hAnsi="Calibri"/>
          <w:bCs/>
          <w:spacing w:val="4"/>
          <w:sz w:val="22"/>
          <w:szCs w:val="22"/>
        </w:rPr>
        <w:t xml:space="preserve">waga </w:t>
      </w:r>
      <w:r>
        <w:rPr>
          <w:rFonts w:ascii="Calibri" w:hAnsi="Calibri"/>
          <w:bCs/>
          <w:spacing w:val="4"/>
          <w:sz w:val="22"/>
          <w:szCs w:val="22"/>
        </w:rPr>
        <w:t>10 %</w:t>
      </w:r>
    </w:p>
    <w:p w14:paraId="425F8360" w14:textId="77777777" w:rsidR="00F936A1" w:rsidRPr="00D176D4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D176D4">
        <w:rPr>
          <w:rFonts w:ascii="Calibri" w:hAnsi="Calibri"/>
          <w:bCs/>
          <w:spacing w:val="4"/>
          <w:sz w:val="22"/>
          <w:szCs w:val="22"/>
        </w:rPr>
        <w:t>15.2.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D176D4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</w:t>
      </w:r>
      <w:r>
        <w:rPr>
          <w:rFonts w:ascii="Calibri" w:hAnsi="Calibri"/>
          <w:bCs/>
          <w:spacing w:val="4"/>
          <w:sz w:val="22"/>
          <w:szCs w:val="22"/>
        </w:rPr>
        <w:t> </w:t>
      </w:r>
      <w:r w:rsidRPr="00D176D4">
        <w:rPr>
          <w:rFonts w:ascii="Calibri" w:hAnsi="Calibri"/>
          <w:bCs/>
          <w:spacing w:val="4"/>
          <w:sz w:val="22"/>
          <w:szCs w:val="22"/>
        </w:rPr>
        <w:t>zasady określone poniżej:</w:t>
      </w:r>
    </w:p>
    <w:p w14:paraId="653FCE3E" w14:textId="77777777" w:rsidR="00F936A1" w:rsidRPr="00D176D4" w:rsidRDefault="00F936A1" w:rsidP="004E5A4C">
      <w:pPr>
        <w:pStyle w:val="Tekstpodstawowy2"/>
        <w:numPr>
          <w:ilvl w:val="0"/>
          <w:numId w:val="19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D176D4">
        <w:rPr>
          <w:rFonts w:ascii="Calibri" w:hAnsi="Calibri"/>
          <w:sz w:val="22"/>
          <w:szCs w:val="22"/>
        </w:rPr>
        <w:t>ryterium CENA – 90%</w:t>
      </w:r>
    </w:p>
    <w:p w14:paraId="5BD80E97" w14:textId="5A66738E" w:rsidR="00F936A1" w:rsidRPr="007E69F6" w:rsidRDefault="00F936A1" w:rsidP="007E69F6">
      <w:pPr>
        <w:pStyle w:val="Tekstpodstawowy2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4665">
        <w:rPr>
          <w:rFonts w:ascii="Calibri" w:hAnsi="Calibri"/>
          <w:sz w:val="22"/>
          <w:szCs w:val="22"/>
        </w:rPr>
        <w:t xml:space="preserve">                           </w:t>
      </w: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14:paraId="13DDE2D0" w14:textId="77777777" w:rsidR="00164665" w:rsidRDefault="00164665" w:rsidP="00164665">
      <w:pPr>
        <w:ind w:left="1065" w:firstLine="2475"/>
        <w:rPr>
          <w:rFonts w:ascii="Calibri" w:hAnsi="Calibri" w:cs="Calibri"/>
          <w:sz w:val="22"/>
          <w:szCs w:val="22"/>
        </w:rPr>
      </w:pPr>
    </w:p>
    <w:p w14:paraId="1AED2538" w14:textId="77777777" w:rsidR="00164665" w:rsidRPr="00D8796F" w:rsidRDefault="00164665" w:rsidP="00164665">
      <w:pPr>
        <w:ind w:left="1065" w:firstLine="2475"/>
        <w:rPr>
          <w:rFonts w:ascii="Calibri" w:hAnsi="Calibri" w:cs="Calibri"/>
          <w:sz w:val="22"/>
          <w:szCs w:val="22"/>
        </w:rPr>
      </w:pPr>
      <w:r w:rsidRPr="00CA10B1">
        <w:rPr>
          <w:rFonts w:ascii="Calibri" w:hAnsi="Calibri" w:cs="Calibri"/>
          <w:sz w:val="22"/>
          <w:szCs w:val="22"/>
        </w:rPr>
        <w:t>P</w:t>
      </w:r>
      <w:r w:rsidRPr="00CA10B1">
        <w:rPr>
          <w:rFonts w:ascii="Calibri" w:hAnsi="Calibri" w:cs="Calibri"/>
          <w:sz w:val="22"/>
          <w:szCs w:val="22"/>
          <w:vertAlign w:val="subscript"/>
        </w:rPr>
        <w:t>C</w:t>
      </w:r>
      <w:r w:rsidRPr="00CA10B1">
        <w:rPr>
          <w:rFonts w:ascii="Calibri" w:hAnsi="Calibri" w:cs="Calibri"/>
          <w:sz w:val="22"/>
          <w:szCs w:val="22"/>
        </w:rPr>
        <w:t xml:space="preserve"> =  ( </w:t>
      </w:r>
      <w:proofErr w:type="spellStart"/>
      <w:r w:rsidRPr="00CA10B1">
        <w:rPr>
          <w:rFonts w:ascii="Calibri" w:hAnsi="Calibri" w:cs="Calibri"/>
          <w:sz w:val="22"/>
          <w:szCs w:val="22"/>
        </w:rPr>
        <w:t>C</w:t>
      </w:r>
      <w:r w:rsidRPr="00CA10B1"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  <w:r w:rsidRPr="00CA10B1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CA10B1">
        <w:rPr>
          <w:rFonts w:ascii="Calibri" w:hAnsi="Calibri" w:cs="Calibri"/>
          <w:sz w:val="22"/>
          <w:szCs w:val="22"/>
        </w:rPr>
        <w:t>C</w:t>
      </w:r>
      <w:r w:rsidRPr="00CA10B1">
        <w:rPr>
          <w:rFonts w:ascii="Calibri" w:hAnsi="Calibri" w:cs="Calibri"/>
          <w:sz w:val="22"/>
          <w:szCs w:val="22"/>
          <w:vertAlign w:val="subscript"/>
        </w:rPr>
        <w:t>n</w:t>
      </w:r>
      <w:proofErr w:type="spellEnd"/>
      <w:r w:rsidRPr="00CA10B1">
        <w:rPr>
          <w:rFonts w:ascii="Calibri" w:hAnsi="Calibri" w:cs="Calibri"/>
          <w:sz w:val="22"/>
          <w:szCs w:val="22"/>
        </w:rPr>
        <w:t xml:space="preserve"> ) </w:t>
      </w:r>
      <w:r w:rsidRPr="00CA10B1">
        <w:rPr>
          <w:rFonts w:ascii="Calibri" w:hAnsi="Calibri" w:cs="Calibri"/>
          <w:noProof/>
          <w:color w:val="000000"/>
          <w:position w:val="-2"/>
          <w:sz w:val="22"/>
          <w:szCs w:val="22"/>
        </w:rPr>
        <w:drawing>
          <wp:inline distT="0" distB="0" distL="0" distR="0" wp14:anchorId="11E6916F" wp14:editId="55660EA3">
            <wp:extent cx="108585" cy="108585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B1">
        <w:rPr>
          <w:rFonts w:ascii="Calibri" w:hAnsi="Calibri" w:cs="Calibri"/>
          <w:sz w:val="22"/>
          <w:szCs w:val="22"/>
        </w:rPr>
        <w:t xml:space="preserve"> W</w:t>
      </w:r>
      <w:r w:rsidRPr="00D8796F">
        <w:rPr>
          <w:rFonts w:ascii="Calibri" w:hAnsi="Calibri" w:cs="Calibri"/>
          <w:sz w:val="22"/>
          <w:szCs w:val="22"/>
        </w:rPr>
        <w:t xml:space="preserve">             </w:t>
      </w:r>
    </w:p>
    <w:p w14:paraId="16B98D9E" w14:textId="77777777" w:rsidR="00164665" w:rsidRPr="00D8796F" w:rsidRDefault="00164665" w:rsidP="00164665">
      <w:pPr>
        <w:jc w:val="center"/>
        <w:rPr>
          <w:rFonts w:ascii="Calibri" w:hAnsi="Calibri" w:cs="Calibri"/>
          <w:sz w:val="22"/>
          <w:szCs w:val="22"/>
        </w:rPr>
      </w:pPr>
    </w:p>
    <w:p w14:paraId="07A345B2" w14:textId="77777777" w:rsidR="00164665" w:rsidRDefault="00164665" w:rsidP="00164665">
      <w:pPr>
        <w:spacing w:line="288" w:lineRule="auto"/>
        <w:ind w:left="1276" w:firstLine="425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 xml:space="preserve">gdzie: </w:t>
      </w:r>
    </w:p>
    <w:p w14:paraId="677AA9AF" w14:textId="1DB56441" w:rsidR="00164665" w:rsidRPr="00D8796F" w:rsidRDefault="00164665" w:rsidP="00164665">
      <w:pPr>
        <w:spacing w:line="288" w:lineRule="auto"/>
        <w:ind w:left="1276" w:firstLine="425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>P</w:t>
      </w:r>
      <w:r w:rsidRPr="00D8796F">
        <w:rPr>
          <w:rFonts w:ascii="Calibri" w:hAnsi="Calibri" w:cs="Calibri"/>
          <w:sz w:val="22"/>
          <w:szCs w:val="22"/>
          <w:vertAlign w:val="subscript"/>
        </w:rPr>
        <w:t xml:space="preserve">C          </w:t>
      </w:r>
      <w:r w:rsidRPr="00D8796F">
        <w:rPr>
          <w:rFonts w:ascii="Calibri" w:hAnsi="Calibri" w:cs="Calibri"/>
          <w:sz w:val="22"/>
          <w:szCs w:val="22"/>
        </w:rPr>
        <w:t>-  liczba punktów  w kryterium cena</w:t>
      </w:r>
    </w:p>
    <w:p w14:paraId="67CC7CC2" w14:textId="77777777" w:rsidR="00164665" w:rsidRPr="00D8796F" w:rsidRDefault="00164665" w:rsidP="00164665">
      <w:pPr>
        <w:spacing w:line="288" w:lineRule="auto"/>
        <w:ind w:left="568" w:firstLine="1133"/>
        <w:rPr>
          <w:rFonts w:ascii="Calibri" w:hAnsi="Calibri" w:cs="Calibri"/>
          <w:sz w:val="22"/>
          <w:szCs w:val="22"/>
        </w:rPr>
      </w:pPr>
      <w:proofErr w:type="spellStart"/>
      <w:r w:rsidRPr="00D8796F">
        <w:rPr>
          <w:rFonts w:ascii="Calibri" w:hAnsi="Calibri" w:cs="Calibri"/>
          <w:sz w:val="22"/>
          <w:szCs w:val="22"/>
        </w:rPr>
        <w:t>C</w:t>
      </w:r>
      <w:r w:rsidRPr="00D8796F"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  <w:r w:rsidRPr="00D8796F">
        <w:rPr>
          <w:rFonts w:ascii="Calibri" w:hAnsi="Calibri" w:cs="Calibri"/>
          <w:sz w:val="22"/>
          <w:szCs w:val="22"/>
        </w:rPr>
        <w:t xml:space="preserve">    -  najniższa cena spośród nadesłanych ofert</w:t>
      </w:r>
      <w:r w:rsidRPr="00D8796F">
        <w:rPr>
          <w:rFonts w:ascii="Calibri" w:hAnsi="Calibri" w:cs="Calibri"/>
          <w:sz w:val="22"/>
          <w:szCs w:val="22"/>
          <w:vertAlign w:val="subscript"/>
        </w:rPr>
        <w:t xml:space="preserve"> </w:t>
      </w:r>
    </w:p>
    <w:p w14:paraId="2ADB04AE" w14:textId="77777777" w:rsidR="00164665" w:rsidRPr="00D8796F" w:rsidRDefault="00164665" w:rsidP="00164665">
      <w:pPr>
        <w:spacing w:line="288" w:lineRule="auto"/>
        <w:ind w:left="568" w:firstLine="1133"/>
        <w:rPr>
          <w:rFonts w:ascii="Calibri" w:hAnsi="Calibri" w:cs="Calibri"/>
          <w:sz w:val="22"/>
          <w:szCs w:val="22"/>
        </w:rPr>
      </w:pPr>
      <w:proofErr w:type="spellStart"/>
      <w:r w:rsidRPr="00D8796F">
        <w:rPr>
          <w:rFonts w:ascii="Calibri" w:hAnsi="Calibri" w:cs="Calibri"/>
          <w:sz w:val="22"/>
          <w:szCs w:val="22"/>
        </w:rPr>
        <w:t>C</w:t>
      </w:r>
      <w:r w:rsidRPr="00D8796F">
        <w:rPr>
          <w:rFonts w:ascii="Calibri" w:hAnsi="Calibri" w:cs="Calibri"/>
          <w:sz w:val="22"/>
          <w:szCs w:val="22"/>
          <w:vertAlign w:val="subscript"/>
        </w:rPr>
        <w:t>n</w:t>
      </w:r>
      <w:proofErr w:type="spellEnd"/>
      <w:r w:rsidRPr="00D8796F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D8796F">
        <w:rPr>
          <w:rFonts w:ascii="Calibri" w:hAnsi="Calibri" w:cs="Calibri"/>
          <w:sz w:val="22"/>
          <w:szCs w:val="22"/>
        </w:rPr>
        <w:t xml:space="preserve">      -  cena badanej oferty.</w:t>
      </w:r>
    </w:p>
    <w:p w14:paraId="53104055" w14:textId="2F4F57C3" w:rsidR="00164665" w:rsidRDefault="00164665" w:rsidP="00164665">
      <w:pPr>
        <w:pStyle w:val="Tekstpodstawowy2"/>
        <w:spacing w:line="300" w:lineRule="exact"/>
        <w:ind w:firstLine="1701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>W       -  waga kryterium.</w:t>
      </w:r>
    </w:p>
    <w:p w14:paraId="35A19BAC" w14:textId="77777777" w:rsidR="00164665" w:rsidRPr="00164665" w:rsidRDefault="00164665" w:rsidP="00164665">
      <w:pPr>
        <w:pStyle w:val="Tekstpodstawowy2"/>
        <w:spacing w:line="300" w:lineRule="exact"/>
        <w:ind w:firstLine="1701"/>
        <w:rPr>
          <w:rFonts w:ascii="Calibri" w:hAnsi="Calibri"/>
          <w:sz w:val="18"/>
          <w:szCs w:val="18"/>
        </w:rPr>
      </w:pPr>
    </w:p>
    <w:p w14:paraId="785508F5" w14:textId="416844DF" w:rsidR="00164665" w:rsidRPr="00D8796F" w:rsidRDefault="00164665" w:rsidP="00164665">
      <w:pPr>
        <w:ind w:left="567" w:firstLine="1134"/>
        <w:rPr>
          <w:rFonts w:ascii="Calibri" w:hAnsi="Calibri" w:cs="Calibri"/>
          <w:b/>
          <w:bCs/>
          <w:snapToGrid w:val="0"/>
          <w:color w:val="FF00FF"/>
          <w:sz w:val="22"/>
          <w:szCs w:val="22"/>
        </w:rPr>
      </w:pPr>
      <w:r w:rsidRPr="00D8796F">
        <w:rPr>
          <w:rFonts w:ascii="Calibri" w:hAnsi="Calibri" w:cs="Calibri"/>
          <w:snapToGrid w:val="0"/>
          <w:sz w:val="22"/>
          <w:szCs w:val="22"/>
        </w:rPr>
        <w:t>W kryterium Cena: można uzyskać maksymalnie 90 punktów.</w:t>
      </w:r>
    </w:p>
    <w:p w14:paraId="1D89B509" w14:textId="2BF33F6F" w:rsidR="00F936A1" w:rsidRDefault="00F936A1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</w:p>
    <w:p w14:paraId="46F2CB46" w14:textId="77777777" w:rsidR="00F936A1" w:rsidRDefault="00F936A1" w:rsidP="004E5A4C">
      <w:pPr>
        <w:pStyle w:val="Tekstpodstawowy2"/>
        <w:numPr>
          <w:ilvl w:val="0"/>
          <w:numId w:val="19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OKRES GWARANCJI – 10%</w:t>
      </w:r>
    </w:p>
    <w:p w14:paraId="050414D0" w14:textId="334B1E14" w:rsidR="00164665" w:rsidRPr="00D8796F" w:rsidRDefault="00164665" w:rsidP="00164665">
      <w:pPr>
        <w:spacing w:line="288" w:lineRule="auto"/>
        <w:ind w:left="1701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napToGrid w:val="0"/>
          <w:sz w:val="22"/>
          <w:szCs w:val="22"/>
        </w:rPr>
        <w:t>liczba punktów (P</w:t>
      </w:r>
      <w:r w:rsidRPr="00D8796F">
        <w:rPr>
          <w:rFonts w:ascii="Calibri" w:hAnsi="Calibri" w:cs="Calibri"/>
          <w:snapToGrid w:val="0"/>
          <w:sz w:val="22"/>
          <w:szCs w:val="22"/>
          <w:vertAlign w:val="subscript"/>
        </w:rPr>
        <w:t>G</w:t>
      </w:r>
      <w:r w:rsidRPr="00D8796F">
        <w:rPr>
          <w:rFonts w:ascii="Calibri" w:hAnsi="Calibri" w:cs="Calibri"/>
          <w:snapToGrid w:val="0"/>
          <w:sz w:val="22"/>
          <w:szCs w:val="22"/>
        </w:rPr>
        <w:t>) zdobyta w kryterium okres gwarancji będzie obliczona w następujący sposób:</w:t>
      </w:r>
    </w:p>
    <w:p w14:paraId="089F2CDC" w14:textId="3BD581AF" w:rsidR="00164665" w:rsidRPr="00F846C0" w:rsidRDefault="00164665" w:rsidP="00A871A9">
      <w:pPr>
        <w:numPr>
          <w:ilvl w:val="0"/>
          <w:numId w:val="28"/>
        </w:numPr>
        <w:spacing w:line="288" w:lineRule="auto"/>
        <w:ind w:firstLine="981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sz w:val="22"/>
          <w:szCs w:val="22"/>
        </w:rPr>
        <w:t xml:space="preserve">okres </w:t>
      </w:r>
      <w:r w:rsidRPr="00F846C0">
        <w:rPr>
          <w:rFonts w:ascii="Calibri" w:hAnsi="Calibri" w:cs="Calibri"/>
          <w:sz w:val="22"/>
          <w:szCs w:val="22"/>
        </w:rPr>
        <w:t xml:space="preserve">gwarancji </w:t>
      </w:r>
      <w:r w:rsidR="00577C24">
        <w:rPr>
          <w:rFonts w:ascii="Calibri" w:hAnsi="Calibri" w:cs="Calibri"/>
          <w:sz w:val="22"/>
          <w:szCs w:val="22"/>
        </w:rPr>
        <w:t xml:space="preserve">2 lata </w:t>
      </w:r>
      <w:r w:rsidRPr="00F846C0">
        <w:rPr>
          <w:rFonts w:ascii="Calibri" w:hAnsi="Calibri" w:cs="Calibri"/>
          <w:sz w:val="22"/>
          <w:szCs w:val="22"/>
        </w:rPr>
        <w:t>- 0 punktów</w:t>
      </w:r>
    </w:p>
    <w:p w14:paraId="5D88975D" w14:textId="2AC36098" w:rsidR="00164665" w:rsidRPr="00F846C0" w:rsidRDefault="00164665" w:rsidP="00A871A9">
      <w:pPr>
        <w:numPr>
          <w:ilvl w:val="0"/>
          <w:numId w:val="28"/>
        </w:numPr>
        <w:spacing w:line="288" w:lineRule="auto"/>
        <w:ind w:firstLine="981"/>
        <w:rPr>
          <w:rFonts w:ascii="Calibri" w:hAnsi="Calibri" w:cs="Calibri"/>
          <w:sz w:val="22"/>
          <w:szCs w:val="22"/>
        </w:rPr>
      </w:pPr>
      <w:r w:rsidRPr="00F846C0">
        <w:rPr>
          <w:rFonts w:ascii="Calibri" w:hAnsi="Calibri" w:cs="Calibri"/>
          <w:sz w:val="22"/>
          <w:szCs w:val="22"/>
        </w:rPr>
        <w:t xml:space="preserve">okres gwarancji </w:t>
      </w:r>
      <w:r w:rsidR="00577C24">
        <w:rPr>
          <w:rFonts w:ascii="Calibri" w:hAnsi="Calibri" w:cs="Calibri"/>
          <w:sz w:val="22"/>
          <w:szCs w:val="22"/>
        </w:rPr>
        <w:t xml:space="preserve">3 </w:t>
      </w:r>
      <w:r w:rsidRPr="00F846C0">
        <w:rPr>
          <w:rFonts w:ascii="Calibri" w:hAnsi="Calibri" w:cs="Calibri"/>
          <w:sz w:val="22"/>
          <w:szCs w:val="22"/>
        </w:rPr>
        <w:t>lata - 5 punktów</w:t>
      </w:r>
    </w:p>
    <w:p w14:paraId="5C23A167" w14:textId="6D448D0E" w:rsidR="00164665" w:rsidRPr="00D8796F" w:rsidRDefault="00164665" w:rsidP="00A871A9">
      <w:pPr>
        <w:numPr>
          <w:ilvl w:val="0"/>
          <w:numId w:val="28"/>
        </w:numPr>
        <w:spacing w:line="288" w:lineRule="auto"/>
        <w:ind w:firstLine="981"/>
        <w:rPr>
          <w:rFonts w:ascii="Calibri" w:hAnsi="Calibri" w:cs="Calibri"/>
          <w:sz w:val="22"/>
          <w:szCs w:val="22"/>
        </w:rPr>
      </w:pPr>
      <w:r w:rsidRPr="00F846C0">
        <w:rPr>
          <w:rFonts w:ascii="Calibri" w:hAnsi="Calibri" w:cs="Calibri"/>
          <w:sz w:val="22"/>
          <w:szCs w:val="22"/>
        </w:rPr>
        <w:t xml:space="preserve">okres gwarancji </w:t>
      </w:r>
      <w:r w:rsidR="00577C24">
        <w:rPr>
          <w:rFonts w:ascii="Calibri" w:hAnsi="Calibri" w:cs="Calibri"/>
          <w:sz w:val="22"/>
          <w:szCs w:val="22"/>
        </w:rPr>
        <w:t xml:space="preserve">4 lata </w:t>
      </w:r>
      <w:r w:rsidRPr="00F846C0">
        <w:rPr>
          <w:rFonts w:ascii="Calibri" w:hAnsi="Calibri" w:cs="Calibri"/>
          <w:sz w:val="22"/>
          <w:szCs w:val="22"/>
        </w:rPr>
        <w:t>lub więcej</w:t>
      </w:r>
      <w:r w:rsidRPr="00D8796F">
        <w:rPr>
          <w:rFonts w:ascii="Calibri" w:hAnsi="Calibri" w:cs="Calibri"/>
          <w:sz w:val="22"/>
          <w:szCs w:val="22"/>
        </w:rPr>
        <w:t xml:space="preserve"> - 10 punktów</w:t>
      </w:r>
    </w:p>
    <w:p w14:paraId="42530A6C" w14:textId="1B1C6E5D" w:rsidR="00164665" w:rsidRDefault="00164665" w:rsidP="00164665">
      <w:pPr>
        <w:pStyle w:val="Tekstpodstawowy2"/>
        <w:spacing w:line="300" w:lineRule="exact"/>
        <w:ind w:left="1650"/>
        <w:rPr>
          <w:rFonts w:ascii="Calibri" w:hAnsi="Calibri"/>
          <w:sz w:val="22"/>
          <w:szCs w:val="22"/>
        </w:rPr>
      </w:pPr>
    </w:p>
    <w:p w14:paraId="68F5BA43" w14:textId="5770329A" w:rsidR="00164665" w:rsidRPr="00D8796F" w:rsidRDefault="00164665" w:rsidP="00164665">
      <w:pPr>
        <w:ind w:left="567" w:firstLine="1134"/>
        <w:rPr>
          <w:rFonts w:ascii="Calibri" w:hAnsi="Calibri" w:cs="Calibri"/>
          <w:b/>
          <w:bCs/>
          <w:snapToGrid w:val="0"/>
          <w:color w:val="FF00FF"/>
          <w:sz w:val="22"/>
          <w:szCs w:val="22"/>
        </w:rPr>
      </w:pPr>
      <w:r w:rsidRPr="00D8796F">
        <w:rPr>
          <w:rFonts w:ascii="Calibri" w:hAnsi="Calibri" w:cs="Calibri"/>
          <w:snapToGrid w:val="0"/>
          <w:sz w:val="22"/>
          <w:szCs w:val="22"/>
        </w:rPr>
        <w:t xml:space="preserve">W kryterium </w:t>
      </w:r>
      <w:r>
        <w:rPr>
          <w:rFonts w:ascii="Calibri" w:hAnsi="Calibri" w:cs="Calibri"/>
          <w:snapToGrid w:val="0"/>
          <w:sz w:val="22"/>
          <w:szCs w:val="22"/>
        </w:rPr>
        <w:t>Okres gwarancji</w:t>
      </w:r>
      <w:r w:rsidRPr="00D8796F">
        <w:rPr>
          <w:rFonts w:ascii="Calibri" w:hAnsi="Calibri" w:cs="Calibri"/>
          <w:snapToGrid w:val="0"/>
          <w:sz w:val="22"/>
          <w:szCs w:val="22"/>
        </w:rPr>
        <w:t xml:space="preserve">: można uzyskać maksymalnie </w:t>
      </w:r>
      <w:r>
        <w:rPr>
          <w:rFonts w:ascii="Calibri" w:hAnsi="Calibri" w:cs="Calibri"/>
          <w:snapToGrid w:val="0"/>
          <w:sz w:val="22"/>
          <w:szCs w:val="22"/>
        </w:rPr>
        <w:t>1</w:t>
      </w:r>
      <w:r w:rsidRPr="00D8796F">
        <w:rPr>
          <w:rFonts w:ascii="Calibri" w:hAnsi="Calibri" w:cs="Calibri"/>
          <w:snapToGrid w:val="0"/>
          <w:sz w:val="22"/>
          <w:szCs w:val="22"/>
        </w:rPr>
        <w:t>0 punktów.</w:t>
      </w:r>
    </w:p>
    <w:p w14:paraId="4309C5CA" w14:textId="77777777" w:rsidR="00164665" w:rsidRDefault="00164665" w:rsidP="00164665">
      <w:pPr>
        <w:pStyle w:val="Tekstpodstawowy2"/>
        <w:spacing w:line="300" w:lineRule="exact"/>
        <w:ind w:left="1650"/>
        <w:rPr>
          <w:rFonts w:ascii="Calibri" w:hAnsi="Calibri"/>
          <w:sz w:val="22"/>
          <w:szCs w:val="22"/>
        </w:rPr>
      </w:pPr>
    </w:p>
    <w:p w14:paraId="23CD88D8" w14:textId="685EAE19" w:rsidR="00164665" w:rsidRPr="00D8796F" w:rsidRDefault="00164665" w:rsidP="00164665">
      <w:pPr>
        <w:ind w:left="1560"/>
        <w:jc w:val="both"/>
        <w:rPr>
          <w:rFonts w:ascii="Calibri" w:hAnsi="Calibri" w:cs="Calibri"/>
          <w:sz w:val="22"/>
          <w:szCs w:val="22"/>
          <w:u w:val="single"/>
        </w:rPr>
      </w:pPr>
      <w:r w:rsidRPr="00D8796F">
        <w:rPr>
          <w:rFonts w:ascii="Calibri" w:hAnsi="Calibri" w:cs="Calibri"/>
          <w:sz w:val="22"/>
          <w:szCs w:val="22"/>
          <w:u w:val="single"/>
        </w:rPr>
        <w:t xml:space="preserve">Zaoferowany przez Wykonawców okres gwarancji na przedmiot zamówienia nie może być </w:t>
      </w:r>
      <w:r w:rsidRPr="00F846C0">
        <w:rPr>
          <w:rFonts w:ascii="Calibri" w:hAnsi="Calibri" w:cs="Calibri"/>
          <w:sz w:val="22"/>
          <w:szCs w:val="22"/>
          <w:u w:val="single"/>
        </w:rPr>
        <w:t xml:space="preserve">krótszy niż </w:t>
      </w:r>
      <w:r w:rsidR="00E12831">
        <w:rPr>
          <w:rFonts w:ascii="Calibri" w:hAnsi="Calibri" w:cs="Calibri"/>
          <w:sz w:val="22"/>
          <w:szCs w:val="22"/>
          <w:u w:val="single"/>
        </w:rPr>
        <w:t>2 lata</w:t>
      </w:r>
      <w:r w:rsidRPr="00F846C0">
        <w:rPr>
          <w:rFonts w:ascii="Calibri" w:hAnsi="Calibri" w:cs="Calibri"/>
          <w:sz w:val="22"/>
          <w:szCs w:val="22"/>
          <w:u w:val="single"/>
        </w:rPr>
        <w:t>.</w:t>
      </w:r>
    </w:p>
    <w:p w14:paraId="4C423A90" w14:textId="77777777" w:rsidR="00164665" w:rsidRDefault="00164665" w:rsidP="00164665">
      <w:pPr>
        <w:pStyle w:val="Tekstpodstawowy2"/>
        <w:spacing w:line="300" w:lineRule="exact"/>
        <w:ind w:left="1650"/>
        <w:rPr>
          <w:rFonts w:ascii="Calibri" w:hAnsi="Calibri"/>
          <w:sz w:val="22"/>
          <w:szCs w:val="22"/>
        </w:rPr>
      </w:pPr>
    </w:p>
    <w:p w14:paraId="42A8D024" w14:textId="32C4D0FA" w:rsidR="00164665" w:rsidRPr="00D8796F" w:rsidRDefault="00164665" w:rsidP="00164665">
      <w:pPr>
        <w:spacing w:line="288" w:lineRule="auto"/>
        <w:ind w:left="1560"/>
        <w:jc w:val="both"/>
        <w:rPr>
          <w:rFonts w:ascii="Calibri" w:hAnsi="Calibri" w:cs="Calibri"/>
          <w:color w:val="000000"/>
          <w:sz w:val="22"/>
          <w:szCs w:val="22"/>
        </w:rPr>
      </w:pPr>
      <w:r w:rsidRPr="00D8796F">
        <w:rPr>
          <w:rFonts w:ascii="Calibri" w:hAnsi="Calibri" w:cs="Calibri"/>
          <w:color w:val="000000"/>
          <w:sz w:val="22"/>
          <w:szCs w:val="22"/>
        </w:rPr>
        <w:t xml:space="preserve">Oferta </w:t>
      </w:r>
      <w:r w:rsidR="0060132C">
        <w:rPr>
          <w:rFonts w:ascii="Calibri" w:hAnsi="Calibri" w:cs="Calibri"/>
          <w:color w:val="000000"/>
          <w:sz w:val="22"/>
          <w:szCs w:val="22"/>
        </w:rPr>
        <w:t>W</w:t>
      </w:r>
      <w:r w:rsidR="0060132C" w:rsidRPr="00D8796F">
        <w:rPr>
          <w:rFonts w:ascii="Calibri" w:hAnsi="Calibri" w:cs="Calibri"/>
          <w:color w:val="000000"/>
          <w:sz w:val="22"/>
          <w:szCs w:val="22"/>
        </w:rPr>
        <w:t>ykonawcy</w:t>
      </w:r>
      <w:r w:rsidRPr="00D8796F">
        <w:rPr>
          <w:rFonts w:ascii="Calibri" w:hAnsi="Calibri" w:cs="Calibri"/>
          <w:color w:val="000000"/>
          <w:sz w:val="22"/>
          <w:szCs w:val="22"/>
        </w:rPr>
        <w:t xml:space="preserve">, który zaproponuje okres gwarancji </w:t>
      </w:r>
      <w:r w:rsidRPr="00F846C0">
        <w:rPr>
          <w:rFonts w:ascii="Calibri" w:hAnsi="Calibri" w:cs="Calibri"/>
          <w:color w:val="000000"/>
          <w:sz w:val="22"/>
          <w:szCs w:val="22"/>
        </w:rPr>
        <w:t>krótszy niż</w:t>
      </w:r>
      <w:r w:rsidR="00E12831" w:rsidRPr="00A71D54">
        <w:rPr>
          <w:rFonts w:ascii="Calibri" w:hAnsi="Calibri" w:cs="Calibri"/>
          <w:color w:val="000000"/>
          <w:sz w:val="22"/>
          <w:szCs w:val="22"/>
        </w:rPr>
        <w:t xml:space="preserve"> 2 </w:t>
      </w:r>
      <w:r w:rsidR="00E12831" w:rsidRPr="004D3BEF">
        <w:rPr>
          <w:rFonts w:ascii="Calibri" w:hAnsi="Calibri" w:cs="Calibri"/>
          <w:color w:val="000000"/>
          <w:sz w:val="22"/>
          <w:szCs w:val="22"/>
        </w:rPr>
        <w:t>lata</w:t>
      </w:r>
      <w:r w:rsidRPr="00F846C0">
        <w:rPr>
          <w:rFonts w:ascii="Calibri" w:hAnsi="Calibri" w:cs="Calibri"/>
          <w:color w:val="000000"/>
          <w:sz w:val="22"/>
          <w:szCs w:val="22"/>
        </w:rPr>
        <w:t>,</w:t>
      </w:r>
      <w:r w:rsidRPr="00D8796F">
        <w:rPr>
          <w:rFonts w:ascii="Calibri" w:hAnsi="Calibri" w:cs="Calibri"/>
          <w:color w:val="000000"/>
          <w:sz w:val="22"/>
          <w:szCs w:val="22"/>
        </w:rPr>
        <w:t xml:space="preserve"> zostanie odrzucona.</w:t>
      </w:r>
    </w:p>
    <w:p w14:paraId="6145CBEB" w14:textId="77777777" w:rsidR="00164665" w:rsidRPr="00D8796F" w:rsidRDefault="00164665" w:rsidP="00164665">
      <w:p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D8796F">
        <w:rPr>
          <w:rFonts w:ascii="Calibri" w:hAnsi="Calibri" w:cs="Calibri"/>
          <w:color w:val="000000"/>
          <w:sz w:val="22"/>
          <w:szCs w:val="22"/>
        </w:rPr>
        <w:t xml:space="preserve">W przypadku zaoferowania innej niż podane powyżej wartości Zamawiający z powodu braku możliwości przyporządkowania punktów odrzuci ofertę Wykonawcy jako niezgodną z treścią SIWZ. </w:t>
      </w:r>
    </w:p>
    <w:p w14:paraId="2CC297D7" w14:textId="77777777" w:rsidR="00164665" w:rsidRDefault="00164665" w:rsidP="00AB2C10">
      <w:pPr>
        <w:pStyle w:val="Tekstpodstawowy2"/>
        <w:spacing w:line="300" w:lineRule="exact"/>
        <w:rPr>
          <w:rFonts w:ascii="Calibri" w:hAnsi="Calibri"/>
          <w:sz w:val="22"/>
          <w:szCs w:val="22"/>
        </w:rPr>
      </w:pPr>
    </w:p>
    <w:p w14:paraId="2D1629DD" w14:textId="77777777" w:rsidR="00164665" w:rsidRPr="00D8796F" w:rsidRDefault="00164665" w:rsidP="00164665">
      <w:pPr>
        <w:spacing w:line="288" w:lineRule="auto"/>
        <w:ind w:left="1276"/>
        <w:jc w:val="both"/>
        <w:rPr>
          <w:rFonts w:ascii="Calibri" w:hAnsi="Calibri" w:cs="Calibri"/>
          <w:b/>
          <w:sz w:val="22"/>
          <w:szCs w:val="22"/>
        </w:rPr>
      </w:pPr>
      <w:r w:rsidRPr="00D8796F">
        <w:rPr>
          <w:rFonts w:ascii="Calibri" w:hAnsi="Calibri" w:cs="Calibri"/>
          <w:b/>
          <w:bCs/>
          <w:sz w:val="22"/>
          <w:szCs w:val="22"/>
        </w:rPr>
        <w:t>Łączna ocena oferty stanowi sumę punktów uzyskanych w poszczególnych kryteriach.</w:t>
      </w:r>
      <w:r w:rsidRPr="00D8796F">
        <w:rPr>
          <w:rFonts w:ascii="Calibri" w:hAnsi="Calibri" w:cs="Calibri"/>
          <w:b/>
          <w:sz w:val="22"/>
          <w:szCs w:val="22"/>
        </w:rPr>
        <w:br/>
        <w:t>Za najkorzystniejszą zostanie uznana oferta, która otrzyma łącznie największą liczbę punktów.</w:t>
      </w:r>
    </w:p>
    <w:p w14:paraId="4650DFBF" w14:textId="77777777" w:rsidR="00164665" w:rsidRPr="00D8796F" w:rsidRDefault="00164665" w:rsidP="00164665">
      <w:pPr>
        <w:pStyle w:val="Tekstpodstawowy2"/>
        <w:spacing w:line="300" w:lineRule="exact"/>
        <w:ind w:firstLine="568"/>
        <w:jc w:val="both"/>
        <w:rPr>
          <w:rFonts w:ascii="Calibri" w:hAnsi="Calibri"/>
          <w:bCs/>
          <w:spacing w:val="4"/>
          <w:sz w:val="22"/>
          <w:szCs w:val="22"/>
        </w:rPr>
      </w:pPr>
    </w:p>
    <w:p w14:paraId="27A481C6" w14:textId="77777777" w:rsidR="00164665" w:rsidRPr="00D8796F" w:rsidRDefault="00164665" w:rsidP="00164665">
      <w:pPr>
        <w:pStyle w:val="Tekstpodstawowy2"/>
        <w:spacing w:line="300" w:lineRule="exact"/>
        <w:ind w:firstLine="1276"/>
        <w:jc w:val="both"/>
        <w:rPr>
          <w:rFonts w:ascii="Calibri" w:hAnsi="Calibri"/>
          <w:sz w:val="22"/>
          <w:szCs w:val="22"/>
        </w:rPr>
      </w:pPr>
      <w:r w:rsidRPr="00D8796F">
        <w:rPr>
          <w:rFonts w:ascii="Calibri" w:hAnsi="Calibri"/>
          <w:sz w:val="22"/>
          <w:szCs w:val="22"/>
        </w:rPr>
        <w:t>Przyznawane punkty będą wyliczane do dwóch miejsc po przecinku.</w:t>
      </w:r>
    </w:p>
    <w:p w14:paraId="62D3B49C" w14:textId="77777777" w:rsidR="00F936A1" w:rsidRPr="00AB2C10" w:rsidRDefault="00F936A1" w:rsidP="00AB2C10"/>
    <w:p w14:paraId="6EC4B237" w14:textId="77777777" w:rsidR="00F936A1" w:rsidRPr="00B40053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sumaryczną</w:t>
      </w:r>
      <w:r w:rsidRPr="006756CC">
        <w:rPr>
          <w:rFonts w:ascii="Calibri" w:hAnsi="Calibri"/>
          <w:sz w:val="22"/>
          <w:szCs w:val="22"/>
        </w:rPr>
        <w:t xml:space="preserve"> 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14:paraId="0AF5D741" w14:textId="637B5442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</w:t>
      </w:r>
      <w:r w:rsidR="0060132C">
        <w:rPr>
          <w:rFonts w:ascii="Calibri" w:hAnsi="Calibri"/>
          <w:sz w:val="22"/>
          <w:szCs w:val="22"/>
        </w:rPr>
        <w:t>Wykonawców</w:t>
      </w:r>
      <w:r>
        <w:rPr>
          <w:rFonts w:ascii="Calibri" w:hAnsi="Calibri"/>
          <w:sz w:val="22"/>
          <w:szCs w:val="22"/>
        </w:rPr>
        <w:t xml:space="preserve">, którzy złożyli te oferty, do złożenia w terminie określonym przez Zamawiającego ofert dodatkowych. </w:t>
      </w:r>
    </w:p>
    <w:p w14:paraId="144F820D" w14:textId="77777777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14:paraId="493CF15B" w14:textId="77777777" w:rsidR="00891099" w:rsidRPr="00891099" w:rsidRDefault="00F936A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14:paraId="42041895" w14:textId="3B0362CC" w:rsidR="00F936A1" w:rsidRDefault="00891099" w:rsidP="00EB6335">
      <w:pPr>
        <w:pStyle w:val="Tytupkt"/>
      </w:pPr>
      <w:r>
        <w:lastRenderedPageBreak/>
        <w:t>16</w:t>
      </w:r>
      <w:r w:rsidR="00F936A1" w:rsidRPr="007E35B0">
        <w:t>.</w:t>
      </w:r>
      <w:r w:rsidR="00B41813">
        <w:t xml:space="preserve"> INFORMACJE O FORMALNOŚCIACH, JAKIE POWINNY ZOSTAĆ DOPEŁNIONE PO WYBORZE OFERTY NAJKORZYSTNIEJSZEJ W CELU ZAWARCIA UMOWY W SPRAWIE ZAMÓWIENIA PUBLICZNEGO. </w:t>
      </w:r>
    </w:p>
    <w:p w14:paraId="322FF4E1" w14:textId="77777777" w:rsidR="00F936A1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14:paraId="74D23307" w14:textId="77777777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.2.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14:paraId="3EFC84D6" w14:textId="45999B08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.3.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14:paraId="7880D1CB" w14:textId="56EA5B71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.4.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F936A1">
        <w:rPr>
          <w:rFonts w:ascii="Calibri" w:hAnsi="Calibri"/>
          <w:sz w:val="22"/>
          <w:szCs w:val="22"/>
        </w:rPr>
        <w:t>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</w:t>
      </w:r>
      <w:r w:rsidR="0060132C">
        <w:rPr>
          <w:rFonts w:ascii="Calibri" w:hAnsi="Calibri"/>
          <w:sz w:val="22"/>
          <w:szCs w:val="22"/>
        </w:rPr>
        <w:t>Wykonawca</w:t>
      </w:r>
      <w:r w:rsidR="00F936A1">
        <w:rPr>
          <w:rFonts w:ascii="Calibri" w:hAnsi="Calibri"/>
          <w:sz w:val="22"/>
          <w:szCs w:val="22"/>
        </w:rPr>
        <w:t>, który złożył ofertę najwyżej ocenioną spośród pozostałych ofert</w:t>
      </w:r>
      <w:r w:rsidR="0080331B" w:rsidRPr="0080331B">
        <w:rPr>
          <w:rFonts w:ascii="Calibri" w:hAnsi="Calibri" w:cs="Calibri"/>
          <w:sz w:val="22"/>
          <w:szCs w:val="22"/>
        </w:rPr>
        <w:t xml:space="preserve"> </w:t>
      </w:r>
      <w:r w:rsidR="0080331B">
        <w:rPr>
          <w:rFonts w:ascii="Calibri" w:hAnsi="Calibri" w:cs="Calibri"/>
          <w:sz w:val="22"/>
          <w:szCs w:val="22"/>
        </w:rPr>
        <w:t>i wybrać t</w:t>
      </w:r>
      <w:r w:rsidR="004D3BEF">
        <w:rPr>
          <w:rFonts w:ascii="Calibri" w:hAnsi="Calibri" w:cs="Calibri"/>
          <w:sz w:val="22"/>
          <w:szCs w:val="22"/>
        </w:rPr>
        <w:t>ę</w:t>
      </w:r>
      <w:r w:rsidR="0080331B">
        <w:rPr>
          <w:rFonts w:ascii="Calibri" w:hAnsi="Calibri" w:cs="Calibri"/>
          <w:sz w:val="22"/>
          <w:szCs w:val="22"/>
        </w:rPr>
        <w:t xml:space="preserve"> ofertę</w:t>
      </w:r>
      <w:r w:rsidR="00F936A1">
        <w:rPr>
          <w:rFonts w:ascii="Calibri" w:hAnsi="Calibri"/>
          <w:sz w:val="22"/>
          <w:szCs w:val="22"/>
        </w:rPr>
        <w:t xml:space="preserve">. </w:t>
      </w:r>
    </w:p>
    <w:p w14:paraId="00FD409A" w14:textId="77777777"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C532D7">
        <w:rPr>
          <w:rFonts w:ascii="Calibri" w:hAnsi="Calibri"/>
          <w:sz w:val="22"/>
          <w:szCs w:val="22"/>
        </w:rPr>
        <w:t>16</w:t>
      </w:r>
      <w:r w:rsidR="00F936A1" w:rsidRPr="00C532D7">
        <w:rPr>
          <w:rFonts w:ascii="Calibri" w:hAnsi="Calibri"/>
          <w:sz w:val="22"/>
          <w:szCs w:val="22"/>
        </w:rPr>
        <w:t>.5.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14:paraId="0EA3FE22" w14:textId="501E0574"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C70676">
        <w:rPr>
          <w:rFonts w:ascii="Calibri" w:hAnsi="Calibri" w:cs="Calibri"/>
          <w:iCs/>
          <w:sz w:val="22"/>
          <w:szCs w:val="22"/>
        </w:rPr>
        <w:t>Wykonawcy</w:t>
      </w:r>
      <w:r w:rsidR="0080331B">
        <w:rPr>
          <w:rFonts w:ascii="Calibri" w:hAnsi="Calibri" w:cs="Calibri"/>
          <w:iCs/>
          <w:sz w:val="22"/>
          <w:szCs w:val="22"/>
        </w:rPr>
        <w:t>,</w:t>
      </w:r>
      <w:r w:rsidR="00C36FD8" w:rsidRPr="00C70676">
        <w:rPr>
          <w:rFonts w:ascii="Calibri" w:hAnsi="Calibri" w:cs="Calibri"/>
          <w:iCs/>
          <w:sz w:val="22"/>
          <w:szCs w:val="22"/>
        </w:rPr>
        <w:t xml:space="preserve"> przekazania</w:t>
      </w:r>
      <w:r w:rsidRPr="00C70676">
        <w:rPr>
          <w:rFonts w:ascii="Calibri" w:hAnsi="Calibri" w:cs="Calibri"/>
          <w:iCs/>
          <w:sz w:val="22"/>
          <w:szCs w:val="22"/>
        </w:rPr>
        <w:t xml:space="preserve"> innych danych odnoszących się do Wykonawcy, ja</w:t>
      </w:r>
      <w:r>
        <w:rPr>
          <w:rFonts w:ascii="Calibri" w:hAnsi="Calibri" w:cs="Calibri"/>
          <w:iCs/>
          <w:sz w:val="22"/>
          <w:szCs w:val="22"/>
        </w:rPr>
        <w:t>kie zostaną zawarte w umowie (w </w:t>
      </w:r>
      <w:r w:rsidRPr="00C70676">
        <w:rPr>
          <w:rFonts w:ascii="Calibri" w:hAnsi="Calibri" w:cs="Calibri"/>
          <w:iCs/>
          <w:sz w:val="22"/>
          <w:szCs w:val="22"/>
        </w:rPr>
        <w:t>szczególności numeru konta bankowego, na jakie następować będą płatności</w:t>
      </w:r>
      <w:r w:rsidR="0080331B">
        <w:rPr>
          <w:rFonts w:ascii="Calibri" w:hAnsi="Calibri" w:cs="Calibri"/>
          <w:iCs/>
          <w:sz w:val="22"/>
          <w:szCs w:val="22"/>
        </w:rPr>
        <w:t>)</w:t>
      </w:r>
      <w:r w:rsidRPr="00C70676">
        <w:rPr>
          <w:rFonts w:ascii="Calibri" w:hAnsi="Calibri" w:cs="Calibri"/>
          <w:iCs/>
          <w:sz w:val="22"/>
          <w:szCs w:val="22"/>
        </w:rPr>
        <w:t xml:space="preserve">. </w:t>
      </w:r>
    </w:p>
    <w:p w14:paraId="44591BF2" w14:textId="37954BF3"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 xml:space="preserve">także do otrzymywania należnych płatności (dotyczy </w:t>
      </w:r>
      <w:r w:rsidR="0060132C">
        <w:rPr>
          <w:rFonts w:ascii="Calibri" w:hAnsi="Calibri" w:cs="Calibri"/>
          <w:iCs/>
          <w:sz w:val="22"/>
          <w:szCs w:val="22"/>
        </w:rPr>
        <w:t>W</w:t>
      </w:r>
      <w:r w:rsidR="0060132C" w:rsidRPr="00C70676">
        <w:rPr>
          <w:rFonts w:ascii="Calibri" w:hAnsi="Calibri" w:cs="Calibri"/>
          <w:iCs/>
          <w:sz w:val="22"/>
          <w:szCs w:val="22"/>
        </w:rPr>
        <w:t xml:space="preserve">ykonawców </w:t>
      </w:r>
      <w:r w:rsidRPr="00C70676">
        <w:rPr>
          <w:rFonts w:ascii="Calibri" w:hAnsi="Calibri" w:cs="Calibri"/>
          <w:iCs/>
          <w:sz w:val="22"/>
          <w:szCs w:val="22"/>
        </w:rPr>
        <w:t>wspólnie ubiegających się o udzielenie zamówienia).</w:t>
      </w:r>
    </w:p>
    <w:p w14:paraId="2991DDBB" w14:textId="77777777"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14:paraId="5BF423C0" w14:textId="77777777" w:rsidR="00F936A1" w:rsidRPr="00891099" w:rsidRDefault="0020637D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C532D7">
        <w:rPr>
          <w:rFonts w:ascii="Calibri" w:hAnsi="Calibri"/>
          <w:sz w:val="22"/>
          <w:szCs w:val="22"/>
        </w:rPr>
        <w:t>16</w:t>
      </w:r>
      <w:r w:rsidR="00F936A1" w:rsidRPr="00C532D7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936A1" w:rsidRPr="00C70676">
        <w:rPr>
          <w:rFonts w:ascii="Calibri" w:hAnsi="Calibri"/>
          <w:sz w:val="22"/>
          <w:szCs w:val="22"/>
        </w:rPr>
        <w:t> 1</w:t>
      </w:r>
      <w:r w:rsidR="00891099">
        <w:rPr>
          <w:rFonts w:ascii="Calibri" w:hAnsi="Calibri"/>
          <w:sz w:val="22"/>
          <w:szCs w:val="22"/>
        </w:rPr>
        <w:t>6</w:t>
      </w:r>
      <w:r w:rsidR="00F936A1" w:rsidRPr="00C70676">
        <w:rPr>
          <w:rFonts w:ascii="Calibri" w:hAnsi="Calibri"/>
          <w:sz w:val="22"/>
          <w:szCs w:val="22"/>
        </w:rPr>
        <w:t>.5, Wykonawca zostanie powiadomiony przez</w:t>
      </w:r>
      <w:r w:rsidR="00891099">
        <w:rPr>
          <w:rFonts w:ascii="Calibri" w:hAnsi="Calibri"/>
          <w:sz w:val="22"/>
          <w:szCs w:val="22"/>
        </w:rPr>
        <w:t xml:space="preserve"> Zamawiającego odrębnym pismem.</w:t>
      </w:r>
    </w:p>
    <w:p w14:paraId="0BF1F3BF" w14:textId="1F3B8F83" w:rsidR="0017518C" w:rsidRPr="00252CCD" w:rsidRDefault="0020637D" w:rsidP="00252CCD">
      <w:pPr>
        <w:ind w:firstLine="426"/>
        <w:rPr>
          <w:rFonts w:ascii="Calibri" w:hAnsi="Calibri"/>
          <w:b/>
          <w:sz w:val="22"/>
          <w:szCs w:val="22"/>
        </w:rPr>
      </w:pPr>
      <w:r w:rsidRPr="00C532D7">
        <w:rPr>
          <w:rFonts w:ascii="Calibri" w:hAnsi="Calibri"/>
          <w:b/>
          <w:sz w:val="22"/>
          <w:szCs w:val="22"/>
        </w:rPr>
        <w:t>17</w:t>
      </w:r>
      <w:r w:rsidR="00F936A1" w:rsidRPr="00C532D7">
        <w:rPr>
          <w:rFonts w:ascii="Calibri" w:hAnsi="Calibri"/>
          <w:b/>
          <w:sz w:val="22"/>
          <w:szCs w:val="22"/>
        </w:rPr>
        <w:t>.</w:t>
      </w:r>
      <w:r w:rsidR="00F936A1" w:rsidRPr="00052075">
        <w:rPr>
          <w:rFonts w:ascii="Calibri" w:hAnsi="Calibri"/>
          <w:b/>
          <w:sz w:val="22"/>
          <w:szCs w:val="22"/>
        </w:rPr>
        <w:t xml:space="preserve"> </w:t>
      </w:r>
      <w:r w:rsidR="00E8053F">
        <w:rPr>
          <w:rFonts w:ascii="Calibri" w:hAnsi="Calibri"/>
          <w:b/>
          <w:sz w:val="22"/>
          <w:szCs w:val="22"/>
        </w:rPr>
        <w:t>POUCZENIE O ŚRODKACH OCHRONY PRAWNEJ.</w:t>
      </w:r>
      <w:r w:rsidR="00E50781">
        <w:rPr>
          <w:rFonts w:ascii="Calibri" w:hAnsi="Calibri"/>
          <w:b/>
          <w:sz w:val="22"/>
          <w:szCs w:val="22"/>
        </w:rPr>
        <w:t xml:space="preserve"> </w:t>
      </w:r>
    </w:p>
    <w:p w14:paraId="62EB241A" w14:textId="2AC41800" w:rsidR="0017518C" w:rsidRPr="00F32D81" w:rsidRDefault="0017518C" w:rsidP="00A871A9">
      <w:pPr>
        <w:pStyle w:val="Akapitzlist"/>
        <w:numPr>
          <w:ilvl w:val="1"/>
          <w:numId w:val="31"/>
        </w:numPr>
        <w:suppressAutoHyphens/>
        <w:spacing w:before="120" w:line="288" w:lineRule="auto"/>
        <w:ind w:hanging="576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Wykonawcom i innym podmiotom, środki ochrony prawnej przysługują, jeżeli mają lub mieli interes w uzyskaniu niniejszego zamówienia oraz ponieśli lub </w:t>
      </w:r>
      <w:r w:rsidR="001E21C5">
        <w:rPr>
          <w:rFonts w:ascii="Calibri" w:hAnsi="Calibri" w:cs="Calibri"/>
          <w:spacing w:val="4"/>
          <w:sz w:val="22"/>
          <w:szCs w:val="22"/>
        </w:rPr>
        <w:t>mogą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ponieść szkodę w wyniku naruszenia przez Zamawiającego przepisów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71D4DAD9" w14:textId="3FD96ED9" w:rsidR="0017518C" w:rsidRPr="00F32D81" w:rsidRDefault="0017518C" w:rsidP="00A871A9">
      <w:pPr>
        <w:pStyle w:val="Akapitzlist"/>
        <w:numPr>
          <w:ilvl w:val="1"/>
          <w:numId w:val="31"/>
        </w:numPr>
        <w:suppressAutoHyphens/>
        <w:spacing w:before="120" w:line="288" w:lineRule="auto"/>
        <w:ind w:hanging="576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Odwołanie przysługuje wyłącznie od niezgodnej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 czynności Zamawiającego podjętej w niniejszym postępowaniu lub 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>zaniechani</w:t>
      </w:r>
      <w:r w:rsidR="001E21C5">
        <w:rPr>
          <w:rFonts w:ascii="Calibri" w:hAnsi="Calibri" w:cs="Calibri"/>
          <w:spacing w:val="4"/>
          <w:sz w:val="22"/>
          <w:szCs w:val="22"/>
        </w:rPr>
        <w:t>a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czynności, do której Zamawiający jest zobowiązany na podstawie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0DDCBC22" w14:textId="77777777" w:rsidR="0017518C" w:rsidRPr="00F32D81" w:rsidRDefault="0017518C" w:rsidP="00861E86">
      <w:pPr>
        <w:numPr>
          <w:ilvl w:val="1"/>
          <w:numId w:val="31"/>
        </w:numPr>
        <w:suppressAutoHyphens/>
        <w:spacing w:line="288" w:lineRule="auto"/>
        <w:ind w:left="993" w:hanging="567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Odwołanie przysługuje wyłącznie wobec czynności:</w:t>
      </w:r>
    </w:p>
    <w:p w14:paraId="682A1D38" w14:textId="77777777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150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określenia warunków udziału w postępowaniu,</w:t>
      </w:r>
    </w:p>
    <w:p w14:paraId="32AFE861" w14:textId="247BF5AD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150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wykluczenia </w:t>
      </w:r>
      <w:r w:rsidR="0060132C">
        <w:rPr>
          <w:rFonts w:ascii="Calibri" w:hAnsi="Calibri" w:cs="Calibri"/>
          <w:spacing w:val="4"/>
          <w:sz w:val="22"/>
          <w:szCs w:val="22"/>
        </w:rPr>
        <w:t>O</w:t>
      </w:r>
      <w:r w:rsidR="0060132C" w:rsidRPr="00F32D81">
        <w:rPr>
          <w:rFonts w:ascii="Calibri" w:hAnsi="Calibri" w:cs="Calibri"/>
          <w:spacing w:val="4"/>
          <w:sz w:val="22"/>
          <w:szCs w:val="22"/>
        </w:rPr>
        <w:t xml:space="preserve">dwołującego 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z postępowania o udzielenie zamówienia, </w:t>
      </w:r>
    </w:p>
    <w:p w14:paraId="21728E75" w14:textId="457F5946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150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odrzucenia oferty </w:t>
      </w:r>
      <w:r w:rsidR="0060132C">
        <w:rPr>
          <w:rFonts w:ascii="Calibri" w:hAnsi="Calibri" w:cs="Calibri"/>
          <w:spacing w:val="4"/>
          <w:sz w:val="22"/>
          <w:szCs w:val="22"/>
        </w:rPr>
        <w:t>O</w:t>
      </w:r>
      <w:r w:rsidR="0060132C" w:rsidRPr="00F32D81">
        <w:rPr>
          <w:rFonts w:ascii="Calibri" w:hAnsi="Calibri" w:cs="Calibri"/>
          <w:spacing w:val="4"/>
          <w:sz w:val="22"/>
          <w:szCs w:val="22"/>
        </w:rPr>
        <w:t>dwołującego</w:t>
      </w:r>
      <w:r w:rsidRPr="00F32D81">
        <w:rPr>
          <w:rFonts w:ascii="Calibri" w:hAnsi="Calibri" w:cs="Calibri"/>
          <w:spacing w:val="4"/>
          <w:sz w:val="22"/>
          <w:szCs w:val="22"/>
        </w:rPr>
        <w:t>,</w:t>
      </w:r>
    </w:p>
    <w:p w14:paraId="42CFE157" w14:textId="77777777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9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opisu przedmiotu zamówienia,</w:t>
      </w:r>
    </w:p>
    <w:p w14:paraId="3C04A158" w14:textId="77777777" w:rsidR="0017518C" w:rsidRPr="00F32D81" w:rsidRDefault="0017518C" w:rsidP="00861E86">
      <w:pPr>
        <w:numPr>
          <w:ilvl w:val="0"/>
          <w:numId w:val="30"/>
        </w:numPr>
        <w:suppressAutoHyphens/>
        <w:spacing w:line="288" w:lineRule="auto"/>
        <w:ind w:hanging="9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wyboru najkorzystniejszej oferty.</w:t>
      </w:r>
    </w:p>
    <w:p w14:paraId="18AE8589" w14:textId="5D0B520B" w:rsidR="0017518C" w:rsidRPr="00D8796F" w:rsidRDefault="0017518C" w:rsidP="0017518C">
      <w:pPr>
        <w:spacing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17.4. </w:t>
      </w:r>
      <w:r w:rsidRPr="00D8796F">
        <w:rPr>
          <w:rFonts w:ascii="Calibri" w:hAnsi="Calibri" w:cs="Calibri"/>
          <w:spacing w:val="4"/>
          <w:sz w:val="22"/>
          <w:szCs w:val="22"/>
        </w:rPr>
        <w:t>Odwołanie wnosi się w terminie 5 dni od dnia przesłania informacji o czynności Zamawiającego stanowiącej podstawę jego wniesienia – jeżeli zostały przesłane</w:t>
      </w:r>
      <w:r w:rsidR="001E21C5">
        <w:rPr>
          <w:rFonts w:ascii="Calibri" w:hAnsi="Calibri" w:cs="Calibri"/>
          <w:spacing w:val="4"/>
          <w:sz w:val="22"/>
          <w:szCs w:val="22"/>
        </w:rPr>
        <w:t xml:space="preserve"> przy użyciu środków komunikacji elektronicznej albo w terminie 10 dni – jeżeli zostały przesłane w inny sposób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. </w:t>
      </w:r>
    </w:p>
    <w:p w14:paraId="7A45A711" w14:textId="11E9836C" w:rsidR="0017518C" w:rsidRPr="00D8796F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lastRenderedPageBreak/>
        <w:t xml:space="preserve">17.5. 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Odwołanie dotyczące treści ogłoszenia wnosi się w terminie 5 dni od dnia zamieszczenia ogłoszenia w Biuletynie Zamówień Publicznych, a postanowień SIWZ – w terminie 5 dni od dnia zamieszczenia SIWZ na stronie internetowej. </w:t>
      </w:r>
    </w:p>
    <w:p w14:paraId="5D273042" w14:textId="121CC5F6" w:rsidR="0017518C" w:rsidRPr="00D8796F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17.6. 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Odwołania inne niż </w:t>
      </w:r>
      <w:r w:rsidRPr="00F846C0">
        <w:rPr>
          <w:rFonts w:ascii="Calibri" w:hAnsi="Calibri" w:cs="Calibri"/>
          <w:spacing w:val="4"/>
          <w:sz w:val="22"/>
          <w:szCs w:val="22"/>
        </w:rPr>
        <w:t>określone w punkcie 17.</w:t>
      </w:r>
      <w:r w:rsidR="001E21C5">
        <w:rPr>
          <w:rFonts w:ascii="Calibri" w:hAnsi="Calibri" w:cs="Calibri"/>
          <w:spacing w:val="4"/>
          <w:sz w:val="22"/>
          <w:szCs w:val="22"/>
        </w:rPr>
        <w:t>4</w:t>
      </w:r>
      <w:r w:rsidR="00955E46">
        <w:rPr>
          <w:rFonts w:ascii="Calibri" w:hAnsi="Calibri" w:cs="Calibri"/>
          <w:spacing w:val="4"/>
          <w:sz w:val="22"/>
          <w:szCs w:val="22"/>
        </w:rPr>
        <w:t>.</w:t>
      </w:r>
      <w:r w:rsidR="001E21C5" w:rsidRPr="00F846C0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846C0">
        <w:rPr>
          <w:rFonts w:ascii="Calibri" w:hAnsi="Calibri" w:cs="Calibri"/>
          <w:spacing w:val="4"/>
          <w:sz w:val="22"/>
          <w:szCs w:val="22"/>
        </w:rPr>
        <w:t>wnosi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 się w terminie 5 dni od dnia, w którym powzięto lub przy zachowaniu należytej staranności można było powziąć wiadomość o okolicznościach stanowiących podstawę jego wniesienia.</w:t>
      </w:r>
    </w:p>
    <w:p w14:paraId="43734232" w14:textId="76C73888" w:rsidR="0017518C" w:rsidRPr="00F32D81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17.7. </w:t>
      </w:r>
      <w:r w:rsidRPr="00D8796F">
        <w:rPr>
          <w:rFonts w:ascii="Calibri" w:hAnsi="Calibri" w:cs="Calibri"/>
          <w:spacing w:val="4"/>
          <w:sz w:val="22"/>
          <w:szCs w:val="22"/>
        </w:rPr>
        <w:t>Jeżeli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 Zamawiający, mimo takiego obowiązku nie przesłał Wykonawcy zawiadomienia o wyborze oferty najkorzystniejszej odwołanie wnosi się nie później niż:</w:t>
      </w:r>
    </w:p>
    <w:p w14:paraId="37BF596C" w14:textId="77777777" w:rsidR="0017518C" w:rsidRPr="00F32D81" w:rsidRDefault="0017518C" w:rsidP="0017518C">
      <w:pPr>
        <w:spacing w:before="120" w:line="288" w:lineRule="auto"/>
        <w:ind w:left="113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a) w terminie 15 dni od dnia zamieszczenia w Biuletynie Zamówień Publicznych ogłoszenia o udzieleniu zamówienia;</w:t>
      </w:r>
    </w:p>
    <w:p w14:paraId="42D6553B" w14:textId="77777777" w:rsidR="0017518C" w:rsidRPr="00F32D81" w:rsidRDefault="0017518C" w:rsidP="0017518C">
      <w:pPr>
        <w:spacing w:before="120" w:line="288" w:lineRule="auto"/>
        <w:ind w:left="113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b) 1 miesiąc od dnia zawarcia umowy, jeżeli Zamawiający nie zamieścił w Biuletynie Zamówień Publicznych ogłoszenia o udzieleniu zamówienia;</w:t>
      </w:r>
    </w:p>
    <w:p w14:paraId="33909FD6" w14:textId="00DE1762" w:rsidR="0017518C" w:rsidRPr="00F32D81" w:rsidRDefault="0017518C" w:rsidP="0017518C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17.8. </w:t>
      </w:r>
      <w:r w:rsidRPr="00D8796F">
        <w:rPr>
          <w:rFonts w:ascii="Calibri" w:hAnsi="Calibri" w:cs="Calibri"/>
          <w:spacing w:val="4"/>
          <w:sz w:val="22"/>
          <w:szCs w:val="22"/>
        </w:rPr>
        <w:t>Wykonawca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 może w terminie przewidzianym do wniesienia odwołania poinformować Zamawiającego o niezgodnej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 czynności podjętej przez niego lub zaniechaniu czynności, do której jest on zobowiązany na podstawie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, na które nie przysługuje odwołanie na podstawie art. 180 ust. 2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4E50A1B1" w14:textId="0198FEFC" w:rsidR="0017518C" w:rsidRPr="00D8796F" w:rsidRDefault="0017518C" w:rsidP="00416964">
      <w:pPr>
        <w:spacing w:before="120" w:line="288" w:lineRule="auto"/>
        <w:ind w:left="1134" w:hanging="56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17.9. 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W przypadku uznania zasadności przekazanej informacji, o której </w:t>
      </w:r>
      <w:r w:rsidRPr="00F846C0">
        <w:rPr>
          <w:rFonts w:ascii="Calibri" w:hAnsi="Calibri" w:cs="Calibri"/>
          <w:spacing w:val="4"/>
          <w:sz w:val="22"/>
          <w:szCs w:val="22"/>
        </w:rPr>
        <w:t>mowa w pkt 17.8.</w:t>
      </w:r>
      <w:r w:rsidRPr="00D8796F">
        <w:rPr>
          <w:rFonts w:ascii="Calibri" w:hAnsi="Calibri" w:cs="Calibri"/>
          <w:spacing w:val="4"/>
          <w:sz w:val="22"/>
          <w:szCs w:val="22"/>
        </w:rPr>
        <w:t xml:space="preserve"> Zamawiający powtarza czynność albo dokonuje czynności zaniechanej, informując o tym Wykonawców w sposób przewidziany w ustawie </w:t>
      </w:r>
      <w:proofErr w:type="spellStart"/>
      <w:r w:rsidRPr="00D8796F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D8796F">
        <w:rPr>
          <w:rFonts w:ascii="Calibri" w:hAnsi="Calibri" w:cs="Calibri"/>
          <w:spacing w:val="4"/>
          <w:sz w:val="22"/>
          <w:szCs w:val="22"/>
        </w:rPr>
        <w:t xml:space="preserve"> dla tej czynności. </w:t>
      </w:r>
    </w:p>
    <w:p w14:paraId="0657F20C" w14:textId="0C4BB40E" w:rsidR="0017518C" w:rsidRPr="00D8796F" w:rsidRDefault="00416964" w:rsidP="00861E86">
      <w:pPr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17</w:t>
      </w:r>
      <w:r w:rsidR="0017518C" w:rsidRPr="00D8796F">
        <w:rPr>
          <w:rFonts w:ascii="Calibri" w:hAnsi="Calibri" w:cs="Calibri"/>
          <w:spacing w:val="4"/>
          <w:sz w:val="22"/>
          <w:szCs w:val="22"/>
        </w:rPr>
        <w:t>.10.</w:t>
      </w:r>
      <w:r w:rsidR="0017518C" w:rsidRPr="00D8796F">
        <w:rPr>
          <w:rFonts w:ascii="Calibri" w:hAnsi="Calibri" w:cs="Calibri"/>
          <w:spacing w:val="4"/>
          <w:sz w:val="22"/>
          <w:szCs w:val="22"/>
        </w:rPr>
        <w:tab/>
        <w:t xml:space="preserve">Odwołanie wnosi się do Prezesa Krajowej Izby Odwoławczej (KIO) w formie pisemnej lub postaci elektronicznej, podpisane </w:t>
      </w:r>
      <w:r w:rsidR="001E21C5" w:rsidRPr="00243C0E">
        <w:rPr>
          <w:rFonts w:ascii="Calibri" w:hAnsi="Calibri" w:cs="Calibri"/>
          <w:spacing w:val="4"/>
          <w:sz w:val="22"/>
          <w:szCs w:val="22"/>
        </w:rPr>
        <w:t>odpowiednio własnoręcznym podpisem</w:t>
      </w:r>
      <w:r w:rsidR="001E21C5">
        <w:rPr>
          <w:color w:val="333333"/>
          <w:shd w:val="clear" w:color="auto" w:fill="FFFFFF"/>
        </w:rPr>
        <w:t> </w:t>
      </w:r>
      <w:r w:rsidR="001E21C5" w:rsidRPr="00D8796F">
        <w:rPr>
          <w:rFonts w:ascii="Calibri" w:hAnsi="Calibri" w:cs="Calibri"/>
          <w:spacing w:val="4"/>
          <w:sz w:val="22"/>
          <w:szCs w:val="22"/>
        </w:rPr>
        <w:t xml:space="preserve"> </w:t>
      </w:r>
      <w:r w:rsidR="001E21C5">
        <w:rPr>
          <w:rFonts w:ascii="Calibri" w:hAnsi="Calibri" w:cs="Calibri"/>
          <w:spacing w:val="4"/>
          <w:sz w:val="22"/>
          <w:szCs w:val="22"/>
        </w:rPr>
        <w:t>albo kwalifikowanym</w:t>
      </w:r>
      <w:r w:rsidR="0017518C" w:rsidRPr="00D8796F">
        <w:rPr>
          <w:rFonts w:ascii="Calibri" w:hAnsi="Calibri" w:cs="Calibri"/>
          <w:spacing w:val="4"/>
          <w:sz w:val="22"/>
          <w:szCs w:val="22"/>
        </w:rPr>
        <w:t xml:space="preserve"> podpisem elektronicznym.</w:t>
      </w:r>
    </w:p>
    <w:p w14:paraId="76ED7BAA" w14:textId="21B3D10A" w:rsidR="0017518C" w:rsidRPr="00D8796F" w:rsidRDefault="0017518C" w:rsidP="00861E86">
      <w:pPr>
        <w:pStyle w:val="Akapitzlist"/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D8796F">
        <w:rPr>
          <w:rFonts w:ascii="Calibri" w:hAnsi="Calibri" w:cs="Calibri"/>
          <w:spacing w:val="4"/>
          <w:sz w:val="22"/>
          <w:szCs w:val="22"/>
        </w:rPr>
        <w:t>Odwołanie powinno:</w:t>
      </w:r>
    </w:p>
    <w:p w14:paraId="0FAE29A3" w14:textId="77777777" w:rsidR="0017518C" w:rsidRPr="00F32D81" w:rsidRDefault="0017518C" w:rsidP="00A871A9">
      <w:pPr>
        <w:pStyle w:val="Zwykytekst2"/>
        <w:numPr>
          <w:ilvl w:val="0"/>
          <w:numId w:val="29"/>
        </w:numPr>
        <w:tabs>
          <w:tab w:val="clear" w:pos="1080"/>
        </w:tabs>
        <w:spacing w:line="288" w:lineRule="auto"/>
        <w:ind w:left="1701" w:hanging="283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wskazywać czynność lub zaniechanie czynności Zamawiającego, której zarzuca się niezgodność z przepisami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;</w:t>
      </w:r>
    </w:p>
    <w:p w14:paraId="278015E0" w14:textId="77777777" w:rsidR="0017518C" w:rsidRPr="00F32D81" w:rsidRDefault="0017518C" w:rsidP="00A871A9">
      <w:pPr>
        <w:pStyle w:val="Zwykytekst2"/>
        <w:numPr>
          <w:ilvl w:val="0"/>
          <w:numId w:val="29"/>
        </w:numPr>
        <w:spacing w:line="288" w:lineRule="auto"/>
        <w:ind w:left="1701" w:hanging="283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określać żądanie odwołującego;</w:t>
      </w:r>
    </w:p>
    <w:p w14:paraId="77D40D09" w14:textId="77777777" w:rsidR="0017518C" w:rsidRPr="00F32D81" w:rsidRDefault="0017518C" w:rsidP="00A871A9">
      <w:pPr>
        <w:pStyle w:val="Zwykytekst2"/>
        <w:numPr>
          <w:ilvl w:val="0"/>
          <w:numId w:val="29"/>
        </w:numPr>
        <w:tabs>
          <w:tab w:val="clear" w:pos="1080"/>
          <w:tab w:val="num" w:pos="1701"/>
        </w:tabs>
        <w:spacing w:line="288" w:lineRule="auto"/>
        <w:ind w:left="1701" w:hanging="283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zawierać zwięzłe przedstawienie zarzutów oraz wskazywać okoliczności faktyczne i prawne uzasadniające wniesienie odwołania.</w:t>
      </w:r>
    </w:p>
    <w:p w14:paraId="1D050A3B" w14:textId="3459F825" w:rsidR="0017518C" w:rsidRPr="00F32D81" w:rsidRDefault="0017518C" w:rsidP="00861E86">
      <w:pPr>
        <w:pStyle w:val="Zwykytekst2"/>
        <w:numPr>
          <w:ilvl w:val="1"/>
          <w:numId w:val="32"/>
        </w:numPr>
        <w:spacing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Odwołanie podlega rozpoznaniu, jeżeli:</w:t>
      </w:r>
    </w:p>
    <w:p w14:paraId="65664BED" w14:textId="77777777" w:rsidR="0017518C" w:rsidRPr="00F32D81" w:rsidRDefault="0017518C" w:rsidP="00A871A9">
      <w:pPr>
        <w:pStyle w:val="Zwykytekst2"/>
        <w:numPr>
          <w:ilvl w:val="4"/>
          <w:numId w:val="29"/>
        </w:numPr>
        <w:tabs>
          <w:tab w:val="clear" w:pos="3960"/>
          <w:tab w:val="num" w:pos="1701"/>
        </w:tabs>
        <w:spacing w:line="288" w:lineRule="auto"/>
        <w:ind w:left="1134" w:firstLine="28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nie zawiera braków formalnych z zastrzeżeniem art. 187 ust. 3 i 4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,</w:t>
      </w:r>
    </w:p>
    <w:p w14:paraId="207BC2C7" w14:textId="77777777" w:rsidR="0017518C" w:rsidRPr="00F32D81" w:rsidRDefault="0017518C" w:rsidP="00A871A9">
      <w:pPr>
        <w:pStyle w:val="Zwykytekst2"/>
        <w:numPr>
          <w:ilvl w:val="4"/>
          <w:numId w:val="29"/>
        </w:numPr>
        <w:tabs>
          <w:tab w:val="clear" w:pos="3960"/>
          <w:tab w:val="num" w:pos="1701"/>
        </w:tabs>
        <w:spacing w:line="288" w:lineRule="auto"/>
        <w:ind w:left="1134" w:firstLine="284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uiszczono wpis.</w:t>
      </w:r>
    </w:p>
    <w:p w14:paraId="46EC138D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 treścią odwołania przed upływem terminu do jego wniesienia, jeżeli przesłanie jego kopii nastąpiło przed upływem terminu do jego wniesienia przy użyciu środków komunikacji elektronicznej.</w:t>
      </w:r>
    </w:p>
    <w:p w14:paraId="69B6D818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Wykonawca może zgłosić przystąpienie do postępowania odwoławczego w terminie 3 dni od dnia otrzymania od Zamawiającego kopii odwołania, wskazując stronę, do której przystępuje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14:paraId="268D02B0" w14:textId="62FCA04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lastRenderedPageBreak/>
        <w:t xml:space="preserve">Zgłoszenie przystąpienia do postępowania odwoławczego Wykonawca doręcza Prezesowi KIO w formie pisemnej albo elektronicznej opatrzonej </w:t>
      </w:r>
      <w:r w:rsidR="001E21C5">
        <w:rPr>
          <w:rFonts w:ascii="Calibri" w:hAnsi="Calibri" w:cs="Calibri"/>
          <w:spacing w:val="4"/>
          <w:sz w:val="22"/>
          <w:szCs w:val="22"/>
        </w:rPr>
        <w:t>kwalifikowanym</w:t>
      </w:r>
      <w:r w:rsidR="001E21C5" w:rsidRPr="00F32D8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32D81">
        <w:rPr>
          <w:rFonts w:ascii="Calibri" w:hAnsi="Calibri" w:cs="Calibri"/>
          <w:spacing w:val="4"/>
          <w:sz w:val="22"/>
          <w:szCs w:val="22"/>
        </w:rPr>
        <w:t>podpisem elektronicznym, a kopię przesyła się Zamawiającemu oraz Wykonawcy wnoszącemu odwołanie.</w:t>
      </w:r>
    </w:p>
    <w:p w14:paraId="0AACD7FB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Zamawiający lub odwołujący może zgłosić opozycję przeciw przystąpieniu innego Wykonawcy nie później niż do czasu otwarcia rozprawy. KIO uwzględni opozycję, jeśli zgłaszający opozycję uprawdopodobni, że Wykonawca nie ma interesu </w:t>
      </w:r>
      <w:r w:rsidRPr="00F32D81">
        <w:rPr>
          <w:rFonts w:ascii="Calibri" w:hAnsi="Calibri" w:cs="Calibri"/>
          <w:sz w:val="22"/>
          <w:szCs w:val="22"/>
        </w:rPr>
        <w:t>w uzyskaniu</w:t>
      </w:r>
      <w:r w:rsidRPr="00F32D81">
        <w:rPr>
          <w:rFonts w:ascii="Calibri" w:hAnsi="Calibri" w:cs="Calibri"/>
          <w:spacing w:val="4"/>
          <w:sz w:val="22"/>
          <w:szCs w:val="22"/>
        </w:rPr>
        <w:t xml:space="preserve"> rozstrzygnięcia na korzyść strony, do której przystąpił; w przeciwnym razie KIO oddali opozycję. Na postanowienie o uwzględnieniu lub oddaleniu opozycji nie przysługuje skarga.</w:t>
      </w:r>
    </w:p>
    <w:p w14:paraId="23E67AF2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Czynności uczestnika postępowania odwoławczego nie mogą pozostawać w sprzeczności z czynnościami i oświadczeniami strony, do której przystąpił, z zastrzeżeniem zgłoszenia sprzeciwu o którym mowa w art. 186 ust 3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 xml:space="preserve"> przez uczestnika, który przystąpił do postępowania po stronie Zamawiającego.</w:t>
      </w:r>
    </w:p>
    <w:p w14:paraId="5C0769AF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Odwołujący oraz Wykonawca wezwany do przystąpienia do postępowania odwoławczego nie mogą następnie korzystać ze środków ochrony prawnej wobec czynności Zamawiającego wykonanych zgodnie z wyrokiem KIO lub sądu albo na podstawie art. 186 ust 2 i 3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236E3B43" w14:textId="77777777" w:rsidR="0017518C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 xml:space="preserve">KIO rozstrzyga odwołanie na zasadach określonych w art. 188-192 ustawy </w:t>
      </w:r>
      <w:proofErr w:type="spellStart"/>
      <w:r w:rsidRPr="00F32D81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F32D81">
        <w:rPr>
          <w:rFonts w:ascii="Calibri" w:hAnsi="Calibri" w:cs="Calibri"/>
          <w:spacing w:val="4"/>
          <w:sz w:val="22"/>
          <w:szCs w:val="22"/>
        </w:rPr>
        <w:t>.</w:t>
      </w:r>
    </w:p>
    <w:p w14:paraId="2C0A1711" w14:textId="4CC92786" w:rsidR="00805BB6" w:rsidRPr="00F32D81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pacing w:val="4"/>
          <w:sz w:val="22"/>
          <w:szCs w:val="22"/>
        </w:rPr>
      </w:pPr>
      <w:r w:rsidRPr="00F32D81">
        <w:rPr>
          <w:rFonts w:ascii="Calibri" w:hAnsi="Calibri" w:cs="Calibri"/>
          <w:spacing w:val="4"/>
          <w:sz w:val="22"/>
          <w:szCs w:val="22"/>
        </w:rPr>
        <w:t>Orzeczenie KIO, po stwierdzeniu przez sąd jego wykonalności, ma moc prawną na równi z wyrokiem sądu.</w:t>
      </w:r>
    </w:p>
    <w:p w14:paraId="5C208C60" w14:textId="61A7AED1" w:rsidR="0017518C" w:rsidRPr="00805BB6" w:rsidRDefault="0017518C" w:rsidP="00861E86">
      <w:pPr>
        <w:numPr>
          <w:ilvl w:val="1"/>
          <w:numId w:val="32"/>
        </w:numPr>
        <w:suppressAutoHyphens/>
        <w:spacing w:before="120" w:line="288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805BB6">
        <w:rPr>
          <w:rFonts w:ascii="Calibri" w:hAnsi="Calibri" w:cs="Calibri"/>
          <w:spacing w:val="4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805BB6">
        <w:rPr>
          <w:rFonts w:ascii="Calibri" w:hAnsi="Calibri" w:cs="Calibri"/>
          <w:spacing w:val="4"/>
          <w:sz w:val="22"/>
          <w:szCs w:val="22"/>
        </w:rPr>
        <w:t>Pzp</w:t>
      </w:r>
      <w:proofErr w:type="spellEnd"/>
      <w:r w:rsidRPr="00805BB6">
        <w:rPr>
          <w:rFonts w:ascii="Calibri" w:hAnsi="Calibri" w:cs="Calibri"/>
          <w:spacing w:val="4"/>
          <w:sz w:val="22"/>
          <w:szCs w:val="22"/>
        </w:rPr>
        <w:t xml:space="preserve">. </w:t>
      </w:r>
    </w:p>
    <w:p w14:paraId="2FB238AA" w14:textId="77777777" w:rsidR="00D6513E" w:rsidRPr="00CA10B1" w:rsidRDefault="00D6513E" w:rsidP="00A871A9">
      <w:pPr>
        <w:pStyle w:val="Tekstpodstawowy"/>
        <w:numPr>
          <w:ilvl w:val="0"/>
          <w:numId w:val="32"/>
        </w:numPr>
        <w:spacing w:before="240" w:after="0" w:line="300" w:lineRule="exact"/>
        <w:rPr>
          <w:rStyle w:val="tekstdokbold"/>
          <w:rFonts w:ascii="Calibri" w:hAnsi="Calibri"/>
          <w:bCs/>
          <w:sz w:val="22"/>
        </w:rPr>
      </w:pPr>
      <w:r w:rsidRPr="00CA10B1">
        <w:rPr>
          <w:rStyle w:val="tekstdokbold"/>
          <w:rFonts w:ascii="Calibri" w:hAnsi="Calibri"/>
          <w:bCs/>
          <w:sz w:val="22"/>
        </w:rPr>
        <w:t>UNIEWAŻNIENIE POSTĘPOWANIA.</w:t>
      </w:r>
    </w:p>
    <w:p w14:paraId="63349138" w14:textId="2F625DB3" w:rsidR="00D6513E" w:rsidRPr="00CA10B1" w:rsidRDefault="00D6513E" w:rsidP="00D6513E">
      <w:pPr>
        <w:pStyle w:val="Zwykytekst2"/>
        <w:spacing w:before="120" w:line="288" w:lineRule="auto"/>
        <w:ind w:left="540"/>
        <w:jc w:val="both"/>
        <w:rPr>
          <w:rFonts w:ascii="Calibri" w:hAnsi="Calibri" w:cs="Times New Roman"/>
          <w:sz w:val="22"/>
          <w:szCs w:val="22"/>
        </w:rPr>
      </w:pPr>
      <w:r w:rsidRPr="00CA10B1">
        <w:rPr>
          <w:rFonts w:ascii="Calibri" w:hAnsi="Calibri" w:cs="Times New Roman"/>
          <w:sz w:val="22"/>
          <w:szCs w:val="22"/>
        </w:rPr>
        <w:t xml:space="preserve">Zamawiający unieważni postępowanie w przypadkach określonych w art. 93 ust. 1 ustawy </w:t>
      </w:r>
      <w:proofErr w:type="spellStart"/>
      <w:r w:rsidRPr="00CA10B1">
        <w:rPr>
          <w:rFonts w:ascii="Calibri" w:hAnsi="Calibri" w:cs="Times New Roman"/>
          <w:sz w:val="22"/>
          <w:szCs w:val="22"/>
        </w:rPr>
        <w:t>Pzp</w:t>
      </w:r>
      <w:proofErr w:type="spellEnd"/>
      <w:r w:rsidRPr="00CA10B1">
        <w:rPr>
          <w:rFonts w:ascii="Calibri" w:hAnsi="Calibri" w:cs="Times New Roman"/>
          <w:sz w:val="22"/>
          <w:szCs w:val="22"/>
        </w:rPr>
        <w:t xml:space="preserve">. </w:t>
      </w:r>
      <w:r w:rsidR="00371119" w:rsidRPr="00FB3123">
        <w:rPr>
          <w:rFonts w:ascii="Calibri" w:hAnsi="Calibri" w:cs="Times New Roman"/>
          <w:sz w:val="22"/>
          <w:szCs w:val="22"/>
          <w:lang w:val="pl-PL"/>
        </w:rPr>
        <w:t>Zamawiający za okoliczność określoną w art. 93 ust. 1 pkt 6 ustawy uzna w szczególności sytuację, w której stało się niemożliwe udzielenie zamówienia na</w:t>
      </w:r>
      <w:r w:rsidR="00371119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="00371119">
        <w:rPr>
          <w:rFonts w:ascii="Calibri" w:hAnsi="Calibri"/>
          <w:sz w:val="22"/>
          <w:szCs w:val="22"/>
        </w:rPr>
        <w:t>budowę</w:t>
      </w:r>
      <w:r w:rsidR="00371119" w:rsidRPr="00371119">
        <w:rPr>
          <w:rFonts w:ascii="Calibri" w:hAnsi="Calibri"/>
          <w:sz w:val="22"/>
          <w:szCs w:val="22"/>
        </w:rPr>
        <w:t xml:space="preserve"> tunelu aerodynamicznego</w:t>
      </w:r>
      <w:r w:rsidR="00831875">
        <w:rPr>
          <w:rFonts w:ascii="Calibri" w:hAnsi="Calibri"/>
          <w:sz w:val="22"/>
          <w:szCs w:val="22"/>
          <w:lang w:val="pl-PL"/>
        </w:rPr>
        <w:t xml:space="preserve"> w terminie umożliwiającym wykonanie przedmiotowego zamówienia</w:t>
      </w:r>
      <w:r w:rsidR="00BD2667">
        <w:rPr>
          <w:rFonts w:ascii="Calibri" w:hAnsi="Calibri"/>
          <w:sz w:val="22"/>
          <w:szCs w:val="22"/>
          <w:lang w:val="pl-PL"/>
        </w:rPr>
        <w:t xml:space="preserve"> w zakładanych terminach</w:t>
      </w:r>
      <w:r w:rsidR="00371119">
        <w:rPr>
          <w:rFonts w:ascii="Calibri" w:hAnsi="Calibri"/>
          <w:sz w:val="22"/>
          <w:szCs w:val="22"/>
          <w:lang w:val="pl-PL"/>
        </w:rPr>
        <w:t>.</w:t>
      </w:r>
      <w:r w:rsidR="00371119" w:rsidRPr="00CA10B1">
        <w:rPr>
          <w:rFonts w:ascii="Calibri" w:hAnsi="Calibri" w:cs="Times New Roman"/>
          <w:sz w:val="22"/>
          <w:szCs w:val="22"/>
        </w:rPr>
        <w:t xml:space="preserve"> </w:t>
      </w:r>
      <w:r w:rsidRPr="00CA10B1">
        <w:rPr>
          <w:rFonts w:ascii="Calibri" w:hAnsi="Calibri" w:cs="Times New Roman"/>
          <w:sz w:val="22"/>
          <w:szCs w:val="22"/>
        </w:rPr>
        <w:t xml:space="preserve">O unieważnieniu postępowania Zamawiający zawiadomi Wykonawców zgodnie z art. 93 ust. 3 ustawy </w:t>
      </w:r>
      <w:proofErr w:type="spellStart"/>
      <w:r w:rsidRPr="00CA10B1">
        <w:rPr>
          <w:rFonts w:ascii="Calibri" w:hAnsi="Calibri" w:cs="Times New Roman"/>
          <w:sz w:val="22"/>
          <w:szCs w:val="22"/>
        </w:rPr>
        <w:t>Pzp</w:t>
      </w:r>
      <w:proofErr w:type="spellEnd"/>
      <w:r w:rsidRPr="00CA10B1">
        <w:rPr>
          <w:rFonts w:ascii="Calibri" w:hAnsi="Calibri" w:cs="Times New Roman"/>
          <w:sz w:val="22"/>
          <w:szCs w:val="22"/>
        </w:rPr>
        <w:t>.</w:t>
      </w:r>
    </w:p>
    <w:p w14:paraId="67B61C3C" w14:textId="64C33417" w:rsidR="0017518C" w:rsidRDefault="0017518C" w:rsidP="00D6513E">
      <w:pPr>
        <w:pStyle w:val="Tekstpodstawowy2"/>
        <w:spacing w:line="300" w:lineRule="exact"/>
        <w:ind w:left="540"/>
        <w:jc w:val="both"/>
        <w:rPr>
          <w:rFonts w:ascii="Calibri" w:hAnsi="Calibri"/>
          <w:sz w:val="22"/>
          <w:szCs w:val="22"/>
        </w:rPr>
      </w:pPr>
    </w:p>
    <w:p w14:paraId="50661013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7683806A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2DE268B5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61D7A784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294262E6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72D8D344" w14:textId="77777777" w:rsidR="0017518C" w:rsidRDefault="0017518C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</w:p>
    <w:p w14:paraId="0670BE70" w14:textId="77777777" w:rsidR="0017518C" w:rsidRDefault="0017518C" w:rsidP="00D6513E">
      <w:pPr>
        <w:pStyle w:val="Tekstpodstawowy2"/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4C6F3BCD" w14:textId="103E9143" w:rsidR="00F936A1" w:rsidRPr="00261384" w:rsidRDefault="00F936A1" w:rsidP="00416964">
      <w:pPr>
        <w:pStyle w:val="Tyturozdziau"/>
        <w:rPr>
          <w:lang w:val="pl-PL"/>
        </w:rPr>
      </w:pPr>
      <w:r w:rsidRPr="00261384">
        <w:rPr>
          <w:lang w:val="pl-PL"/>
        </w:rPr>
        <w:lastRenderedPageBreak/>
        <w:t>ROZDZIAŁ II</w:t>
      </w:r>
      <w:r w:rsidR="004120C9" w:rsidRPr="00261384">
        <w:rPr>
          <w:lang w:val="pl-PL"/>
        </w:rPr>
        <w:t>.</w:t>
      </w:r>
      <w:r w:rsidRPr="00261384">
        <w:rPr>
          <w:lang w:val="pl-PL"/>
        </w:rPr>
        <w:tab/>
        <w:t>FORMULARZ OFERTY oraz inne formularze.</w:t>
      </w:r>
    </w:p>
    <w:p w14:paraId="1D1DDC73" w14:textId="77777777" w:rsidR="00416964" w:rsidRPr="00261384" w:rsidRDefault="00416964" w:rsidP="00416964">
      <w:pPr>
        <w:pStyle w:val="Tyturozdziau"/>
        <w:rPr>
          <w:lang w:val="pl-PL"/>
        </w:rPr>
      </w:pPr>
    </w:p>
    <w:p w14:paraId="6255F339" w14:textId="77777777" w:rsidR="00F936A1" w:rsidRPr="00EA392D" w:rsidRDefault="00F936A1" w:rsidP="00416964">
      <w:pPr>
        <w:pStyle w:val="Tyturozdziau"/>
      </w:pPr>
      <w:r w:rsidRPr="007D751F">
        <w:t>ROZDZIAŁ II.1</w:t>
      </w:r>
      <w:r w:rsidRPr="007D751F"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 w14:paraId="74612986" w14:textId="77777777" w:rsidTr="00F846C0">
        <w:trPr>
          <w:trHeight w:val="1312"/>
        </w:trPr>
        <w:tc>
          <w:tcPr>
            <w:tcW w:w="4772" w:type="dxa"/>
          </w:tcPr>
          <w:p w14:paraId="1660C40D" w14:textId="77777777" w:rsidR="00F936A1" w:rsidRPr="006756CC" w:rsidRDefault="00F936A1" w:rsidP="00A96C92">
            <w:pPr>
              <w:pStyle w:val="9kursywa"/>
            </w:pPr>
          </w:p>
          <w:p w14:paraId="194DE13F" w14:textId="77777777" w:rsidR="00F936A1" w:rsidRPr="006756CC" w:rsidRDefault="00F936A1" w:rsidP="00A96C92">
            <w:pPr>
              <w:pStyle w:val="9kursywa"/>
            </w:pPr>
          </w:p>
          <w:p w14:paraId="5BC6DC0B" w14:textId="77777777" w:rsidR="00F936A1" w:rsidRPr="006756CC" w:rsidRDefault="00F936A1" w:rsidP="00A96C92">
            <w:pPr>
              <w:pStyle w:val="9kursywa"/>
            </w:pPr>
          </w:p>
          <w:p w14:paraId="76F467A3" w14:textId="77777777" w:rsidR="00F936A1" w:rsidRPr="006756CC" w:rsidRDefault="00F936A1" w:rsidP="00A96C92">
            <w:pPr>
              <w:pStyle w:val="9kursywa"/>
            </w:pPr>
          </w:p>
          <w:p w14:paraId="1938C9A9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BFBFBF" w:themeFill="background1" w:themeFillShade="BF"/>
            <w:vAlign w:val="center"/>
          </w:tcPr>
          <w:p w14:paraId="329D0C2C" w14:textId="77777777" w:rsidR="00F936A1" w:rsidRPr="00172725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OFERTA</w:t>
            </w:r>
          </w:p>
          <w:p w14:paraId="4DE8BB2A" w14:textId="77777777"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4E82EFC4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14:paraId="1035163C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 xml:space="preserve">Do: </w:t>
      </w:r>
    </w:p>
    <w:p w14:paraId="5FA2C214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Instytut Techniki Budowlanej</w:t>
      </w:r>
    </w:p>
    <w:p w14:paraId="01FC61A5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ul. Filtrowa 1</w:t>
      </w:r>
    </w:p>
    <w:p w14:paraId="4A3AAB64" w14:textId="77777777" w:rsidR="00F936A1" w:rsidRPr="00FD6208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 xml:space="preserve">00-611 Warszawa </w:t>
      </w:r>
    </w:p>
    <w:p w14:paraId="47CDFADD" w14:textId="06C7C9B7" w:rsidR="00F936A1" w:rsidRPr="00FD6208" w:rsidRDefault="00F936A1" w:rsidP="005F6FA3">
      <w:pPr>
        <w:pStyle w:val="Tekstpodstawowy"/>
        <w:spacing w:line="300" w:lineRule="exact"/>
        <w:ind w:right="45"/>
        <w:jc w:val="both"/>
        <w:rPr>
          <w:rFonts w:ascii="Calibri" w:hAnsi="Calibri"/>
          <w:b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FD6208">
        <w:rPr>
          <w:rFonts w:ascii="Calibri" w:hAnsi="Calibri"/>
          <w:b/>
          <w:sz w:val="22"/>
          <w:szCs w:val="22"/>
        </w:rPr>
        <w:t>„</w:t>
      </w:r>
      <w:r w:rsidR="00F846C0" w:rsidRPr="00FD6208">
        <w:rPr>
          <w:rFonts w:ascii="Calibri" w:hAnsi="Calibri"/>
          <w:b/>
          <w:sz w:val="22"/>
          <w:szCs w:val="22"/>
        </w:rPr>
        <w:t>Dostawę</w:t>
      </w:r>
      <w:r w:rsidR="00707465" w:rsidRPr="00FD6208">
        <w:rPr>
          <w:rFonts w:ascii="Calibri" w:hAnsi="Calibri"/>
          <w:b/>
          <w:sz w:val="22"/>
          <w:szCs w:val="22"/>
        </w:rPr>
        <w:t xml:space="preserve"> </w:t>
      </w:r>
      <w:r w:rsidR="00D7658C" w:rsidRPr="00FD6208">
        <w:rPr>
          <w:rFonts w:ascii="Calibri" w:hAnsi="Calibri"/>
          <w:b/>
          <w:sz w:val="22"/>
          <w:szCs w:val="22"/>
        </w:rPr>
        <w:t xml:space="preserve">i montaż </w:t>
      </w:r>
      <w:r w:rsidR="00707465" w:rsidRPr="00FD6208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="00D24DDE" w:rsidRPr="00FD6208">
        <w:rPr>
          <w:rFonts w:ascii="Calibri" w:hAnsi="Calibri"/>
          <w:b/>
          <w:sz w:val="22"/>
          <w:szCs w:val="22"/>
        </w:rPr>
        <w:t xml:space="preserve">” </w:t>
      </w:r>
      <w:r w:rsidR="00666476" w:rsidRPr="00666476">
        <w:rPr>
          <w:rFonts w:ascii="Calibri" w:hAnsi="Calibri"/>
          <w:sz w:val="22"/>
          <w:szCs w:val="22"/>
        </w:rPr>
        <w:t>znak</w:t>
      </w:r>
      <w:r w:rsidR="00385309">
        <w:rPr>
          <w:rFonts w:ascii="Calibri" w:hAnsi="Calibri"/>
          <w:b/>
          <w:sz w:val="22"/>
          <w:szCs w:val="22"/>
        </w:rPr>
        <w:t xml:space="preserve"> TO-250-</w:t>
      </w:r>
      <w:r w:rsidR="00671139">
        <w:rPr>
          <w:rFonts w:ascii="Calibri" w:hAnsi="Calibri"/>
          <w:b/>
          <w:sz w:val="22"/>
          <w:szCs w:val="22"/>
        </w:rPr>
        <w:t>__</w:t>
      </w:r>
      <w:r w:rsidR="00666476">
        <w:rPr>
          <w:rFonts w:ascii="Calibri" w:hAnsi="Calibri"/>
          <w:b/>
          <w:sz w:val="22"/>
          <w:szCs w:val="22"/>
        </w:rPr>
        <w:t>TA/19</w:t>
      </w:r>
    </w:p>
    <w:p w14:paraId="441DD178" w14:textId="77777777" w:rsidR="00F936A1" w:rsidRPr="00FD6208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MY NIŻEJ PODPISANI</w:t>
      </w:r>
    </w:p>
    <w:p w14:paraId="46F9B29F" w14:textId="77777777" w:rsidR="00F936A1" w:rsidRPr="00FD6208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74466948" w14:textId="77777777" w:rsidR="00F936A1" w:rsidRPr="00FD6208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4C41E219" w14:textId="77777777" w:rsidR="00F936A1" w:rsidRPr="00FD6208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działając w imieniu i na rzecz</w:t>
      </w:r>
    </w:p>
    <w:p w14:paraId="168BA523" w14:textId="77777777" w:rsidR="00F936A1" w:rsidRPr="00FD6208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064AF135" w14:textId="77777777" w:rsidR="00F936A1" w:rsidRPr="00FD6208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0414284B" w14:textId="77777777" w:rsidR="00F936A1" w:rsidRPr="00FD6208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FD6208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145A74E7" w14:textId="77777777" w:rsidR="00BF7A9A" w:rsidRPr="00FD6208" w:rsidRDefault="00BF7A9A" w:rsidP="00BF7A9A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6208">
        <w:rPr>
          <w:rFonts w:asciiTheme="minorHAnsi" w:hAnsiTheme="minorHAnsi" w:cstheme="minorHAnsi"/>
          <w:bCs/>
          <w:sz w:val="22"/>
          <w:szCs w:val="22"/>
        </w:rPr>
        <w:t xml:space="preserve">będącego </w:t>
      </w:r>
      <w:r w:rsidRPr="00FD6208">
        <w:rPr>
          <w:rFonts w:asciiTheme="minorHAnsi" w:hAnsiTheme="minorHAnsi" w:cstheme="minorHAnsi"/>
          <w:sz w:val="22"/>
          <w:szCs w:val="22"/>
        </w:rPr>
        <w:t>małym lub średnim przedsiębiorstwem</w:t>
      </w:r>
      <w:r w:rsidRPr="00FD62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D620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FD6208">
        <w:rPr>
          <w:rFonts w:asciiTheme="minorHAnsi" w:hAnsiTheme="minorHAnsi" w:cstheme="minorHAnsi"/>
          <w:sz w:val="22"/>
          <w:szCs w:val="22"/>
        </w:rPr>
        <w:t xml:space="preserve"> TAK </w:t>
      </w:r>
      <w:r w:rsidRPr="00FD620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FD6208">
        <w:rPr>
          <w:rFonts w:asciiTheme="minorHAnsi" w:hAnsiTheme="minorHAnsi" w:cstheme="minorHAnsi"/>
          <w:sz w:val="22"/>
          <w:szCs w:val="22"/>
        </w:rPr>
        <w:t xml:space="preserve"> NIE /zaznaczyć właściwe/</w:t>
      </w:r>
    </w:p>
    <w:p w14:paraId="6E892505" w14:textId="5A6718E5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SKŁADAMY OFERTĘ</w:t>
      </w:r>
      <w:r w:rsidRPr="00FD6208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</w:t>
      </w:r>
      <w:r w:rsidR="00666476" w:rsidRPr="00FD6208">
        <w:rPr>
          <w:rFonts w:ascii="Calibri" w:hAnsi="Calibri"/>
          <w:sz w:val="22"/>
          <w:szCs w:val="22"/>
        </w:rPr>
        <w:t>(dalej „SIWZ”)</w:t>
      </w:r>
      <w:r w:rsidR="00666476">
        <w:rPr>
          <w:rFonts w:ascii="Calibri" w:hAnsi="Calibri"/>
          <w:sz w:val="22"/>
          <w:szCs w:val="22"/>
        </w:rPr>
        <w:t xml:space="preserve"> </w:t>
      </w:r>
      <w:r w:rsidRPr="00FD6208">
        <w:rPr>
          <w:rFonts w:ascii="Calibri" w:hAnsi="Calibri"/>
          <w:sz w:val="22"/>
          <w:szCs w:val="22"/>
        </w:rPr>
        <w:t xml:space="preserve">w </w:t>
      </w:r>
      <w:r w:rsidR="00666476">
        <w:rPr>
          <w:rFonts w:ascii="Calibri" w:hAnsi="Calibri"/>
          <w:sz w:val="22"/>
          <w:szCs w:val="22"/>
        </w:rPr>
        <w:t xml:space="preserve">niniejszym </w:t>
      </w:r>
      <w:r w:rsidRPr="00FD6208">
        <w:rPr>
          <w:rFonts w:ascii="Calibri" w:hAnsi="Calibri"/>
          <w:sz w:val="22"/>
          <w:szCs w:val="22"/>
        </w:rPr>
        <w:t>postępowaniu.</w:t>
      </w:r>
    </w:p>
    <w:p w14:paraId="1E5E24A8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OŚWIADCZAMY,</w:t>
      </w:r>
      <w:r w:rsidRPr="00FD6208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1CB113FB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OŚWIADCZAMY, </w:t>
      </w:r>
      <w:r w:rsidRPr="00FD6208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14:paraId="50583A95" w14:textId="77777777" w:rsidR="00F936A1" w:rsidRPr="00FD6208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ab/>
      </w:r>
    </w:p>
    <w:p w14:paraId="63CC3B05" w14:textId="77777777" w:rsidR="00F936A1" w:rsidRPr="00FD6208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22"/>
          <w:szCs w:val="22"/>
        </w:rPr>
      </w:pPr>
      <w:r w:rsidRPr="00FD6208">
        <w:rPr>
          <w:rFonts w:ascii="Calibri" w:hAnsi="Calibri"/>
          <w:i/>
          <w:sz w:val="22"/>
          <w:szCs w:val="22"/>
        </w:rPr>
        <w:t>{wypełniają jedynie przedsiębiorcy składający wspólnie ofertę – spółki cywilne lub konsorcja}</w:t>
      </w:r>
    </w:p>
    <w:p w14:paraId="2D01274D" w14:textId="4072378A" w:rsidR="00A62FB7" w:rsidRPr="00A130BF" w:rsidRDefault="00F936A1" w:rsidP="00A62FB7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A130BF">
        <w:rPr>
          <w:rFonts w:ascii="Calibri" w:hAnsi="Calibri"/>
          <w:b/>
          <w:sz w:val="22"/>
          <w:szCs w:val="22"/>
        </w:rPr>
        <w:t>ZOBOWIĄZUJEMY SIĘ</w:t>
      </w:r>
      <w:r w:rsidRPr="00A130BF">
        <w:rPr>
          <w:rFonts w:ascii="Calibri" w:hAnsi="Calibri"/>
          <w:sz w:val="22"/>
          <w:szCs w:val="22"/>
        </w:rPr>
        <w:t xml:space="preserve"> do realizacji zamówienia na warunkach określonych w Rozdziale III SIWZ - Opis Przedmiotu Zamówienia </w:t>
      </w:r>
      <w:r w:rsidR="00861E86" w:rsidRPr="00A130BF">
        <w:rPr>
          <w:rFonts w:ascii="Calibri" w:hAnsi="Calibri"/>
          <w:sz w:val="22"/>
          <w:szCs w:val="22"/>
        </w:rPr>
        <w:t xml:space="preserve">tj. </w:t>
      </w:r>
      <w:r w:rsidR="00873E84" w:rsidRPr="00A130BF">
        <w:rPr>
          <w:rFonts w:ascii="Calibri" w:hAnsi="Calibri"/>
          <w:sz w:val="22"/>
          <w:szCs w:val="22"/>
        </w:rPr>
        <w:t xml:space="preserve">dostawy wentylatorów wraz z osprzętem </w:t>
      </w:r>
      <w:r w:rsidRPr="00A130BF">
        <w:rPr>
          <w:rFonts w:ascii="Calibri" w:hAnsi="Calibri"/>
          <w:sz w:val="22"/>
          <w:szCs w:val="22"/>
        </w:rPr>
        <w:t xml:space="preserve">w terminie </w:t>
      </w:r>
      <w:r w:rsidR="00A62FB7" w:rsidRPr="00A130BF">
        <w:rPr>
          <w:rFonts w:ascii="Calibri" w:hAnsi="Calibri"/>
          <w:b/>
          <w:sz w:val="22"/>
          <w:szCs w:val="22"/>
        </w:rPr>
        <w:t>4</w:t>
      </w:r>
      <w:r w:rsidR="00891099" w:rsidRPr="00A130BF">
        <w:rPr>
          <w:rFonts w:ascii="Calibri" w:hAnsi="Calibri"/>
          <w:b/>
          <w:sz w:val="22"/>
          <w:szCs w:val="22"/>
        </w:rPr>
        <w:t xml:space="preserve"> miesięcy</w:t>
      </w:r>
      <w:r w:rsidRPr="00A130BF">
        <w:rPr>
          <w:rFonts w:ascii="Calibri" w:hAnsi="Calibri"/>
          <w:sz w:val="22"/>
          <w:szCs w:val="22"/>
        </w:rPr>
        <w:t xml:space="preserve"> od </w:t>
      </w:r>
      <w:r w:rsidR="00904B72" w:rsidRPr="00A130BF">
        <w:rPr>
          <w:rFonts w:ascii="Calibri" w:hAnsi="Calibri"/>
          <w:sz w:val="22"/>
          <w:szCs w:val="22"/>
        </w:rPr>
        <w:t xml:space="preserve">dnia </w:t>
      </w:r>
      <w:r w:rsidRPr="00A130BF">
        <w:rPr>
          <w:rFonts w:ascii="Calibri" w:hAnsi="Calibri"/>
          <w:sz w:val="22"/>
          <w:szCs w:val="22"/>
        </w:rPr>
        <w:t>zawarcia umowy</w:t>
      </w:r>
      <w:r w:rsidR="00861E86" w:rsidRPr="00A130BF">
        <w:rPr>
          <w:rFonts w:ascii="Calibri" w:hAnsi="Calibri"/>
          <w:sz w:val="22"/>
          <w:szCs w:val="22"/>
        </w:rPr>
        <w:t xml:space="preserve"> (I etap)</w:t>
      </w:r>
      <w:r w:rsidR="008109D4" w:rsidRPr="00A130BF">
        <w:rPr>
          <w:rFonts w:ascii="Calibri" w:hAnsi="Calibri"/>
          <w:sz w:val="22"/>
          <w:szCs w:val="22"/>
        </w:rPr>
        <w:t>, a montaż</w:t>
      </w:r>
      <w:r w:rsidR="00873E84" w:rsidRPr="00A130BF">
        <w:rPr>
          <w:rFonts w:ascii="Calibri" w:hAnsi="Calibri"/>
          <w:sz w:val="22"/>
          <w:szCs w:val="22"/>
        </w:rPr>
        <w:t>u i uruchomienia wentylatorów wraz z osprzętem</w:t>
      </w:r>
      <w:r w:rsidR="008109D4" w:rsidRPr="00A130BF">
        <w:rPr>
          <w:rFonts w:ascii="Calibri" w:hAnsi="Calibri"/>
          <w:sz w:val="22"/>
          <w:szCs w:val="22"/>
        </w:rPr>
        <w:t xml:space="preserve"> </w:t>
      </w:r>
      <w:r w:rsidR="00976AE1" w:rsidRPr="00A130BF">
        <w:rPr>
          <w:rFonts w:asciiTheme="minorHAnsi" w:hAnsiTheme="minorHAnsi" w:cstheme="minorHAnsi"/>
          <w:sz w:val="22"/>
          <w:szCs w:val="22"/>
        </w:rPr>
        <w:t>w terminie do 14 dni od daty powiadomienia przez Zamawiającego o zakończeniu montażu tunelu aerodynamicznego w hali - max. 6 miesięcy od daty zawarcia umowy</w:t>
      </w:r>
      <w:r w:rsidR="00E847EB" w:rsidRPr="00A130BF">
        <w:rPr>
          <w:rFonts w:asciiTheme="minorHAnsi" w:hAnsiTheme="minorHAnsi" w:cstheme="minorHAnsi"/>
          <w:sz w:val="22"/>
          <w:szCs w:val="22"/>
        </w:rPr>
        <w:t>.</w:t>
      </w:r>
    </w:p>
    <w:p w14:paraId="204D91D0" w14:textId="1D291248" w:rsidR="00D9430E" w:rsidRPr="00FD6208" w:rsidRDefault="00A62FB7" w:rsidP="00D9430E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ZOBOWIĄZUJEMY SIĘ </w:t>
      </w:r>
      <w:r w:rsidRPr="00FD6208">
        <w:rPr>
          <w:rFonts w:ascii="Calibri" w:hAnsi="Calibri"/>
          <w:sz w:val="22"/>
          <w:szCs w:val="22"/>
        </w:rPr>
        <w:t xml:space="preserve">do dostarczenia </w:t>
      </w:r>
      <w:r w:rsidRPr="00FD6208">
        <w:rPr>
          <w:rFonts w:asciiTheme="minorHAnsi" w:hAnsiTheme="minorHAnsi"/>
          <w:sz w:val="22"/>
          <w:szCs w:val="22"/>
        </w:rPr>
        <w:t xml:space="preserve">w ciągu </w:t>
      </w:r>
      <w:r w:rsidR="0077023B" w:rsidRPr="00FD6208">
        <w:rPr>
          <w:rFonts w:asciiTheme="minorHAnsi" w:hAnsiTheme="minorHAnsi"/>
          <w:sz w:val="22"/>
          <w:szCs w:val="22"/>
        </w:rPr>
        <w:t>14</w:t>
      </w:r>
      <w:r w:rsidRPr="00FD6208">
        <w:rPr>
          <w:rFonts w:asciiTheme="minorHAnsi" w:hAnsiTheme="minorHAnsi"/>
          <w:sz w:val="22"/>
          <w:szCs w:val="22"/>
        </w:rPr>
        <w:t xml:space="preserve"> </w:t>
      </w:r>
      <w:r w:rsidR="0077023B" w:rsidRPr="00FD6208">
        <w:rPr>
          <w:rFonts w:asciiTheme="minorHAnsi" w:hAnsiTheme="minorHAnsi"/>
          <w:sz w:val="22"/>
          <w:szCs w:val="22"/>
        </w:rPr>
        <w:t>dn</w:t>
      </w:r>
      <w:r w:rsidRPr="00FD6208">
        <w:rPr>
          <w:rFonts w:asciiTheme="minorHAnsi" w:hAnsiTheme="minorHAnsi"/>
          <w:sz w:val="22"/>
          <w:szCs w:val="22"/>
        </w:rPr>
        <w:t>i od daty podpisania umowy,</w:t>
      </w:r>
      <w:r w:rsidRPr="00FD6208">
        <w:rPr>
          <w:rFonts w:ascii="Calibri" w:hAnsi="Calibri"/>
          <w:sz w:val="22"/>
          <w:szCs w:val="22"/>
        </w:rPr>
        <w:t xml:space="preserve"> pełnej </w:t>
      </w:r>
      <w:r w:rsidRPr="00FD6208">
        <w:rPr>
          <w:rFonts w:asciiTheme="minorHAnsi" w:hAnsiTheme="minorHAnsi"/>
          <w:sz w:val="22"/>
          <w:szCs w:val="22"/>
        </w:rPr>
        <w:t xml:space="preserve">dokumentacji technicznej ( rysunki techniczne, karty charakterystyki, wymiary itp.) pozwalającej </w:t>
      </w:r>
      <w:r w:rsidR="0039458D" w:rsidRPr="00FD6208">
        <w:rPr>
          <w:rFonts w:asciiTheme="minorHAnsi" w:hAnsiTheme="minorHAnsi"/>
          <w:sz w:val="22"/>
          <w:szCs w:val="22"/>
        </w:rPr>
        <w:t xml:space="preserve">prawidłowo </w:t>
      </w:r>
      <w:r w:rsidR="00F846C0" w:rsidRPr="00FD6208">
        <w:rPr>
          <w:rFonts w:asciiTheme="minorHAnsi" w:hAnsiTheme="minorHAnsi"/>
          <w:sz w:val="22"/>
          <w:szCs w:val="22"/>
        </w:rPr>
        <w:t xml:space="preserve">wykonać </w:t>
      </w:r>
      <w:r w:rsidRPr="00FD6208">
        <w:rPr>
          <w:rFonts w:asciiTheme="minorHAnsi" w:hAnsiTheme="minorHAnsi"/>
          <w:sz w:val="22"/>
          <w:szCs w:val="22"/>
        </w:rPr>
        <w:t xml:space="preserve">połączenie wentylatorów z konstrukcją tunelu aerodynamicznego będącego przedmiotem postępowania </w:t>
      </w:r>
      <w:r w:rsidRPr="00666476">
        <w:rPr>
          <w:rFonts w:ascii="Calibri" w:hAnsi="Calibri"/>
          <w:b/>
          <w:sz w:val="22"/>
          <w:szCs w:val="22"/>
        </w:rPr>
        <w:lastRenderedPageBreak/>
        <w:t>TO-250-</w:t>
      </w:r>
      <w:r w:rsidR="00F846C0" w:rsidRPr="00666476">
        <w:rPr>
          <w:rFonts w:ascii="Calibri" w:hAnsi="Calibri"/>
          <w:b/>
          <w:sz w:val="22"/>
          <w:szCs w:val="22"/>
        </w:rPr>
        <w:t>__</w:t>
      </w:r>
      <w:r w:rsidR="00666476" w:rsidRPr="00666476">
        <w:rPr>
          <w:rFonts w:ascii="Calibri" w:hAnsi="Calibri"/>
          <w:b/>
          <w:sz w:val="22"/>
          <w:szCs w:val="22"/>
        </w:rPr>
        <w:t>TA</w:t>
      </w:r>
      <w:r w:rsidRPr="00666476">
        <w:rPr>
          <w:rFonts w:ascii="Calibri" w:hAnsi="Calibri"/>
          <w:b/>
          <w:sz w:val="22"/>
          <w:szCs w:val="22"/>
        </w:rPr>
        <w:t>/</w:t>
      </w:r>
      <w:r w:rsidR="00666476" w:rsidRPr="00666476">
        <w:rPr>
          <w:rFonts w:ascii="Calibri" w:hAnsi="Calibri"/>
          <w:b/>
          <w:sz w:val="22"/>
          <w:szCs w:val="22"/>
        </w:rPr>
        <w:t>19</w:t>
      </w:r>
      <w:r w:rsidRPr="00FD6208">
        <w:rPr>
          <w:rFonts w:asciiTheme="minorHAnsi" w:hAnsiTheme="minorHAnsi"/>
          <w:sz w:val="22"/>
          <w:szCs w:val="22"/>
        </w:rPr>
        <w:t xml:space="preserve"> na </w:t>
      </w:r>
      <w:r w:rsidRPr="00666476">
        <w:rPr>
          <w:rFonts w:asciiTheme="minorHAnsi" w:hAnsiTheme="minorHAnsi"/>
          <w:b/>
          <w:sz w:val="22"/>
          <w:szCs w:val="22"/>
        </w:rPr>
        <w:t>„</w:t>
      </w:r>
      <w:r w:rsidR="00F846C0" w:rsidRPr="00666476">
        <w:rPr>
          <w:rFonts w:asciiTheme="minorHAnsi" w:hAnsiTheme="minorHAnsi"/>
          <w:b/>
          <w:sz w:val="22"/>
          <w:szCs w:val="22"/>
        </w:rPr>
        <w:t>Budowę</w:t>
      </w:r>
      <w:r w:rsidRPr="00666476">
        <w:rPr>
          <w:rFonts w:asciiTheme="minorHAnsi" w:hAnsiTheme="minorHAnsi"/>
          <w:b/>
          <w:sz w:val="22"/>
          <w:szCs w:val="22"/>
        </w:rPr>
        <w:t xml:space="preserve"> tunelu aerodynamicznego zmiennych turbulencji”</w:t>
      </w:r>
      <w:r w:rsidRPr="00FD6208">
        <w:rPr>
          <w:rFonts w:asciiTheme="minorHAnsi" w:hAnsiTheme="minorHAnsi"/>
          <w:sz w:val="22"/>
          <w:szCs w:val="22"/>
        </w:rPr>
        <w:t xml:space="preserve"> równolegle ogłoszonego przez Zamawiającego. </w:t>
      </w:r>
    </w:p>
    <w:p w14:paraId="5ADF8E0F" w14:textId="77777777" w:rsidR="00F936A1" w:rsidRPr="00FD6208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Oferujemy realizację</w:t>
      </w:r>
      <w:r w:rsidRPr="00FD6208">
        <w:rPr>
          <w:rFonts w:ascii="Calibri" w:hAnsi="Calibri"/>
          <w:sz w:val="22"/>
          <w:szCs w:val="22"/>
        </w:rPr>
        <w:t xml:space="preserve"> </w:t>
      </w:r>
      <w:r w:rsidR="00966225" w:rsidRPr="00FD6208">
        <w:rPr>
          <w:rFonts w:ascii="Calibri" w:hAnsi="Calibri"/>
          <w:sz w:val="22"/>
          <w:szCs w:val="22"/>
        </w:rPr>
        <w:t xml:space="preserve">całości </w:t>
      </w:r>
      <w:r w:rsidRPr="00FD6208">
        <w:rPr>
          <w:rFonts w:ascii="Calibri" w:hAnsi="Calibri"/>
          <w:sz w:val="22"/>
          <w:szCs w:val="22"/>
        </w:rPr>
        <w:t xml:space="preserve">zamówienia </w:t>
      </w:r>
      <w:r w:rsidR="00966225" w:rsidRPr="00FD6208">
        <w:rPr>
          <w:rFonts w:ascii="Calibri" w:hAnsi="Calibri"/>
          <w:sz w:val="22"/>
          <w:szCs w:val="22"/>
        </w:rPr>
        <w:t xml:space="preserve">(etap I + etap II) </w:t>
      </w:r>
      <w:r w:rsidRPr="00FD6208">
        <w:rPr>
          <w:rFonts w:ascii="Calibri" w:hAnsi="Calibri"/>
          <w:sz w:val="22"/>
          <w:szCs w:val="22"/>
        </w:rPr>
        <w:t>za cenę netto ....................... PLN (słownie złotych: ..............</w:t>
      </w:r>
      <w:r w:rsidRPr="00FD6208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FD6208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wyliczoną zgodnie z Formularzem Cenowym Oferty.</w:t>
      </w:r>
    </w:p>
    <w:p w14:paraId="4D59C9D0" w14:textId="77777777" w:rsidR="00F936A1" w:rsidRPr="00FD6208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14:paraId="08A00DC7" w14:textId="77777777" w:rsidR="00F936A1" w:rsidRPr="00FD6208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FD6208">
        <w:rPr>
          <w:rFonts w:ascii="Calibri" w:hAnsi="Calibri"/>
          <w:b/>
          <w:bCs/>
          <w:sz w:val="22"/>
          <w:szCs w:val="22"/>
        </w:rPr>
        <w:t>OŚWIADCZAMY</w:t>
      </w:r>
      <w:r w:rsidRPr="00FD6208">
        <w:rPr>
          <w:rFonts w:ascii="Calibri" w:hAnsi="Calibri"/>
          <w:bCs/>
          <w:sz w:val="22"/>
          <w:szCs w:val="22"/>
        </w:rPr>
        <w:t xml:space="preserve">, iż wybór mojej oferty będzie* / nie będzie prowadził do powstania u Zamawiającego obowiązku podatkowego. </w:t>
      </w:r>
    </w:p>
    <w:p w14:paraId="7F3D3D44" w14:textId="7B26EFD1" w:rsidR="00F936A1" w:rsidRPr="00FD6208" w:rsidRDefault="00861E86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FD6208">
        <w:rPr>
          <w:rFonts w:ascii="Calibri" w:hAnsi="Calibri"/>
          <w:bCs/>
          <w:sz w:val="22"/>
          <w:szCs w:val="22"/>
        </w:rPr>
        <w:t xml:space="preserve">Wskazuję </w:t>
      </w:r>
      <w:r w:rsidR="00F936A1" w:rsidRPr="00FD6208">
        <w:rPr>
          <w:rFonts w:ascii="Calibri" w:hAnsi="Calibri"/>
          <w:bCs/>
          <w:sz w:val="22"/>
          <w:szCs w:val="22"/>
        </w:rPr>
        <w:t xml:space="preserve">następujące </w:t>
      </w:r>
      <w:r w:rsidRPr="00FD6208">
        <w:rPr>
          <w:rFonts w:ascii="Calibri" w:hAnsi="Calibri"/>
          <w:bCs/>
          <w:sz w:val="22"/>
          <w:szCs w:val="22"/>
        </w:rPr>
        <w:t xml:space="preserve">nazwy </w:t>
      </w:r>
      <w:r w:rsidR="00F936A1" w:rsidRPr="00FD6208">
        <w:rPr>
          <w:rFonts w:ascii="Calibri" w:hAnsi="Calibri"/>
          <w:bCs/>
          <w:sz w:val="22"/>
          <w:szCs w:val="22"/>
        </w:rPr>
        <w:t xml:space="preserve">(rodzaj) </w:t>
      </w:r>
      <w:r w:rsidRPr="00FD6208">
        <w:rPr>
          <w:rFonts w:ascii="Calibri" w:hAnsi="Calibri"/>
          <w:bCs/>
          <w:sz w:val="22"/>
          <w:szCs w:val="22"/>
        </w:rPr>
        <w:t xml:space="preserve">towarów </w:t>
      </w:r>
      <w:r w:rsidR="00F936A1" w:rsidRPr="00FD6208">
        <w:rPr>
          <w:rFonts w:ascii="Calibri" w:hAnsi="Calibri"/>
          <w:bCs/>
          <w:sz w:val="22"/>
          <w:szCs w:val="22"/>
        </w:rPr>
        <w:t>lub usług, których dostawa lub świadczenie będzie prowadzić do jego powstania, oraz wskazuje ich wartość bez kwoty podatku:</w:t>
      </w:r>
    </w:p>
    <w:p w14:paraId="04BD00E4" w14:textId="4B53011E" w:rsidR="00F936A1" w:rsidRPr="00FD6208" w:rsidRDefault="00F936A1" w:rsidP="00FD6208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FD6208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…………………………………………………………......................................................................................................</w:t>
      </w:r>
    </w:p>
    <w:p w14:paraId="61D7D935" w14:textId="77777777" w:rsidR="00F936A1" w:rsidRPr="00FD6208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FD6208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FD6208">
        <w:rPr>
          <w:rFonts w:ascii="Calibri" w:hAnsi="Calibri"/>
          <w:bCs/>
          <w:sz w:val="22"/>
          <w:szCs w:val="22"/>
        </w:rPr>
        <w:t>sami* / z udziałem następujących firm podwykonawców (proszę podać</w:t>
      </w:r>
      <w:r w:rsidR="00BF7A9A" w:rsidRPr="00FD6208">
        <w:rPr>
          <w:rFonts w:ascii="Calibri" w:hAnsi="Calibri"/>
          <w:bCs/>
          <w:sz w:val="22"/>
          <w:szCs w:val="22"/>
        </w:rPr>
        <w:t>, o ile są znani</w:t>
      </w:r>
      <w:r w:rsidRPr="00FD6208"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</w:t>
      </w:r>
      <w:r w:rsidR="00891099" w:rsidRPr="00FD6208">
        <w:rPr>
          <w:rFonts w:ascii="Calibri" w:hAnsi="Calibri"/>
          <w:bCs/>
          <w:sz w:val="22"/>
          <w:szCs w:val="22"/>
        </w:rPr>
        <w:t xml:space="preserve">............................................................ </w:t>
      </w:r>
      <w:r w:rsidRPr="00FD6208">
        <w:rPr>
          <w:rFonts w:ascii="Calibri" w:hAnsi="Calibri"/>
          <w:bCs/>
          <w:sz w:val="22"/>
          <w:szCs w:val="22"/>
        </w:rPr>
        <w:t>........................……………………………………………………………………………………………………………………</w:t>
      </w:r>
      <w:r w:rsidR="00891099" w:rsidRPr="00FD6208">
        <w:rPr>
          <w:rFonts w:ascii="Calibri" w:hAnsi="Calibri"/>
          <w:bCs/>
          <w:sz w:val="22"/>
          <w:szCs w:val="22"/>
        </w:rPr>
        <w:t xml:space="preserve">……………… </w:t>
      </w:r>
      <w:r w:rsidRPr="00FD6208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</w:t>
      </w:r>
      <w:r w:rsidR="00891099" w:rsidRPr="00FD6208">
        <w:rPr>
          <w:rFonts w:ascii="Calibri" w:hAnsi="Calibri"/>
          <w:bCs/>
          <w:sz w:val="22"/>
          <w:szCs w:val="22"/>
        </w:rPr>
        <w:t>……………………………………………………………..</w:t>
      </w:r>
      <w:r w:rsidRPr="00FD6208">
        <w:rPr>
          <w:rFonts w:ascii="Calibri" w:hAnsi="Calibri"/>
          <w:bCs/>
          <w:sz w:val="22"/>
          <w:szCs w:val="22"/>
        </w:rPr>
        <w:t>.</w:t>
      </w:r>
    </w:p>
    <w:p w14:paraId="30B4B0CE" w14:textId="77777777" w:rsidR="00F936A1" w:rsidRPr="00FD6208" w:rsidRDefault="00F936A1" w:rsidP="004E5A4C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</w:t>
      </w:r>
      <w:r w:rsidRPr="00FD6208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14:paraId="1EEF8D8E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OŚWIADCZAMY,</w:t>
      </w:r>
      <w:r w:rsidRPr="00FD6208">
        <w:rPr>
          <w:rFonts w:ascii="Calibri" w:hAnsi="Calibr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14:paraId="67163555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AKCEPTUJEMY </w:t>
      </w:r>
      <w:r w:rsidRPr="00FD6208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5A08F949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OŚWIADCZAMY</w:t>
      </w:r>
      <w:r w:rsidRPr="00FD6208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25504594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UWAŻAMY SIĘ</w:t>
      </w:r>
      <w:r w:rsidRPr="00FD6208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138A135D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>WSZELKĄ KORESPONDENCJĘ</w:t>
      </w:r>
      <w:r w:rsidRPr="00FD6208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_________________________________________________________________________________</w:t>
      </w:r>
      <w:r w:rsidRPr="00FD6208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14:paraId="33158D09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OFERTĘ </w:t>
      </w:r>
      <w:r w:rsidRPr="00FD6208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5CD0593A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sz w:val="22"/>
          <w:szCs w:val="22"/>
        </w:rPr>
        <w:t xml:space="preserve">ZAŁĄCZNIKAMI </w:t>
      </w:r>
      <w:r w:rsidRPr="00FD6208">
        <w:rPr>
          <w:rFonts w:ascii="Calibri" w:hAnsi="Calibri"/>
          <w:sz w:val="22"/>
          <w:szCs w:val="22"/>
        </w:rPr>
        <w:t>do niniejszej oferty są:</w:t>
      </w:r>
    </w:p>
    <w:p w14:paraId="7C17FFAF" w14:textId="77777777" w:rsidR="00261384" w:rsidRPr="00FD6208" w:rsidRDefault="00261384" w:rsidP="00261384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Formularz Cenowy Oferty.</w:t>
      </w:r>
    </w:p>
    <w:p w14:paraId="3FFBE06F" w14:textId="77777777" w:rsidR="00F936A1" w:rsidRPr="00FD6208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Formularz „Warunki Gwarancji i Serwisu” (Rozdział II.4, formularz „Warunki gwarancji i serwisu”).</w:t>
      </w:r>
    </w:p>
    <w:p w14:paraId="26AA450D" w14:textId="77777777" w:rsidR="00F936A1" w:rsidRPr="00FD6208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b/>
          <w:caps/>
          <w:sz w:val="22"/>
          <w:szCs w:val="22"/>
        </w:rPr>
        <w:t xml:space="preserve">wraz z ofertą </w:t>
      </w:r>
      <w:r w:rsidRPr="00FD6208">
        <w:rPr>
          <w:rFonts w:ascii="Calibri" w:hAnsi="Calibri"/>
          <w:sz w:val="22"/>
          <w:szCs w:val="22"/>
        </w:rPr>
        <w:t>składamy następujące oświadczenia i dokumenty:</w:t>
      </w:r>
    </w:p>
    <w:p w14:paraId="6D27D491" w14:textId="77777777" w:rsidR="00F936A1" w:rsidRPr="00FD6208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lastRenderedPageBreak/>
        <w:t xml:space="preserve">Oświadczenie o spełnianiu warunków udziału w postępowaniu (Rozdział II.3, formularz „Oświadczenie o spełnieniu warunków udziału w postępowaniu”). </w:t>
      </w:r>
    </w:p>
    <w:p w14:paraId="2C12BE81" w14:textId="77777777" w:rsidR="00F936A1" w:rsidRPr="00FD6208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Oświadczenie o braku podstaw do wykluczenia (Rozdział II.2, formularz „Oświadczenie o braku podstaw do wykluczenia”).</w:t>
      </w:r>
    </w:p>
    <w:p w14:paraId="66233034" w14:textId="77777777" w:rsidR="00F936A1" w:rsidRPr="00FD6208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14:paraId="032D00C4" w14:textId="387FB222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5E185B8" w14:textId="77777777" w:rsidR="00666476" w:rsidRPr="00FD6208" w:rsidRDefault="00666476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0831706" w14:textId="33719C16" w:rsidR="00F936A1" w:rsidRPr="00FD6208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FD6208">
        <w:rPr>
          <w:rFonts w:ascii="Calibri" w:hAnsi="Calibri"/>
          <w:sz w:val="22"/>
          <w:szCs w:val="22"/>
        </w:rPr>
        <w:t>...................................., dnia ...........</w:t>
      </w:r>
      <w:r w:rsidR="00135547">
        <w:rPr>
          <w:rFonts w:ascii="Calibri" w:hAnsi="Calibri"/>
          <w:sz w:val="22"/>
          <w:szCs w:val="22"/>
        </w:rPr>
        <w:t>03.</w:t>
      </w:r>
      <w:r w:rsidR="00666476">
        <w:rPr>
          <w:rFonts w:ascii="Calibri" w:hAnsi="Calibri"/>
          <w:sz w:val="22"/>
          <w:szCs w:val="22"/>
        </w:rPr>
        <w:t>2019</w:t>
      </w:r>
      <w:r w:rsidR="00AD6DDE" w:rsidRPr="00FD6208">
        <w:rPr>
          <w:rFonts w:ascii="Calibri" w:hAnsi="Calibri"/>
          <w:sz w:val="22"/>
          <w:szCs w:val="22"/>
        </w:rPr>
        <w:t xml:space="preserve"> </w:t>
      </w:r>
      <w:r w:rsidRPr="00FD6208">
        <w:rPr>
          <w:rFonts w:ascii="Calibri" w:hAnsi="Calibri"/>
          <w:sz w:val="22"/>
          <w:szCs w:val="22"/>
        </w:rPr>
        <w:t>roku</w:t>
      </w:r>
      <w:r w:rsidRPr="00FD6208">
        <w:rPr>
          <w:rFonts w:ascii="Calibri" w:hAnsi="Calibri"/>
          <w:sz w:val="22"/>
          <w:szCs w:val="22"/>
        </w:rPr>
        <w:tab/>
      </w:r>
      <w:r w:rsidRPr="00FD6208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70172762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434EC23A" w14:textId="77777777" w:rsidR="00F936A1" w:rsidRPr="006756CC" w:rsidRDefault="00F936A1" w:rsidP="004E5A4C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14:paraId="3F7E0D00" w14:textId="77777777" w:rsidR="00891099" w:rsidRPr="00FB3123" w:rsidRDefault="00F936A1" w:rsidP="00416964">
      <w:pPr>
        <w:pStyle w:val="Tyturozdziau"/>
        <w:rPr>
          <w:lang w:val="pl-PL"/>
        </w:rPr>
      </w:pPr>
      <w:r w:rsidRPr="00FB3123">
        <w:rPr>
          <w:lang w:val="pl-PL"/>
        </w:rPr>
        <w:br w:type="page"/>
      </w:r>
      <w:r w:rsidR="00891099" w:rsidRPr="00FB3123">
        <w:rPr>
          <w:lang w:val="pl-PL"/>
        </w:rPr>
        <w:lastRenderedPageBreak/>
        <w:t xml:space="preserve">ROZDZIAŁ II.1 Załącznik Nr 1A – FORMULARZ CENOWY 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1"/>
        <w:gridCol w:w="4792"/>
      </w:tblGrid>
      <w:tr w:rsidR="00891099" w14:paraId="63A26520" w14:textId="77777777" w:rsidTr="00F846C0">
        <w:trPr>
          <w:trHeight w:val="1196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A259" w14:textId="77777777" w:rsidR="00891099" w:rsidRDefault="00891099" w:rsidP="00A96C92">
            <w:pPr>
              <w:pStyle w:val="9kursywa"/>
            </w:pPr>
          </w:p>
          <w:p w14:paraId="75F21901" w14:textId="77777777" w:rsidR="00891099" w:rsidRDefault="00891099" w:rsidP="00A96C92">
            <w:pPr>
              <w:pStyle w:val="9kursywa"/>
            </w:pPr>
          </w:p>
          <w:p w14:paraId="63B6320C" w14:textId="77777777" w:rsidR="00891099" w:rsidRDefault="00891099" w:rsidP="00A96C92">
            <w:pPr>
              <w:pStyle w:val="9kursywa"/>
            </w:pPr>
          </w:p>
          <w:p w14:paraId="5FAAEBC5" w14:textId="77777777" w:rsidR="00891099" w:rsidRDefault="00891099" w:rsidP="00A96C92">
            <w:pPr>
              <w:pStyle w:val="9kursywa"/>
            </w:pPr>
          </w:p>
          <w:p w14:paraId="3B23D69C" w14:textId="77777777" w:rsidR="00891099" w:rsidRPr="00A96C92" w:rsidRDefault="00891099" w:rsidP="00A96C92">
            <w:pPr>
              <w:pStyle w:val="9kursywa"/>
              <w:rPr>
                <w:b/>
                <w:bCs/>
                <w:sz w:val="32"/>
                <w:szCs w:val="32"/>
              </w:rPr>
            </w:pPr>
            <w:r w:rsidRPr="00A96C92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CE3AE" w14:textId="77777777" w:rsidR="00891099" w:rsidRPr="00172725" w:rsidRDefault="00891099" w:rsidP="004E5A4C">
            <w:pPr>
              <w:jc w:val="center"/>
              <w:rPr>
                <w:rFonts w:ascii="Calibri" w:hAnsi="Calibri"/>
                <w:b/>
                <w:bCs/>
              </w:rPr>
            </w:pPr>
            <w:r w:rsidRPr="00172725">
              <w:rPr>
                <w:rFonts w:ascii="Calibri" w:hAnsi="Calibri"/>
                <w:b/>
                <w:bCs/>
              </w:rPr>
              <w:t>FORMULARZ CENOWY</w:t>
            </w:r>
          </w:p>
          <w:p w14:paraId="62E76F36" w14:textId="77777777" w:rsidR="00891099" w:rsidRDefault="00891099" w:rsidP="004E5A4C">
            <w:pPr>
              <w:jc w:val="center"/>
            </w:pPr>
          </w:p>
        </w:tc>
      </w:tr>
    </w:tbl>
    <w:p w14:paraId="680E55CA" w14:textId="77777777" w:rsidR="00A96C92" w:rsidRDefault="00A96C92" w:rsidP="00891099">
      <w:pPr>
        <w:spacing w:before="60"/>
        <w:jc w:val="both"/>
        <w:rPr>
          <w:rFonts w:asciiTheme="minorHAnsi" w:hAnsiTheme="minorHAnsi"/>
          <w:b/>
          <w:sz w:val="28"/>
          <w:szCs w:val="28"/>
        </w:rPr>
      </w:pPr>
    </w:p>
    <w:p w14:paraId="08FE0612" w14:textId="34E1D9CA" w:rsidR="00891099" w:rsidRPr="00A73603" w:rsidRDefault="00891099" w:rsidP="00891099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A73603">
        <w:rPr>
          <w:rFonts w:asciiTheme="minorHAnsi" w:hAnsiTheme="minorHAnsi"/>
          <w:sz w:val="22"/>
          <w:szCs w:val="22"/>
        </w:rPr>
        <w:t xml:space="preserve">Składając ofertę w postępowaniu o zamówienie publiczne prowadzone w trybie przetargu nieograniczonego na </w:t>
      </w:r>
      <w:r w:rsidR="00F846C0" w:rsidRPr="00A73603">
        <w:rPr>
          <w:rFonts w:asciiTheme="minorHAnsi" w:hAnsiTheme="minorHAnsi"/>
          <w:b/>
          <w:sz w:val="22"/>
          <w:szCs w:val="22"/>
        </w:rPr>
        <w:t>„D</w:t>
      </w:r>
      <w:r w:rsidR="00707465" w:rsidRPr="00A73603">
        <w:rPr>
          <w:rFonts w:asciiTheme="minorHAnsi" w:hAnsiTheme="minorHAnsi"/>
          <w:b/>
          <w:sz w:val="22"/>
          <w:szCs w:val="22"/>
        </w:rPr>
        <w:t xml:space="preserve">ostawę </w:t>
      </w:r>
      <w:r w:rsidR="00D7658C" w:rsidRPr="00A73603">
        <w:rPr>
          <w:rFonts w:asciiTheme="minorHAnsi" w:hAnsiTheme="minorHAnsi"/>
          <w:b/>
          <w:sz w:val="22"/>
          <w:szCs w:val="22"/>
        </w:rPr>
        <w:t xml:space="preserve">i montaż </w:t>
      </w:r>
      <w:r w:rsidR="00707465" w:rsidRPr="00A73603">
        <w:rPr>
          <w:rFonts w:asciiTheme="minorHAnsi" w:hAnsiTheme="minorHAnsi"/>
          <w:b/>
          <w:sz w:val="22"/>
          <w:szCs w:val="22"/>
        </w:rPr>
        <w:t>wentylatorów osiowych wraz z osprzętem na potrzeby budowy tunelu aerodynamicznego</w:t>
      </w:r>
      <w:r w:rsidR="00F846C0" w:rsidRPr="00A73603">
        <w:rPr>
          <w:rFonts w:asciiTheme="minorHAnsi" w:hAnsiTheme="minorHAnsi"/>
          <w:b/>
          <w:sz w:val="22"/>
          <w:szCs w:val="22"/>
        </w:rPr>
        <w:t>”</w:t>
      </w:r>
      <w:r w:rsidR="00BF7F9D" w:rsidRPr="00A73603">
        <w:rPr>
          <w:rFonts w:ascii="Calibri" w:hAnsi="Calibri"/>
          <w:sz w:val="22"/>
          <w:szCs w:val="22"/>
        </w:rPr>
        <w:t xml:space="preserve"> znak </w:t>
      </w:r>
      <w:r w:rsidR="00385309">
        <w:rPr>
          <w:rFonts w:ascii="Calibri" w:hAnsi="Calibri"/>
          <w:b/>
          <w:sz w:val="22"/>
          <w:szCs w:val="22"/>
        </w:rPr>
        <w:t>TO-250-</w:t>
      </w:r>
      <w:r w:rsidR="00671139">
        <w:rPr>
          <w:rFonts w:ascii="Calibri" w:hAnsi="Calibri"/>
          <w:b/>
          <w:sz w:val="22"/>
          <w:szCs w:val="22"/>
        </w:rPr>
        <w:t>__</w:t>
      </w:r>
      <w:r w:rsidR="00666476" w:rsidRPr="00A73603">
        <w:rPr>
          <w:rFonts w:ascii="Calibri" w:hAnsi="Calibri"/>
          <w:b/>
          <w:sz w:val="22"/>
          <w:szCs w:val="22"/>
        </w:rPr>
        <w:t>TA</w:t>
      </w:r>
      <w:r w:rsidR="00BF7F9D" w:rsidRPr="00A73603">
        <w:rPr>
          <w:rFonts w:ascii="Calibri" w:hAnsi="Calibri"/>
          <w:b/>
          <w:sz w:val="22"/>
          <w:szCs w:val="22"/>
        </w:rPr>
        <w:t>/</w:t>
      </w:r>
      <w:r w:rsidR="00666476" w:rsidRPr="00A73603">
        <w:rPr>
          <w:rFonts w:ascii="Calibri" w:hAnsi="Calibri"/>
          <w:b/>
          <w:sz w:val="22"/>
          <w:szCs w:val="22"/>
        </w:rPr>
        <w:t>19</w:t>
      </w:r>
      <w:r w:rsidRPr="00A73603">
        <w:rPr>
          <w:rFonts w:asciiTheme="minorHAnsi" w:hAnsiTheme="minorHAnsi"/>
          <w:sz w:val="22"/>
          <w:szCs w:val="22"/>
        </w:rPr>
        <w:t>, oświadczamy, że oferujemy:</w:t>
      </w:r>
    </w:p>
    <w:p w14:paraId="143B924B" w14:textId="77777777" w:rsidR="00A96C92" w:rsidRPr="00A96C92" w:rsidRDefault="00A96C92" w:rsidP="00891099">
      <w:pPr>
        <w:spacing w:before="60"/>
        <w:jc w:val="both"/>
        <w:rPr>
          <w:rFonts w:asciiTheme="minorHAnsi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61"/>
        <w:gridCol w:w="1337"/>
        <w:gridCol w:w="1619"/>
        <w:gridCol w:w="1861"/>
        <w:gridCol w:w="1403"/>
      </w:tblGrid>
      <w:tr w:rsidR="004276B4" w:rsidRPr="00B945A9" w14:paraId="2D775555" w14:textId="77777777" w:rsidTr="004C1E2A">
        <w:trPr>
          <w:trHeight w:val="784"/>
        </w:trPr>
        <w:tc>
          <w:tcPr>
            <w:tcW w:w="617" w:type="dxa"/>
          </w:tcPr>
          <w:p w14:paraId="4C681219" w14:textId="77777777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L.p.</w:t>
            </w:r>
          </w:p>
        </w:tc>
        <w:tc>
          <w:tcPr>
            <w:tcW w:w="2961" w:type="dxa"/>
          </w:tcPr>
          <w:p w14:paraId="4F8B3487" w14:textId="652659B8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Urządzenie,</w:t>
            </w:r>
          </w:p>
        </w:tc>
        <w:tc>
          <w:tcPr>
            <w:tcW w:w="1337" w:type="dxa"/>
          </w:tcPr>
          <w:p w14:paraId="2A6B0B04" w14:textId="32D8264C" w:rsidR="004276B4" w:rsidRPr="00753C6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Typ, model</w:t>
            </w:r>
            <w:r w:rsidR="00C44159">
              <w:rPr>
                <w:rFonts w:asciiTheme="minorHAnsi" w:hAnsiTheme="minorHAnsi"/>
                <w:noProof/>
                <w:sz w:val="20"/>
                <w:szCs w:val="20"/>
              </w:rPr>
              <w:t xml:space="preserve">, </w:t>
            </w:r>
            <w:r w:rsidR="00C44159" w:rsidRPr="00753C6A">
              <w:rPr>
                <w:rFonts w:asciiTheme="minorHAnsi" w:hAnsiTheme="minorHAnsi"/>
                <w:noProof/>
                <w:sz w:val="20"/>
                <w:szCs w:val="20"/>
              </w:rPr>
              <w:t>producent</w:t>
            </w:r>
            <w:r w:rsidR="00753C6A" w:rsidRPr="00753C6A">
              <w:rPr>
                <w:rFonts w:asciiTheme="minorHAnsi" w:hAnsiTheme="minorHAnsi"/>
                <w:noProof/>
                <w:sz w:val="20"/>
                <w:szCs w:val="20"/>
                <w:vertAlign w:val="superscript"/>
              </w:rPr>
              <w:t>1</w:t>
            </w:r>
          </w:p>
          <w:p w14:paraId="67926879" w14:textId="77777777" w:rsidR="005B7C41" w:rsidRPr="004C1E2A" w:rsidRDefault="005B7C41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BEE9DB" w14:textId="77777777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Opis</w:t>
            </w:r>
          </w:p>
        </w:tc>
        <w:tc>
          <w:tcPr>
            <w:tcW w:w="1861" w:type="dxa"/>
          </w:tcPr>
          <w:p w14:paraId="2944E5DC" w14:textId="77777777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Ilość</w:t>
            </w:r>
          </w:p>
          <w:p w14:paraId="151E7916" w14:textId="5332F679" w:rsidR="00F846C0" w:rsidRPr="004C1E2A" w:rsidRDefault="00F846C0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[szt.]</w:t>
            </w:r>
          </w:p>
        </w:tc>
        <w:tc>
          <w:tcPr>
            <w:tcW w:w="1403" w:type="dxa"/>
          </w:tcPr>
          <w:p w14:paraId="3810A3F5" w14:textId="77777777" w:rsidR="004C1E2A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Wartość</w:t>
            </w:r>
          </w:p>
          <w:p w14:paraId="4D1804A7" w14:textId="716ECD03" w:rsidR="004276B4" w:rsidRPr="004C1E2A" w:rsidRDefault="004276B4" w:rsidP="00F846C0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4C1E2A"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[zł </w:t>
            </w: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netto</w:t>
            </w:r>
            <w:r w:rsidR="004C1E2A" w:rsidRPr="004C1E2A">
              <w:rPr>
                <w:rFonts w:asciiTheme="minorHAnsi" w:hAnsiTheme="minorHAnsi"/>
                <w:noProof/>
                <w:sz w:val="20"/>
                <w:szCs w:val="20"/>
              </w:rPr>
              <w:t>]</w:t>
            </w:r>
          </w:p>
        </w:tc>
      </w:tr>
      <w:tr w:rsidR="004276B4" w:rsidRPr="00B945A9" w14:paraId="37C6F86D" w14:textId="77777777" w:rsidTr="004C1E2A">
        <w:trPr>
          <w:trHeight w:val="1395"/>
        </w:trPr>
        <w:tc>
          <w:tcPr>
            <w:tcW w:w="617" w:type="dxa"/>
          </w:tcPr>
          <w:p w14:paraId="56116F7A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961" w:type="dxa"/>
          </w:tcPr>
          <w:p w14:paraId="486325A3" w14:textId="77777777" w:rsidR="004C1E2A" w:rsidRPr="004C1E2A" w:rsidRDefault="004C1E2A" w:rsidP="004E5A4C">
            <w:pPr>
              <w:spacing w:after="120"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5EE6DBD" w14:textId="77777777" w:rsidR="004276B4" w:rsidRPr="004C1E2A" w:rsidRDefault="004276B4" w:rsidP="004E5A4C">
            <w:pPr>
              <w:spacing w:after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Wentylatory A</w:t>
            </w:r>
            <w:r w:rsidR="00D9430E" w:rsidRPr="004C1E2A">
              <w:rPr>
                <w:rFonts w:asciiTheme="minorHAnsi" w:hAnsiTheme="minorHAnsi"/>
                <w:sz w:val="20"/>
                <w:szCs w:val="20"/>
              </w:rPr>
              <w:t xml:space="preserve"> z osprzętem</w:t>
            </w:r>
          </w:p>
        </w:tc>
        <w:tc>
          <w:tcPr>
            <w:tcW w:w="1337" w:type="dxa"/>
          </w:tcPr>
          <w:p w14:paraId="56F4E45E" w14:textId="77777777" w:rsidR="004276B4" w:rsidRPr="004C1E2A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874AE5D" w14:textId="77777777" w:rsidR="004C1E2A" w:rsidRPr="004C1E2A" w:rsidRDefault="004C1E2A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E9DBF8" w14:textId="77777777" w:rsidR="004276B4" w:rsidRPr="004C1E2A" w:rsidRDefault="004276B4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</w:tcPr>
          <w:p w14:paraId="2CCDD465" w14:textId="77777777" w:rsidR="004276B4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25A86933" w14:textId="6F59F0B8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(2 szt. lewoskrętnych i 2 szt. prawoskrętnych)</w:t>
            </w:r>
          </w:p>
        </w:tc>
        <w:tc>
          <w:tcPr>
            <w:tcW w:w="1403" w:type="dxa"/>
          </w:tcPr>
          <w:p w14:paraId="48D89488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4276B4" w:rsidRPr="00B945A9" w14:paraId="5DF51692" w14:textId="77777777" w:rsidTr="004C1E2A">
        <w:trPr>
          <w:trHeight w:val="976"/>
        </w:trPr>
        <w:tc>
          <w:tcPr>
            <w:tcW w:w="617" w:type="dxa"/>
          </w:tcPr>
          <w:p w14:paraId="67355153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61" w:type="dxa"/>
          </w:tcPr>
          <w:p w14:paraId="772F82F8" w14:textId="77777777" w:rsidR="004C1E2A" w:rsidRPr="004C1E2A" w:rsidRDefault="004C1E2A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7DD44B" w14:textId="77777777" w:rsidR="004276B4" w:rsidRPr="004C1E2A" w:rsidRDefault="004276B4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Wentylator B</w:t>
            </w:r>
            <w:r w:rsidR="00D9430E"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osprzętem</w:t>
            </w:r>
          </w:p>
        </w:tc>
        <w:tc>
          <w:tcPr>
            <w:tcW w:w="1337" w:type="dxa"/>
          </w:tcPr>
          <w:p w14:paraId="0D45ED62" w14:textId="77777777" w:rsidR="004276B4" w:rsidRPr="004C1E2A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EB07B8D" w14:textId="77777777" w:rsidR="004276B4" w:rsidRPr="004C1E2A" w:rsidRDefault="004276B4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</w:tcPr>
          <w:p w14:paraId="6380BDD7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14:paraId="5CFFD757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4276B4" w:rsidRPr="008110DC" w14:paraId="0E45BC00" w14:textId="77777777" w:rsidTr="004C1E2A">
        <w:trPr>
          <w:trHeight w:val="976"/>
        </w:trPr>
        <w:tc>
          <w:tcPr>
            <w:tcW w:w="617" w:type="dxa"/>
            <w:shd w:val="clear" w:color="auto" w:fill="auto"/>
          </w:tcPr>
          <w:p w14:paraId="1E6FC372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14:paraId="113F671B" w14:textId="77777777" w:rsidR="004C1E2A" w:rsidRPr="004C1E2A" w:rsidRDefault="004C1E2A" w:rsidP="0003524C">
            <w:pPr>
              <w:spacing w:after="120"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40A9AF2D" w14:textId="77777777" w:rsidR="004276B4" w:rsidRPr="004C1E2A" w:rsidRDefault="004276B4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Wentylator C</w:t>
            </w:r>
            <w:r w:rsidR="00D9430E"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osprzętem</w:t>
            </w:r>
          </w:p>
        </w:tc>
        <w:tc>
          <w:tcPr>
            <w:tcW w:w="1337" w:type="dxa"/>
          </w:tcPr>
          <w:p w14:paraId="48B2251E" w14:textId="77777777" w:rsidR="004276B4" w:rsidRPr="004C1E2A" w:rsidRDefault="004276B4" w:rsidP="008110D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546CC95" w14:textId="77777777" w:rsidR="004276B4" w:rsidRPr="004C1E2A" w:rsidRDefault="004276B4" w:rsidP="004C1E2A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  <w:shd w:val="clear" w:color="auto" w:fill="auto"/>
          </w:tcPr>
          <w:p w14:paraId="3823646B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40D0331D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276B4" w:rsidRPr="00B945A9" w14:paraId="52CBE355" w14:textId="77777777" w:rsidTr="004C1E2A">
        <w:tc>
          <w:tcPr>
            <w:tcW w:w="617" w:type="dxa"/>
          </w:tcPr>
          <w:p w14:paraId="2360C4BA" w14:textId="77777777" w:rsidR="004276B4" w:rsidRPr="004C1E2A" w:rsidRDefault="00A96C92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2961" w:type="dxa"/>
          </w:tcPr>
          <w:p w14:paraId="5267CD30" w14:textId="1EA7CC36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Montaż wentylatorów</w:t>
            </w:r>
            <w:r w:rsidR="004C1E2A"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 j.w.</w:t>
            </w:r>
          </w:p>
        </w:tc>
        <w:tc>
          <w:tcPr>
            <w:tcW w:w="1337" w:type="dxa"/>
          </w:tcPr>
          <w:p w14:paraId="73379E6C" w14:textId="77777777" w:rsidR="004276B4" w:rsidRPr="004C1E2A" w:rsidRDefault="004276B4" w:rsidP="008109D4">
            <w:pPr>
              <w:tabs>
                <w:tab w:val="left" w:leader="dot" w:pos="9072"/>
              </w:tabs>
              <w:spacing w:before="120" w:after="120" w:line="360" w:lineRule="atLeast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37C59C55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861" w:type="dxa"/>
          </w:tcPr>
          <w:p w14:paraId="3EBB9DA9" w14:textId="77777777" w:rsidR="004276B4" w:rsidRPr="004C1E2A" w:rsidRDefault="004276B4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b/>
                <w:noProof/>
                <w:sz w:val="20"/>
                <w:szCs w:val="20"/>
              </w:rPr>
            </w:pPr>
          </w:p>
          <w:p w14:paraId="330B2F8A" w14:textId="3E9C236D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b/>
                <w:noProof/>
                <w:sz w:val="20"/>
                <w:szCs w:val="20"/>
              </w:rPr>
            </w:pPr>
            <w:r w:rsidRPr="004C1E2A"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403" w:type="dxa"/>
          </w:tcPr>
          <w:p w14:paraId="4F2B7F9F" w14:textId="77777777" w:rsidR="004276B4" w:rsidRPr="004C1E2A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  <w:tr w:rsidR="004C1E2A" w:rsidRPr="00B945A9" w14:paraId="360CEC14" w14:textId="77777777" w:rsidTr="004C1E2A">
        <w:tc>
          <w:tcPr>
            <w:tcW w:w="617" w:type="dxa"/>
          </w:tcPr>
          <w:p w14:paraId="72DD1548" w14:textId="77777777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7778" w:type="dxa"/>
            <w:gridSpan w:val="4"/>
          </w:tcPr>
          <w:p w14:paraId="0E94F161" w14:textId="32D5AA75" w:rsidR="004C1E2A" w:rsidRPr="004C1E2A" w:rsidRDefault="004C1E2A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Łączna wartość netto</w:t>
            </w:r>
          </w:p>
        </w:tc>
        <w:tc>
          <w:tcPr>
            <w:tcW w:w="1403" w:type="dxa"/>
          </w:tcPr>
          <w:p w14:paraId="02FCC48C" w14:textId="77777777" w:rsidR="004C1E2A" w:rsidRPr="004C1E2A" w:rsidRDefault="004C1E2A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  <w:tr w:rsidR="004C1E2A" w:rsidRPr="00B945A9" w14:paraId="4266CEB5" w14:textId="77777777" w:rsidTr="004B42BE">
        <w:tc>
          <w:tcPr>
            <w:tcW w:w="617" w:type="dxa"/>
          </w:tcPr>
          <w:p w14:paraId="28C97E1B" w14:textId="77777777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</w:p>
        </w:tc>
        <w:tc>
          <w:tcPr>
            <w:tcW w:w="7778" w:type="dxa"/>
            <w:gridSpan w:val="4"/>
          </w:tcPr>
          <w:p w14:paraId="3A5609F0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>VAT</w:t>
            </w: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 xml:space="preserve"> 23 %</w:t>
            </w:r>
          </w:p>
        </w:tc>
        <w:tc>
          <w:tcPr>
            <w:tcW w:w="1403" w:type="dxa"/>
          </w:tcPr>
          <w:p w14:paraId="11C80B51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  <w:tr w:rsidR="004C1E2A" w:rsidRPr="00B945A9" w14:paraId="2D94F2BC" w14:textId="77777777" w:rsidTr="004B42BE">
        <w:tc>
          <w:tcPr>
            <w:tcW w:w="617" w:type="dxa"/>
          </w:tcPr>
          <w:p w14:paraId="7D14DD00" w14:textId="77777777" w:rsidR="004C1E2A" w:rsidRPr="004C1E2A" w:rsidRDefault="004C1E2A" w:rsidP="004C1E2A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</w:p>
        </w:tc>
        <w:tc>
          <w:tcPr>
            <w:tcW w:w="7778" w:type="dxa"/>
            <w:gridSpan w:val="4"/>
          </w:tcPr>
          <w:p w14:paraId="5E12CDB8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C1E2A">
              <w:rPr>
                <w:rFonts w:asciiTheme="minorHAnsi" w:hAnsiTheme="minorHAnsi"/>
                <w:sz w:val="20"/>
                <w:szCs w:val="20"/>
              </w:rPr>
              <w:t xml:space="preserve">Wartość brutto  </w:t>
            </w:r>
          </w:p>
        </w:tc>
        <w:tc>
          <w:tcPr>
            <w:tcW w:w="1403" w:type="dxa"/>
          </w:tcPr>
          <w:p w14:paraId="126AFDBD" w14:textId="77777777" w:rsidR="004C1E2A" w:rsidRPr="004C1E2A" w:rsidRDefault="004C1E2A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 w:val="20"/>
                <w:szCs w:val="20"/>
              </w:rPr>
            </w:pPr>
          </w:p>
        </w:tc>
      </w:tr>
    </w:tbl>
    <w:p w14:paraId="4630DD2E" w14:textId="77777777" w:rsidR="00A96C92" w:rsidRDefault="00A96C92" w:rsidP="00891099">
      <w:pPr>
        <w:jc w:val="both"/>
        <w:rPr>
          <w:rFonts w:asciiTheme="minorHAnsi" w:hAnsiTheme="minorHAnsi"/>
          <w:bCs/>
        </w:rPr>
      </w:pPr>
    </w:p>
    <w:p w14:paraId="5BA2011B" w14:textId="77777777" w:rsidR="00891099" w:rsidRPr="00A73603" w:rsidRDefault="00891099" w:rsidP="00891099">
      <w:pPr>
        <w:jc w:val="both"/>
        <w:rPr>
          <w:rFonts w:asciiTheme="minorHAnsi" w:hAnsiTheme="minorHAnsi"/>
          <w:sz w:val="22"/>
          <w:szCs w:val="22"/>
        </w:rPr>
      </w:pPr>
      <w:r w:rsidRPr="00A73603">
        <w:rPr>
          <w:rFonts w:asciiTheme="minorHAnsi" w:hAnsiTheme="minorHAnsi"/>
          <w:bCs/>
          <w:sz w:val="22"/>
          <w:szCs w:val="22"/>
        </w:rPr>
        <w:t>W powyższych kosztach ujęto wszystkie koszty wynikające z dostawy</w:t>
      </w:r>
      <w:r w:rsidR="00175C09" w:rsidRPr="00A73603">
        <w:rPr>
          <w:rFonts w:asciiTheme="minorHAnsi" w:hAnsiTheme="minorHAnsi"/>
          <w:bCs/>
          <w:sz w:val="22"/>
          <w:szCs w:val="22"/>
        </w:rPr>
        <w:t xml:space="preserve"> wentylatorów z osprzętem</w:t>
      </w:r>
      <w:r w:rsidR="004276B4" w:rsidRPr="00A73603">
        <w:rPr>
          <w:rFonts w:asciiTheme="minorHAnsi" w:hAnsiTheme="minorHAnsi"/>
          <w:bCs/>
          <w:sz w:val="22"/>
          <w:szCs w:val="22"/>
        </w:rPr>
        <w:t xml:space="preserve"> i montażu</w:t>
      </w:r>
      <w:r w:rsidRPr="00A73603">
        <w:rPr>
          <w:rFonts w:asciiTheme="minorHAnsi" w:hAnsiTheme="minorHAnsi"/>
          <w:bCs/>
          <w:sz w:val="22"/>
          <w:szCs w:val="22"/>
        </w:rPr>
        <w:t xml:space="preserve"> i z deklarowanych usług gwarancyjnych</w:t>
      </w:r>
      <w:r w:rsidR="00A96C92" w:rsidRPr="00A73603">
        <w:rPr>
          <w:rFonts w:asciiTheme="minorHAnsi" w:hAnsiTheme="minorHAnsi"/>
          <w:bCs/>
          <w:sz w:val="22"/>
          <w:szCs w:val="22"/>
        </w:rPr>
        <w:t>.</w:t>
      </w:r>
    </w:p>
    <w:p w14:paraId="71114904" w14:textId="77777777" w:rsidR="00891099" w:rsidRPr="00A73603" w:rsidRDefault="00891099" w:rsidP="00891099">
      <w:pPr>
        <w:spacing w:before="120"/>
        <w:jc w:val="both"/>
        <w:rPr>
          <w:rFonts w:cs="Arial"/>
          <w:sz w:val="22"/>
          <w:szCs w:val="22"/>
        </w:rPr>
      </w:pPr>
    </w:p>
    <w:p w14:paraId="3F2B00FC" w14:textId="77777777" w:rsidR="00F936A1" w:rsidRDefault="00F936A1" w:rsidP="00D235DD">
      <w:pPr>
        <w:pStyle w:val="Zwykytekst"/>
        <w:rPr>
          <w:rFonts w:ascii="Calibri" w:hAnsi="Calibri"/>
        </w:rPr>
      </w:pPr>
    </w:p>
    <w:p w14:paraId="6FD197FD" w14:textId="0FE107B9" w:rsidR="00F936A1" w:rsidRPr="003918C4" w:rsidRDefault="00F936A1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 xml:space="preserve">____________________ dnia __ </w:t>
      </w:r>
      <w:r w:rsidR="00135547">
        <w:rPr>
          <w:rFonts w:ascii="Calibri" w:hAnsi="Calibri"/>
        </w:rPr>
        <w:t>.03.</w:t>
      </w:r>
      <w:r w:rsidR="00666476">
        <w:rPr>
          <w:rFonts w:ascii="Calibri" w:hAnsi="Calibri"/>
        </w:rPr>
        <w:t>2019</w:t>
      </w:r>
      <w:r w:rsidR="00AD6DDE"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14:paraId="56C0B9F2" w14:textId="77777777" w:rsidR="00F936A1" w:rsidRPr="006756CC" w:rsidRDefault="00F936A1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14:paraId="3AAA6EA1" w14:textId="77777777" w:rsidR="00DB41A0" w:rsidRDefault="005B7C41" w:rsidP="00DB41A0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3762D7AD" w14:textId="24EBE6D0" w:rsidR="00DB41A0" w:rsidRPr="00753C6A" w:rsidRDefault="00DB41A0" w:rsidP="00DB41A0">
      <w:pPr>
        <w:pStyle w:val="Tekstprzypisudolnego"/>
        <w:rPr>
          <w:rFonts w:ascii="Calibri" w:hAnsi="Calibri"/>
          <w:b/>
          <w:sz w:val="16"/>
          <w:szCs w:val="16"/>
        </w:rPr>
      </w:pPr>
      <w:r w:rsidRPr="00753C6A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753C6A">
        <w:rPr>
          <w:rFonts w:ascii="Calibri" w:hAnsi="Calibri"/>
          <w:b/>
          <w:sz w:val="16"/>
          <w:szCs w:val="16"/>
        </w:rPr>
        <w:t xml:space="preserve"> Nie </w:t>
      </w:r>
      <w:r w:rsidR="00A73603" w:rsidRPr="00753C6A">
        <w:rPr>
          <w:rFonts w:ascii="Calibri" w:hAnsi="Calibri"/>
          <w:b/>
          <w:sz w:val="16"/>
          <w:szCs w:val="16"/>
        </w:rPr>
        <w:t>dopuszcza się oferowania</w:t>
      </w:r>
      <w:r w:rsidRPr="00753C6A">
        <w:rPr>
          <w:rFonts w:ascii="Calibri" w:hAnsi="Calibri"/>
          <w:b/>
          <w:sz w:val="16"/>
          <w:szCs w:val="16"/>
        </w:rPr>
        <w:t xml:space="preserve"> modeli różnych producentów w </w:t>
      </w:r>
      <w:r w:rsidR="00753C6A">
        <w:rPr>
          <w:rFonts w:ascii="Calibri" w:hAnsi="Calibri"/>
          <w:b/>
          <w:sz w:val="16"/>
          <w:szCs w:val="16"/>
        </w:rPr>
        <w:t>poszczególnych</w:t>
      </w:r>
      <w:r w:rsidRPr="00753C6A">
        <w:rPr>
          <w:rFonts w:ascii="Calibri" w:hAnsi="Calibri"/>
          <w:b/>
          <w:sz w:val="16"/>
          <w:szCs w:val="16"/>
        </w:rPr>
        <w:t xml:space="preserve"> </w:t>
      </w:r>
      <w:r w:rsidR="00753C6A">
        <w:rPr>
          <w:rFonts w:ascii="Calibri" w:hAnsi="Calibri"/>
          <w:b/>
          <w:sz w:val="16"/>
          <w:szCs w:val="16"/>
        </w:rPr>
        <w:t xml:space="preserve">typach </w:t>
      </w:r>
      <w:r w:rsidR="00BC1E35" w:rsidRPr="00753C6A">
        <w:rPr>
          <w:rFonts w:ascii="Calibri" w:hAnsi="Calibri"/>
          <w:b/>
          <w:sz w:val="16"/>
          <w:szCs w:val="16"/>
        </w:rPr>
        <w:t>wentylatorów</w:t>
      </w:r>
      <w:r w:rsidR="00753C6A">
        <w:rPr>
          <w:rFonts w:ascii="Calibri" w:hAnsi="Calibri"/>
          <w:b/>
          <w:sz w:val="16"/>
          <w:szCs w:val="16"/>
        </w:rPr>
        <w:t xml:space="preserve"> (A, B, C)</w:t>
      </w:r>
    </w:p>
    <w:p w14:paraId="2BE35AB0" w14:textId="77777777" w:rsidR="00AD6DDE" w:rsidRDefault="00AD6DDE" w:rsidP="00DB41A0">
      <w:pPr>
        <w:pStyle w:val="Tekstprzypisudolnego"/>
      </w:pPr>
    </w:p>
    <w:p w14:paraId="39B0EE5F" w14:textId="77777777" w:rsidR="00666476" w:rsidRDefault="00666476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u w:val="single"/>
        </w:rPr>
      </w:pPr>
    </w:p>
    <w:p w14:paraId="11F6ACF0" w14:textId="1F2DC37A" w:rsidR="00666476" w:rsidRPr="00A73603" w:rsidRDefault="00DF01E7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  <w:u w:val="single"/>
        </w:rPr>
      </w:pPr>
      <w:r w:rsidRPr="00A73603">
        <w:rPr>
          <w:rFonts w:ascii="Calibri" w:hAnsi="Calibri"/>
          <w:b/>
          <w:sz w:val="22"/>
          <w:szCs w:val="22"/>
          <w:u w:val="single"/>
        </w:rPr>
        <w:t>Uwaga</w:t>
      </w:r>
      <w:r w:rsidR="00666476" w:rsidRPr="00A73603">
        <w:rPr>
          <w:rFonts w:ascii="Calibri" w:hAnsi="Calibri"/>
          <w:b/>
          <w:sz w:val="22"/>
          <w:szCs w:val="22"/>
          <w:u w:val="single"/>
        </w:rPr>
        <w:t>:</w:t>
      </w:r>
    </w:p>
    <w:p w14:paraId="56903036" w14:textId="77777777" w:rsidR="001354BF" w:rsidRDefault="00666476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 xml:space="preserve"> W</w:t>
      </w:r>
      <w:r w:rsidR="00DF01E7" w:rsidRPr="00A73603">
        <w:rPr>
          <w:rFonts w:ascii="Calibri" w:hAnsi="Calibri"/>
          <w:b/>
          <w:sz w:val="22"/>
          <w:szCs w:val="22"/>
        </w:rPr>
        <w:t xml:space="preserve">ynagrodzenie za dostawę wentylatorów wraz z osprzętem, zgodnie </w:t>
      </w:r>
      <w:r w:rsidR="00913C2B">
        <w:rPr>
          <w:rFonts w:ascii="Calibri" w:hAnsi="Calibri"/>
          <w:b/>
          <w:sz w:val="22"/>
          <w:szCs w:val="22"/>
        </w:rPr>
        <w:t xml:space="preserve">z </w:t>
      </w:r>
      <w:r w:rsidR="00DF01E7" w:rsidRPr="00A73603">
        <w:rPr>
          <w:rFonts w:ascii="Calibri" w:hAnsi="Calibri"/>
          <w:b/>
          <w:sz w:val="22"/>
          <w:szCs w:val="22"/>
        </w:rPr>
        <w:t>istotnymi postanowieniami umowy, stanowi 80%</w:t>
      </w:r>
      <w:r w:rsidR="00861E86" w:rsidRPr="00A73603">
        <w:rPr>
          <w:rFonts w:ascii="Calibri" w:hAnsi="Calibri"/>
          <w:b/>
          <w:sz w:val="22"/>
          <w:szCs w:val="22"/>
        </w:rPr>
        <w:t xml:space="preserve"> całkowitego</w:t>
      </w:r>
      <w:r w:rsidR="00DF01E7" w:rsidRPr="00A73603">
        <w:rPr>
          <w:rFonts w:ascii="Calibri" w:hAnsi="Calibri"/>
          <w:b/>
          <w:sz w:val="22"/>
          <w:szCs w:val="22"/>
        </w:rPr>
        <w:t xml:space="preserve"> wynagrodzenia, a za montaż 20% </w:t>
      </w:r>
      <w:r w:rsidR="00861E86" w:rsidRPr="00A73603">
        <w:rPr>
          <w:rFonts w:ascii="Calibri" w:hAnsi="Calibri"/>
          <w:b/>
          <w:sz w:val="22"/>
          <w:szCs w:val="22"/>
        </w:rPr>
        <w:t xml:space="preserve">całkowitego </w:t>
      </w:r>
      <w:r w:rsidR="00497E76" w:rsidRPr="00A73603">
        <w:rPr>
          <w:rFonts w:ascii="Calibri" w:hAnsi="Calibri"/>
          <w:b/>
          <w:sz w:val="22"/>
          <w:szCs w:val="22"/>
        </w:rPr>
        <w:t>wynagrodzenia</w:t>
      </w:r>
      <w:r w:rsidR="00DF01E7" w:rsidRPr="00A73603">
        <w:rPr>
          <w:rFonts w:ascii="Calibri" w:hAnsi="Calibri"/>
          <w:b/>
          <w:sz w:val="22"/>
          <w:szCs w:val="22"/>
        </w:rPr>
        <w:t xml:space="preserve">. </w:t>
      </w:r>
      <w:r w:rsidR="00671139">
        <w:rPr>
          <w:rFonts w:ascii="Calibri" w:hAnsi="Calibri"/>
          <w:b/>
          <w:sz w:val="22"/>
          <w:szCs w:val="22"/>
        </w:rPr>
        <w:t xml:space="preserve"> </w:t>
      </w:r>
    </w:p>
    <w:p w14:paraId="3A4AB189" w14:textId="77777777" w:rsidR="001354BF" w:rsidRPr="00F92BCF" w:rsidRDefault="001354BF" w:rsidP="001354BF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</w:rPr>
      </w:pPr>
      <w:r w:rsidRPr="00F92BCF">
        <w:rPr>
          <w:rFonts w:ascii="Calibri" w:hAnsi="Calibri"/>
          <w:b/>
          <w:sz w:val="22"/>
          <w:szCs w:val="22"/>
        </w:rPr>
        <w:t>Przyjęcie przez Wykonawcę w ofercie innego podziału procentowego wynagrodzenia będzie skutkować odrzuceniem oferty Wykonawcy.</w:t>
      </w:r>
    </w:p>
    <w:p w14:paraId="4505ACF4" w14:textId="02D6301B" w:rsidR="001354BF" w:rsidRPr="00135547" w:rsidRDefault="001354BF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</w:rPr>
      </w:pPr>
      <w:r w:rsidRPr="00F92BCF">
        <w:rPr>
          <w:rFonts w:ascii="Calibri" w:hAnsi="Calibri"/>
          <w:b/>
          <w:sz w:val="22"/>
          <w:szCs w:val="22"/>
        </w:rPr>
        <w:t xml:space="preserve">Brak wskazania przez Wykonawcę dla którejkolwiek z pozycji </w:t>
      </w:r>
      <w:r w:rsidR="00135547" w:rsidRPr="00F92BCF">
        <w:rPr>
          <w:rFonts w:ascii="Calibri" w:hAnsi="Calibri"/>
          <w:b/>
          <w:sz w:val="22"/>
          <w:szCs w:val="22"/>
        </w:rPr>
        <w:t xml:space="preserve">tabeli </w:t>
      </w:r>
      <w:r w:rsidRPr="00F92BCF">
        <w:rPr>
          <w:rFonts w:ascii="Calibri" w:hAnsi="Calibri"/>
          <w:b/>
          <w:sz w:val="22"/>
          <w:szCs w:val="22"/>
        </w:rPr>
        <w:t>lub wskazanie które będzie niezgodne z wymaganiami Zamawiającego, będzie skutkować odrzuceniem oferty Wykonawcy.</w:t>
      </w:r>
    </w:p>
    <w:p w14:paraId="5630FD49" w14:textId="77777777" w:rsidR="00671139" w:rsidRDefault="00671139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</w:rPr>
      </w:pPr>
    </w:p>
    <w:p w14:paraId="7FE3834C" w14:textId="77777777" w:rsidR="00671139" w:rsidRDefault="00671139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sz w:val="22"/>
          <w:szCs w:val="22"/>
        </w:rPr>
      </w:pPr>
    </w:p>
    <w:p w14:paraId="65F8E2BC" w14:textId="05B4B07E" w:rsidR="00F936A1" w:rsidRPr="004C1E2A" w:rsidRDefault="00F936A1" w:rsidP="00AD6DDE">
      <w:pPr>
        <w:pStyle w:val="Tekstpodstawowy"/>
        <w:spacing w:line="360" w:lineRule="auto"/>
        <w:ind w:right="-427"/>
        <w:jc w:val="both"/>
        <w:rPr>
          <w:rFonts w:ascii="Calibri" w:hAnsi="Calibri"/>
          <w:b/>
          <w:bCs/>
          <w:color w:val="000000"/>
          <w:u w:val="single"/>
        </w:rPr>
      </w:pPr>
      <w:r w:rsidRPr="00A73603">
        <w:rPr>
          <w:rFonts w:ascii="Calibri" w:hAnsi="Calibri"/>
          <w:b/>
          <w:sz w:val="22"/>
          <w:szCs w:val="22"/>
        </w:rPr>
        <w:br w:type="page"/>
      </w:r>
      <w:r w:rsidRPr="004C1E2A">
        <w:rPr>
          <w:rFonts w:ascii="Calibri" w:hAnsi="Calibri"/>
          <w:b/>
          <w:u w:val="single"/>
        </w:rPr>
        <w:lastRenderedPageBreak/>
        <w:t>ROZDZIAŁ II.</w:t>
      </w:r>
      <w:r w:rsidR="007000C2">
        <w:rPr>
          <w:rFonts w:ascii="Calibri" w:hAnsi="Calibri"/>
          <w:b/>
          <w:u w:val="single"/>
        </w:rPr>
        <w:t>2</w:t>
      </w:r>
      <w:r w:rsidR="007000C2">
        <w:rPr>
          <w:rFonts w:ascii="Calibri" w:hAnsi="Calibri"/>
          <w:b/>
          <w:u w:val="single"/>
        </w:rPr>
        <w:tab/>
        <w:t xml:space="preserve"> </w:t>
      </w:r>
      <w:r w:rsidRPr="004C1E2A">
        <w:rPr>
          <w:rFonts w:ascii="Calibri" w:hAnsi="Calibri"/>
          <w:b/>
          <w:caps/>
          <w:u w:val="single"/>
        </w:rPr>
        <w:t>Formularz „OŚWIADCZENIE O BRAKU PODSTAW DO WYKLUCZENIA”</w:t>
      </w:r>
    </w:p>
    <w:p w14:paraId="181F2CCD" w14:textId="77777777"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751AF45E" w14:textId="77777777" w:rsidTr="004C1E2A">
        <w:trPr>
          <w:trHeight w:val="1312"/>
        </w:trPr>
        <w:tc>
          <w:tcPr>
            <w:tcW w:w="3828" w:type="dxa"/>
          </w:tcPr>
          <w:p w14:paraId="7F067A87" w14:textId="77777777" w:rsidR="00F936A1" w:rsidRPr="006756CC" w:rsidRDefault="00F936A1" w:rsidP="00A96C92">
            <w:pPr>
              <w:pStyle w:val="9kursywa"/>
            </w:pPr>
          </w:p>
          <w:p w14:paraId="369786E1" w14:textId="77777777" w:rsidR="00F936A1" w:rsidRPr="006756CC" w:rsidRDefault="00F936A1" w:rsidP="00A96C92">
            <w:pPr>
              <w:pStyle w:val="9kursywa"/>
            </w:pPr>
          </w:p>
          <w:p w14:paraId="6E1E26B3" w14:textId="77777777" w:rsidR="00F936A1" w:rsidRPr="006756CC" w:rsidRDefault="00F936A1" w:rsidP="00A96C92">
            <w:pPr>
              <w:pStyle w:val="9kursywa"/>
            </w:pPr>
          </w:p>
          <w:p w14:paraId="15BF8D60" w14:textId="77777777" w:rsidR="00F936A1" w:rsidRPr="006756CC" w:rsidRDefault="00F936A1" w:rsidP="00A96C92">
            <w:pPr>
              <w:pStyle w:val="9kursywa"/>
            </w:pPr>
          </w:p>
          <w:p w14:paraId="709F6886" w14:textId="77777777" w:rsidR="00F936A1" w:rsidRPr="006756CC" w:rsidRDefault="00F936A1" w:rsidP="00A96C92">
            <w:pPr>
              <w:pStyle w:val="9kursywa"/>
            </w:pPr>
          </w:p>
          <w:p w14:paraId="2E79D5EA" w14:textId="77777777" w:rsidR="00F936A1" w:rsidRPr="006756CC" w:rsidRDefault="00F936A1" w:rsidP="00A96C92">
            <w:pPr>
              <w:pStyle w:val="9kursywa"/>
            </w:pPr>
          </w:p>
          <w:p w14:paraId="131047F4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72A51C3A" w14:textId="77777777" w:rsidR="00F936A1" w:rsidRPr="00172725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OŚWIADCZENIE</w:t>
            </w:r>
          </w:p>
          <w:p w14:paraId="4338CCF0" w14:textId="66DF3563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172725">
              <w:rPr>
                <w:rFonts w:ascii="Calibri" w:hAnsi="Calibri"/>
                <w:b/>
              </w:rPr>
              <w:t>o braku podstaw do wykluczenia, na podstawie art. 25a</w:t>
            </w:r>
            <w:r w:rsidR="004C1E2A" w:rsidRPr="00172725">
              <w:rPr>
                <w:rFonts w:ascii="Calibri" w:hAnsi="Calibri"/>
                <w:b/>
              </w:rPr>
              <w:t xml:space="preserve"> ust. 1 U</w:t>
            </w:r>
            <w:r w:rsidRPr="00172725">
              <w:rPr>
                <w:rFonts w:ascii="Calibri" w:hAnsi="Calibri"/>
                <w:b/>
              </w:rPr>
              <w:t>stawy Prawo zamówień publicznych</w:t>
            </w:r>
          </w:p>
        </w:tc>
      </w:tr>
    </w:tbl>
    <w:p w14:paraId="261DAA8B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B245BA7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1CDD089C" w14:textId="77777777" w:rsidR="00F936A1" w:rsidRPr="00A73603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>MY NIŻEJ PODPISANI</w:t>
      </w:r>
    </w:p>
    <w:p w14:paraId="66A01492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26422551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29E6D11" w14:textId="77777777" w:rsidR="00F936A1" w:rsidRPr="00A73603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działając w imieniu i na rzecz</w:t>
      </w:r>
    </w:p>
    <w:p w14:paraId="22CAFA72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FF6B603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16B17FB0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27C3A50" w14:textId="77777777"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62D5CB74" w14:textId="2B58D243" w:rsidR="00F936A1" w:rsidRPr="00A73603" w:rsidRDefault="00F936A1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A73603">
        <w:rPr>
          <w:rFonts w:ascii="Calibri" w:hAnsi="Calibri"/>
          <w:bCs/>
          <w:sz w:val="22"/>
          <w:szCs w:val="22"/>
        </w:rPr>
        <w:t xml:space="preserve">na </w:t>
      </w:r>
      <w:r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Pr="00A73603">
        <w:rPr>
          <w:rFonts w:ascii="Calibri" w:hAnsi="Calibri"/>
          <w:b/>
          <w:sz w:val="22"/>
          <w:szCs w:val="22"/>
        </w:rPr>
        <w:t>”</w:t>
      </w:r>
      <w:r w:rsidRPr="00A73603">
        <w:rPr>
          <w:rFonts w:ascii="Calibri" w:hAnsi="Calibri"/>
          <w:sz w:val="22"/>
          <w:szCs w:val="22"/>
        </w:rPr>
        <w:t xml:space="preserve"> znak </w:t>
      </w:r>
      <w:r w:rsidR="009E43FD" w:rsidRPr="00A73603">
        <w:rPr>
          <w:rFonts w:ascii="Calibri" w:hAnsi="Calibri"/>
          <w:sz w:val="22"/>
          <w:szCs w:val="22"/>
        </w:rPr>
        <w:t>TO-250-</w:t>
      </w:r>
      <w:r w:rsidR="001354BF">
        <w:rPr>
          <w:rFonts w:ascii="Calibri" w:hAnsi="Calibri"/>
          <w:sz w:val="22"/>
          <w:szCs w:val="22"/>
        </w:rPr>
        <w:t>__</w:t>
      </w:r>
      <w:r w:rsidR="00385309">
        <w:rPr>
          <w:rFonts w:ascii="Calibri" w:hAnsi="Calibri"/>
          <w:sz w:val="22"/>
          <w:szCs w:val="22"/>
        </w:rPr>
        <w:t>TA/19</w:t>
      </w:r>
      <w:r w:rsidRPr="00A73603">
        <w:rPr>
          <w:rFonts w:ascii="Calibri" w:hAnsi="Calibri"/>
          <w:sz w:val="22"/>
          <w:szCs w:val="22"/>
        </w:rPr>
        <w:t xml:space="preserve">, </w:t>
      </w:r>
      <w:r w:rsidRPr="00A73603">
        <w:rPr>
          <w:rFonts w:ascii="Calibri" w:hAnsi="Calibri"/>
          <w:b/>
          <w:sz w:val="22"/>
          <w:szCs w:val="22"/>
        </w:rPr>
        <w:t>OŚWIADCZAMY</w:t>
      </w:r>
      <w:r w:rsidRPr="00A73603">
        <w:rPr>
          <w:rFonts w:ascii="Calibri" w:hAnsi="Calibri"/>
          <w:bCs/>
          <w:color w:val="000000"/>
          <w:sz w:val="22"/>
          <w:szCs w:val="22"/>
        </w:rPr>
        <w:t>, że nie podlegamy wykluczeniu z przedmiotowego postępowania na podstawie art. 24 ust. 1</w:t>
      </w:r>
      <w:r w:rsidR="00171B80" w:rsidRPr="00A73603">
        <w:rPr>
          <w:rFonts w:ascii="Calibri" w:hAnsi="Calibri"/>
          <w:bCs/>
          <w:color w:val="000000"/>
          <w:sz w:val="22"/>
          <w:szCs w:val="22"/>
        </w:rPr>
        <w:t>,</w:t>
      </w:r>
      <w:r w:rsidRPr="00A7360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97E76" w:rsidRPr="00A73603">
        <w:rPr>
          <w:rFonts w:ascii="Calibri" w:hAnsi="Calibri" w:cs="Arial"/>
          <w:sz w:val="22"/>
          <w:szCs w:val="22"/>
        </w:rPr>
        <w:t>ust. 5 pkt 1 lub 8</w:t>
      </w:r>
      <w:r w:rsidR="00497E76" w:rsidRPr="00A73603">
        <w:rPr>
          <w:rFonts w:ascii="Calibri" w:hAnsi="Calibri" w:cs="Arial"/>
          <w:i/>
          <w:sz w:val="22"/>
          <w:szCs w:val="22"/>
        </w:rPr>
        <w:t xml:space="preserve"> </w:t>
      </w:r>
      <w:r w:rsidRPr="00A73603">
        <w:rPr>
          <w:rFonts w:ascii="Calibri" w:hAnsi="Calibri"/>
          <w:bCs/>
          <w:color w:val="000000"/>
          <w:sz w:val="22"/>
          <w:szCs w:val="22"/>
        </w:rPr>
        <w:t xml:space="preserve">ustawy </w:t>
      </w:r>
      <w:proofErr w:type="spellStart"/>
      <w:r w:rsidRPr="00A73603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A73603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3EEB0A6A" w14:textId="77777777" w:rsidR="00F936A1" w:rsidRPr="00A73603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9FB6637" w14:textId="4642A49B" w:rsidR="00F936A1" w:rsidRPr="00A73603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...................................., dnia </w:t>
      </w:r>
      <w:r w:rsidR="00135547">
        <w:rPr>
          <w:rFonts w:ascii="Calibri" w:hAnsi="Calibri"/>
          <w:sz w:val="22"/>
          <w:szCs w:val="22"/>
        </w:rPr>
        <w:t>….…03.</w:t>
      </w:r>
      <w:r w:rsidRPr="00A73603">
        <w:rPr>
          <w:rFonts w:ascii="Calibri" w:hAnsi="Calibri"/>
          <w:sz w:val="22"/>
          <w:szCs w:val="22"/>
        </w:rPr>
        <w:t>201</w:t>
      </w:r>
      <w:r w:rsidR="00666476" w:rsidRPr="00A73603">
        <w:rPr>
          <w:rFonts w:ascii="Calibri" w:hAnsi="Calibri"/>
          <w:sz w:val="22"/>
          <w:szCs w:val="22"/>
        </w:rPr>
        <w:t>9</w:t>
      </w:r>
      <w:r w:rsidRPr="00A73603">
        <w:rPr>
          <w:rFonts w:ascii="Calibri" w:hAnsi="Calibri"/>
          <w:sz w:val="22"/>
          <w:szCs w:val="22"/>
        </w:rPr>
        <w:t xml:space="preserve"> roku</w:t>
      </w:r>
      <w:r w:rsidRPr="00A73603">
        <w:rPr>
          <w:rFonts w:ascii="Calibri" w:hAnsi="Calibri"/>
          <w:sz w:val="22"/>
          <w:szCs w:val="22"/>
        </w:rPr>
        <w:tab/>
      </w:r>
      <w:r w:rsidRPr="00A73603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1C8D206D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6D21C445" w14:textId="77777777" w:rsidR="00F936A1" w:rsidRPr="00A73603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73603">
        <w:rPr>
          <w:rFonts w:ascii="Calibri" w:hAnsi="Calibri"/>
          <w:b/>
          <w:bCs/>
          <w:color w:val="000000"/>
          <w:sz w:val="22"/>
          <w:szCs w:val="22"/>
        </w:rPr>
        <w:t>Ponadto oświadczamy jak poniżej:</w:t>
      </w:r>
    </w:p>
    <w:p w14:paraId="437380A1" w14:textId="77777777" w:rsidR="00F936A1" w:rsidRPr="00A73603" w:rsidRDefault="00F936A1" w:rsidP="002F510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1A7A2D" w14:textId="5868B99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A73603">
        <w:rPr>
          <w:rFonts w:ascii="Calibri" w:hAnsi="Calibri" w:cs="Arial"/>
          <w:sz w:val="22"/>
          <w:szCs w:val="22"/>
        </w:rPr>
        <w:t>Pzp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</w:t>
      </w:r>
      <w:r w:rsidRPr="00A73603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</w:t>
      </w:r>
      <w:r w:rsidR="00171B80" w:rsidRPr="00A73603">
        <w:rPr>
          <w:rFonts w:ascii="Calibri" w:hAnsi="Calibri" w:cs="Arial"/>
          <w:i/>
          <w:sz w:val="22"/>
          <w:szCs w:val="22"/>
        </w:rPr>
        <w:t xml:space="preserve"> lub ust. 5</w:t>
      </w:r>
      <w:r w:rsidRPr="00A73603">
        <w:rPr>
          <w:rFonts w:ascii="Calibri" w:hAnsi="Calibri" w:cs="Arial"/>
          <w:i/>
          <w:sz w:val="22"/>
          <w:szCs w:val="22"/>
        </w:rPr>
        <w:t>).</w:t>
      </w:r>
      <w:r w:rsidRPr="00A73603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73603">
        <w:rPr>
          <w:rFonts w:ascii="Calibri" w:hAnsi="Calibri" w:cs="Arial"/>
          <w:sz w:val="22"/>
          <w:szCs w:val="22"/>
        </w:rPr>
        <w:t>Pzp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……………………………………………………………………………………………………………………………………………….</w:t>
      </w:r>
    </w:p>
    <w:p w14:paraId="2FCDFA73" w14:textId="7777777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0DC90D" w14:textId="77777777"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E69ED7" w14:textId="551D57E0"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</w:t>
      </w:r>
      <w:r w:rsidR="00135547">
        <w:rPr>
          <w:rFonts w:ascii="Calibri" w:hAnsi="Calibri" w:cs="Arial"/>
          <w:sz w:val="20"/>
          <w:szCs w:val="20"/>
        </w:rPr>
        <w:t>03.</w:t>
      </w:r>
      <w:r w:rsidR="00666476">
        <w:rPr>
          <w:rFonts w:ascii="Calibri" w:hAnsi="Calibri" w:cs="Arial"/>
          <w:sz w:val="20"/>
          <w:szCs w:val="20"/>
        </w:rPr>
        <w:t>2019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35684A8A" w14:textId="77777777"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7D005EF4" w14:textId="77777777" w:rsidR="00F936A1" w:rsidRPr="006756CC" w:rsidRDefault="00F936A1" w:rsidP="005F6FA3"/>
    <w:p w14:paraId="1247BA25" w14:textId="77777777" w:rsidR="00F936A1" w:rsidRPr="006756CC" w:rsidRDefault="00F936A1" w:rsidP="005F6FA3"/>
    <w:p w14:paraId="64BCC886" w14:textId="77777777" w:rsidR="00F936A1" w:rsidRPr="006756CC" w:rsidRDefault="00F936A1" w:rsidP="005F6FA3"/>
    <w:p w14:paraId="3965A787" w14:textId="77777777" w:rsidR="00F936A1" w:rsidRPr="006756CC" w:rsidRDefault="00F936A1" w:rsidP="005F6FA3"/>
    <w:p w14:paraId="0BD8C0A3" w14:textId="77777777" w:rsidR="00F936A1" w:rsidRPr="006756CC" w:rsidRDefault="00F936A1" w:rsidP="005F6FA3"/>
    <w:p w14:paraId="1562D17C" w14:textId="1BC61F65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73603">
        <w:rPr>
          <w:rFonts w:ascii="Calibri" w:hAnsi="Calibri" w:cs="Arial"/>
          <w:b/>
          <w:sz w:val="22"/>
          <w:szCs w:val="22"/>
        </w:rPr>
        <w:t xml:space="preserve">Oświadczenie dotyczące podmiotu, na którego zasoby powołuje się </w:t>
      </w:r>
      <w:r w:rsidR="0060132C" w:rsidRPr="00A73603">
        <w:rPr>
          <w:rFonts w:ascii="Calibri" w:hAnsi="Calibri" w:cs="Arial"/>
          <w:b/>
          <w:sz w:val="22"/>
          <w:szCs w:val="22"/>
        </w:rPr>
        <w:t>Wykonawca</w:t>
      </w:r>
      <w:r w:rsidRPr="00A73603">
        <w:rPr>
          <w:rFonts w:ascii="Calibri" w:hAnsi="Calibri" w:cs="Arial"/>
          <w:b/>
          <w:sz w:val="22"/>
          <w:szCs w:val="22"/>
        </w:rPr>
        <w:t>:</w:t>
      </w:r>
    </w:p>
    <w:p w14:paraId="0B0B323B" w14:textId="7777777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>Oświadczamy*, że w stosunku do następującego/</w:t>
      </w:r>
      <w:proofErr w:type="spellStart"/>
      <w:r w:rsidRPr="00A73603">
        <w:rPr>
          <w:rFonts w:ascii="Calibri" w:hAnsi="Calibri" w:cs="Arial"/>
          <w:sz w:val="22"/>
          <w:szCs w:val="22"/>
        </w:rPr>
        <w:t>ych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A73603">
        <w:rPr>
          <w:rFonts w:ascii="Calibri" w:hAnsi="Calibri" w:cs="Arial"/>
          <w:sz w:val="22"/>
          <w:szCs w:val="22"/>
        </w:rPr>
        <w:t>tów</w:t>
      </w:r>
      <w:proofErr w:type="spellEnd"/>
      <w:r w:rsidRPr="00A73603">
        <w:rPr>
          <w:rFonts w:ascii="Calibri" w:hAnsi="Calibri" w:cs="Arial"/>
          <w:sz w:val="22"/>
          <w:szCs w:val="22"/>
        </w:rPr>
        <w:t>, na którego/</w:t>
      </w:r>
      <w:proofErr w:type="spellStart"/>
      <w:r w:rsidRPr="00A73603">
        <w:rPr>
          <w:rFonts w:ascii="Calibri" w:hAnsi="Calibri" w:cs="Arial"/>
          <w:sz w:val="22"/>
          <w:szCs w:val="22"/>
        </w:rPr>
        <w:t>ych</w:t>
      </w:r>
      <w:proofErr w:type="spellEnd"/>
      <w:r w:rsidRPr="00A73603">
        <w:rPr>
          <w:rFonts w:ascii="Calibri" w:hAnsi="Calibri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73603"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73603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A73603">
        <w:rPr>
          <w:rFonts w:ascii="Calibri" w:hAnsi="Calibri" w:cs="Arial"/>
          <w:i/>
          <w:sz w:val="22"/>
          <w:szCs w:val="22"/>
        </w:rPr>
        <w:t xml:space="preserve">) </w:t>
      </w:r>
      <w:r w:rsidRPr="00A73603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14:paraId="4792AD0B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1054DE5" w14:textId="53B68D40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</w:t>
      </w:r>
      <w:r w:rsidR="00135547">
        <w:rPr>
          <w:rFonts w:ascii="Calibri" w:hAnsi="Calibri" w:cs="Arial"/>
          <w:sz w:val="21"/>
          <w:szCs w:val="21"/>
        </w:rPr>
        <w:t>03.</w:t>
      </w:r>
      <w:r w:rsidR="00666476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238A2E4C" w14:textId="77777777"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071EE6DD" w14:textId="77777777" w:rsidR="00F936A1" w:rsidRDefault="00F936A1" w:rsidP="005F6FA3"/>
    <w:p w14:paraId="478B6A2D" w14:textId="77777777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A73603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4A751B89" w14:textId="2343D214" w:rsidR="00F936A1" w:rsidRPr="00A73603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3603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zgodne z prawdą oraz zostały przedstawione z pełną świadomością konsekwencji wprowadzenia </w:t>
      </w:r>
      <w:r w:rsidR="0060132C" w:rsidRPr="00A73603">
        <w:rPr>
          <w:rFonts w:ascii="Calibri" w:hAnsi="Calibri" w:cs="Arial"/>
          <w:sz w:val="22"/>
          <w:szCs w:val="22"/>
        </w:rPr>
        <w:t xml:space="preserve">Zamawiającego </w:t>
      </w:r>
      <w:r w:rsidRPr="00A73603">
        <w:rPr>
          <w:rFonts w:ascii="Calibri" w:hAnsi="Calibri" w:cs="Arial"/>
          <w:sz w:val="22"/>
          <w:szCs w:val="22"/>
        </w:rPr>
        <w:t>w błąd przy przedstawianiu informacji.</w:t>
      </w:r>
    </w:p>
    <w:p w14:paraId="09AE32C9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ADEFE97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7D9E230" w14:textId="412670A4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</w:t>
      </w:r>
      <w:r w:rsidR="00135547">
        <w:rPr>
          <w:rFonts w:ascii="Calibri" w:hAnsi="Calibri" w:cs="Arial"/>
          <w:sz w:val="21"/>
          <w:szCs w:val="21"/>
        </w:rPr>
        <w:t>03.</w:t>
      </w:r>
      <w:r w:rsidR="00666476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5CC724AD" w14:textId="77777777"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5ED6E77F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57BED7E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E52EC5E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3E4293B6" w14:textId="77777777" w:rsidR="00F936A1" w:rsidRPr="006756CC" w:rsidRDefault="00F936A1" w:rsidP="002F5102"/>
    <w:p w14:paraId="1B29847C" w14:textId="77777777" w:rsidR="00F936A1" w:rsidRPr="006756CC" w:rsidRDefault="00F936A1" w:rsidP="002F5102"/>
    <w:p w14:paraId="22CC5AF2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14C9BDD9" w14:textId="77777777" w:rsidR="00F936A1" w:rsidRDefault="00F936A1">
      <w:r>
        <w:br w:type="page"/>
      </w:r>
    </w:p>
    <w:p w14:paraId="1A84EFB2" w14:textId="1B129E03" w:rsidR="00F936A1" w:rsidRPr="00502B45" w:rsidRDefault="00F936A1" w:rsidP="005F2C5B">
      <w:pPr>
        <w:pStyle w:val="Tekstpodstawowy"/>
        <w:spacing w:after="0"/>
        <w:ind w:right="-425"/>
        <w:jc w:val="center"/>
        <w:rPr>
          <w:rFonts w:ascii="Calibri" w:hAnsi="Calibri"/>
          <w:b/>
          <w:caps/>
          <w:u w:val="single"/>
        </w:rPr>
      </w:pPr>
      <w:r w:rsidRPr="005F2C5B">
        <w:rPr>
          <w:rFonts w:ascii="Calibri" w:hAnsi="Calibri"/>
          <w:b/>
          <w:u w:val="single"/>
        </w:rPr>
        <w:lastRenderedPageBreak/>
        <w:t>ROZDZIAŁ II.</w:t>
      </w:r>
      <w:r w:rsidR="005F2C5B" w:rsidRPr="005F2C5B">
        <w:rPr>
          <w:rFonts w:ascii="Calibri" w:hAnsi="Calibri"/>
          <w:b/>
          <w:u w:val="single"/>
        </w:rPr>
        <w:t>3</w:t>
      </w:r>
      <w:r w:rsidR="005F2C5B" w:rsidRPr="005F2C5B">
        <w:rPr>
          <w:rFonts w:ascii="Calibri" w:hAnsi="Calibri"/>
          <w:b/>
          <w:u w:val="single"/>
        </w:rPr>
        <w:tab/>
        <w:t xml:space="preserve"> </w:t>
      </w:r>
      <w:r w:rsidRPr="00502B45">
        <w:rPr>
          <w:rFonts w:ascii="Calibri" w:hAnsi="Calibri"/>
          <w:b/>
          <w:caps/>
          <w:u w:val="single"/>
        </w:rPr>
        <w:t>FORMULARZ „OŚWIADCZENIE o spełnianiu warunków udziału</w:t>
      </w:r>
    </w:p>
    <w:p w14:paraId="78EC4C8A" w14:textId="77777777" w:rsidR="00F936A1" w:rsidRPr="005F2C5B" w:rsidRDefault="00F936A1" w:rsidP="005F2C5B">
      <w:pPr>
        <w:pStyle w:val="Tekstpodstawowy"/>
        <w:spacing w:line="360" w:lineRule="auto"/>
        <w:ind w:right="-427"/>
        <w:jc w:val="center"/>
        <w:rPr>
          <w:rFonts w:ascii="Calibri" w:hAnsi="Calibri"/>
          <w:caps/>
          <w:u w:val="single"/>
        </w:rPr>
      </w:pPr>
      <w:r w:rsidRPr="00502B45">
        <w:rPr>
          <w:rFonts w:ascii="Calibri" w:hAnsi="Calibri"/>
          <w:b/>
          <w:caps/>
          <w:u w:val="single"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13D24DC3" w14:textId="77777777" w:rsidTr="005F2C5B">
        <w:trPr>
          <w:trHeight w:val="1312"/>
        </w:trPr>
        <w:tc>
          <w:tcPr>
            <w:tcW w:w="3828" w:type="dxa"/>
          </w:tcPr>
          <w:p w14:paraId="1C4131E9" w14:textId="77777777" w:rsidR="00F936A1" w:rsidRPr="006756CC" w:rsidRDefault="00F936A1" w:rsidP="00A96C92">
            <w:pPr>
              <w:pStyle w:val="9kursywa"/>
            </w:pPr>
          </w:p>
          <w:p w14:paraId="0C248127" w14:textId="77777777" w:rsidR="00F936A1" w:rsidRPr="006756CC" w:rsidRDefault="00F936A1" w:rsidP="00A96C92">
            <w:pPr>
              <w:pStyle w:val="9kursywa"/>
            </w:pPr>
          </w:p>
          <w:p w14:paraId="6F7B6FE9" w14:textId="77777777" w:rsidR="00F936A1" w:rsidRPr="006756CC" w:rsidRDefault="00F936A1" w:rsidP="00A96C92">
            <w:pPr>
              <w:pStyle w:val="9kursywa"/>
            </w:pPr>
          </w:p>
          <w:p w14:paraId="6D812711" w14:textId="77777777" w:rsidR="00F936A1" w:rsidRPr="006756CC" w:rsidRDefault="00F936A1" w:rsidP="00A96C92">
            <w:pPr>
              <w:pStyle w:val="9kursywa"/>
            </w:pPr>
          </w:p>
          <w:p w14:paraId="0EC4A6E6" w14:textId="77777777" w:rsidR="00F936A1" w:rsidRPr="006756CC" w:rsidRDefault="00F936A1" w:rsidP="00A96C92">
            <w:pPr>
              <w:pStyle w:val="9kursywa"/>
            </w:pPr>
          </w:p>
          <w:p w14:paraId="29437270" w14:textId="77777777" w:rsidR="00F936A1" w:rsidRPr="006756CC" w:rsidRDefault="00F936A1" w:rsidP="00A96C92">
            <w:pPr>
              <w:pStyle w:val="9kursywa"/>
            </w:pPr>
          </w:p>
          <w:p w14:paraId="1B8A04F6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18ED15C8" w14:textId="77777777" w:rsidR="00F936A1" w:rsidRPr="00172725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OŚWIADCZENIE</w:t>
            </w:r>
          </w:p>
          <w:p w14:paraId="5A6946E9" w14:textId="46BCF23C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172725">
              <w:rPr>
                <w:rFonts w:ascii="Calibri" w:hAnsi="Calibri"/>
                <w:b/>
              </w:rPr>
              <w:t>o spełnianiu warunków udziału w postępowaniu, na podstawie art. 25a</w:t>
            </w:r>
            <w:r w:rsidR="005F2C5B" w:rsidRPr="00172725">
              <w:rPr>
                <w:rFonts w:ascii="Calibri" w:hAnsi="Calibri"/>
                <w:b/>
              </w:rPr>
              <w:t xml:space="preserve"> ust. 1 U</w:t>
            </w:r>
            <w:r w:rsidRPr="00172725">
              <w:rPr>
                <w:rFonts w:ascii="Calibri" w:hAnsi="Calibri"/>
                <w:b/>
              </w:rPr>
              <w:t>stawy Prawo zamówień publicznych</w:t>
            </w:r>
          </w:p>
        </w:tc>
      </w:tr>
    </w:tbl>
    <w:p w14:paraId="05FDE1A6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77C64C6E" w14:textId="77777777" w:rsidR="00F936A1" w:rsidRPr="00A73603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>MY NIŻEJ PODPISANI</w:t>
      </w:r>
    </w:p>
    <w:p w14:paraId="0D6F21D5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7B71A43E" w14:textId="77777777" w:rsidR="00F936A1" w:rsidRPr="00A73603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1B6E3BF" w14:textId="77777777" w:rsidR="00F936A1" w:rsidRPr="00A73603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działając w imieniu i na rzecz</w:t>
      </w:r>
    </w:p>
    <w:p w14:paraId="704BEEB9" w14:textId="77777777" w:rsidR="00F936A1" w:rsidRPr="00A73603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2C123555" w14:textId="77777777" w:rsidR="00F936A1" w:rsidRPr="00A73603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194B6C0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5133B86B" w14:textId="77777777" w:rsidR="00F936A1" w:rsidRPr="002C0A2F" w:rsidRDefault="00F936A1" w:rsidP="00502B45">
      <w:pPr>
        <w:pStyle w:val="Bezwciciabold"/>
      </w:pPr>
    </w:p>
    <w:p w14:paraId="4836C473" w14:textId="2A5C50BA" w:rsidR="00F936A1" w:rsidRPr="00A92D29" w:rsidRDefault="00F936A1" w:rsidP="0076303B">
      <w:pPr>
        <w:pStyle w:val="Bezwciciabold"/>
        <w:jc w:val="both"/>
        <w:rPr>
          <w:bCs/>
        </w:rPr>
      </w:pPr>
      <w:r w:rsidRPr="00A92D29">
        <w:t xml:space="preserve">składając ofertę w postępowaniu o zamówienie publiczne prowadzonym w trybie przetargu nieograniczonego </w:t>
      </w:r>
      <w:r w:rsidRPr="00A92D29">
        <w:rPr>
          <w:bCs/>
        </w:rPr>
        <w:t xml:space="preserve">na </w:t>
      </w:r>
      <w:r w:rsidRPr="00A92D29">
        <w:rPr>
          <w:b/>
        </w:rPr>
        <w:t>„</w:t>
      </w:r>
      <w:r w:rsidR="00707465" w:rsidRPr="00A92D29">
        <w:rPr>
          <w:b/>
        </w:rPr>
        <w:t xml:space="preserve">Dostawę </w:t>
      </w:r>
      <w:r w:rsidR="00C8174B" w:rsidRPr="00A92D29">
        <w:rPr>
          <w:b/>
        </w:rPr>
        <w:t xml:space="preserve">i montaż </w:t>
      </w:r>
      <w:r w:rsidR="00707465" w:rsidRPr="00A92D29">
        <w:rPr>
          <w:b/>
        </w:rPr>
        <w:t>wentylatorów osiowych wraz z osprzętem na potrzeby budowy tunelu aerodynamicznego</w:t>
      </w:r>
      <w:r w:rsidRPr="00A92D29">
        <w:rPr>
          <w:b/>
        </w:rPr>
        <w:t>”</w:t>
      </w:r>
      <w:r w:rsidRPr="008B2A21">
        <w:t xml:space="preserve"> </w:t>
      </w:r>
      <w:r w:rsidRPr="00A92D29">
        <w:t xml:space="preserve">znak </w:t>
      </w:r>
      <w:r w:rsidR="009E43FD" w:rsidRPr="00666476">
        <w:rPr>
          <w:b/>
        </w:rPr>
        <w:t>TO-250-</w:t>
      </w:r>
      <w:r w:rsidR="001354BF">
        <w:rPr>
          <w:b/>
        </w:rPr>
        <w:t>__</w:t>
      </w:r>
      <w:r w:rsidR="00666476" w:rsidRPr="00666476">
        <w:rPr>
          <w:b/>
        </w:rPr>
        <w:t>TA</w:t>
      </w:r>
      <w:r w:rsidR="009E43FD" w:rsidRPr="00666476">
        <w:rPr>
          <w:b/>
        </w:rPr>
        <w:t>/</w:t>
      </w:r>
      <w:r w:rsidR="00666476" w:rsidRPr="00666476">
        <w:rPr>
          <w:b/>
        </w:rPr>
        <w:t>19</w:t>
      </w:r>
      <w:r w:rsidRPr="00A92D29">
        <w:t>,</w:t>
      </w:r>
      <w:r w:rsidRPr="008B2A21">
        <w:t xml:space="preserve"> </w:t>
      </w:r>
      <w:r w:rsidRPr="00A92D29">
        <w:rPr>
          <w:b/>
        </w:rPr>
        <w:t>OŚWIADCZAMY</w:t>
      </w:r>
      <w:r w:rsidRPr="00A92D29">
        <w:t>, iż spełniamy warunki udziału określone w przedmiotowym postępowaniu.</w:t>
      </w:r>
    </w:p>
    <w:p w14:paraId="781B58F9" w14:textId="0D9EB23A"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</w:t>
      </w:r>
      <w:r w:rsidR="00AD6DDE">
        <w:rPr>
          <w:rFonts w:ascii="Calibri" w:hAnsi="Calibri"/>
          <w:sz w:val="24"/>
          <w:szCs w:val="24"/>
        </w:rPr>
        <w:t>.....</w:t>
      </w:r>
      <w:r w:rsidR="001A0F52">
        <w:rPr>
          <w:rFonts w:ascii="Calibri" w:hAnsi="Calibri"/>
          <w:sz w:val="24"/>
          <w:szCs w:val="24"/>
        </w:rPr>
        <w:t>2019</w:t>
      </w:r>
      <w:r w:rsidRPr="006756CC">
        <w:rPr>
          <w:rFonts w:ascii="Calibri" w:hAnsi="Calibri"/>
          <w:sz w:val="24"/>
          <w:szCs w:val="24"/>
        </w:rPr>
        <w:t xml:space="preserve"> 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4C31498F" w14:textId="77777777"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9DFCB98" w14:textId="77777777" w:rsidR="00F936A1" w:rsidRPr="00666476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66476">
        <w:rPr>
          <w:rFonts w:ascii="Calibri" w:hAnsi="Calibri"/>
          <w:b/>
          <w:bCs/>
          <w:color w:val="000000"/>
          <w:sz w:val="22"/>
          <w:szCs w:val="22"/>
        </w:rPr>
        <w:t>Ponadto oświadczamy jak poniżej:</w:t>
      </w:r>
    </w:p>
    <w:p w14:paraId="39923520" w14:textId="1650B644" w:rsidR="00D9430E" w:rsidRPr="00666476" w:rsidRDefault="00F936A1" w:rsidP="008B2A21">
      <w:pPr>
        <w:pStyle w:val="Tekstpodstawowy"/>
        <w:spacing w:line="360" w:lineRule="auto"/>
        <w:ind w:right="27"/>
        <w:jc w:val="both"/>
        <w:rPr>
          <w:rFonts w:ascii="Calibri" w:hAnsi="Calibri"/>
          <w:sz w:val="22"/>
          <w:szCs w:val="22"/>
        </w:rPr>
      </w:pPr>
      <w:r w:rsidRPr="00666476">
        <w:rPr>
          <w:rFonts w:ascii="Calibri" w:hAnsi="Calibri"/>
          <w:sz w:val="22"/>
          <w:szCs w:val="22"/>
        </w:rPr>
        <w:t>Oświadczam</w:t>
      </w:r>
      <w:r w:rsidR="004A4900" w:rsidRPr="00666476">
        <w:rPr>
          <w:rFonts w:ascii="Calibri" w:hAnsi="Calibri"/>
          <w:sz w:val="22"/>
          <w:szCs w:val="22"/>
        </w:rPr>
        <w:t>y</w:t>
      </w:r>
      <w:r w:rsidRPr="00666476">
        <w:rPr>
          <w:rFonts w:ascii="Calibri" w:hAnsi="Calibri"/>
          <w:sz w:val="22"/>
          <w:szCs w:val="22"/>
        </w:rPr>
        <w:t>, że w celu wykazania spełniania warunków udziału w p</w:t>
      </w:r>
      <w:r w:rsidR="00A92D29" w:rsidRPr="00666476">
        <w:rPr>
          <w:rFonts w:ascii="Calibri" w:hAnsi="Calibri"/>
          <w:sz w:val="22"/>
          <w:szCs w:val="22"/>
        </w:rPr>
        <w:t>ostępowaniu, określonych przez Z</w:t>
      </w:r>
      <w:r w:rsidRPr="00666476">
        <w:rPr>
          <w:rFonts w:ascii="Calibri" w:hAnsi="Calibri"/>
          <w:sz w:val="22"/>
          <w:szCs w:val="22"/>
        </w:rPr>
        <w:t xml:space="preserve">amawiającego w pkt. </w:t>
      </w:r>
      <w:r w:rsidRPr="00666476">
        <w:rPr>
          <w:rFonts w:ascii="Calibri" w:hAnsi="Calibri"/>
          <w:i/>
          <w:sz w:val="22"/>
          <w:szCs w:val="22"/>
        </w:rPr>
        <w:t>6.2 lit. b</w:t>
      </w:r>
      <w:r w:rsidR="00DE3FCF">
        <w:rPr>
          <w:rFonts w:ascii="Calibri" w:hAnsi="Calibri"/>
          <w:i/>
          <w:sz w:val="22"/>
          <w:szCs w:val="22"/>
        </w:rPr>
        <w:t xml:space="preserve">) </w:t>
      </w:r>
      <w:r w:rsidRPr="00666476">
        <w:rPr>
          <w:rFonts w:ascii="Calibri" w:hAnsi="Calibri"/>
          <w:i/>
          <w:sz w:val="22"/>
          <w:szCs w:val="22"/>
        </w:rPr>
        <w:t>/</w:t>
      </w:r>
      <w:r w:rsidR="00DE3FCF">
        <w:rPr>
          <w:rFonts w:ascii="Calibri" w:hAnsi="Calibri"/>
          <w:i/>
          <w:sz w:val="22"/>
          <w:szCs w:val="22"/>
        </w:rPr>
        <w:t xml:space="preserve"> </w:t>
      </w:r>
      <w:r w:rsidRPr="00666476">
        <w:rPr>
          <w:rFonts w:ascii="Calibri" w:hAnsi="Calibri"/>
          <w:i/>
          <w:sz w:val="22"/>
          <w:szCs w:val="22"/>
        </w:rPr>
        <w:t xml:space="preserve">6.2 lit. </w:t>
      </w:r>
      <w:r w:rsidR="006F71F8" w:rsidRPr="00666476">
        <w:rPr>
          <w:rFonts w:ascii="Calibri" w:hAnsi="Calibri"/>
          <w:i/>
          <w:sz w:val="22"/>
          <w:szCs w:val="22"/>
        </w:rPr>
        <w:t>c</w:t>
      </w:r>
      <w:r w:rsidR="00DE3FCF">
        <w:rPr>
          <w:rFonts w:ascii="Calibri" w:hAnsi="Calibri"/>
          <w:i/>
          <w:sz w:val="22"/>
          <w:szCs w:val="22"/>
        </w:rPr>
        <w:t>)</w:t>
      </w:r>
      <w:r w:rsidRPr="00666476">
        <w:rPr>
          <w:rFonts w:ascii="Calibri" w:hAnsi="Calibri"/>
          <w:sz w:val="22"/>
          <w:szCs w:val="22"/>
        </w:rPr>
        <w:t xml:space="preserve"> (</w:t>
      </w:r>
      <w:r w:rsidRPr="00666476">
        <w:rPr>
          <w:rFonts w:ascii="Calibri" w:hAnsi="Calibri"/>
          <w:i/>
          <w:sz w:val="22"/>
          <w:szCs w:val="22"/>
        </w:rPr>
        <w:t>wskazać właściwe</w:t>
      </w:r>
      <w:r w:rsidRPr="00666476">
        <w:rPr>
          <w:rFonts w:ascii="Calibri" w:hAnsi="Calibri"/>
          <w:sz w:val="22"/>
          <w:szCs w:val="22"/>
        </w:rPr>
        <w:t>), polegamy na zasobach</w:t>
      </w:r>
      <w:r w:rsidR="00D9430E" w:rsidRPr="00666476">
        <w:rPr>
          <w:rFonts w:ascii="Calibri" w:hAnsi="Calibri"/>
          <w:sz w:val="22"/>
          <w:szCs w:val="22"/>
        </w:rPr>
        <w:t xml:space="preserve"> następującego/</w:t>
      </w:r>
      <w:proofErr w:type="spellStart"/>
      <w:r w:rsidR="00D9430E" w:rsidRPr="00666476">
        <w:rPr>
          <w:rFonts w:ascii="Calibri" w:hAnsi="Calibri"/>
          <w:sz w:val="22"/>
          <w:szCs w:val="22"/>
        </w:rPr>
        <w:t>ych</w:t>
      </w:r>
      <w:proofErr w:type="spellEnd"/>
      <w:r w:rsidR="00D9430E" w:rsidRPr="00666476">
        <w:rPr>
          <w:rFonts w:ascii="Calibri" w:hAnsi="Calibri"/>
          <w:sz w:val="22"/>
          <w:szCs w:val="22"/>
        </w:rPr>
        <w:t xml:space="preserve"> podmiotu/ów:</w:t>
      </w:r>
    </w:p>
    <w:p w14:paraId="390CDB3A" w14:textId="77777777" w:rsidR="00F936A1" w:rsidRPr="00666476" w:rsidRDefault="00F936A1" w:rsidP="008B2A21">
      <w:pPr>
        <w:pStyle w:val="Tekstpodstawowy"/>
        <w:spacing w:line="360" w:lineRule="auto"/>
        <w:ind w:right="27"/>
        <w:jc w:val="both"/>
        <w:rPr>
          <w:rFonts w:ascii="Calibri" w:hAnsi="Calibri"/>
          <w:sz w:val="22"/>
          <w:szCs w:val="22"/>
        </w:rPr>
      </w:pPr>
      <w:r w:rsidRPr="0066647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D43084D" w14:textId="77777777" w:rsidR="00F936A1" w:rsidRPr="00666476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sz w:val="22"/>
          <w:szCs w:val="22"/>
        </w:rPr>
      </w:pPr>
      <w:r w:rsidRPr="00666476">
        <w:rPr>
          <w:rFonts w:ascii="Calibri" w:hAnsi="Calibr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4FA24FB5" w14:textId="77777777" w:rsidR="00F936A1" w:rsidRPr="00D9430E" w:rsidRDefault="00F936A1" w:rsidP="00D9430E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666476">
        <w:rPr>
          <w:rFonts w:ascii="Calibri" w:hAnsi="Calibri"/>
          <w:sz w:val="22"/>
          <w:szCs w:val="22"/>
        </w:rPr>
        <w:t xml:space="preserve">w następującym zakresie: </w:t>
      </w:r>
      <w:r w:rsidR="00D9430E" w:rsidRPr="00666476">
        <w:rPr>
          <w:rFonts w:ascii="Calibri" w:hAnsi="Calibri"/>
          <w:sz w:val="22"/>
          <w:szCs w:val="22"/>
        </w:rPr>
        <w:t>…………………………………………………………....................</w:t>
      </w:r>
      <w:r w:rsidRPr="00666476">
        <w:rPr>
          <w:rFonts w:ascii="Calibri" w:hAnsi="Calibri"/>
          <w:sz w:val="22"/>
          <w:szCs w:val="22"/>
        </w:rPr>
        <w:t>…………………………………………</w:t>
      </w:r>
      <w:r w:rsidR="00D9430E">
        <w:rPr>
          <w:rFonts w:ascii="Calibri" w:hAnsi="Calibri"/>
        </w:rPr>
        <w:t xml:space="preserve"> </w:t>
      </w:r>
      <w:r w:rsidRPr="00471767">
        <w:rPr>
          <w:rFonts w:ascii="Calibri" w:hAnsi="Calibri"/>
          <w:b/>
        </w:rPr>
        <w:t xml:space="preserve">………………………………………………………………………………………………………………… 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14:paraId="20D8B583" w14:textId="0F5EF1AA" w:rsidR="00F936A1" w:rsidRPr="00DE3FCF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...................................., dnia .........</w:t>
      </w:r>
      <w:r w:rsidR="00135547">
        <w:rPr>
          <w:rFonts w:ascii="Calibri" w:hAnsi="Calibri"/>
          <w:sz w:val="22"/>
          <w:szCs w:val="22"/>
        </w:rPr>
        <w:t>03.</w:t>
      </w:r>
      <w:r w:rsidR="00DE3FCF">
        <w:rPr>
          <w:rFonts w:ascii="Calibri" w:hAnsi="Calibri"/>
          <w:sz w:val="22"/>
          <w:szCs w:val="22"/>
        </w:rPr>
        <w:t>2019</w:t>
      </w:r>
      <w:r w:rsidRPr="00DE3FCF">
        <w:rPr>
          <w:rFonts w:ascii="Calibri" w:hAnsi="Calibri"/>
          <w:sz w:val="22"/>
          <w:szCs w:val="22"/>
        </w:rPr>
        <w:t xml:space="preserve"> roku</w:t>
      </w:r>
      <w:r w:rsidRPr="00DE3FCF">
        <w:rPr>
          <w:rFonts w:ascii="Calibri" w:hAnsi="Calibri"/>
          <w:sz w:val="22"/>
          <w:szCs w:val="22"/>
        </w:rPr>
        <w:tab/>
      </w:r>
      <w:r w:rsidRPr="00DE3FCF">
        <w:rPr>
          <w:rFonts w:ascii="Calibri" w:hAnsi="Calibri"/>
          <w:sz w:val="22"/>
          <w:szCs w:val="22"/>
        </w:rPr>
        <w:tab/>
        <w:t xml:space="preserve">              ................................................... </w:t>
      </w:r>
    </w:p>
    <w:p w14:paraId="34B82580" w14:textId="77777777"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7838136" w14:textId="2E4567DF"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37AE9973" w14:textId="77777777" w:rsidR="00A73603" w:rsidRDefault="00A73603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2B00A2B3" w14:textId="77777777" w:rsidR="00F936A1" w:rsidRPr="00666476" w:rsidRDefault="00F936A1" w:rsidP="002F510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666476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14:paraId="526E7BB4" w14:textId="2C9CF7F8" w:rsidR="00F936A1" w:rsidRPr="00666476" w:rsidRDefault="00F936A1" w:rsidP="002F510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66476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60132C" w:rsidRPr="00666476">
        <w:rPr>
          <w:rFonts w:ascii="Calibri" w:hAnsi="Calibri" w:cs="Arial"/>
          <w:sz w:val="22"/>
          <w:szCs w:val="22"/>
        </w:rPr>
        <w:t xml:space="preserve">Zamawiającego </w:t>
      </w:r>
      <w:r w:rsidRPr="00666476">
        <w:rPr>
          <w:rFonts w:ascii="Calibri" w:hAnsi="Calibri" w:cs="Arial"/>
          <w:sz w:val="22"/>
          <w:szCs w:val="22"/>
        </w:rPr>
        <w:t>w błąd przy przedstawianiu informacji.</w:t>
      </w:r>
    </w:p>
    <w:p w14:paraId="738C7796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ED4B578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1429FB9" w14:textId="7854E710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</w:t>
      </w:r>
      <w:r w:rsidR="00135547">
        <w:rPr>
          <w:rFonts w:ascii="Calibri" w:hAnsi="Calibri" w:cs="Arial"/>
          <w:sz w:val="21"/>
          <w:szCs w:val="21"/>
        </w:rPr>
        <w:t>03.</w:t>
      </w:r>
      <w:r w:rsidR="00DE3FCF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23F66209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E1BC76A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4ABE06AC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7712D42A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28624DBD" w14:textId="77777777"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5E4D1683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4E658B09" w14:textId="27C2C659" w:rsidR="00F936A1" w:rsidRPr="00502B45" w:rsidRDefault="00F936A1" w:rsidP="00502B45">
      <w:pPr>
        <w:pStyle w:val="Tekstpodstawowy"/>
        <w:spacing w:line="360" w:lineRule="auto"/>
        <w:ind w:right="-427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br w:type="page"/>
      </w:r>
      <w:r w:rsidRPr="00502B45">
        <w:rPr>
          <w:rFonts w:ascii="Calibri" w:hAnsi="Calibri"/>
          <w:b/>
          <w:u w:val="single"/>
        </w:rPr>
        <w:lastRenderedPageBreak/>
        <w:t>ROZDZIAŁ II.</w:t>
      </w:r>
      <w:r w:rsidR="00502B45" w:rsidRPr="00502B45">
        <w:rPr>
          <w:rFonts w:ascii="Calibri" w:hAnsi="Calibri"/>
          <w:b/>
          <w:u w:val="single"/>
        </w:rPr>
        <w:t>4</w:t>
      </w:r>
      <w:r w:rsidR="00502B45" w:rsidRPr="00502B45">
        <w:rPr>
          <w:rFonts w:ascii="Calibri" w:hAnsi="Calibri"/>
          <w:b/>
          <w:u w:val="single"/>
        </w:rPr>
        <w:tab/>
        <w:t xml:space="preserve"> </w:t>
      </w:r>
      <w:r w:rsidRPr="00502B45">
        <w:rPr>
          <w:rFonts w:ascii="Calibri" w:hAnsi="Calibri"/>
          <w:b/>
          <w:u w:val="single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68C2AE92" w14:textId="77777777" w:rsidTr="00502B45">
        <w:trPr>
          <w:trHeight w:val="1312"/>
        </w:trPr>
        <w:tc>
          <w:tcPr>
            <w:tcW w:w="3828" w:type="dxa"/>
          </w:tcPr>
          <w:p w14:paraId="2893C43E" w14:textId="77777777" w:rsidR="00F936A1" w:rsidRPr="006756CC" w:rsidRDefault="00F936A1" w:rsidP="00A96C92">
            <w:pPr>
              <w:pStyle w:val="9kursywa"/>
            </w:pPr>
          </w:p>
          <w:p w14:paraId="47DC4E8C" w14:textId="77777777" w:rsidR="00F936A1" w:rsidRPr="006756CC" w:rsidRDefault="00F936A1" w:rsidP="00A96C92">
            <w:pPr>
              <w:pStyle w:val="9kursywa"/>
            </w:pPr>
          </w:p>
          <w:p w14:paraId="69BE2A65" w14:textId="77777777" w:rsidR="00F936A1" w:rsidRPr="006756CC" w:rsidRDefault="00F936A1" w:rsidP="00A96C92">
            <w:pPr>
              <w:pStyle w:val="9kursywa"/>
            </w:pPr>
          </w:p>
          <w:p w14:paraId="3F6D6738" w14:textId="77777777" w:rsidR="00F936A1" w:rsidRPr="006756CC" w:rsidRDefault="00F936A1" w:rsidP="00A96C92">
            <w:pPr>
              <w:pStyle w:val="9kursywa"/>
            </w:pPr>
          </w:p>
          <w:p w14:paraId="631D92DA" w14:textId="77777777" w:rsidR="00F936A1" w:rsidRPr="006756CC" w:rsidRDefault="00F936A1" w:rsidP="00A96C92">
            <w:pPr>
              <w:pStyle w:val="9kursywa"/>
            </w:pPr>
          </w:p>
          <w:p w14:paraId="0097A84A" w14:textId="77777777" w:rsidR="00F936A1" w:rsidRPr="006756CC" w:rsidRDefault="00F936A1" w:rsidP="00A96C92">
            <w:pPr>
              <w:pStyle w:val="9kursywa"/>
            </w:pPr>
          </w:p>
          <w:p w14:paraId="551FD25C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7640072A" w14:textId="77777777" w:rsidR="00502B45" w:rsidRPr="005B615C" w:rsidRDefault="00F936A1" w:rsidP="00EF2144">
            <w:pPr>
              <w:jc w:val="center"/>
              <w:rPr>
                <w:rFonts w:ascii="Calibri" w:hAnsi="Calibri"/>
                <w:b/>
              </w:rPr>
            </w:pPr>
            <w:r w:rsidRPr="005B615C">
              <w:rPr>
                <w:rFonts w:ascii="Calibri" w:hAnsi="Calibri"/>
                <w:b/>
              </w:rPr>
              <w:t>WARUNKI GWARANCJI I SERWISU</w:t>
            </w:r>
            <w:r w:rsidR="00502B45" w:rsidRPr="005B615C">
              <w:rPr>
                <w:rFonts w:ascii="Calibri" w:hAnsi="Calibri"/>
                <w:b/>
              </w:rPr>
              <w:t>.</w:t>
            </w:r>
          </w:p>
          <w:p w14:paraId="40D5E518" w14:textId="77777777" w:rsidR="00F936A1" w:rsidRPr="006756CC" w:rsidRDefault="00F936A1" w:rsidP="00EF2144">
            <w:pPr>
              <w:jc w:val="center"/>
              <w:rPr>
                <w:rFonts w:ascii="Calibri" w:hAnsi="Calibri"/>
                <w:b/>
                <w:sz w:val="32"/>
              </w:rPr>
            </w:pPr>
            <w:r w:rsidRPr="005B615C">
              <w:rPr>
                <w:rFonts w:ascii="Calibri" w:hAnsi="Calibri"/>
                <w:b/>
              </w:rPr>
              <w:t xml:space="preserve"> Wymagania dotyczące serwisu gwarancyjnego</w:t>
            </w:r>
          </w:p>
        </w:tc>
      </w:tr>
    </w:tbl>
    <w:p w14:paraId="0FB0039D" w14:textId="115FD75D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14:paraId="6E875913" w14:textId="66E6F303" w:rsidR="00F936A1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="00D24DDE" w:rsidRPr="00A73603">
        <w:rPr>
          <w:rFonts w:ascii="Calibri" w:hAnsi="Calibri"/>
          <w:b/>
          <w:sz w:val="22"/>
          <w:szCs w:val="22"/>
        </w:rPr>
        <w:t>”</w:t>
      </w:r>
      <w:r w:rsidR="00D24DDE" w:rsidRPr="00A73603">
        <w:rPr>
          <w:rFonts w:ascii="Calibri" w:hAnsi="Calibri"/>
          <w:sz w:val="22"/>
          <w:szCs w:val="22"/>
        </w:rPr>
        <w:t xml:space="preserve"> </w:t>
      </w:r>
      <w:r w:rsidRPr="00A73603">
        <w:rPr>
          <w:rFonts w:ascii="Calibri" w:hAnsi="Calibri"/>
          <w:sz w:val="22"/>
          <w:szCs w:val="22"/>
        </w:rPr>
        <w:t xml:space="preserve">znak </w:t>
      </w:r>
      <w:r w:rsidR="009E43FD" w:rsidRPr="00A73603">
        <w:rPr>
          <w:rFonts w:ascii="Calibri" w:hAnsi="Calibri"/>
          <w:b/>
          <w:sz w:val="22"/>
          <w:szCs w:val="22"/>
        </w:rPr>
        <w:t>TO-250-</w:t>
      </w:r>
      <w:r w:rsidR="001354BF">
        <w:rPr>
          <w:rFonts w:ascii="Calibri" w:hAnsi="Calibri"/>
          <w:b/>
          <w:sz w:val="22"/>
          <w:szCs w:val="22"/>
        </w:rPr>
        <w:t>__</w:t>
      </w:r>
      <w:r w:rsidR="00DE3FCF" w:rsidRPr="00A73603">
        <w:rPr>
          <w:rFonts w:ascii="Calibri" w:hAnsi="Calibri"/>
          <w:b/>
          <w:sz w:val="22"/>
          <w:szCs w:val="22"/>
        </w:rPr>
        <w:t>TA</w:t>
      </w:r>
      <w:r w:rsidR="009E43FD" w:rsidRPr="00A73603">
        <w:rPr>
          <w:rFonts w:ascii="Calibri" w:hAnsi="Calibri"/>
          <w:b/>
          <w:sz w:val="22"/>
          <w:szCs w:val="22"/>
        </w:rPr>
        <w:t>/</w:t>
      </w:r>
      <w:r w:rsidR="00DE3FCF" w:rsidRPr="00A73603">
        <w:rPr>
          <w:rFonts w:ascii="Calibri" w:hAnsi="Calibri"/>
          <w:b/>
          <w:sz w:val="22"/>
          <w:szCs w:val="22"/>
        </w:rPr>
        <w:t>19</w:t>
      </w:r>
      <w:r w:rsidRPr="00A73603">
        <w:rPr>
          <w:rFonts w:ascii="Calibri" w:hAnsi="Calibri"/>
          <w:sz w:val="22"/>
          <w:szCs w:val="22"/>
        </w:rPr>
        <w:t>, oferujemy następujące warunki gwarancji i serwisu:</w:t>
      </w:r>
    </w:p>
    <w:p w14:paraId="05838D00" w14:textId="77777777" w:rsidR="00A73603" w:rsidRPr="00A73603" w:rsidRDefault="00A73603" w:rsidP="005F6FA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2983"/>
      </w:tblGrid>
      <w:tr w:rsidR="00F936A1" w:rsidRPr="006756CC" w14:paraId="1434F1CF" w14:textId="77777777" w:rsidTr="00502B45">
        <w:trPr>
          <w:trHeight w:val="886"/>
          <w:jc w:val="center"/>
        </w:trPr>
        <w:tc>
          <w:tcPr>
            <w:tcW w:w="3228" w:type="dxa"/>
            <w:shd w:val="clear" w:color="auto" w:fill="BFBFBF" w:themeFill="background1" w:themeFillShade="BF"/>
            <w:vAlign w:val="center"/>
          </w:tcPr>
          <w:p w14:paraId="59713333" w14:textId="77777777" w:rsidR="00F936A1" w:rsidRPr="00172725" w:rsidRDefault="00F936A1" w:rsidP="00502B45">
            <w:pPr>
              <w:pStyle w:val="Bezwciciabold"/>
              <w:rPr>
                <w:b/>
                <w:sz w:val="24"/>
                <w:szCs w:val="24"/>
              </w:rPr>
            </w:pPr>
            <w:r w:rsidRPr="00172725">
              <w:rPr>
                <w:b/>
                <w:sz w:val="24"/>
                <w:szCs w:val="24"/>
              </w:rPr>
              <w:t>SPECYFIKACJA</w:t>
            </w:r>
          </w:p>
        </w:tc>
        <w:tc>
          <w:tcPr>
            <w:tcW w:w="3000" w:type="dxa"/>
            <w:shd w:val="clear" w:color="auto" w:fill="BFBFBF" w:themeFill="background1" w:themeFillShade="BF"/>
            <w:vAlign w:val="center"/>
          </w:tcPr>
          <w:p w14:paraId="66C60AC2" w14:textId="77777777" w:rsidR="00F936A1" w:rsidRPr="00172725" w:rsidRDefault="00F936A1" w:rsidP="00502B45">
            <w:pPr>
              <w:pStyle w:val="Bezwciciabold"/>
              <w:rPr>
                <w:b/>
                <w:sz w:val="24"/>
                <w:szCs w:val="24"/>
              </w:rPr>
            </w:pPr>
            <w:r w:rsidRPr="00172725"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983" w:type="dxa"/>
            <w:shd w:val="clear" w:color="auto" w:fill="BFBFBF" w:themeFill="background1" w:themeFillShade="BF"/>
            <w:vAlign w:val="center"/>
          </w:tcPr>
          <w:p w14:paraId="5697AF82" w14:textId="77777777" w:rsidR="00F936A1" w:rsidRPr="00172725" w:rsidRDefault="00F936A1" w:rsidP="00502B45">
            <w:pPr>
              <w:pStyle w:val="Bezwciciabold"/>
              <w:rPr>
                <w:b/>
                <w:sz w:val="24"/>
                <w:szCs w:val="24"/>
              </w:rPr>
            </w:pPr>
            <w:r w:rsidRPr="00172725">
              <w:rPr>
                <w:b/>
                <w:sz w:val="24"/>
                <w:szCs w:val="24"/>
              </w:rPr>
              <w:t>OFEROWANE PRZEZ WYKONAWCĘ</w:t>
            </w:r>
            <w:r w:rsidR="00AD2955" w:rsidRPr="00172725">
              <w:rPr>
                <w:b/>
                <w:sz w:val="24"/>
                <w:szCs w:val="24"/>
              </w:rPr>
              <w:t>*</w:t>
            </w:r>
          </w:p>
        </w:tc>
      </w:tr>
      <w:tr w:rsidR="00F936A1" w:rsidRPr="006756CC" w14:paraId="6931F98B" w14:textId="77777777" w:rsidTr="00502B45">
        <w:trPr>
          <w:trHeight w:val="711"/>
          <w:jc w:val="center"/>
        </w:trPr>
        <w:tc>
          <w:tcPr>
            <w:tcW w:w="3228" w:type="dxa"/>
            <w:vAlign w:val="center"/>
          </w:tcPr>
          <w:p w14:paraId="4E2D5509" w14:textId="7DD0BCB4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Okres gwarancji</w:t>
            </w:r>
          </w:p>
        </w:tc>
        <w:tc>
          <w:tcPr>
            <w:tcW w:w="3000" w:type="dxa"/>
            <w:vAlign w:val="center"/>
          </w:tcPr>
          <w:p w14:paraId="3C241502" w14:textId="07B100CC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Min</w:t>
            </w:r>
            <w:r w:rsidR="00502B45" w:rsidRPr="00172725">
              <w:rPr>
                <w:sz w:val="24"/>
                <w:szCs w:val="24"/>
              </w:rPr>
              <w:t>imum</w:t>
            </w:r>
            <w:r w:rsidRPr="00172725">
              <w:rPr>
                <w:sz w:val="24"/>
                <w:szCs w:val="24"/>
              </w:rPr>
              <w:t xml:space="preserve"> </w:t>
            </w:r>
            <w:r w:rsidR="00C44159">
              <w:rPr>
                <w:sz w:val="24"/>
                <w:szCs w:val="24"/>
              </w:rPr>
              <w:t xml:space="preserve">2 lata </w:t>
            </w:r>
            <w:r w:rsidRPr="00172725">
              <w:rPr>
                <w:sz w:val="24"/>
                <w:szCs w:val="24"/>
              </w:rPr>
              <w:t>od daty odbioru</w:t>
            </w:r>
          </w:p>
        </w:tc>
        <w:tc>
          <w:tcPr>
            <w:tcW w:w="2983" w:type="dxa"/>
          </w:tcPr>
          <w:p w14:paraId="4F46C64B" w14:textId="77777777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  <w:tr w:rsidR="00F936A1" w:rsidRPr="006756CC" w14:paraId="6334C0D5" w14:textId="77777777" w:rsidTr="00502B45">
        <w:trPr>
          <w:jc w:val="center"/>
        </w:trPr>
        <w:tc>
          <w:tcPr>
            <w:tcW w:w="3228" w:type="dxa"/>
            <w:vAlign w:val="center"/>
          </w:tcPr>
          <w:p w14:paraId="3D3F4295" w14:textId="025B2499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 xml:space="preserve">Czas reakcji serwisu </w:t>
            </w:r>
            <w:r w:rsidR="00C44159">
              <w:rPr>
                <w:sz w:val="24"/>
                <w:szCs w:val="24"/>
              </w:rPr>
              <w:t xml:space="preserve">(tj. przyjęcie zgłoszenia i przyjazd serwisu) </w:t>
            </w:r>
            <w:r w:rsidRPr="00172725">
              <w:rPr>
                <w:sz w:val="24"/>
                <w:szCs w:val="24"/>
              </w:rPr>
              <w:t>od zgłoszenia</w:t>
            </w:r>
            <w:r w:rsidR="00E338B1">
              <w:rPr>
                <w:sz w:val="24"/>
                <w:szCs w:val="24"/>
              </w:rPr>
              <w:t xml:space="preserve"> awarii lub</w:t>
            </w:r>
            <w:r w:rsidRPr="00172725">
              <w:rPr>
                <w:sz w:val="24"/>
                <w:szCs w:val="24"/>
              </w:rPr>
              <w:t xml:space="preserve"> usterki</w:t>
            </w:r>
            <w:r w:rsidR="003348C7" w:rsidRPr="00172725">
              <w:rPr>
                <w:sz w:val="24"/>
                <w:szCs w:val="24"/>
              </w:rPr>
              <w:t xml:space="preserve"> </w:t>
            </w:r>
            <w:r w:rsidRPr="00172725">
              <w:rPr>
                <w:sz w:val="24"/>
                <w:szCs w:val="24"/>
              </w:rPr>
              <w:t>przez Zamawiającego:</w:t>
            </w:r>
          </w:p>
        </w:tc>
        <w:tc>
          <w:tcPr>
            <w:tcW w:w="3000" w:type="dxa"/>
            <w:vAlign w:val="center"/>
          </w:tcPr>
          <w:p w14:paraId="3EEA15FC" w14:textId="5D0D80A3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Do końca następnego dnia roboczego</w:t>
            </w:r>
          </w:p>
        </w:tc>
        <w:tc>
          <w:tcPr>
            <w:tcW w:w="2983" w:type="dxa"/>
          </w:tcPr>
          <w:p w14:paraId="355A45CE" w14:textId="77777777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  <w:tr w:rsidR="00F936A1" w:rsidRPr="006756CC" w14:paraId="11912A45" w14:textId="77777777" w:rsidTr="00502B45">
        <w:trPr>
          <w:jc w:val="center"/>
        </w:trPr>
        <w:tc>
          <w:tcPr>
            <w:tcW w:w="3228" w:type="dxa"/>
            <w:vAlign w:val="center"/>
          </w:tcPr>
          <w:p w14:paraId="79D692C7" w14:textId="0B8482BE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 xml:space="preserve">Maksymalny czas naprawy od zgłoszenia </w:t>
            </w:r>
            <w:r w:rsidR="00E338B1">
              <w:rPr>
                <w:sz w:val="24"/>
                <w:szCs w:val="24"/>
              </w:rPr>
              <w:t xml:space="preserve">awarii lub </w:t>
            </w:r>
            <w:r w:rsidRPr="00172725">
              <w:rPr>
                <w:sz w:val="24"/>
                <w:szCs w:val="24"/>
              </w:rPr>
              <w:t>usterki przez Zamawiającego:</w:t>
            </w:r>
          </w:p>
        </w:tc>
        <w:tc>
          <w:tcPr>
            <w:tcW w:w="3000" w:type="dxa"/>
            <w:vAlign w:val="center"/>
          </w:tcPr>
          <w:p w14:paraId="37C9CF9C" w14:textId="073532CD" w:rsidR="00F936A1" w:rsidRPr="00172725" w:rsidRDefault="00502B45" w:rsidP="00360A69">
            <w:pPr>
              <w:pStyle w:val="Bezwciciabold"/>
              <w:rPr>
                <w:sz w:val="24"/>
                <w:szCs w:val="24"/>
              </w:rPr>
            </w:pPr>
            <w:r w:rsidRPr="00172725">
              <w:rPr>
                <w:sz w:val="24"/>
                <w:szCs w:val="24"/>
              </w:rPr>
              <w:t>Maksymalnie</w:t>
            </w:r>
            <w:r w:rsidR="00F936A1" w:rsidRPr="00172725">
              <w:rPr>
                <w:sz w:val="24"/>
                <w:szCs w:val="24"/>
              </w:rPr>
              <w:t xml:space="preserve"> </w:t>
            </w:r>
            <w:r w:rsidR="008109D4" w:rsidRPr="00172725">
              <w:rPr>
                <w:sz w:val="24"/>
                <w:szCs w:val="24"/>
              </w:rPr>
              <w:t>14</w:t>
            </w:r>
            <w:r w:rsidR="00F936A1" w:rsidRPr="00172725">
              <w:rPr>
                <w:sz w:val="24"/>
                <w:szCs w:val="24"/>
              </w:rPr>
              <w:t xml:space="preserve"> dni</w:t>
            </w:r>
            <w:r w:rsidR="00503D5A" w:rsidRPr="00172725">
              <w:rPr>
                <w:sz w:val="24"/>
                <w:szCs w:val="24"/>
              </w:rPr>
              <w:t xml:space="preserve"> roboczych</w:t>
            </w:r>
            <w:r w:rsidR="00F936A1" w:rsidRPr="00172725">
              <w:rPr>
                <w:sz w:val="24"/>
                <w:szCs w:val="24"/>
              </w:rPr>
              <w:t xml:space="preserve"> </w:t>
            </w:r>
            <w:r w:rsidR="00360A69" w:rsidRPr="00361131">
              <w:rPr>
                <w:sz w:val="24"/>
                <w:szCs w:val="24"/>
              </w:rPr>
              <w:t>lub</w:t>
            </w:r>
            <w:r w:rsidR="00C44159">
              <w:rPr>
                <w:sz w:val="24"/>
                <w:szCs w:val="24"/>
              </w:rPr>
              <w:t xml:space="preserve"> według uzgodnień z Zamawiającym</w:t>
            </w:r>
          </w:p>
        </w:tc>
        <w:tc>
          <w:tcPr>
            <w:tcW w:w="2983" w:type="dxa"/>
          </w:tcPr>
          <w:p w14:paraId="542E5C20" w14:textId="77777777" w:rsidR="00F936A1" w:rsidRPr="00172725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</w:tbl>
    <w:p w14:paraId="090F4919" w14:textId="77777777" w:rsidR="00F936A1" w:rsidRDefault="00F936A1" w:rsidP="00F4731C">
      <w:pPr>
        <w:tabs>
          <w:tab w:val="left" w:pos="-3119"/>
        </w:tabs>
        <w:spacing w:before="60" w:after="120"/>
        <w:ind w:left="360"/>
        <w:jc w:val="both"/>
        <w:rPr>
          <w:rFonts w:ascii="Calibri" w:hAnsi="Calibri"/>
          <w:sz w:val="22"/>
          <w:szCs w:val="22"/>
        </w:rPr>
      </w:pPr>
    </w:p>
    <w:p w14:paraId="2A74081E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0683E0A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A20E8FC" w14:textId="04A95015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</w:t>
      </w:r>
      <w:r w:rsidR="00135547">
        <w:rPr>
          <w:rFonts w:ascii="Calibri" w:hAnsi="Calibri"/>
          <w:sz w:val="22"/>
          <w:szCs w:val="22"/>
        </w:rPr>
        <w:t>03.</w:t>
      </w:r>
      <w:r w:rsidR="00DE3FCF"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14:paraId="5B970634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4BD5E011" w14:textId="77777777"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14:paraId="6701CA95" w14:textId="77777777"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14:paraId="4AC5B13C" w14:textId="77777777" w:rsidR="00F936A1" w:rsidRPr="00502B45" w:rsidRDefault="00F936A1" w:rsidP="005F6FA3">
      <w:pPr>
        <w:rPr>
          <w:rFonts w:ascii="Calibri" w:hAnsi="Calibri"/>
        </w:rPr>
      </w:pPr>
    </w:p>
    <w:p w14:paraId="1D2D3559" w14:textId="15645819" w:rsidR="00F936A1" w:rsidRPr="00A73603" w:rsidRDefault="00AD2955" w:rsidP="005F6FA3">
      <w:pPr>
        <w:rPr>
          <w:rFonts w:ascii="Calibri" w:hAnsi="Calibri"/>
          <w:sz w:val="22"/>
          <w:szCs w:val="22"/>
        </w:rPr>
        <w:sectPr w:rsidR="00F936A1" w:rsidRPr="00A73603" w:rsidSect="000644A2">
          <w:footerReference w:type="even" r:id="rId13"/>
          <w:footerReference w:type="default" r:id="rId14"/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  <w:r w:rsidRPr="00A73603">
        <w:rPr>
          <w:rFonts w:ascii="Calibri" w:hAnsi="Calibri"/>
          <w:sz w:val="22"/>
          <w:szCs w:val="22"/>
        </w:rPr>
        <w:t xml:space="preserve">*  brak wskazania przez Wykonawcę dla którejkolwiek z pozycji lub wskazanie </w:t>
      </w:r>
      <w:r w:rsidR="00502B45" w:rsidRPr="00A73603">
        <w:rPr>
          <w:rFonts w:ascii="Calibri" w:hAnsi="Calibri"/>
          <w:sz w:val="22"/>
          <w:szCs w:val="22"/>
        </w:rPr>
        <w:t xml:space="preserve">które </w:t>
      </w:r>
      <w:r w:rsidRPr="00A73603">
        <w:rPr>
          <w:rFonts w:ascii="Calibri" w:hAnsi="Calibri"/>
          <w:sz w:val="22"/>
          <w:szCs w:val="22"/>
        </w:rPr>
        <w:t>będzie niezgodne z wymaganiami Zamawiającego, będzie skutkować odrzuceniem oferty Wykonawcy.</w:t>
      </w:r>
    </w:p>
    <w:p w14:paraId="6A64560B" w14:textId="35D001DF" w:rsidR="00F936A1" w:rsidRPr="004B42BE" w:rsidRDefault="004B42BE" w:rsidP="004B42BE">
      <w:pPr>
        <w:pStyle w:val="rozdzia"/>
        <w:jc w:val="center"/>
        <w:rPr>
          <w:rFonts w:ascii="Calibri" w:hAnsi="Calibri"/>
          <w:u w:val="single"/>
        </w:rPr>
      </w:pPr>
      <w:r w:rsidRPr="00172725">
        <w:rPr>
          <w:rFonts w:ascii="Calibri" w:hAnsi="Calibri"/>
          <w:u w:val="single"/>
        </w:rPr>
        <w:lastRenderedPageBreak/>
        <w:t>ROZDZIAŁ II.5</w:t>
      </w:r>
      <w:r w:rsidRPr="00172725">
        <w:rPr>
          <w:rFonts w:ascii="Calibri" w:hAnsi="Calibri"/>
          <w:u w:val="single"/>
        </w:rPr>
        <w:tab/>
        <w:t xml:space="preserve"> </w:t>
      </w:r>
      <w:r w:rsidR="00F936A1" w:rsidRPr="00172725">
        <w:rPr>
          <w:rFonts w:ascii="Calibri" w:hAnsi="Calibri"/>
          <w:caps/>
          <w:u w:val="single"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10EF83DB" w14:textId="77777777" w:rsidTr="004B42BE">
        <w:trPr>
          <w:trHeight w:val="1312"/>
        </w:trPr>
        <w:tc>
          <w:tcPr>
            <w:tcW w:w="3828" w:type="dxa"/>
          </w:tcPr>
          <w:p w14:paraId="2645E579" w14:textId="77777777" w:rsidR="00F936A1" w:rsidRPr="006756CC" w:rsidRDefault="00F936A1" w:rsidP="00A96C92">
            <w:pPr>
              <w:pStyle w:val="9kursywa"/>
            </w:pPr>
          </w:p>
          <w:p w14:paraId="62812800" w14:textId="77777777" w:rsidR="00F936A1" w:rsidRPr="006756CC" w:rsidRDefault="00F936A1" w:rsidP="00A96C92">
            <w:pPr>
              <w:pStyle w:val="9kursywa"/>
            </w:pPr>
          </w:p>
          <w:p w14:paraId="0FE86810" w14:textId="77777777" w:rsidR="00F936A1" w:rsidRPr="006756CC" w:rsidRDefault="00F936A1" w:rsidP="00A96C92">
            <w:pPr>
              <w:pStyle w:val="9kursywa"/>
            </w:pPr>
          </w:p>
          <w:p w14:paraId="61ECDC0B" w14:textId="77777777" w:rsidR="00F936A1" w:rsidRPr="006756CC" w:rsidRDefault="00F936A1" w:rsidP="00A96C92">
            <w:pPr>
              <w:pStyle w:val="9kursywa"/>
            </w:pPr>
          </w:p>
          <w:p w14:paraId="56C26E9B" w14:textId="77777777"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BFBFBF" w:themeFill="background1" w:themeFillShade="BF"/>
            <w:vAlign w:val="center"/>
          </w:tcPr>
          <w:p w14:paraId="7C1A1DA0" w14:textId="77777777" w:rsidR="00F936A1" w:rsidRPr="005B615C" w:rsidRDefault="00F936A1" w:rsidP="006242F8">
            <w:pPr>
              <w:jc w:val="center"/>
              <w:rPr>
                <w:rFonts w:ascii="Calibri" w:hAnsi="Calibri"/>
                <w:b/>
              </w:rPr>
            </w:pPr>
            <w:r w:rsidRPr="005B615C">
              <w:rPr>
                <w:rFonts w:ascii="Calibri" w:hAnsi="Calibri"/>
                <w:b/>
              </w:rPr>
              <w:t>DOŚWIADCZENIE</w:t>
            </w:r>
          </w:p>
        </w:tc>
      </w:tr>
    </w:tbl>
    <w:p w14:paraId="4FA21E6E" w14:textId="77777777"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197652CE" w14:textId="6D42CF38" w:rsidR="00F936A1" w:rsidRPr="00A73603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="00E97428" w:rsidRPr="00A73603">
        <w:rPr>
          <w:rFonts w:ascii="Calibri" w:hAnsi="Calibri"/>
          <w:b/>
          <w:sz w:val="22"/>
          <w:szCs w:val="22"/>
        </w:rPr>
        <w:t>”</w:t>
      </w:r>
      <w:r w:rsidRPr="00A73603">
        <w:rPr>
          <w:rFonts w:ascii="Calibri" w:hAnsi="Calibri"/>
          <w:sz w:val="22"/>
          <w:szCs w:val="22"/>
        </w:rPr>
        <w:t xml:space="preserve"> znak </w:t>
      </w:r>
      <w:r w:rsidR="009E43FD" w:rsidRPr="00A73603">
        <w:rPr>
          <w:rFonts w:ascii="Calibri" w:hAnsi="Calibri"/>
          <w:b/>
          <w:sz w:val="22"/>
          <w:szCs w:val="22"/>
        </w:rPr>
        <w:t>TO-250-</w:t>
      </w:r>
      <w:r w:rsidR="002D7496">
        <w:rPr>
          <w:rFonts w:ascii="Calibri" w:hAnsi="Calibri"/>
          <w:b/>
          <w:sz w:val="22"/>
          <w:szCs w:val="22"/>
        </w:rPr>
        <w:t>__</w:t>
      </w:r>
      <w:r w:rsidR="00DE3FCF" w:rsidRPr="00A73603">
        <w:rPr>
          <w:rFonts w:ascii="Calibri" w:hAnsi="Calibri"/>
          <w:b/>
          <w:sz w:val="22"/>
          <w:szCs w:val="22"/>
        </w:rPr>
        <w:t>TA</w:t>
      </w:r>
      <w:r w:rsidR="009E43FD" w:rsidRPr="00A73603">
        <w:rPr>
          <w:rFonts w:ascii="Calibri" w:hAnsi="Calibri"/>
          <w:b/>
          <w:sz w:val="22"/>
          <w:szCs w:val="22"/>
        </w:rPr>
        <w:t>/</w:t>
      </w:r>
      <w:r w:rsidR="00DE3FCF" w:rsidRPr="00A73603">
        <w:rPr>
          <w:rFonts w:ascii="Calibri" w:hAnsi="Calibri"/>
          <w:b/>
          <w:sz w:val="22"/>
          <w:szCs w:val="22"/>
        </w:rPr>
        <w:t>19</w:t>
      </w:r>
      <w:r w:rsidRPr="00A73603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64B2CA5F" w14:textId="77777777" w:rsidR="00A73603" w:rsidRPr="004B42BE" w:rsidRDefault="00A73603" w:rsidP="005F6FA3">
      <w:pPr>
        <w:spacing w:after="120"/>
        <w:jc w:val="both"/>
        <w:rPr>
          <w:rFonts w:ascii="Calibri" w:hAnsi="Calibri"/>
        </w:rPr>
      </w:pPr>
    </w:p>
    <w:tbl>
      <w:tblPr>
        <w:tblW w:w="104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054"/>
      </w:tblGrid>
      <w:tr w:rsidR="00F936A1" w:rsidRPr="006756CC" w14:paraId="29E6B8A2" w14:textId="77777777" w:rsidTr="004B42BE">
        <w:trPr>
          <w:trHeight w:val="677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6B537170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7B33D643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EAFBCDB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14:paraId="06ECE26C" w14:textId="41DCD6D0" w:rsidR="00F936A1" w:rsidRPr="006756CC" w:rsidRDefault="004B42BE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</w:t>
            </w:r>
            <w:proofErr w:type="spellStart"/>
            <w:r>
              <w:rPr>
                <w:rFonts w:ascii="Calibri" w:hAnsi="Calibri"/>
                <w:b/>
              </w:rPr>
              <w:t>dd</w:t>
            </w:r>
            <w:proofErr w:type="spellEnd"/>
            <w:r>
              <w:rPr>
                <w:rFonts w:ascii="Calibri" w:hAnsi="Calibri"/>
                <w:b/>
              </w:rPr>
              <w:t>-mm-</w:t>
            </w:r>
            <w:proofErr w:type="spellStart"/>
            <w:r w:rsidR="00F936A1">
              <w:rPr>
                <w:rFonts w:ascii="Calibri" w:hAnsi="Calibri"/>
                <w:b/>
              </w:rPr>
              <w:t>rrrr</w:t>
            </w:r>
            <w:proofErr w:type="spellEnd"/>
            <w:r w:rsidR="00F936A1">
              <w:rPr>
                <w:rFonts w:ascii="Calibri" w:hAnsi="Calibri"/>
                <w:b/>
              </w:rPr>
              <w:t>]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B6F9F0" w14:textId="45B823AF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</w:t>
            </w:r>
          </w:p>
          <w:p w14:paraId="2E9F4893" w14:textId="7A156AA7" w:rsidR="00F936A1" w:rsidRPr="006756CC" w:rsidRDefault="00F936A1" w:rsidP="004B42BE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zamówienia </w:t>
            </w:r>
            <w:r w:rsidR="004B42BE">
              <w:rPr>
                <w:rFonts w:ascii="Calibri" w:hAnsi="Calibri"/>
                <w:b/>
              </w:rPr>
              <w:t>[</w:t>
            </w:r>
            <w:r>
              <w:rPr>
                <w:rFonts w:ascii="Calibri" w:hAnsi="Calibri"/>
                <w:b/>
              </w:rPr>
              <w:t>PLN</w:t>
            </w:r>
            <w:r w:rsidR="004B42BE">
              <w:rPr>
                <w:rFonts w:ascii="Calibri" w:hAnsi="Calibri"/>
                <w:b/>
              </w:rPr>
              <w:t xml:space="preserve"> netto]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FB007D2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0F28C3A8" w14:textId="5DF19960" w:rsidR="00F936A1" w:rsidRPr="006756CC" w:rsidRDefault="004B42BE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F936A1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3B7457" w:rsidRPr="006756CC" w14:paraId="66FF14E1" w14:textId="77777777" w:rsidTr="003B7457">
        <w:trPr>
          <w:trHeight w:val="376"/>
        </w:trPr>
        <w:tc>
          <w:tcPr>
            <w:tcW w:w="553" w:type="dxa"/>
          </w:tcPr>
          <w:p w14:paraId="1345E5F6" w14:textId="720D6A15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7B93D04D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70AB142E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14:paraId="6E320C70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14:paraId="11141BE7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4" w:type="dxa"/>
          </w:tcPr>
          <w:p w14:paraId="4B7F2018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14:paraId="79A54FE5" w14:textId="77777777" w:rsidTr="00503D5A">
        <w:trPr>
          <w:trHeight w:val="758"/>
        </w:trPr>
        <w:tc>
          <w:tcPr>
            <w:tcW w:w="553" w:type="dxa"/>
            <w:vAlign w:val="center"/>
          </w:tcPr>
          <w:p w14:paraId="62D0E59C" w14:textId="07ABABCE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  <w:r w:rsidR="00954AB9">
              <w:rPr>
                <w:rFonts w:ascii="Calibri" w:hAnsi="Calibri"/>
              </w:rPr>
              <w:t>.</w:t>
            </w:r>
          </w:p>
        </w:tc>
        <w:tc>
          <w:tcPr>
            <w:tcW w:w="2069" w:type="dxa"/>
          </w:tcPr>
          <w:p w14:paraId="030584C4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5C306AF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5E412E3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9B5587C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7D10695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14:paraId="1D9EA45C" w14:textId="77777777" w:rsidTr="00503D5A">
        <w:trPr>
          <w:trHeight w:val="888"/>
        </w:trPr>
        <w:tc>
          <w:tcPr>
            <w:tcW w:w="553" w:type="dxa"/>
            <w:vAlign w:val="center"/>
          </w:tcPr>
          <w:p w14:paraId="55F6ED9D" w14:textId="5FEAC132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  <w:r w:rsidR="00954AB9">
              <w:rPr>
                <w:rFonts w:ascii="Calibri" w:hAnsi="Calibri"/>
              </w:rPr>
              <w:t>.</w:t>
            </w:r>
          </w:p>
        </w:tc>
        <w:tc>
          <w:tcPr>
            <w:tcW w:w="2069" w:type="dxa"/>
          </w:tcPr>
          <w:p w14:paraId="7D068FC0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FC5B24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E5565F9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0D35D80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65AC49F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3AA0360" w14:textId="77777777" w:rsidR="00172725" w:rsidRDefault="00172725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</w:p>
    <w:p w14:paraId="6A141B29" w14:textId="77777777" w:rsidR="00F936A1" w:rsidRPr="00172725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 w:rsidRPr="00172725">
        <w:rPr>
          <w:rFonts w:ascii="Calibri" w:hAnsi="Calibri"/>
          <w:sz w:val="24"/>
          <w:szCs w:val="24"/>
        </w:rPr>
        <w:t>Załączam dokumenty potwierdzające należyte wykonanie dostaw wyżej wymienionych.</w:t>
      </w:r>
    </w:p>
    <w:p w14:paraId="2062E783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D584A7C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F2E2BE0" w14:textId="77777777" w:rsidR="00C73721" w:rsidRPr="00023EF7" w:rsidRDefault="00C73721" w:rsidP="00C73721">
      <w:pPr>
        <w:pStyle w:val="Zwykytekst"/>
        <w:spacing w:before="120" w:line="288" w:lineRule="auto"/>
        <w:jc w:val="both"/>
        <w:rPr>
          <w:rFonts w:ascii="Calibri" w:hAnsi="Calibri"/>
          <w:color w:val="000000"/>
        </w:rPr>
      </w:pPr>
      <w:r w:rsidRPr="00023EF7">
        <w:rPr>
          <w:rFonts w:ascii="Calibri" w:hAnsi="Calibri"/>
          <w:color w:val="000000"/>
        </w:rPr>
        <w:t xml:space="preserve">*Wykonawca </w:t>
      </w:r>
      <w:r>
        <w:rPr>
          <w:rFonts w:ascii="Calibri" w:hAnsi="Calibri"/>
          <w:color w:val="000000"/>
        </w:rPr>
        <w:t>nie wypełnia</w:t>
      </w:r>
      <w:r w:rsidRPr="00023EF7">
        <w:rPr>
          <w:rFonts w:ascii="Calibri" w:hAnsi="Calibri"/>
          <w:color w:val="000000"/>
        </w:rPr>
        <w:t xml:space="preserve"> kol. </w:t>
      </w:r>
      <w:r>
        <w:rPr>
          <w:rFonts w:ascii="Calibri" w:hAnsi="Calibri"/>
          <w:color w:val="000000"/>
        </w:rPr>
        <w:t>5</w:t>
      </w:r>
      <w:r w:rsidRPr="00023EF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jeżeli wymienione</w:t>
      </w:r>
      <w:r w:rsidRPr="00023EF7">
        <w:rPr>
          <w:rFonts w:ascii="Calibri" w:hAnsi="Calibri"/>
          <w:color w:val="000000"/>
        </w:rPr>
        <w:t xml:space="preserve"> w tabeli zamówienia zostały </w:t>
      </w:r>
      <w:r>
        <w:rPr>
          <w:rFonts w:ascii="Calibri" w:hAnsi="Calibri"/>
          <w:color w:val="000000"/>
        </w:rPr>
        <w:t xml:space="preserve">wykonane </w:t>
      </w:r>
      <w:r w:rsidRPr="00023EF7">
        <w:rPr>
          <w:rFonts w:ascii="Calibri" w:hAnsi="Calibri"/>
          <w:color w:val="000000"/>
        </w:rPr>
        <w:t xml:space="preserve">przez niego (poszczególnych członków konsorcjum) </w:t>
      </w:r>
      <w:r>
        <w:rPr>
          <w:rFonts w:ascii="Calibri" w:hAnsi="Calibri"/>
          <w:color w:val="000000"/>
        </w:rPr>
        <w:t>samodzielnie</w:t>
      </w:r>
      <w:r w:rsidRPr="00023EF7">
        <w:rPr>
          <w:rFonts w:ascii="Calibri" w:hAnsi="Calibri"/>
          <w:color w:val="000000"/>
        </w:rPr>
        <w:t>.</w:t>
      </w:r>
    </w:p>
    <w:p w14:paraId="7955E605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F66501D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31C63F1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32F4AF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4E1B923" w14:textId="29D0ED0D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</w:t>
      </w:r>
      <w:r w:rsidR="00135547">
        <w:rPr>
          <w:rFonts w:ascii="Calibri" w:hAnsi="Calibri"/>
          <w:sz w:val="22"/>
          <w:szCs w:val="22"/>
        </w:rPr>
        <w:t>03.</w:t>
      </w:r>
      <w:r w:rsidR="00DE3FCF">
        <w:rPr>
          <w:rFonts w:ascii="Calibri" w:hAnsi="Calibri"/>
          <w:sz w:val="22"/>
          <w:szCs w:val="22"/>
        </w:rPr>
        <w:t>2019</w:t>
      </w:r>
      <w:r w:rsidR="00172725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</w:t>
      </w:r>
      <w:r w:rsidR="00DE3FCF">
        <w:rPr>
          <w:rFonts w:ascii="Calibri" w:hAnsi="Calibri"/>
          <w:sz w:val="22"/>
          <w:szCs w:val="22"/>
        </w:rPr>
        <w:t xml:space="preserve">                </w:t>
      </w:r>
      <w:r w:rsidRPr="006756CC">
        <w:rPr>
          <w:rFonts w:ascii="Calibri" w:hAnsi="Calibri"/>
          <w:sz w:val="22"/>
          <w:szCs w:val="22"/>
        </w:rPr>
        <w:t xml:space="preserve"> ................................................... </w:t>
      </w:r>
    </w:p>
    <w:p w14:paraId="22884C35" w14:textId="77777777"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61E05495" w14:textId="77777777" w:rsidR="00F936A1" w:rsidRPr="006756CC" w:rsidRDefault="00F936A1" w:rsidP="00CB20B7">
      <w:pPr>
        <w:rPr>
          <w:rFonts w:ascii="Calibri" w:hAnsi="Calibri"/>
        </w:rPr>
      </w:pPr>
    </w:p>
    <w:p w14:paraId="7619D555" w14:textId="77777777" w:rsidR="00F936A1" w:rsidRPr="006756CC" w:rsidRDefault="00F936A1" w:rsidP="00CB20B7">
      <w:pPr>
        <w:rPr>
          <w:rFonts w:ascii="Calibri" w:hAnsi="Calibri"/>
        </w:rPr>
      </w:pPr>
    </w:p>
    <w:p w14:paraId="581A0BB9" w14:textId="77777777" w:rsidR="00F936A1" w:rsidRPr="006756CC" w:rsidRDefault="00F936A1" w:rsidP="00CB20B7">
      <w:pPr>
        <w:rPr>
          <w:rFonts w:ascii="Calibri" w:hAnsi="Calibri"/>
        </w:rPr>
      </w:pPr>
    </w:p>
    <w:p w14:paraId="7A409D22" w14:textId="77777777" w:rsidR="00F936A1" w:rsidRPr="006756CC" w:rsidRDefault="00F936A1" w:rsidP="00CB20B7">
      <w:pPr>
        <w:rPr>
          <w:rFonts w:ascii="Calibri" w:hAnsi="Calibri"/>
        </w:rPr>
      </w:pPr>
    </w:p>
    <w:p w14:paraId="1BD914E5" w14:textId="77777777" w:rsidR="00F936A1" w:rsidRDefault="00F936A1" w:rsidP="00CB20B7">
      <w:pPr>
        <w:rPr>
          <w:rFonts w:ascii="Calibri" w:hAnsi="Calibri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14:paraId="72034C43" w14:textId="6C932A37" w:rsidR="00F936A1" w:rsidRPr="005B615C" w:rsidRDefault="00F936A1" w:rsidP="00172725">
      <w:pPr>
        <w:keepNext/>
        <w:spacing w:before="120"/>
        <w:ind w:right="74"/>
        <w:jc w:val="center"/>
        <w:rPr>
          <w:rFonts w:ascii="Calibri" w:hAnsi="Calibri"/>
          <w:b/>
          <w:u w:val="single"/>
        </w:rPr>
      </w:pPr>
      <w:r w:rsidRPr="005B615C">
        <w:rPr>
          <w:rFonts w:ascii="Calibri" w:hAnsi="Calibri"/>
          <w:b/>
          <w:bCs/>
          <w:caps/>
          <w:color w:val="000000"/>
          <w:u w:val="single"/>
        </w:rPr>
        <w:lastRenderedPageBreak/>
        <w:t>Rozdział II.6</w:t>
      </w:r>
      <w:r w:rsidR="00172725" w:rsidRPr="005B615C">
        <w:rPr>
          <w:rFonts w:ascii="Calibri" w:hAnsi="Calibri"/>
          <w:b/>
          <w:bCs/>
          <w:caps/>
          <w:color w:val="000000"/>
          <w:u w:val="single"/>
        </w:rPr>
        <w:tab/>
      </w:r>
      <w:r w:rsidR="005B615C" w:rsidRPr="005B615C">
        <w:rPr>
          <w:rFonts w:ascii="Calibri" w:hAnsi="Calibri"/>
          <w:b/>
          <w:bCs/>
          <w:caps/>
          <w:color w:val="000000"/>
          <w:u w:val="single"/>
        </w:rPr>
        <w:t xml:space="preserve"> </w:t>
      </w:r>
      <w:r w:rsidRPr="005B615C">
        <w:rPr>
          <w:rFonts w:ascii="Calibri" w:hAnsi="Calibri"/>
          <w:b/>
          <w:u w:val="single"/>
        </w:rPr>
        <w:t>FORMULARZ</w:t>
      </w:r>
      <w:r w:rsidRPr="005B615C">
        <w:rPr>
          <w:rFonts w:ascii="Calibri" w:hAnsi="Calibri"/>
          <w:b/>
          <w:bCs/>
          <w:caps/>
          <w:color w:val="000000"/>
          <w:u w:val="single"/>
        </w:rPr>
        <w:t xml:space="preserve"> „</w:t>
      </w:r>
      <w:r w:rsidRPr="005B615C">
        <w:rPr>
          <w:rFonts w:ascii="Calibri" w:hAnsi="Calibri"/>
          <w:b/>
          <w:bCs/>
          <w:color w:val="000000"/>
          <w:u w:val="single"/>
        </w:rPr>
        <w:t>I</w:t>
      </w:r>
      <w:r w:rsidRPr="005B615C">
        <w:rPr>
          <w:rFonts w:ascii="Calibri" w:hAnsi="Calibri"/>
          <w:b/>
          <w:u w:val="single"/>
        </w:rPr>
        <w:t>NFORMACJA DOTYCZĄCA PRZYNALEŻNOŚCI DO GRUPY</w:t>
      </w:r>
    </w:p>
    <w:p w14:paraId="03919397" w14:textId="77777777" w:rsidR="00F936A1" w:rsidRPr="005B615C" w:rsidRDefault="00F936A1" w:rsidP="00172725">
      <w:pPr>
        <w:keepNext/>
        <w:spacing w:line="288" w:lineRule="auto"/>
        <w:ind w:right="74"/>
        <w:jc w:val="center"/>
        <w:rPr>
          <w:rFonts w:ascii="Calibri" w:hAnsi="Calibri"/>
          <w:b/>
          <w:bCs/>
          <w:caps/>
          <w:color w:val="000000"/>
          <w:u w:val="single"/>
        </w:rPr>
      </w:pPr>
      <w:r w:rsidRPr="005B615C">
        <w:rPr>
          <w:rFonts w:ascii="Calibri" w:hAnsi="Calibri"/>
          <w:b/>
          <w:u w:val="single"/>
        </w:rPr>
        <w:t>KAPITAŁOWEJ”</w:t>
      </w:r>
    </w:p>
    <w:p w14:paraId="2296EAD5" w14:textId="77777777" w:rsidR="00172725" w:rsidRDefault="00172725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sz w:val="22"/>
          <w:szCs w:val="22"/>
        </w:rPr>
      </w:pPr>
    </w:p>
    <w:p w14:paraId="02D7B50B" w14:textId="1FCF5FF1"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Wzó</w:t>
      </w:r>
      <w:r w:rsidR="00AC3F4A">
        <w:rPr>
          <w:rFonts w:ascii="Calibri" w:hAnsi="Calibri"/>
          <w:sz w:val="22"/>
          <w:szCs w:val="22"/>
        </w:rPr>
        <w:t>r oświadczenia dotyczącego art.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sz w:val="22"/>
          <w:szCs w:val="22"/>
        </w:rPr>
        <w:t>Pzp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14:paraId="5BF784D2" w14:textId="77777777" w:rsidTr="00172725">
        <w:trPr>
          <w:trHeight w:val="1265"/>
        </w:trPr>
        <w:tc>
          <w:tcPr>
            <w:tcW w:w="3729" w:type="dxa"/>
          </w:tcPr>
          <w:p w14:paraId="2849086A" w14:textId="77777777" w:rsidR="00F936A1" w:rsidRPr="00CD7631" w:rsidRDefault="00F936A1" w:rsidP="00A96C92">
            <w:pPr>
              <w:pStyle w:val="9kursywa"/>
            </w:pPr>
          </w:p>
          <w:p w14:paraId="14D4A4CD" w14:textId="77777777" w:rsidR="00F936A1" w:rsidRPr="00CD7631" w:rsidRDefault="00F936A1" w:rsidP="00A96C92">
            <w:pPr>
              <w:pStyle w:val="9kursywa"/>
            </w:pPr>
          </w:p>
          <w:p w14:paraId="3CC3123B" w14:textId="77777777" w:rsidR="00F936A1" w:rsidRPr="00CD7631" w:rsidRDefault="00F936A1" w:rsidP="00A96C92">
            <w:pPr>
              <w:pStyle w:val="9kursywa"/>
            </w:pPr>
          </w:p>
          <w:p w14:paraId="229F3F65" w14:textId="77777777" w:rsidR="00F936A1" w:rsidRPr="00CD7631" w:rsidRDefault="00F936A1" w:rsidP="00A96C92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BFBFBF" w:themeFill="background1" w:themeFillShade="BF"/>
            <w:vAlign w:val="center"/>
          </w:tcPr>
          <w:p w14:paraId="524FD6FD" w14:textId="77777777" w:rsidR="00F936A1" w:rsidRPr="00172725" w:rsidRDefault="00F936A1" w:rsidP="001727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172725">
              <w:rPr>
                <w:rFonts w:ascii="Calibri" w:hAnsi="Calibri"/>
                <w:b/>
              </w:rPr>
              <w:t>INFORMACJA DOTYCZĄCA PRZYNALEŻNOŚCI DO GRUPY KAPITAŁOWEJ</w:t>
            </w:r>
          </w:p>
        </w:tc>
      </w:tr>
    </w:tbl>
    <w:p w14:paraId="41AF4F1F" w14:textId="77777777"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7D7B2223" w14:textId="77777777" w:rsidR="00F936A1" w:rsidRPr="00A73603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b/>
          <w:sz w:val="22"/>
          <w:szCs w:val="22"/>
        </w:rPr>
        <w:t>MY NIŻEJ PODPISANI</w:t>
      </w:r>
      <w:r w:rsidRPr="00A73603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77D99CA9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725BFAA6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4DABAADD" w14:textId="77777777" w:rsidR="00F936A1" w:rsidRPr="00A73603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>działając w imieniu i na rzecz</w:t>
      </w:r>
    </w:p>
    <w:p w14:paraId="4DC6C42A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D605DF7" w14:textId="77777777" w:rsidR="00F936A1" w:rsidRPr="00A73603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ab/>
      </w:r>
    </w:p>
    <w:p w14:paraId="5501BD59" w14:textId="77777777" w:rsidR="00F936A1" w:rsidRPr="00A73603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A73603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3EC9D965" w14:textId="77900D31" w:rsidR="00F936A1" w:rsidRPr="00A73603" w:rsidRDefault="00F936A1" w:rsidP="00877353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73603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A73603">
        <w:rPr>
          <w:rFonts w:ascii="Calibri" w:hAnsi="Calibri"/>
          <w:b/>
          <w:sz w:val="22"/>
          <w:szCs w:val="22"/>
        </w:rPr>
        <w:t>„</w:t>
      </w:r>
      <w:r w:rsidR="00707465" w:rsidRPr="00A73603">
        <w:rPr>
          <w:rFonts w:ascii="Calibri" w:hAnsi="Calibri"/>
          <w:b/>
          <w:sz w:val="22"/>
          <w:szCs w:val="22"/>
        </w:rPr>
        <w:t xml:space="preserve">Dostawę </w:t>
      </w:r>
      <w:r w:rsidR="00C8174B" w:rsidRPr="00A73603">
        <w:rPr>
          <w:rFonts w:ascii="Calibri" w:hAnsi="Calibri"/>
          <w:b/>
          <w:sz w:val="22"/>
          <w:szCs w:val="22"/>
        </w:rPr>
        <w:t xml:space="preserve">i montaż </w:t>
      </w:r>
      <w:r w:rsidR="00707465" w:rsidRPr="00A73603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Pr="00A73603">
        <w:rPr>
          <w:rFonts w:ascii="Calibri" w:hAnsi="Calibri"/>
          <w:b/>
          <w:sz w:val="22"/>
          <w:szCs w:val="22"/>
        </w:rPr>
        <w:t>”</w:t>
      </w:r>
      <w:r w:rsidRPr="00A73603">
        <w:rPr>
          <w:rFonts w:ascii="Calibri" w:hAnsi="Calibri"/>
          <w:sz w:val="22"/>
          <w:szCs w:val="22"/>
        </w:rPr>
        <w:t xml:space="preserve"> znak </w:t>
      </w:r>
      <w:r w:rsidR="009E43FD" w:rsidRPr="00A73603">
        <w:rPr>
          <w:rFonts w:ascii="Calibri" w:hAnsi="Calibri"/>
          <w:b/>
          <w:sz w:val="22"/>
          <w:szCs w:val="22"/>
        </w:rPr>
        <w:t>TO-250-</w:t>
      </w:r>
      <w:r w:rsidR="002D7496">
        <w:rPr>
          <w:rFonts w:ascii="Calibri" w:hAnsi="Calibri"/>
          <w:b/>
          <w:sz w:val="22"/>
          <w:szCs w:val="22"/>
        </w:rPr>
        <w:t>__</w:t>
      </w:r>
      <w:r w:rsidR="00DE3FCF" w:rsidRPr="00A73603">
        <w:rPr>
          <w:rFonts w:ascii="Calibri" w:hAnsi="Calibri"/>
          <w:b/>
          <w:sz w:val="22"/>
          <w:szCs w:val="22"/>
        </w:rPr>
        <w:t>TA</w:t>
      </w:r>
      <w:r w:rsidR="009E43FD" w:rsidRPr="00A73603">
        <w:rPr>
          <w:rFonts w:ascii="Calibri" w:hAnsi="Calibri"/>
          <w:b/>
          <w:sz w:val="22"/>
          <w:szCs w:val="22"/>
        </w:rPr>
        <w:t>/</w:t>
      </w:r>
      <w:r w:rsidR="00DE3FCF" w:rsidRPr="00A73603">
        <w:rPr>
          <w:rFonts w:ascii="Calibri" w:hAnsi="Calibri"/>
          <w:b/>
          <w:sz w:val="22"/>
          <w:szCs w:val="22"/>
        </w:rPr>
        <w:t>19</w:t>
      </w:r>
    </w:p>
    <w:p w14:paraId="60A5DE44" w14:textId="1E82AA33" w:rsidR="00F936A1" w:rsidRPr="00DE3FCF" w:rsidRDefault="00DE3FCF" w:rsidP="0083510A">
      <w:pPr>
        <w:pStyle w:val="Podpisprawo"/>
        <w:rPr>
          <w:color w:val="000000"/>
          <w:sz w:val="22"/>
        </w:rPr>
      </w:pPr>
      <w:r w:rsidRPr="00DE3FCF">
        <w:rPr>
          <w:b/>
          <w:sz w:val="22"/>
        </w:rPr>
        <w:t>OŚWIADCZAMY</w:t>
      </w:r>
      <w:r w:rsidR="00F936A1" w:rsidRPr="00DE3FCF">
        <w:rPr>
          <w:color w:val="000000"/>
          <w:sz w:val="22"/>
        </w:rPr>
        <w:t>, że:</w:t>
      </w:r>
    </w:p>
    <w:p w14:paraId="564CCA17" w14:textId="77777777" w:rsidR="00F936A1" w:rsidRPr="00DE3FCF" w:rsidRDefault="00F936A1" w:rsidP="0083510A">
      <w:pPr>
        <w:pStyle w:val="Podpisprawo"/>
        <w:rPr>
          <w:sz w:val="22"/>
        </w:rPr>
      </w:pPr>
    </w:p>
    <w:p w14:paraId="5AF1CA11" w14:textId="389E3F70" w:rsidR="00F936A1" w:rsidRPr="00DE3FCF" w:rsidRDefault="00DE3FCF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1)</w:t>
      </w:r>
      <w:r w:rsidR="00F936A1" w:rsidRPr="00DE3FC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936A1" w:rsidRPr="00DE3FCF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1 pkt 23 ustawy </w:t>
      </w:r>
      <w:proofErr w:type="spellStart"/>
      <w:r w:rsidR="00F936A1" w:rsidRPr="00DE3FCF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="00F936A1" w:rsidRPr="00DE3FCF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08E1D5BB" w14:textId="086DB01B" w:rsidR="00F936A1" w:rsidRPr="00DE3FCF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DE3FCF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następujących </w:t>
      </w:r>
      <w:r w:rsidR="0060132C" w:rsidRPr="00DE3FCF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 w:rsidRPr="00DE3FCF">
        <w:rPr>
          <w:rFonts w:ascii="Calibri" w:hAnsi="Calibri"/>
          <w:bCs/>
          <w:i/>
          <w:color w:val="000000"/>
          <w:sz w:val="22"/>
          <w:szCs w:val="22"/>
        </w:rPr>
        <w:t>ubiegających się o przedmiotowe zamówienie</w:t>
      </w:r>
      <w:r w:rsidRPr="00DE3FCF">
        <w:rPr>
          <w:rFonts w:ascii="Calibri" w:hAnsi="Calibri"/>
          <w:bCs/>
          <w:color w:val="000000"/>
          <w:sz w:val="22"/>
          <w:szCs w:val="22"/>
        </w:rPr>
        <w:t>*:</w:t>
      </w:r>
    </w:p>
    <w:p w14:paraId="5AD11B75" w14:textId="77777777" w:rsidR="00F936A1" w:rsidRPr="005B615C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5B615C" w14:paraId="1D16E497" w14:textId="77777777" w:rsidTr="005B615C">
        <w:trPr>
          <w:trHeight w:val="908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3173E02" w14:textId="4DA9223C" w:rsidR="00F936A1" w:rsidRPr="005B615C" w:rsidRDefault="005B615C" w:rsidP="00502B45">
            <w:pPr>
              <w:pStyle w:val="Bezwcicia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  <w:r w:rsidR="00F936A1" w:rsidRPr="005B615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DB298C9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5B615C">
              <w:rPr>
                <w:sz w:val="24"/>
                <w:szCs w:val="24"/>
              </w:rPr>
              <w:t>Nazwa podmiotu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79C2A7D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  <w:r w:rsidRPr="005B615C">
              <w:rPr>
                <w:sz w:val="24"/>
                <w:szCs w:val="24"/>
              </w:rPr>
              <w:t>Adres głównej siedziby</w:t>
            </w:r>
          </w:p>
        </w:tc>
      </w:tr>
      <w:tr w:rsidR="00F936A1" w:rsidRPr="005B615C" w14:paraId="346A89A1" w14:textId="77777777" w:rsidTr="002E1D2B">
        <w:trPr>
          <w:trHeight w:val="885"/>
        </w:trPr>
        <w:tc>
          <w:tcPr>
            <w:tcW w:w="1242" w:type="dxa"/>
            <w:vAlign w:val="center"/>
          </w:tcPr>
          <w:p w14:paraId="124C2CE8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636EAA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49933F1" w14:textId="77777777" w:rsidR="00F936A1" w:rsidRPr="005B615C" w:rsidRDefault="00F936A1" w:rsidP="00502B45">
            <w:pPr>
              <w:pStyle w:val="Bezwciciabold"/>
              <w:rPr>
                <w:sz w:val="24"/>
                <w:szCs w:val="24"/>
              </w:rPr>
            </w:pPr>
          </w:p>
        </w:tc>
      </w:tr>
    </w:tbl>
    <w:p w14:paraId="762EC0AC" w14:textId="77777777" w:rsidR="00F936A1" w:rsidRPr="005B615C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7AA288DB" w14:textId="2EB6D137" w:rsidR="00F936A1" w:rsidRPr="00DE3FCF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</w:t>
      </w:r>
      <w:r w:rsidR="0060132C" w:rsidRPr="00DE3FCF">
        <w:rPr>
          <w:rFonts w:ascii="Calibri" w:hAnsi="Calibri"/>
          <w:sz w:val="22"/>
          <w:szCs w:val="22"/>
        </w:rPr>
        <w:t xml:space="preserve">Wykonawcami </w:t>
      </w:r>
      <w:r w:rsidRPr="00DE3FCF">
        <w:rPr>
          <w:rFonts w:ascii="Calibri" w:hAnsi="Calibri"/>
          <w:sz w:val="22"/>
          <w:szCs w:val="22"/>
        </w:rPr>
        <w:t xml:space="preserve">nie prowadzą do zakłócenia konkurencji w przedmiotowym postępowaniu o udzielenie zamówienia. </w:t>
      </w:r>
    </w:p>
    <w:p w14:paraId="082A3BF8" w14:textId="6CE4793B" w:rsidR="00F936A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40BB1AA" w14:textId="77777777" w:rsidR="00DE3FCF" w:rsidRPr="00CD7631" w:rsidRDefault="00DE3FCF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74B52CA" w14:textId="48175847"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</w:t>
      </w:r>
      <w:r w:rsidR="00135547">
        <w:rPr>
          <w:rFonts w:ascii="Calibri" w:hAnsi="Calibri"/>
          <w:sz w:val="22"/>
          <w:szCs w:val="22"/>
        </w:rPr>
        <w:t>03.</w:t>
      </w:r>
      <w:r w:rsidRPr="00CD7631">
        <w:rPr>
          <w:rFonts w:ascii="Calibri" w:hAnsi="Calibri"/>
          <w:sz w:val="22"/>
          <w:szCs w:val="22"/>
        </w:rPr>
        <w:t>201</w:t>
      </w:r>
      <w:r w:rsidR="00DE3FC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7FB3E3F9" w14:textId="77777777"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14:paraId="333DCA6F" w14:textId="77777777"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48BCB48" w14:textId="77777777"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2026385" w14:textId="77777777" w:rsidR="00F936A1" w:rsidRPr="00DE3FCF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E3FCF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10B0C168" w14:textId="235E09D6" w:rsidR="00F936A1" w:rsidRPr="00DE3FCF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E3FCF">
        <w:rPr>
          <w:rFonts w:ascii="Calibri" w:hAnsi="Calibri" w:cs="Arial"/>
          <w:sz w:val="22"/>
          <w:szCs w:val="22"/>
        </w:rPr>
        <w:t xml:space="preserve">Oświadczamy, że wszystkie informacje podane w niniejszym oświadczeniu są aktualne </w:t>
      </w:r>
      <w:r w:rsidRPr="00DE3FCF">
        <w:rPr>
          <w:rFonts w:ascii="Calibri" w:hAnsi="Calibri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60132C" w:rsidRPr="00DE3FCF">
        <w:rPr>
          <w:rFonts w:ascii="Calibri" w:hAnsi="Calibri" w:cs="Arial"/>
          <w:sz w:val="22"/>
          <w:szCs w:val="22"/>
        </w:rPr>
        <w:t xml:space="preserve">Zamawiającego </w:t>
      </w:r>
      <w:r w:rsidRPr="00DE3FCF">
        <w:rPr>
          <w:rFonts w:ascii="Calibri" w:hAnsi="Calibri" w:cs="Arial"/>
          <w:sz w:val="22"/>
          <w:szCs w:val="22"/>
        </w:rPr>
        <w:t>w błąd przy przedstawianiu informacji.</w:t>
      </w:r>
    </w:p>
    <w:p w14:paraId="67F86F52" w14:textId="77777777"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0D39400" w14:textId="77777777"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FE19D78" w14:textId="21EF1521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</w:t>
      </w:r>
      <w:r w:rsidR="00135547">
        <w:rPr>
          <w:rFonts w:ascii="Calibri" w:hAnsi="Calibri" w:cs="Arial"/>
          <w:sz w:val="21"/>
          <w:szCs w:val="21"/>
        </w:rPr>
        <w:t>03.</w:t>
      </w:r>
      <w:r w:rsidR="00DE3FCF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5D62B36C" w14:textId="77777777" w:rsidR="00F936A1" w:rsidRPr="007C007B" w:rsidRDefault="00F936A1" w:rsidP="00CB3BE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2E8A243B" w14:textId="77777777" w:rsidR="00F936A1" w:rsidRPr="00CD7631" w:rsidRDefault="00F936A1" w:rsidP="00CB3BE2">
      <w:pPr>
        <w:rPr>
          <w:rFonts w:ascii="Calibri" w:hAnsi="Calibri"/>
          <w:b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 xml:space="preserve">       </w:t>
      </w:r>
    </w:p>
    <w:p w14:paraId="049CB7CA" w14:textId="77777777"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14:paraId="0B437762" w14:textId="77777777"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14:paraId="3647AA84" w14:textId="77777777"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14:paraId="76656177" w14:textId="77777777" w:rsidR="00F936A1" w:rsidRDefault="00F936A1" w:rsidP="002A3A3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A59186E" w14:textId="23976EB4" w:rsidR="00E36D18" w:rsidRPr="00DE3FCF" w:rsidRDefault="00E36D18" w:rsidP="001940C6">
      <w:pPr>
        <w:jc w:val="center"/>
        <w:rPr>
          <w:rFonts w:ascii="Calibri" w:hAnsi="Calibri"/>
          <w:sz w:val="22"/>
          <w:szCs w:val="22"/>
          <w:u w:val="single"/>
        </w:rPr>
      </w:pPr>
      <w:r w:rsidRPr="00DE3FCF">
        <w:rPr>
          <w:rFonts w:ascii="Calibri" w:hAnsi="Calibri"/>
          <w:b/>
          <w:sz w:val="22"/>
          <w:szCs w:val="22"/>
          <w:u w:val="single"/>
        </w:rPr>
        <w:lastRenderedPageBreak/>
        <w:t>ROZDZIAŁ III</w:t>
      </w:r>
      <w:r w:rsidR="001940C6" w:rsidRPr="00DE3FCF">
        <w:rPr>
          <w:rFonts w:ascii="Calibri" w:hAnsi="Calibri"/>
          <w:b/>
          <w:sz w:val="22"/>
          <w:szCs w:val="22"/>
          <w:u w:val="single"/>
        </w:rPr>
        <w:t>.</w:t>
      </w:r>
      <w:r w:rsidR="001940C6" w:rsidRPr="00DE3FCF">
        <w:rPr>
          <w:rFonts w:ascii="Calibri" w:hAnsi="Calibri"/>
          <w:sz w:val="22"/>
          <w:szCs w:val="22"/>
          <w:u w:val="single"/>
        </w:rPr>
        <w:t xml:space="preserve"> </w:t>
      </w:r>
      <w:r w:rsidRPr="00DE3FCF">
        <w:rPr>
          <w:rFonts w:ascii="Calibri" w:hAnsi="Calibri"/>
          <w:b/>
          <w:sz w:val="22"/>
          <w:szCs w:val="22"/>
          <w:u w:val="single"/>
        </w:rPr>
        <w:t>SZCZEGÓŁOWY OPIS PRZEDMIOTU ZAMÓWIENIA</w:t>
      </w:r>
    </w:p>
    <w:p w14:paraId="370AF3BA" w14:textId="77777777" w:rsidR="00782ED6" w:rsidRPr="00DE3FCF" w:rsidRDefault="00782ED6" w:rsidP="00782ED6">
      <w:pPr>
        <w:spacing w:after="120" w:line="288" w:lineRule="auto"/>
        <w:jc w:val="center"/>
        <w:rPr>
          <w:rFonts w:ascii="Calibri" w:hAnsi="Calibri" w:cs="Arial"/>
          <w:sz w:val="22"/>
          <w:szCs w:val="22"/>
        </w:rPr>
      </w:pPr>
    </w:p>
    <w:p w14:paraId="2CF915AD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Wszystkie wentylatory muszą być produkowane seryjnie. </w:t>
      </w:r>
    </w:p>
    <w:p w14:paraId="30ACE58D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C150C2" w14:textId="77777777" w:rsidR="005A1C93" w:rsidRPr="00DE3FCF" w:rsidRDefault="005A1C93" w:rsidP="00A871A9">
      <w:pPr>
        <w:pStyle w:val="Akapitzlist"/>
        <w:numPr>
          <w:ilvl w:val="0"/>
          <w:numId w:val="33"/>
        </w:numPr>
        <w:spacing w:after="8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Wymagania dla wentylatorów:</w:t>
      </w:r>
    </w:p>
    <w:p w14:paraId="73EF234B" w14:textId="77777777" w:rsidR="005A1C93" w:rsidRPr="00DE3FCF" w:rsidRDefault="005A1C93" w:rsidP="005A1C93">
      <w:pPr>
        <w:pStyle w:val="Akapitzlist"/>
        <w:spacing w:after="8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440FB0" w14:textId="77777777" w:rsidR="005A1C93" w:rsidRPr="00DE3FCF" w:rsidRDefault="005A1C93" w:rsidP="00A871A9">
      <w:pPr>
        <w:pStyle w:val="Akapitzlist"/>
        <w:numPr>
          <w:ilvl w:val="0"/>
          <w:numId w:val="34"/>
        </w:numPr>
        <w:spacing w:after="80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Wentylatory - 4 szt</w:t>
      </w:r>
      <w:r w:rsidRPr="00DE3FCF">
        <w:rPr>
          <w:rFonts w:asciiTheme="minorHAnsi" w:hAnsiTheme="minorHAnsi" w:cstheme="minorHAnsi"/>
          <w:sz w:val="22"/>
          <w:szCs w:val="22"/>
        </w:rPr>
        <w:t>. (2 sztuk wentylatorów lewoskrętnych i 2 sztuk wentylatorów prawoskrętnych)</w:t>
      </w:r>
    </w:p>
    <w:p w14:paraId="6F1A8FA0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ciśnienie statyczne wentylatora (straty na instalacji) - min.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= 250 Pa -10 Pa /+ 30 Pa, </w:t>
      </w:r>
    </w:p>
    <w:p w14:paraId="6904F24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wydatek wentylatora - V = 270 000 m3/h (-5 000 / + 10 000) </w:t>
      </w:r>
    </w:p>
    <w:p w14:paraId="7DCF38B9" w14:textId="14EC7239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średnica wentylatora 2000 mm</w:t>
      </w:r>
    </w:p>
    <w:p w14:paraId="11C0147C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maksymalna moc silnika wentylatora = 65 kW </w:t>
      </w:r>
    </w:p>
    <w:p w14:paraId="10DE9584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zasilane prądem trójfazowym 3/400 V</w:t>
      </w:r>
    </w:p>
    <w:p w14:paraId="461AB2D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nie stawia się wymagań dot. prędkości obrotowej, kąta nachylenia łopat </w:t>
      </w:r>
    </w:p>
    <w:p w14:paraId="094B72F8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oraz</w:t>
      </w:r>
    </w:p>
    <w:p w14:paraId="2E86428D" w14:textId="77777777" w:rsidR="005A1C93" w:rsidRPr="00DE3FCF" w:rsidRDefault="005A1C93" w:rsidP="00A871A9">
      <w:pPr>
        <w:pStyle w:val="Akapitzlist"/>
        <w:numPr>
          <w:ilvl w:val="0"/>
          <w:numId w:val="34"/>
        </w:num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Wentylator – 1 szt.</w:t>
      </w:r>
    </w:p>
    <w:p w14:paraId="6FB3E660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ciśnienie statyczne wentylatora (straty na instalacji) - min.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= 300 Pa -10 Pa /+ 30 Pa, </w:t>
      </w:r>
    </w:p>
    <w:p w14:paraId="6399D1D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wydatek wentylatora - V = 15 000 m3/h (-1 000 / + 1 000) </w:t>
      </w:r>
    </w:p>
    <w:p w14:paraId="1F13B405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średnica wentylatora ok. 560 mm</w:t>
      </w:r>
    </w:p>
    <w:p w14:paraId="51EDDCE9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zasilane prądem trójfazowym 3/400 V</w:t>
      </w:r>
    </w:p>
    <w:p w14:paraId="2D40C038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nie stawia się wymagań dot. prędkości obrotowej, kąta nachylenia łopat</w:t>
      </w:r>
    </w:p>
    <w:p w14:paraId="281AFB90" w14:textId="77777777" w:rsidR="005A1C93" w:rsidRPr="00DE3FCF" w:rsidRDefault="005A1C93" w:rsidP="00A871A9">
      <w:pPr>
        <w:pStyle w:val="Akapitzlist"/>
        <w:numPr>
          <w:ilvl w:val="0"/>
          <w:numId w:val="34"/>
        </w:num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Wentylator – 1 szt.</w:t>
      </w:r>
    </w:p>
    <w:p w14:paraId="2E318746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ciśnienie statyczne wentylatora (straty na instalacji) - min.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= 300 Pa -10 Pa /+ 30 Pa, </w:t>
      </w:r>
    </w:p>
    <w:p w14:paraId="3D1F589A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wydatek wentylatora - V = 8 000 m3/h (-5 00 / + 5 00) </w:t>
      </w:r>
    </w:p>
    <w:p w14:paraId="7696F36B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średnica wentylatora ok. 500 mm</w:t>
      </w:r>
    </w:p>
    <w:p w14:paraId="18054A28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zasilane prądem trójfazowym 3/400 V</w:t>
      </w:r>
    </w:p>
    <w:p w14:paraId="1DFAA4CB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nie stawia się wymagań dot. prędkości obrotowej, kąta nachylenia łopat</w:t>
      </w:r>
    </w:p>
    <w:p w14:paraId="3829E29E" w14:textId="77777777" w:rsidR="005A1C93" w:rsidRPr="00DE3FCF" w:rsidRDefault="005A1C93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40587F56" w14:textId="23AFC2B4" w:rsidR="00A71D54" w:rsidRPr="00DE3FCF" w:rsidRDefault="00A71D54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DE3FCF">
        <w:rPr>
          <w:rFonts w:asciiTheme="minorHAnsi" w:hAnsiTheme="minorHAnsi" w:cstheme="minorHAnsi"/>
          <w:b/>
          <w:sz w:val="22"/>
          <w:szCs w:val="22"/>
        </w:rPr>
        <w:t>:</w:t>
      </w:r>
      <w:r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>Nie dopuszcza się oferowania modeli różnych producentów w każdym z typów wentylatorów.</w:t>
      </w:r>
    </w:p>
    <w:p w14:paraId="1E19DE0F" w14:textId="77777777" w:rsidR="00A71D54" w:rsidRPr="00DE3FCF" w:rsidRDefault="00A71D54" w:rsidP="005A1C9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488B1865" w14:textId="0CE03CAD" w:rsidR="005A1C93" w:rsidRPr="00DE3FCF" w:rsidRDefault="005A1C93" w:rsidP="00A871A9">
      <w:pPr>
        <w:pStyle w:val="Akapitzlist"/>
        <w:numPr>
          <w:ilvl w:val="0"/>
          <w:numId w:val="33"/>
        </w:numPr>
        <w:spacing w:after="8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Osprzęt:</w:t>
      </w:r>
    </w:p>
    <w:p w14:paraId="53F2E3F4" w14:textId="69936F75" w:rsidR="005A1C93" w:rsidRPr="00DE3FCF" w:rsidRDefault="00874A8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6 sztuk </w:t>
      </w:r>
      <w:r w:rsidR="005A1C93" w:rsidRPr="00DE3FCF">
        <w:rPr>
          <w:rFonts w:asciiTheme="minorHAnsi" w:hAnsiTheme="minorHAnsi" w:cstheme="minorHAnsi"/>
          <w:sz w:val="22"/>
          <w:szCs w:val="22"/>
        </w:rPr>
        <w:t xml:space="preserve">falowników dostosowanych do pracy z wentylatorami będącymi przedmiotem zamówienia, IP20 z filtrem klasy B. Wymagany interfejs cyfrowy obsługi falownika. Siatki osłonowe na wlocie i wylocie. Konstrukcja pod falowniki wraz z obudową ochronną zapewniająca ochronę przed bezpośrednim dotykiem. </w:t>
      </w:r>
      <w:r w:rsidR="00213E14" w:rsidRPr="00DE3FCF">
        <w:rPr>
          <w:rFonts w:asciiTheme="minorHAnsi" w:hAnsiTheme="minorHAnsi" w:cstheme="minorHAnsi"/>
          <w:sz w:val="22"/>
          <w:szCs w:val="22"/>
        </w:rPr>
        <w:t>Dodatkowo W</w:t>
      </w:r>
      <w:r w:rsidR="005A1C93" w:rsidRPr="00DE3FCF">
        <w:rPr>
          <w:rFonts w:asciiTheme="minorHAnsi" w:hAnsiTheme="minorHAnsi" w:cstheme="minorHAnsi"/>
          <w:sz w:val="22"/>
          <w:szCs w:val="22"/>
        </w:rPr>
        <w:t>ykonawca powinien przewidzieć szafkę z niezbędnym wyposażeniem elektrycznym do obsługi ww. falowników.</w:t>
      </w:r>
    </w:p>
    <w:p w14:paraId="281FDD10" w14:textId="501100AF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Wymagane jest sterowanie prędkością każdego wentylatora z osobna, przy czym wymagane jest możliwość jednoczesnego uruchomienia wszystkich wentylatorów i falowników. Falowniki mają być sterowane z poziomu komputera PC z systemem Windows lub Linux. Komputer zostanie skonfigurowany przez Zamawiającego. Interface fizyczny falowników musi być zgodny z jednym ze standardowych złączy komputerów architektury X86-64 (USB, Ethernet). W przypadku rozwiązania niestandardowego konieczne jest dostarczenie odpowiedniej karty PCI. Protokół sterowania/komunikacji musi być otwarty i udokumentowany. Wystarczające jest zapewnienie sterowania i odczytu częstotliwości falowników.</w:t>
      </w:r>
    </w:p>
    <w:p w14:paraId="697064FC" w14:textId="77777777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EFDE7" w14:textId="773322EF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lastRenderedPageBreak/>
        <w:t>Wentylator</w:t>
      </w:r>
      <w:r w:rsidR="00F643A6" w:rsidRPr="00DE3FCF">
        <w:rPr>
          <w:rFonts w:asciiTheme="minorHAnsi" w:hAnsiTheme="minorHAnsi" w:cstheme="minorHAnsi"/>
          <w:sz w:val="22"/>
          <w:szCs w:val="22"/>
        </w:rPr>
        <w:t>y powinny</w:t>
      </w:r>
      <w:r w:rsidRPr="00DE3FCF">
        <w:rPr>
          <w:rFonts w:asciiTheme="minorHAnsi" w:hAnsiTheme="minorHAnsi" w:cstheme="minorHAnsi"/>
          <w:sz w:val="22"/>
          <w:szCs w:val="22"/>
        </w:rPr>
        <w:t xml:space="preserve"> posiadać niezbędny osprzęt pozwalający na </w:t>
      </w:r>
      <w:r w:rsidR="00F643A6" w:rsidRPr="00DE3FCF">
        <w:rPr>
          <w:rFonts w:asciiTheme="minorHAnsi" w:hAnsiTheme="minorHAnsi" w:cstheme="minorHAnsi"/>
          <w:sz w:val="22"/>
          <w:szCs w:val="22"/>
        </w:rPr>
        <w:t>ich</w:t>
      </w:r>
      <w:r w:rsidRPr="00DE3FCF">
        <w:rPr>
          <w:rFonts w:asciiTheme="minorHAnsi" w:hAnsiTheme="minorHAnsi" w:cstheme="minorHAnsi"/>
          <w:sz w:val="22"/>
          <w:szCs w:val="22"/>
        </w:rPr>
        <w:t xml:space="preserve"> montaż, tj. stopy montażowe, </w:t>
      </w:r>
      <w:proofErr w:type="spellStart"/>
      <w:r w:rsidRPr="00DE3FCF">
        <w:rPr>
          <w:rFonts w:asciiTheme="minorHAnsi" w:hAnsiTheme="minorHAnsi" w:cstheme="minorHAnsi"/>
          <w:sz w:val="22"/>
          <w:szCs w:val="22"/>
        </w:rPr>
        <w:t>wibroizolatory</w:t>
      </w:r>
      <w:proofErr w:type="spellEnd"/>
      <w:r w:rsidRPr="00DE3FCF">
        <w:rPr>
          <w:rFonts w:asciiTheme="minorHAnsi" w:hAnsiTheme="minorHAnsi" w:cstheme="minorHAnsi"/>
          <w:sz w:val="22"/>
          <w:szCs w:val="22"/>
        </w:rPr>
        <w:t xml:space="preserve"> lub amortyzatory, króćce elastyczne, </w:t>
      </w:r>
      <w:r w:rsidR="00F643A6" w:rsidRPr="00DE3FCF">
        <w:rPr>
          <w:rFonts w:asciiTheme="minorHAnsi" w:hAnsiTheme="minorHAnsi" w:cstheme="minorHAnsi"/>
          <w:sz w:val="22"/>
          <w:szCs w:val="22"/>
        </w:rPr>
        <w:t xml:space="preserve">króćce sztywne, kształtki, </w:t>
      </w:r>
      <w:r w:rsidRPr="00DE3FCF">
        <w:rPr>
          <w:rFonts w:asciiTheme="minorHAnsi" w:hAnsiTheme="minorHAnsi" w:cstheme="minorHAnsi"/>
          <w:sz w:val="22"/>
          <w:szCs w:val="22"/>
        </w:rPr>
        <w:t>kratki ochronne itp. </w:t>
      </w:r>
    </w:p>
    <w:p w14:paraId="60BF3F0A" w14:textId="070AA17B" w:rsidR="005A1C93" w:rsidRPr="00F92BCF" w:rsidRDefault="00F643A6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BCF">
        <w:rPr>
          <w:rFonts w:asciiTheme="minorHAnsi" w:hAnsiTheme="minorHAnsi" w:cstheme="minorHAnsi"/>
          <w:sz w:val="22"/>
          <w:szCs w:val="22"/>
        </w:rPr>
        <w:t>Wraz z wentylatorami</w:t>
      </w:r>
      <w:r w:rsidR="005A1C93" w:rsidRPr="00F92BCF">
        <w:rPr>
          <w:rFonts w:asciiTheme="minorHAnsi" w:hAnsiTheme="minorHAnsi" w:cstheme="minorHAnsi"/>
          <w:sz w:val="22"/>
          <w:szCs w:val="22"/>
        </w:rPr>
        <w:t xml:space="preserve"> powinny zostać dostarczone tłumiki kulisowe</w:t>
      </w:r>
      <w:r w:rsidR="00071C7A" w:rsidRPr="00F92BCF">
        <w:rPr>
          <w:rFonts w:asciiTheme="minorHAnsi" w:hAnsiTheme="minorHAnsi" w:cstheme="minorHAnsi"/>
          <w:sz w:val="22"/>
          <w:szCs w:val="22"/>
        </w:rPr>
        <w:t xml:space="preserve"> lub tłumiki kanałowe o przekroju kołowym z rdzeniem</w:t>
      </w:r>
      <w:r w:rsidR="005A1C93" w:rsidRPr="00F92BCF">
        <w:rPr>
          <w:rFonts w:asciiTheme="minorHAnsi" w:hAnsiTheme="minorHAnsi" w:cstheme="minorHAnsi"/>
          <w:sz w:val="22"/>
          <w:szCs w:val="22"/>
        </w:rPr>
        <w:t xml:space="preserve"> o długości co najmniej 1 średnicy wentylatora.</w:t>
      </w:r>
    </w:p>
    <w:p w14:paraId="23E23E59" w14:textId="2757A832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BCF">
        <w:rPr>
          <w:rFonts w:asciiTheme="minorHAnsi" w:hAnsiTheme="minorHAnsi" w:cstheme="minorHAnsi"/>
          <w:sz w:val="22"/>
          <w:szCs w:val="22"/>
        </w:rPr>
        <w:t xml:space="preserve">Należy dostarczyć </w:t>
      </w:r>
      <w:r w:rsidR="00F643A6" w:rsidRPr="00F92BCF">
        <w:rPr>
          <w:rFonts w:asciiTheme="minorHAnsi" w:hAnsiTheme="minorHAnsi" w:cstheme="minorHAnsi"/>
          <w:sz w:val="22"/>
          <w:szCs w:val="22"/>
        </w:rPr>
        <w:t xml:space="preserve">i zainstalować </w:t>
      </w:r>
      <w:r w:rsidRPr="00F92BCF">
        <w:rPr>
          <w:rFonts w:asciiTheme="minorHAnsi" w:hAnsiTheme="minorHAnsi" w:cstheme="minorHAnsi"/>
          <w:sz w:val="22"/>
          <w:szCs w:val="22"/>
        </w:rPr>
        <w:t>kabel zapewniający połączenie wentylatora z falownikiem, ekranowany. Odległość pomiędzy falownikami a najdalszym wentylatorem to max. 40 m.</w:t>
      </w:r>
      <w:r w:rsidRPr="00DE3FCF">
        <w:rPr>
          <w:rFonts w:asciiTheme="minorHAnsi" w:hAnsiTheme="minorHAnsi" w:cstheme="minorHAnsi"/>
          <w:sz w:val="22"/>
          <w:szCs w:val="22"/>
        </w:rPr>
        <w:t xml:space="preserve"> Parametry przewodu powinny zostać </w:t>
      </w:r>
      <w:r w:rsidR="00955570" w:rsidRPr="00DE3FCF">
        <w:rPr>
          <w:rFonts w:asciiTheme="minorHAnsi" w:hAnsiTheme="minorHAnsi" w:cstheme="minorHAnsi"/>
          <w:sz w:val="22"/>
          <w:szCs w:val="22"/>
        </w:rPr>
        <w:t xml:space="preserve">odpowiednio dobrane </w:t>
      </w:r>
      <w:r w:rsidRPr="00DE3FCF">
        <w:rPr>
          <w:rFonts w:asciiTheme="minorHAnsi" w:hAnsiTheme="minorHAnsi" w:cstheme="minorHAnsi"/>
          <w:sz w:val="22"/>
          <w:szCs w:val="22"/>
        </w:rPr>
        <w:t>dla danego falownika/wentylatora.</w:t>
      </w:r>
    </w:p>
    <w:p w14:paraId="397E9C65" w14:textId="77777777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3C1B008" w14:textId="6BEF2E26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Termin</w:t>
      </w:r>
      <w:r w:rsidR="000A5CF3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DE3FCF">
        <w:rPr>
          <w:rFonts w:asciiTheme="minorHAnsi" w:hAnsiTheme="minorHAnsi" w:cstheme="minorHAnsi"/>
          <w:sz w:val="22"/>
          <w:szCs w:val="22"/>
        </w:rPr>
        <w:t>:</w:t>
      </w:r>
    </w:p>
    <w:p w14:paraId="6881F2DC" w14:textId="543ED7AF" w:rsidR="000A5CF3" w:rsidRDefault="005A1C93" w:rsidP="00AC3F4A">
      <w:pPr>
        <w:pStyle w:val="Akapitzlist"/>
        <w:numPr>
          <w:ilvl w:val="0"/>
          <w:numId w:val="54"/>
        </w:numPr>
        <w:spacing w:after="120" w:line="288" w:lineRule="auto"/>
        <w:ind w:left="100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47BA">
        <w:rPr>
          <w:rFonts w:asciiTheme="minorHAnsi" w:hAnsiTheme="minorHAnsi" w:cstheme="minorHAnsi"/>
          <w:sz w:val="22"/>
          <w:szCs w:val="22"/>
        </w:rPr>
        <w:t xml:space="preserve">Dostawa wentylatorów wraz z osprzętem w terminie </w:t>
      </w:r>
      <w:r w:rsidR="00753C6A" w:rsidRPr="006D47BA">
        <w:rPr>
          <w:rFonts w:asciiTheme="minorHAnsi" w:hAnsiTheme="minorHAnsi" w:cstheme="minorHAnsi"/>
          <w:sz w:val="22"/>
          <w:szCs w:val="22"/>
        </w:rPr>
        <w:t>4 miesięcy</w:t>
      </w:r>
      <w:r w:rsidRPr="006D47BA">
        <w:rPr>
          <w:rFonts w:asciiTheme="minorHAnsi" w:hAnsiTheme="minorHAnsi" w:cstheme="minorHAnsi"/>
          <w:sz w:val="22"/>
          <w:szCs w:val="22"/>
        </w:rPr>
        <w:t xml:space="preserve"> od </w:t>
      </w:r>
      <w:r w:rsidR="000A5CF3" w:rsidRPr="006D47BA">
        <w:rPr>
          <w:rFonts w:asciiTheme="minorHAnsi" w:hAnsiTheme="minorHAnsi" w:cstheme="minorHAnsi"/>
          <w:sz w:val="22"/>
          <w:szCs w:val="22"/>
        </w:rPr>
        <w:t>daty</w:t>
      </w:r>
      <w:r w:rsidRPr="006D47BA">
        <w:rPr>
          <w:rFonts w:asciiTheme="minorHAnsi" w:hAnsiTheme="minorHAnsi" w:cstheme="minorHAnsi"/>
          <w:sz w:val="22"/>
          <w:szCs w:val="22"/>
        </w:rPr>
        <w:t xml:space="preserve"> zawarcia umowy.</w:t>
      </w:r>
      <w:r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Pr="00DE3FCF">
        <w:rPr>
          <w:rFonts w:asciiTheme="minorHAnsi" w:hAnsiTheme="minorHAnsi" w:cstheme="minorHAnsi"/>
          <w:sz w:val="22"/>
          <w:szCs w:val="22"/>
          <w:u w:val="single"/>
        </w:rPr>
        <w:t xml:space="preserve">Przy czym Zamawiający wymaga </w:t>
      </w:r>
      <w:r w:rsidR="00AC7D6C" w:rsidRPr="00DE3FCF">
        <w:rPr>
          <w:rFonts w:asciiTheme="minorHAnsi" w:hAnsiTheme="minorHAnsi" w:cstheme="minorHAnsi"/>
          <w:sz w:val="22"/>
          <w:szCs w:val="22"/>
          <w:u w:val="single"/>
        </w:rPr>
        <w:t>dostarczenia Zamawiającemu</w:t>
      </w:r>
      <w:r w:rsidRPr="00DE3FCF">
        <w:rPr>
          <w:rFonts w:asciiTheme="minorHAnsi" w:hAnsiTheme="minorHAnsi" w:cstheme="minorHAnsi"/>
          <w:sz w:val="22"/>
          <w:szCs w:val="22"/>
          <w:u w:val="single"/>
        </w:rPr>
        <w:t xml:space="preserve"> pełnej dokumentacji technicznej (rysunki techniczne, karty charakterystyki, wymiary itp.) pozwalającej prawidłowo wykonać połączenie wentylatorów z konstrukcją tunelu aerodynamicznego w ciągu </w:t>
      </w:r>
      <w:r w:rsidR="00AC3F4A">
        <w:rPr>
          <w:rFonts w:asciiTheme="minorHAnsi" w:hAnsiTheme="minorHAnsi" w:cstheme="minorHAnsi"/>
          <w:sz w:val="22"/>
          <w:szCs w:val="22"/>
          <w:u w:val="single"/>
        </w:rPr>
        <w:t>14 dni od daty zawarcia umowy</w:t>
      </w:r>
      <w:r w:rsidR="006228AF">
        <w:rPr>
          <w:rFonts w:asciiTheme="minorHAnsi" w:hAnsiTheme="minorHAnsi" w:cstheme="minorHAnsi"/>
          <w:sz w:val="22"/>
          <w:szCs w:val="22"/>
        </w:rPr>
        <w:t>.</w:t>
      </w:r>
    </w:p>
    <w:p w14:paraId="5A1B6595" w14:textId="372434CC" w:rsidR="005A1C93" w:rsidRPr="006D47BA" w:rsidRDefault="00AC3F4A" w:rsidP="00AC3F4A">
      <w:pPr>
        <w:pStyle w:val="Akapitzlist"/>
        <w:numPr>
          <w:ilvl w:val="0"/>
          <w:numId w:val="54"/>
        </w:numPr>
        <w:spacing w:after="120" w:line="288" w:lineRule="auto"/>
        <w:ind w:left="100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47BA">
        <w:rPr>
          <w:rFonts w:asciiTheme="minorHAnsi" w:hAnsiTheme="minorHAnsi" w:cstheme="minorHAnsi"/>
          <w:sz w:val="22"/>
          <w:szCs w:val="22"/>
        </w:rPr>
        <w:t>M</w:t>
      </w:r>
      <w:r w:rsidR="009E6F02" w:rsidRPr="006D47BA">
        <w:rPr>
          <w:rFonts w:asciiTheme="minorHAnsi" w:hAnsiTheme="minorHAnsi" w:cstheme="minorHAnsi"/>
          <w:sz w:val="22"/>
          <w:szCs w:val="22"/>
        </w:rPr>
        <w:t>ontaż</w:t>
      </w:r>
      <w:r w:rsidR="000A5CF3" w:rsidRPr="006D47BA">
        <w:rPr>
          <w:rFonts w:asciiTheme="minorHAnsi" w:hAnsiTheme="minorHAnsi" w:cstheme="minorHAnsi"/>
          <w:sz w:val="22"/>
          <w:szCs w:val="22"/>
        </w:rPr>
        <w:t xml:space="preserve"> wentylatorów i ich </w:t>
      </w:r>
      <w:r w:rsidR="009E6F02" w:rsidRPr="006D47BA">
        <w:rPr>
          <w:rFonts w:asciiTheme="minorHAnsi" w:hAnsiTheme="minorHAnsi" w:cstheme="minorHAnsi"/>
          <w:sz w:val="22"/>
          <w:szCs w:val="22"/>
        </w:rPr>
        <w:t xml:space="preserve">uruchomienie </w:t>
      </w:r>
      <w:r w:rsidR="00F56B88" w:rsidRPr="006D47BA">
        <w:rPr>
          <w:rFonts w:asciiTheme="minorHAnsi" w:hAnsiTheme="minorHAnsi" w:cstheme="minorHAnsi"/>
          <w:sz w:val="22"/>
          <w:szCs w:val="22"/>
        </w:rPr>
        <w:t xml:space="preserve">w terminie do 14 dni od daty powiadomienia Wykonawcy przez Zamawiającego o </w:t>
      </w:r>
      <w:r w:rsidR="000A5CF3" w:rsidRPr="006D47BA">
        <w:rPr>
          <w:rFonts w:asciiTheme="minorHAnsi" w:hAnsiTheme="minorHAnsi" w:cstheme="minorHAnsi"/>
          <w:sz w:val="22"/>
          <w:szCs w:val="22"/>
        </w:rPr>
        <w:t>zakończeniu montażu tunelu aerodynamicznego</w:t>
      </w:r>
      <w:r w:rsidRPr="006D47BA">
        <w:rPr>
          <w:rFonts w:asciiTheme="minorHAnsi" w:hAnsiTheme="minorHAnsi" w:cstheme="minorHAnsi"/>
          <w:sz w:val="22"/>
          <w:szCs w:val="22"/>
        </w:rPr>
        <w:t xml:space="preserve"> w hali</w:t>
      </w:r>
      <w:r w:rsidR="000A5CF3" w:rsidRPr="006D47BA">
        <w:rPr>
          <w:rFonts w:asciiTheme="minorHAnsi" w:hAnsiTheme="minorHAnsi" w:cstheme="minorHAnsi"/>
          <w:sz w:val="22"/>
          <w:szCs w:val="22"/>
        </w:rPr>
        <w:t xml:space="preserve"> </w:t>
      </w:r>
      <w:r w:rsidR="00F56B88" w:rsidRPr="006D47BA">
        <w:rPr>
          <w:rFonts w:asciiTheme="minorHAnsi" w:hAnsiTheme="minorHAnsi" w:cstheme="minorHAnsi"/>
          <w:sz w:val="22"/>
          <w:szCs w:val="22"/>
        </w:rPr>
        <w:t xml:space="preserve">- </w:t>
      </w:r>
      <w:r w:rsidR="009E6F02" w:rsidRPr="006D47BA">
        <w:rPr>
          <w:rFonts w:asciiTheme="minorHAnsi" w:hAnsiTheme="minorHAnsi" w:cstheme="minorHAnsi"/>
          <w:sz w:val="22"/>
          <w:szCs w:val="22"/>
        </w:rPr>
        <w:t>ma</w:t>
      </w:r>
      <w:r w:rsidR="000A5CF3" w:rsidRPr="006D47BA">
        <w:rPr>
          <w:rFonts w:asciiTheme="minorHAnsi" w:hAnsiTheme="minorHAnsi" w:cstheme="minorHAnsi"/>
          <w:sz w:val="22"/>
          <w:szCs w:val="22"/>
        </w:rPr>
        <w:t>x.</w:t>
      </w:r>
      <w:r w:rsidR="009E6F02" w:rsidRPr="006D47BA">
        <w:rPr>
          <w:rFonts w:asciiTheme="minorHAnsi" w:hAnsiTheme="minorHAnsi" w:cstheme="minorHAnsi"/>
          <w:sz w:val="22"/>
          <w:szCs w:val="22"/>
        </w:rPr>
        <w:t xml:space="preserve"> </w:t>
      </w:r>
      <w:r w:rsidR="000A5CF3" w:rsidRPr="006D47BA">
        <w:rPr>
          <w:rFonts w:asciiTheme="minorHAnsi" w:hAnsiTheme="minorHAnsi" w:cstheme="minorHAnsi"/>
          <w:sz w:val="22"/>
          <w:szCs w:val="22"/>
        </w:rPr>
        <w:t>6</w:t>
      </w:r>
      <w:r w:rsidR="009E6F02" w:rsidRPr="006D47BA">
        <w:rPr>
          <w:rFonts w:asciiTheme="minorHAnsi" w:hAnsiTheme="minorHAnsi" w:cstheme="minorHAnsi"/>
          <w:sz w:val="22"/>
          <w:szCs w:val="22"/>
        </w:rPr>
        <w:t xml:space="preserve"> miesięcy od daty </w:t>
      </w:r>
      <w:r w:rsidR="000A5CF3" w:rsidRPr="006D47BA">
        <w:rPr>
          <w:rFonts w:asciiTheme="minorHAnsi" w:hAnsiTheme="minorHAnsi" w:cstheme="minorHAnsi"/>
          <w:sz w:val="22"/>
          <w:szCs w:val="22"/>
        </w:rPr>
        <w:t>zawarcia umowy</w:t>
      </w:r>
      <w:r w:rsidR="009E6F02" w:rsidRPr="006D47BA">
        <w:rPr>
          <w:rFonts w:asciiTheme="minorHAnsi" w:hAnsiTheme="minorHAnsi" w:cstheme="minorHAnsi"/>
          <w:sz w:val="22"/>
          <w:szCs w:val="22"/>
        </w:rPr>
        <w:t>.</w:t>
      </w:r>
    </w:p>
    <w:p w14:paraId="52C02DB3" w14:textId="77777777" w:rsidR="00D35AA5" w:rsidRDefault="00D35AA5" w:rsidP="00D35AA5">
      <w:pPr>
        <w:pStyle w:val="Akapitzlist"/>
        <w:spacing w:line="288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3C3C7862" w14:textId="3B3B80A1" w:rsidR="00D35AA5" w:rsidRPr="00D35AA5" w:rsidRDefault="00D35AA5" w:rsidP="00D35AA5">
      <w:pPr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AA5">
        <w:rPr>
          <w:rFonts w:asciiTheme="minorHAnsi" w:hAnsiTheme="minorHAnsi" w:cstheme="minorHAnsi"/>
          <w:b/>
          <w:sz w:val="22"/>
          <w:szCs w:val="22"/>
          <w:u w:val="single"/>
        </w:rPr>
        <w:t xml:space="preserve">Umowa na wykonanie tunelu zostanie </w:t>
      </w:r>
      <w:r w:rsidR="00AC3F4A">
        <w:rPr>
          <w:rFonts w:asciiTheme="minorHAnsi" w:hAnsiTheme="minorHAnsi" w:cstheme="minorHAnsi"/>
          <w:b/>
          <w:sz w:val="22"/>
          <w:szCs w:val="22"/>
          <w:u w:val="single"/>
        </w:rPr>
        <w:t>zawarta</w:t>
      </w:r>
      <w:r w:rsidRPr="00D35AA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tym samym czasie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co umowa na dostawę i uruchomienie wentylatorów z osprzętem</w:t>
      </w:r>
      <w:r w:rsidRPr="00D35AA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814F6A5" w14:textId="77777777" w:rsidR="005A1C93" w:rsidRPr="00DE3FCF" w:rsidRDefault="005A1C93" w:rsidP="005A1C93">
      <w:pPr>
        <w:pStyle w:val="Akapitzlist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96F26A" w14:textId="7A37D653" w:rsidR="009E6F02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Odbiór wentylatorów</w:t>
      </w:r>
      <w:r w:rsidRPr="00DE3FCF">
        <w:rPr>
          <w:rFonts w:asciiTheme="minorHAnsi" w:hAnsiTheme="minorHAnsi" w:cstheme="minorHAnsi"/>
          <w:sz w:val="22"/>
          <w:szCs w:val="22"/>
        </w:rPr>
        <w:t xml:space="preserve"> odbędzie się:</w:t>
      </w:r>
    </w:p>
    <w:p w14:paraId="59F103EC" w14:textId="26B68395" w:rsidR="005A1C93" w:rsidRPr="00DE3FCF" w:rsidRDefault="00CE37D0" w:rsidP="00A871A9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etap – </w:t>
      </w:r>
      <w:r w:rsidR="005A1C93" w:rsidRPr="00DE3FCF">
        <w:rPr>
          <w:rFonts w:asciiTheme="minorHAnsi" w:hAnsiTheme="minorHAnsi" w:cstheme="minorHAnsi"/>
          <w:sz w:val="22"/>
          <w:szCs w:val="22"/>
        </w:rPr>
        <w:t>po dostawie</w:t>
      </w:r>
      <w:r w:rsidR="00AC7D6C" w:rsidRPr="00DE3FCF">
        <w:rPr>
          <w:rFonts w:asciiTheme="minorHAnsi" w:hAnsiTheme="minorHAnsi" w:cstheme="minorHAnsi"/>
          <w:sz w:val="22"/>
          <w:szCs w:val="22"/>
        </w:rPr>
        <w:t xml:space="preserve"> wentylatorów wraz z osprzętem</w:t>
      </w:r>
      <w:r w:rsidR="00D35AA5">
        <w:rPr>
          <w:rFonts w:asciiTheme="minorHAnsi" w:hAnsiTheme="minorHAnsi" w:cstheme="minorHAnsi"/>
          <w:sz w:val="22"/>
          <w:szCs w:val="22"/>
        </w:rPr>
        <w:t xml:space="preserve"> – podpisanie bezusterkowego protokołu odbioru częściowego</w:t>
      </w:r>
      <w:r w:rsidR="005A1C93" w:rsidRPr="00DE3FCF">
        <w:rPr>
          <w:rFonts w:asciiTheme="minorHAnsi" w:hAnsiTheme="minorHAnsi" w:cstheme="minorHAnsi"/>
          <w:sz w:val="22"/>
          <w:szCs w:val="22"/>
        </w:rPr>
        <w:t>,</w:t>
      </w:r>
    </w:p>
    <w:p w14:paraId="0E305D6A" w14:textId="1CC9502C" w:rsidR="005A1C93" w:rsidRPr="006D47BA" w:rsidRDefault="00CE37D0" w:rsidP="00A871A9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7BA">
        <w:rPr>
          <w:rFonts w:asciiTheme="minorHAnsi" w:hAnsiTheme="minorHAnsi" w:cstheme="minorHAnsi"/>
          <w:sz w:val="22"/>
          <w:szCs w:val="22"/>
        </w:rPr>
        <w:t xml:space="preserve">II etap –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końcowy odbiór</w:t>
      </w:r>
      <w:r w:rsidR="00F56B88" w:rsidRPr="006D47BA">
        <w:rPr>
          <w:rFonts w:asciiTheme="minorHAnsi" w:hAnsiTheme="minorHAnsi" w:cstheme="minorHAnsi"/>
          <w:sz w:val="22"/>
          <w:szCs w:val="22"/>
        </w:rPr>
        <w:t xml:space="preserve"> – 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po </w:t>
      </w:r>
      <w:r w:rsidRPr="006D47BA">
        <w:rPr>
          <w:rFonts w:asciiTheme="minorHAnsi" w:hAnsiTheme="minorHAnsi" w:cstheme="minorHAnsi"/>
          <w:sz w:val="22"/>
          <w:szCs w:val="22"/>
        </w:rPr>
        <w:t>zamontowaniu</w:t>
      </w:r>
      <w:r w:rsidR="00AC7D6C" w:rsidRPr="006D47BA">
        <w:rPr>
          <w:rFonts w:asciiTheme="minorHAnsi" w:hAnsiTheme="minorHAnsi" w:cstheme="minorHAnsi"/>
          <w:sz w:val="22"/>
          <w:szCs w:val="22"/>
        </w:rPr>
        <w:t xml:space="preserve"> wentylatorów wraz z osprzętem, ich uruchomieniu oraz 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sprawdzeniu polegającym na uruchomieniu zamontowanych wentylatorów </w:t>
      </w:r>
      <w:r w:rsidR="00AC3F4A" w:rsidRPr="006D47BA">
        <w:rPr>
          <w:rFonts w:asciiTheme="minorHAnsi" w:hAnsiTheme="minorHAnsi" w:cstheme="minorHAnsi"/>
          <w:sz w:val="22"/>
          <w:szCs w:val="22"/>
        </w:rPr>
        <w:t>na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 </w:t>
      </w:r>
      <w:r w:rsidR="006D47BA" w:rsidRPr="006D47BA">
        <w:rPr>
          <w:rFonts w:asciiTheme="minorHAnsi" w:hAnsiTheme="minorHAnsi" w:cstheme="minorHAnsi"/>
          <w:sz w:val="22"/>
          <w:szCs w:val="22"/>
        </w:rPr>
        <w:t xml:space="preserve">stanowisku badawczym - </w:t>
      </w:r>
      <w:r w:rsidR="005A1C93" w:rsidRPr="006D47BA">
        <w:rPr>
          <w:rFonts w:asciiTheme="minorHAnsi" w:hAnsiTheme="minorHAnsi" w:cstheme="minorHAnsi"/>
          <w:sz w:val="22"/>
          <w:szCs w:val="22"/>
        </w:rPr>
        <w:t xml:space="preserve">tunelu </w:t>
      </w:r>
      <w:r w:rsidR="006D47BA" w:rsidRPr="006D47BA">
        <w:rPr>
          <w:rFonts w:asciiTheme="minorHAnsi" w:hAnsiTheme="minorHAnsi" w:cstheme="minorHAnsi"/>
          <w:sz w:val="22"/>
          <w:szCs w:val="22"/>
        </w:rPr>
        <w:t xml:space="preserve">aerodynamicznym </w:t>
      </w:r>
      <w:r w:rsidR="005A1C93" w:rsidRPr="006D47BA">
        <w:rPr>
          <w:rFonts w:asciiTheme="minorHAnsi" w:hAnsiTheme="minorHAnsi" w:cstheme="minorHAnsi"/>
          <w:sz w:val="22"/>
          <w:szCs w:val="22"/>
        </w:rPr>
        <w:t>(hala w Pionkach) i zmierzeniu przez Zamawiającego parametrów silników za pomocą analizatora sieci elektrycznej</w:t>
      </w:r>
      <w:r w:rsidR="00D35AA5" w:rsidRPr="006D47BA">
        <w:rPr>
          <w:rFonts w:asciiTheme="minorHAnsi" w:hAnsiTheme="minorHAnsi" w:cstheme="minorHAnsi"/>
          <w:sz w:val="22"/>
          <w:szCs w:val="22"/>
        </w:rPr>
        <w:t xml:space="preserve"> – podpisanie bezusterkowego protokołu odbioru końcowego.</w:t>
      </w:r>
    </w:p>
    <w:p w14:paraId="6F234FDF" w14:textId="77777777" w:rsidR="00D83BBD" w:rsidRDefault="00D83BBD" w:rsidP="00D83BBD">
      <w:pPr>
        <w:pStyle w:val="Akapitzlist"/>
        <w:spacing w:line="288" w:lineRule="auto"/>
        <w:ind w:left="1196"/>
        <w:jc w:val="both"/>
        <w:rPr>
          <w:rFonts w:asciiTheme="minorHAnsi" w:hAnsiTheme="minorHAnsi" w:cstheme="minorHAnsi"/>
          <w:sz w:val="22"/>
          <w:szCs w:val="22"/>
        </w:rPr>
      </w:pPr>
    </w:p>
    <w:p w14:paraId="3EBC3695" w14:textId="4E1661E0" w:rsidR="00D83BBD" w:rsidRPr="00CE37D0" w:rsidRDefault="00D83BBD" w:rsidP="00D83BBD">
      <w:pPr>
        <w:pStyle w:val="Akapitzlist"/>
        <w:spacing w:line="288" w:lineRule="auto"/>
        <w:ind w:left="11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D47BA">
        <w:rPr>
          <w:rFonts w:asciiTheme="minorHAnsi" w:hAnsiTheme="minorHAnsi" w:cstheme="minorHAnsi"/>
          <w:sz w:val="22"/>
          <w:szCs w:val="22"/>
          <w:u w:val="single"/>
        </w:rPr>
        <w:t>W przypadku opóźnienia w budowie i montażu tunelu aerodynamicznego przekraczającego 1 miesiąc (planowany termin realizacji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–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5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miesięcy od daty </w:t>
      </w:r>
      <w:r w:rsidR="00AC3F4A" w:rsidRPr="006D47BA">
        <w:rPr>
          <w:rFonts w:asciiTheme="minorHAnsi" w:hAnsiTheme="minorHAnsi" w:cstheme="minorHAnsi"/>
          <w:sz w:val="22"/>
          <w:szCs w:val="22"/>
          <w:u w:val="single"/>
        </w:rPr>
        <w:t>zawarcia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umowy), 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>które to opóźnienie uniemożliwi montaż i uruchomienie wentylatorów</w:t>
      </w:r>
      <w:r w:rsidR="006D47BA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D47BA" w:rsidRPr="00436A5C">
        <w:rPr>
          <w:rFonts w:asciiTheme="minorHAnsi" w:hAnsiTheme="minorHAnsi" w:cstheme="minorHAnsi"/>
          <w:sz w:val="22"/>
          <w:szCs w:val="22"/>
          <w:u w:val="single"/>
        </w:rPr>
        <w:t>w terminie o którym mowa w pkt 3 b)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Zamawiający dopuszcza możliwość zapłaty części wynagrodzenia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należnego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Wykonawcy 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za II etap </w:t>
      </w:r>
      <w:r w:rsidR="00120F7C" w:rsidRPr="006D47BA">
        <w:rPr>
          <w:rFonts w:asciiTheme="minorHAnsi" w:hAnsiTheme="minorHAnsi" w:cstheme="minorHAnsi"/>
          <w:sz w:val="22"/>
          <w:szCs w:val="22"/>
          <w:u w:val="single"/>
        </w:rPr>
        <w:t>w wysokości do 3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 xml:space="preserve">% wartości II 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>etapu</w:t>
      </w:r>
      <w:r w:rsidRPr="006D47BA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20F7C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Pozostałe 7</w:t>
      </w:r>
      <w:r w:rsidR="00CE37D0" w:rsidRPr="006D47BA">
        <w:rPr>
          <w:rFonts w:asciiTheme="minorHAnsi" w:hAnsiTheme="minorHAnsi" w:cstheme="minorHAnsi"/>
          <w:sz w:val="22"/>
          <w:szCs w:val="22"/>
          <w:u w:val="single"/>
        </w:rPr>
        <w:t>0 % płatne będzie na podstawie podpisanego przez obie Strony bezusterkowego protokołu odbioru</w:t>
      </w:r>
      <w:r w:rsidR="00F56B88" w:rsidRPr="006D47BA">
        <w:rPr>
          <w:rFonts w:asciiTheme="minorHAnsi" w:hAnsiTheme="minorHAnsi" w:cstheme="minorHAnsi"/>
          <w:sz w:val="22"/>
          <w:szCs w:val="22"/>
          <w:u w:val="single"/>
        </w:rPr>
        <w:t xml:space="preserve"> końcowego</w:t>
      </w:r>
      <w:r w:rsidR="00BE23CE" w:rsidRPr="006D47BA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07C5577" w14:textId="77777777" w:rsidR="005A1C93" w:rsidRPr="00DE3FCF" w:rsidRDefault="005A1C93" w:rsidP="005A1C9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E7ABA4" w14:textId="7E376531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Instrukcje obsługi i dokumentacja techniczno-ruchowa w języku polskim dostarczona w formie papierowej </w:t>
      </w:r>
      <w:r w:rsidR="00AC7D6C" w:rsidRPr="00DE3FCF">
        <w:rPr>
          <w:rFonts w:asciiTheme="minorHAnsi" w:hAnsiTheme="minorHAnsi" w:cstheme="minorHAnsi"/>
          <w:sz w:val="22"/>
          <w:szCs w:val="22"/>
        </w:rPr>
        <w:t>oraz</w:t>
      </w:r>
      <w:r w:rsidRPr="00DE3FCF">
        <w:rPr>
          <w:rFonts w:asciiTheme="minorHAnsi" w:hAnsiTheme="minorHAnsi" w:cstheme="minorHAnsi"/>
          <w:sz w:val="22"/>
          <w:szCs w:val="22"/>
        </w:rPr>
        <w:t xml:space="preserve"> na nośniku elektronicznym,</w:t>
      </w:r>
    </w:p>
    <w:p w14:paraId="0EB0A4B2" w14:textId="77777777" w:rsidR="005A1C93" w:rsidRPr="00DE3FCF" w:rsidRDefault="005A1C93" w:rsidP="005A1C9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9AB0CB8" w14:textId="49F7503B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Adres dostawy</w:t>
      </w:r>
      <w:r w:rsidRPr="00DE3FCF">
        <w:rPr>
          <w:rFonts w:asciiTheme="minorHAnsi" w:hAnsiTheme="minorHAnsi" w:cstheme="minorHAnsi"/>
          <w:sz w:val="22"/>
          <w:szCs w:val="22"/>
        </w:rPr>
        <w:t xml:space="preserve">: </w:t>
      </w:r>
      <w:r w:rsidR="00AC7D6C" w:rsidRPr="00DE3FCF">
        <w:rPr>
          <w:rFonts w:asciiTheme="minorHAnsi" w:hAnsiTheme="minorHAnsi" w:cstheme="minorHAnsi"/>
          <w:sz w:val="22"/>
          <w:szCs w:val="22"/>
        </w:rPr>
        <w:t>Instytut Techniki Budowlanej Oddział Mazowiecki,</w:t>
      </w:r>
      <w:r w:rsidRPr="00DE3FCF">
        <w:rPr>
          <w:rFonts w:asciiTheme="minorHAnsi" w:hAnsiTheme="minorHAnsi" w:cstheme="minorHAnsi"/>
          <w:sz w:val="22"/>
          <w:szCs w:val="22"/>
        </w:rPr>
        <w:t xml:space="preserve"> Pionki ul. Przemysłowa 2.</w:t>
      </w:r>
    </w:p>
    <w:p w14:paraId="2213B055" w14:textId="77777777" w:rsidR="005A1C93" w:rsidRPr="00DE3FCF" w:rsidRDefault="005A1C93" w:rsidP="005A1C93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8607D46" w14:textId="77777777" w:rsidR="005A1C93" w:rsidRPr="00DE3FCF" w:rsidRDefault="005A1C93" w:rsidP="00A871A9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Montaż:</w:t>
      </w:r>
    </w:p>
    <w:p w14:paraId="11505ECE" w14:textId="45EF3F80" w:rsidR="006D47BA" w:rsidRDefault="006D47BA" w:rsidP="005A1C93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6D47BA">
        <w:rPr>
          <w:rFonts w:asciiTheme="minorHAnsi" w:hAnsiTheme="minorHAnsi" w:cstheme="minorHAnsi"/>
          <w:sz w:val="22"/>
          <w:szCs w:val="22"/>
        </w:rPr>
        <w:t>Montaż wentylatorów przy st</w:t>
      </w:r>
      <w:r>
        <w:rPr>
          <w:rFonts w:asciiTheme="minorHAnsi" w:hAnsiTheme="minorHAnsi" w:cstheme="minorHAnsi"/>
          <w:sz w:val="22"/>
          <w:szCs w:val="22"/>
        </w:rPr>
        <w:t xml:space="preserve">anowisku badawczym i połączenie </w:t>
      </w:r>
      <w:r w:rsidRPr="006D47BA">
        <w:rPr>
          <w:rFonts w:asciiTheme="minorHAnsi" w:hAnsiTheme="minorHAnsi" w:cstheme="minorHAnsi"/>
          <w:sz w:val="22"/>
          <w:szCs w:val="22"/>
        </w:rPr>
        <w:t>ze stanowiskiem, jak i montaż instalacji elektryc</w:t>
      </w:r>
      <w:r>
        <w:rPr>
          <w:rFonts w:asciiTheme="minorHAnsi" w:hAnsiTheme="minorHAnsi" w:cstheme="minorHAnsi"/>
          <w:sz w:val="22"/>
          <w:szCs w:val="22"/>
        </w:rPr>
        <w:t>znej, falowników wraz z szafą/</w:t>
      </w:r>
      <w:r w:rsidRPr="006D47BA">
        <w:rPr>
          <w:rFonts w:asciiTheme="minorHAnsi" w:hAnsiTheme="minorHAnsi" w:cstheme="minorHAnsi"/>
          <w:sz w:val="22"/>
          <w:szCs w:val="22"/>
        </w:rPr>
        <w:t xml:space="preserve">szafami elektrycznymi i konstrukcją osłaniającą zostanie wykonany </w:t>
      </w:r>
      <w:r>
        <w:rPr>
          <w:rFonts w:asciiTheme="minorHAnsi" w:hAnsiTheme="minorHAnsi" w:cstheme="minorHAnsi"/>
          <w:sz w:val="22"/>
          <w:szCs w:val="22"/>
        </w:rPr>
        <w:t>przez Wykonawcę</w:t>
      </w:r>
      <w:r w:rsidRPr="006D47BA">
        <w:rPr>
          <w:rFonts w:asciiTheme="minorHAnsi" w:hAnsiTheme="minorHAnsi" w:cstheme="minorHAnsi"/>
          <w:sz w:val="22"/>
          <w:szCs w:val="22"/>
        </w:rPr>
        <w:t xml:space="preserve"> po zakończeniu budowy stanowiska badawczego tzn. tunelu aerodynamicznego, w </w:t>
      </w:r>
      <w:r w:rsidRPr="006D47BA">
        <w:rPr>
          <w:rFonts w:asciiTheme="minorHAnsi" w:hAnsiTheme="minorHAnsi" w:cstheme="minorHAnsi"/>
          <w:sz w:val="22"/>
          <w:szCs w:val="22"/>
        </w:rPr>
        <w:lastRenderedPageBreak/>
        <w:t>terminie do 14 dni od zgłoszenia gotowości (po zakończeniu montażu tunelu w hali w Pionkach) przez Zamawiającego.</w:t>
      </w:r>
    </w:p>
    <w:p w14:paraId="61B40D1E" w14:textId="77777777" w:rsidR="005A1C93" w:rsidRPr="00DE3FCF" w:rsidRDefault="005A1C93" w:rsidP="005A1C93">
      <w:p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Wentylatory będą montowane w ramie w konfiguracji 2 x 2 wentylatory </w:t>
      </w:r>
    </w:p>
    <w:p w14:paraId="536823A5" w14:textId="77777777" w:rsidR="005A1C93" w:rsidRPr="00DE3FCF" w:rsidRDefault="005A1C93" w:rsidP="005A1C9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62117" w14:textId="0A536180" w:rsidR="001940C6" w:rsidRDefault="005A1C93" w:rsidP="001940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3FCF">
        <w:rPr>
          <w:rFonts w:asciiTheme="minorHAnsi" w:hAnsiTheme="minorHAnsi" w:cstheme="minorHAnsi"/>
          <w:b/>
          <w:sz w:val="22"/>
          <w:szCs w:val="22"/>
        </w:rPr>
        <w:t>Odbiór wentylatorów po ich montażu na stanowisku badawczym będzie polegał na ich uruchomieniu i pomiarze prędkości przepływu powietrza wynikającej z działania wentylatora, przy różnych nastawach częstotliwości p</w:t>
      </w:r>
      <w:r w:rsidR="001940C6" w:rsidRPr="00DE3FCF">
        <w:rPr>
          <w:rFonts w:asciiTheme="minorHAnsi" w:hAnsiTheme="minorHAnsi" w:cstheme="minorHAnsi"/>
          <w:b/>
          <w:sz w:val="22"/>
          <w:szCs w:val="22"/>
        </w:rPr>
        <w:t xml:space="preserve">racy wentylatora od 10 do 50 </w:t>
      </w:r>
      <w:proofErr w:type="spellStart"/>
      <w:r w:rsidR="001940C6" w:rsidRPr="00DE3FCF">
        <w:rPr>
          <w:rFonts w:asciiTheme="minorHAnsi" w:hAnsiTheme="minorHAnsi" w:cstheme="minorHAnsi"/>
          <w:b/>
          <w:sz w:val="22"/>
          <w:szCs w:val="22"/>
        </w:rPr>
        <w:t>Hz</w:t>
      </w:r>
      <w:proofErr w:type="spellEnd"/>
      <w:r w:rsidR="001940C6" w:rsidRPr="00DE3FCF">
        <w:rPr>
          <w:rFonts w:asciiTheme="minorHAnsi" w:hAnsiTheme="minorHAnsi" w:cstheme="minorHAnsi"/>
          <w:b/>
          <w:sz w:val="22"/>
          <w:szCs w:val="22"/>
        </w:rPr>
        <w:t>.</w:t>
      </w:r>
    </w:p>
    <w:p w14:paraId="3BD01C5B" w14:textId="77777777" w:rsidR="00DD536A" w:rsidRPr="00DE3FCF" w:rsidRDefault="00DD536A" w:rsidP="001940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11B78" w14:textId="51473A1C" w:rsidR="008F4D7D" w:rsidRPr="00DE3FCF" w:rsidRDefault="008F4D7D" w:rsidP="00955570">
      <w:pPr>
        <w:pStyle w:val="Akapitzlist"/>
        <w:numPr>
          <w:ilvl w:val="0"/>
          <w:numId w:val="33"/>
        </w:numPr>
        <w:spacing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3FCF">
        <w:rPr>
          <w:rFonts w:asciiTheme="minorHAnsi" w:hAnsiTheme="minorHAnsi" w:cstheme="minorHAnsi"/>
          <w:b/>
          <w:sz w:val="22"/>
          <w:szCs w:val="22"/>
          <w:u w:val="single"/>
        </w:rPr>
        <w:t>Informacje dodatkowe:</w:t>
      </w:r>
    </w:p>
    <w:p w14:paraId="348D2FB2" w14:textId="20A550E3" w:rsidR="008F4D7D" w:rsidRPr="00DE3FCF" w:rsidRDefault="00275E6F" w:rsidP="00A871A9">
      <w:pPr>
        <w:pStyle w:val="Akapitzlist"/>
        <w:numPr>
          <w:ilvl w:val="1"/>
          <w:numId w:val="33"/>
        </w:numPr>
        <w:spacing w:line="288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Wykonanie i</w:t>
      </w:r>
      <w:r w:rsidR="008F4D7D" w:rsidRPr="00DE3FCF">
        <w:rPr>
          <w:rFonts w:asciiTheme="minorHAnsi" w:hAnsiTheme="minorHAnsi" w:cstheme="minorHAnsi"/>
          <w:sz w:val="22"/>
          <w:szCs w:val="22"/>
        </w:rPr>
        <w:t>nstalacj</w:t>
      </w:r>
      <w:r w:rsidRPr="00DE3FCF">
        <w:rPr>
          <w:rFonts w:asciiTheme="minorHAnsi" w:hAnsiTheme="minorHAnsi" w:cstheme="minorHAnsi"/>
          <w:sz w:val="22"/>
          <w:szCs w:val="22"/>
        </w:rPr>
        <w:t>i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 elektryczn</w:t>
      </w:r>
      <w:r w:rsidRPr="00DE3FCF">
        <w:rPr>
          <w:rFonts w:asciiTheme="minorHAnsi" w:hAnsiTheme="minorHAnsi" w:cstheme="minorHAnsi"/>
          <w:sz w:val="22"/>
          <w:szCs w:val="22"/>
        </w:rPr>
        <w:t>ej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 technologiczn</w:t>
      </w:r>
      <w:r w:rsidRPr="00DE3FCF">
        <w:rPr>
          <w:rFonts w:asciiTheme="minorHAnsi" w:hAnsiTheme="minorHAnsi" w:cstheme="minorHAnsi"/>
          <w:sz w:val="22"/>
          <w:szCs w:val="22"/>
        </w:rPr>
        <w:t>ej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 do zasilenia wentylatorów tunelu aerodynamicznego jest po stronie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Wykonawcy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. Do celów zasilenia urządzeń tunelu aerodynamicznego wykonane jest obecnie </w:t>
      </w:r>
      <w:r w:rsidRPr="00DE3FCF">
        <w:rPr>
          <w:rFonts w:asciiTheme="minorHAnsi" w:hAnsiTheme="minorHAnsi" w:cstheme="minorHAnsi"/>
          <w:sz w:val="22"/>
          <w:szCs w:val="22"/>
        </w:rPr>
        <w:t xml:space="preserve">niezależne </w:t>
      </w:r>
      <w:r w:rsidR="008F4D7D" w:rsidRPr="00DE3FCF">
        <w:rPr>
          <w:rFonts w:asciiTheme="minorHAnsi" w:hAnsiTheme="minorHAnsi" w:cstheme="minorHAnsi"/>
          <w:sz w:val="22"/>
          <w:szCs w:val="22"/>
        </w:rPr>
        <w:t>przyłącze kablowe ze stacji transformatorowej ST-1 kablami 2x(4x300mm</w:t>
      </w:r>
      <w:r w:rsidR="008F4D7D" w:rsidRPr="00DE3FC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F4D7D" w:rsidRPr="00DE3FCF">
        <w:rPr>
          <w:rFonts w:asciiTheme="minorHAnsi" w:hAnsiTheme="minorHAnsi" w:cstheme="minorHAnsi"/>
          <w:sz w:val="22"/>
          <w:szCs w:val="22"/>
        </w:rPr>
        <w:t xml:space="preserve">). Kable doprowadzone są do dwóch złączy kablowych ZK-RT1 i ZK-RT2 znajdujących się na ścianie zewnętrznej budynku hali laboratoryjnej i z w/w złączy kablowych wprowadzone do kanału technologicznego w hali z zapasem. </w:t>
      </w:r>
      <w:r w:rsidRPr="00DE3FCF">
        <w:rPr>
          <w:rFonts w:asciiTheme="minorHAnsi" w:hAnsiTheme="minorHAnsi" w:cstheme="minorHAnsi"/>
          <w:sz w:val="22"/>
          <w:szCs w:val="22"/>
        </w:rPr>
        <w:t xml:space="preserve">Po stronie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Wykonawcy</w:t>
      </w:r>
      <w:r w:rsidRPr="00DE3FCF">
        <w:rPr>
          <w:rFonts w:asciiTheme="minorHAnsi" w:hAnsiTheme="minorHAnsi" w:cstheme="minorHAnsi"/>
          <w:sz w:val="22"/>
          <w:szCs w:val="22"/>
        </w:rPr>
        <w:t xml:space="preserve"> jest wykonanie na kanale kablowym wewnątrz hali s</w:t>
      </w:r>
      <w:r w:rsidR="006D3698" w:rsidRPr="00DE3FCF">
        <w:rPr>
          <w:rFonts w:asciiTheme="minorHAnsi" w:hAnsiTheme="minorHAnsi" w:cstheme="minorHAnsi"/>
          <w:sz w:val="22"/>
          <w:szCs w:val="22"/>
        </w:rPr>
        <w:t>zaf rozdzielni technologicznej i</w:t>
      </w:r>
      <w:r w:rsidRPr="00DE3FCF">
        <w:rPr>
          <w:rFonts w:asciiTheme="minorHAnsi" w:hAnsiTheme="minorHAnsi" w:cstheme="minorHAnsi"/>
          <w:sz w:val="22"/>
          <w:szCs w:val="22"/>
        </w:rPr>
        <w:t xml:space="preserve"> falowników</w:t>
      </w:r>
      <w:r w:rsidR="006D3698" w:rsidRPr="00DE3FCF">
        <w:rPr>
          <w:rFonts w:asciiTheme="minorHAnsi" w:hAnsiTheme="minorHAnsi" w:cstheme="minorHAnsi"/>
          <w:sz w:val="22"/>
          <w:szCs w:val="22"/>
        </w:rPr>
        <w:t xml:space="preserve"> wraz z ich wyposażeniem</w:t>
      </w:r>
      <w:r w:rsidRPr="00DE3FCF">
        <w:rPr>
          <w:rFonts w:asciiTheme="minorHAnsi" w:hAnsiTheme="minorHAnsi" w:cstheme="minorHAnsi"/>
          <w:sz w:val="22"/>
          <w:szCs w:val="22"/>
        </w:rPr>
        <w:t xml:space="preserve">. Z szafy falowników do wentylatorów kable zasilające poszczególne wentylatory prowadzone będą </w:t>
      </w:r>
      <w:r w:rsidR="006D3698" w:rsidRPr="00DE3FCF">
        <w:rPr>
          <w:rFonts w:asciiTheme="minorHAnsi" w:hAnsiTheme="minorHAnsi" w:cstheme="minorHAnsi"/>
          <w:sz w:val="22"/>
          <w:szCs w:val="22"/>
        </w:rPr>
        <w:t xml:space="preserve">istniejącym </w:t>
      </w:r>
      <w:r w:rsidRPr="00DE3FCF">
        <w:rPr>
          <w:rFonts w:asciiTheme="minorHAnsi" w:hAnsiTheme="minorHAnsi" w:cstheme="minorHAnsi"/>
          <w:sz w:val="22"/>
          <w:szCs w:val="22"/>
        </w:rPr>
        <w:t>kanałem 40x40cm w poprzek hali i następnie z kanału na korytkach lub w rurkach do poszczególnych wentylatorów. Szafa zasilająca technologiczna wraz z wyposażeniem (ze złączem i polami rezerwowymi) oraz szafa falown</w:t>
      </w:r>
      <w:r w:rsidR="006D3698" w:rsidRPr="00DE3FCF">
        <w:rPr>
          <w:rFonts w:asciiTheme="minorHAnsi" w:hAnsiTheme="minorHAnsi" w:cstheme="minorHAnsi"/>
          <w:sz w:val="22"/>
          <w:szCs w:val="22"/>
        </w:rPr>
        <w:t>ików wraz z wyposażeniem powinny być zaprojektowane i wykonane</w:t>
      </w:r>
      <w:r w:rsidRPr="00DE3FCF">
        <w:rPr>
          <w:rFonts w:asciiTheme="minorHAnsi" w:hAnsiTheme="minorHAnsi" w:cstheme="minorHAnsi"/>
          <w:sz w:val="22"/>
          <w:szCs w:val="22"/>
        </w:rPr>
        <w:t xml:space="preserve"> przez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Wykonawcę</w:t>
      </w:r>
      <w:r w:rsidRPr="00DE3FCF">
        <w:rPr>
          <w:rFonts w:asciiTheme="minorHAnsi" w:hAnsiTheme="minorHAnsi" w:cstheme="minorHAnsi"/>
          <w:sz w:val="22"/>
          <w:szCs w:val="22"/>
        </w:rPr>
        <w:t xml:space="preserve">, który powinien przewidzieć sposób podania zasilania z szafy rozdzielni technologicznej. Połączenie od szafy falowników do wentylatorów powinien wykonać również </w:t>
      </w:r>
      <w:r w:rsidR="00472D8D" w:rsidRPr="00DE3FCF">
        <w:rPr>
          <w:rFonts w:asciiTheme="minorHAnsi" w:hAnsiTheme="minorHAnsi" w:cstheme="minorHAnsi"/>
          <w:sz w:val="22"/>
          <w:szCs w:val="22"/>
        </w:rPr>
        <w:t>Wykonawca</w:t>
      </w:r>
      <w:r w:rsidRPr="00DE3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088565" w14:textId="43910F9C" w:rsidR="00275E6F" w:rsidRPr="00DE3FCF" w:rsidRDefault="00275E6F" w:rsidP="006D3698">
      <w:pPr>
        <w:pStyle w:val="Akapitzlist"/>
        <w:spacing w:line="288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Wszystkie szafy stojące na kanale kablowym będą umieszczone wewnątrz hali z gwarantowaną temperaturą dyżurną +5</w:t>
      </w:r>
      <w:r w:rsidRPr="00DE3FCF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E3FCF">
        <w:rPr>
          <w:rFonts w:asciiTheme="minorHAnsi" w:hAnsiTheme="minorHAnsi" w:cstheme="minorHAnsi"/>
          <w:sz w:val="22"/>
          <w:szCs w:val="22"/>
        </w:rPr>
        <w:t>C, w przyszłości być może z wydajniejszym ogrzewaniem. Szafy powinny być wyposażone w kratki wentylacyjne z wentylacją mechaniczną.</w:t>
      </w:r>
    </w:p>
    <w:p w14:paraId="1B5D7AE8" w14:textId="41F174C3" w:rsidR="006D3698" w:rsidRPr="00DE3FCF" w:rsidRDefault="006D3698" w:rsidP="006D3698">
      <w:pPr>
        <w:pStyle w:val="Akapitzlist"/>
        <w:spacing w:line="288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Zamawiający nie narzuca </w:t>
      </w:r>
      <w:r w:rsidR="00D86F44" w:rsidRPr="00DE3FCF">
        <w:rPr>
          <w:rFonts w:asciiTheme="minorHAnsi" w:hAnsiTheme="minorHAnsi" w:cstheme="minorHAnsi"/>
          <w:sz w:val="22"/>
          <w:szCs w:val="22"/>
        </w:rPr>
        <w:t>Wykonawcy</w:t>
      </w:r>
      <w:r w:rsidRPr="00DE3FCF">
        <w:rPr>
          <w:rFonts w:asciiTheme="minorHAnsi" w:hAnsiTheme="minorHAnsi" w:cstheme="minorHAnsi"/>
          <w:sz w:val="22"/>
          <w:szCs w:val="22"/>
        </w:rPr>
        <w:t xml:space="preserve"> czy falowniki będą umieszczone w 1,2 czy 3 szafach elektrycznych.</w:t>
      </w:r>
    </w:p>
    <w:p w14:paraId="6C40DAC3" w14:textId="1DD833EB" w:rsidR="006D3698" w:rsidRPr="00DE3FCF" w:rsidRDefault="006D3698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Zamawiający oczekuje, że falowniki będą sterowane z komputera PC (komputer zapewnia Zamawiający) do którego </w:t>
      </w:r>
      <w:r w:rsidR="00D86F44" w:rsidRPr="00DE3FCF">
        <w:rPr>
          <w:rFonts w:asciiTheme="minorHAnsi" w:hAnsiTheme="minorHAnsi" w:cstheme="minorHAnsi"/>
          <w:sz w:val="22"/>
          <w:szCs w:val="22"/>
        </w:rPr>
        <w:t>Wykonawca</w:t>
      </w:r>
      <w:r w:rsidRPr="00DE3FCF">
        <w:rPr>
          <w:rFonts w:asciiTheme="minorHAnsi" w:hAnsiTheme="minorHAnsi" w:cstheme="minorHAnsi"/>
          <w:sz w:val="22"/>
          <w:szCs w:val="22"/>
        </w:rPr>
        <w:t xml:space="preserve"> dostarczy odpowiednie interfejsy (np. USB, Ethernet, karta PCI itp.) oraz oprogramowanie i dokumentację interfejsu software’owego (API). </w:t>
      </w:r>
    </w:p>
    <w:p w14:paraId="2F4F7BE1" w14:textId="37C7334F" w:rsidR="006D3698" w:rsidRPr="00F92BCF" w:rsidRDefault="006D3698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Zamawiający wymaga aby dla wentylatorów o średnicy 2000mm dopuszczalny maksymalny poziom ciśnienia akustycznego był nie wyższy </w:t>
      </w:r>
      <w:r w:rsidRPr="00F92BCF">
        <w:rPr>
          <w:rFonts w:asciiTheme="minorHAnsi" w:hAnsiTheme="minorHAnsi" w:cstheme="minorHAnsi"/>
          <w:sz w:val="22"/>
          <w:szCs w:val="22"/>
        </w:rPr>
        <w:t xml:space="preserve">niż 100 </w:t>
      </w:r>
      <w:proofErr w:type="spellStart"/>
      <w:r w:rsidRPr="00F92BCF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897CF2" w:rsidRPr="00F92BCF">
        <w:rPr>
          <w:rFonts w:asciiTheme="minorHAnsi" w:hAnsiTheme="minorHAnsi" w:cstheme="minorHAnsi"/>
          <w:sz w:val="22"/>
          <w:szCs w:val="22"/>
        </w:rPr>
        <w:t>(A)</w:t>
      </w:r>
      <w:r w:rsidRPr="00F92BCF">
        <w:rPr>
          <w:rFonts w:asciiTheme="minorHAnsi" w:hAnsiTheme="minorHAnsi" w:cstheme="minorHAnsi"/>
          <w:sz w:val="22"/>
          <w:szCs w:val="22"/>
        </w:rPr>
        <w:t xml:space="preserve"> w odległości 1m za tłumikiem hałasu (dla 1 szt. wentylatora, bez uwzględniania sumy </w:t>
      </w:r>
      <w:r w:rsidR="00472D8D" w:rsidRPr="00F92BCF">
        <w:rPr>
          <w:rFonts w:asciiTheme="minorHAnsi" w:hAnsiTheme="minorHAnsi" w:cstheme="minorHAnsi"/>
          <w:sz w:val="22"/>
          <w:szCs w:val="22"/>
        </w:rPr>
        <w:t>4 źródeł). Dla wentylatorów o średnicy 560 mm i 500 mm Zamawiający wymaga aby dopuszczalny maksymalny poziom ciśnienia akustycznego w odległości 1 m za tłumikiem hałasu był nie wyższ</w:t>
      </w:r>
      <w:r w:rsidR="00D86F44" w:rsidRPr="00F92BCF">
        <w:rPr>
          <w:rFonts w:asciiTheme="minorHAnsi" w:hAnsiTheme="minorHAnsi" w:cstheme="minorHAnsi"/>
          <w:sz w:val="22"/>
          <w:szCs w:val="22"/>
        </w:rPr>
        <w:t xml:space="preserve">y niż 90 </w:t>
      </w:r>
      <w:proofErr w:type="spellStart"/>
      <w:r w:rsidR="00D86F44" w:rsidRPr="00F92BCF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897CF2" w:rsidRPr="00F92BCF">
        <w:rPr>
          <w:rFonts w:asciiTheme="minorHAnsi" w:hAnsiTheme="minorHAnsi" w:cstheme="minorHAnsi"/>
          <w:sz w:val="22"/>
          <w:szCs w:val="22"/>
        </w:rPr>
        <w:t>(A)</w:t>
      </w:r>
      <w:r w:rsidR="00D86F44" w:rsidRPr="00F92BCF">
        <w:rPr>
          <w:rFonts w:asciiTheme="minorHAnsi" w:hAnsiTheme="minorHAnsi" w:cstheme="minorHAnsi"/>
          <w:sz w:val="22"/>
          <w:szCs w:val="22"/>
        </w:rPr>
        <w:t>. Wentylatory muszą</w:t>
      </w:r>
      <w:r w:rsidR="00472D8D" w:rsidRPr="00F92BCF">
        <w:rPr>
          <w:rFonts w:asciiTheme="minorHAnsi" w:hAnsiTheme="minorHAnsi" w:cstheme="minorHAnsi"/>
          <w:sz w:val="22"/>
          <w:szCs w:val="22"/>
        </w:rPr>
        <w:t xml:space="preserve"> być wyposażone w </w:t>
      </w:r>
      <w:r w:rsidR="00071C7A" w:rsidRPr="00F92BCF">
        <w:rPr>
          <w:rFonts w:asciiTheme="minorHAnsi" w:hAnsiTheme="minorHAnsi" w:cstheme="minorHAnsi"/>
          <w:sz w:val="22"/>
          <w:szCs w:val="22"/>
        </w:rPr>
        <w:t xml:space="preserve">tłumiki </w:t>
      </w:r>
      <w:r w:rsidR="00472D8D" w:rsidRPr="00F92BCF">
        <w:rPr>
          <w:rFonts w:asciiTheme="minorHAnsi" w:hAnsiTheme="minorHAnsi" w:cstheme="minorHAnsi"/>
          <w:sz w:val="22"/>
          <w:szCs w:val="22"/>
        </w:rPr>
        <w:t xml:space="preserve">kulisowe </w:t>
      </w:r>
      <w:r w:rsidR="00071C7A" w:rsidRPr="00F92BCF">
        <w:rPr>
          <w:rFonts w:asciiTheme="minorHAnsi" w:hAnsiTheme="minorHAnsi" w:cstheme="minorHAnsi"/>
          <w:sz w:val="22"/>
          <w:szCs w:val="22"/>
        </w:rPr>
        <w:t>lub kanałowe o przekroju kołowym z rdzeniem.</w:t>
      </w:r>
      <w:r w:rsidR="00472D8D" w:rsidRPr="00F92B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1DF985" w14:textId="5AC92967" w:rsidR="00472D8D" w:rsidRPr="00F92BCF" w:rsidRDefault="00472D8D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F92BCF">
        <w:rPr>
          <w:rFonts w:asciiTheme="minorHAnsi" w:hAnsiTheme="minorHAnsi" w:cstheme="minorHAnsi"/>
          <w:sz w:val="22"/>
          <w:szCs w:val="22"/>
        </w:rPr>
        <w:t xml:space="preserve">Wykonawca musi dysponować sprzętem niezbędnym do montażu wentylatorów. Budynek hali badawczej nie jest wyposażony w urządzenia transportu bliskiego – suwnice.   </w:t>
      </w:r>
    </w:p>
    <w:p w14:paraId="7DBDD139" w14:textId="11BEC9EF" w:rsidR="00071C7A" w:rsidRPr="00F92BCF" w:rsidRDefault="00071C7A" w:rsidP="00A871A9">
      <w:pPr>
        <w:pStyle w:val="Akapitzlist"/>
        <w:numPr>
          <w:ilvl w:val="1"/>
          <w:numId w:val="33"/>
        </w:numPr>
        <w:spacing w:line="288" w:lineRule="auto"/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F92BCF">
        <w:rPr>
          <w:rFonts w:asciiTheme="minorHAnsi" w:hAnsiTheme="minorHAnsi" w:cstheme="minorHAnsi"/>
          <w:sz w:val="22"/>
          <w:szCs w:val="22"/>
        </w:rPr>
        <w:t>Zamawiający nie precyzuje materiału zastosowanego do konstrukcji łopatek wirni</w:t>
      </w:r>
      <w:r w:rsidR="002F7344" w:rsidRPr="00F92BCF">
        <w:rPr>
          <w:rFonts w:asciiTheme="minorHAnsi" w:hAnsiTheme="minorHAnsi" w:cstheme="minorHAnsi"/>
          <w:sz w:val="22"/>
          <w:szCs w:val="22"/>
        </w:rPr>
        <w:t>ków wen</w:t>
      </w:r>
      <w:r w:rsidRPr="00F92BCF">
        <w:rPr>
          <w:rFonts w:asciiTheme="minorHAnsi" w:hAnsiTheme="minorHAnsi" w:cstheme="minorHAnsi"/>
          <w:sz w:val="22"/>
          <w:szCs w:val="22"/>
        </w:rPr>
        <w:t>tylatorów</w:t>
      </w:r>
      <w:r w:rsidR="002F7344" w:rsidRPr="00F92BCF">
        <w:rPr>
          <w:rFonts w:asciiTheme="minorHAnsi" w:hAnsiTheme="minorHAnsi" w:cstheme="minorHAnsi"/>
          <w:sz w:val="22"/>
          <w:szCs w:val="22"/>
        </w:rPr>
        <w:t xml:space="preserve">. </w:t>
      </w:r>
      <w:r w:rsidR="001161D7" w:rsidRPr="00F92BCF">
        <w:rPr>
          <w:rFonts w:asciiTheme="minorHAnsi" w:hAnsiTheme="minorHAnsi" w:cstheme="minorHAnsi"/>
          <w:sz w:val="22"/>
          <w:szCs w:val="22"/>
        </w:rPr>
        <w:t>Zamawiający nie przewiduje pracy wentylatorów w trybie rewersyjnym.</w:t>
      </w:r>
    </w:p>
    <w:p w14:paraId="6077D9F9" w14:textId="7C869558" w:rsidR="00A81162" w:rsidRDefault="00F936A1" w:rsidP="00DE3FC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1940C6">
        <w:rPr>
          <w:rFonts w:ascii="Calibri" w:hAnsi="Calibri"/>
          <w:sz w:val="28"/>
          <w:szCs w:val="28"/>
        </w:rPr>
        <w:br w:type="page"/>
      </w:r>
      <w:r w:rsidRPr="00DE3FCF">
        <w:rPr>
          <w:rFonts w:ascii="Calibri" w:hAnsi="Calibri"/>
          <w:b/>
          <w:caps/>
          <w:sz w:val="22"/>
          <w:szCs w:val="22"/>
          <w:u w:val="single"/>
        </w:rPr>
        <w:lastRenderedPageBreak/>
        <w:t>Rozdział I</w:t>
      </w:r>
      <w:r w:rsidRPr="00DE3FCF">
        <w:rPr>
          <w:rFonts w:ascii="Calibri" w:hAnsi="Calibri"/>
          <w:b/>
          <w:sz w:val="22"/>
          <w:szCs w:val="22"/>
          <w:u w:val="single"/>
        </w:rPr>
        <w:t>V</w:t>
      </w:r>
      <w:r w:rsidR="000F41B1" w:rsidRPr="00DE3FCF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DE3FCF">
        <w:rPr>
          <w:rFonts w:ascii="Calibri" w:hAnsi="Calibri"/>
          <w:b/>
          <w:sz w:val="22"/>
          <w:szCs w:val="22"/>
          <w:u w:val="single"/>
        </w:rPr>
        <w:t>ISTOTNE DLA STRON POSTANOWIENIA UMOWY</w:t>
      </w:r>
    </w:p>
    <w:p w14:paraId="521C4748" w14:textId="77777777" w:rsidR="00DE3FCF" w:rsidRPr="00DE3FCF" w:rsidRDefault="00DE3FCF" w:rsidP="00DE3FC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87BD4D4" w14:textId="22D3807D" w:rsidR="00A81162" w:rsidRPr="00DE3FCF" w:rsidRDefault="003C781F" w:rsidP="00DE3FCF">
      <w:pPr>
        <w:pStyle w:val="Tekstpodstawowy21"/>
        <w:tabs>
          <w:tab w:val="left" w:pos="426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NR TO-250-</w:t>
      </w:r>
      <w:r w:rsidR="002F7344">
        <w:rPr>
          <w:rFonts w:ascii="Calibri" w:hAnsi="Calibri"/>
          <w:b/>
          <w:sz w:val="22"/>
          <w:szCs w:val="22"/>
        </w:rPr>
        <w:t>__</w:t>
      </w:r>
      <w:r w:rsidR="00DE3FCF" w:rsidRPr="00DE3FCF">
        <w:rPr>
          <w:rFonts w:ascii="Calibri" w:hAnsi="Calibri"/>
          <w:b/>
          <w:sz w:val="22"/>
          <w:szCs w:val="22"/>
        </w:rPr>
        <w:t>TA/19</w:t>
      </w:r>
    </w:p>
    <w:p w14:paraId="01A0A0FC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zawarta w dniu……………………………...........r., pomiędzy: </w:t>
      </w:r>
    </w:p>
    <w:p w14:paraId="0A4CA078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bCs/>
          <w:sz w:val="22"/>
          <w:szCs w:val="22"/>
          <w:lang w:bidi="he-IL"/>
        </w:rPr>
      </w:pPr>
      <w:r w:rsidRPr="00DE3FCF">
        <w:rPr>
          <w:rFonts w:ascii="Calibri" w:hAnsi="Calibri"/>
          <w:b/>
          <w:sz w:val="22"/>
          <w:szCs w:val="22"/>
          <w:lang w:bidi="he-IL"/>
        </w:rPr>
        <w:t>Instytutem Techniki Budowlanej</w:t>
      </w:r>
      <w:r w:rsidRPr="00DE3FCF">
        <w:rPr>
          <w:rFonts w:ascii="Calibri" w:hAnsi="Calibri"/>
          <w:sz w:val="22"/>
          <w:szCs w:val="22"/>
          <w:lang w:bidi="he-IL"/>
        </w:rPr>
        <w:t xml:space="preserve"> z siedzibą w Warszawie przy ul. Filtrowej 1, zwanym dalej </w:t>
      </w:r>
      <w:r w:rsidRPr="00DE3FCF">
        <w:rPr>
          <w:rFonts w:ascii="Calibri" w:hAnsi="Calibri"/>
          <w:bCs/>
          <w:sz w:val="22"/>
          <w:szCs w:val="22"/>
          <w:lang w:bidi="he-IL"/>
        </w:rPr>
        <w:t>Zamawiającym, reprezentowanym przez:</w:t>
      </w:r>
    </w:p>
    <w:p w14:paraId="38B4C28F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998B850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>a</w:t>
      </w:r>
    </w:p>
    <w:p w14:paraId="42E39474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>………………..</w:t>
      </w:r>
      <w:r w:rsidRPr="00DE3FCF">
        <w:rPr>
          <w:rFonts w:ascii="Calibri" w:hAnsi="Calibri"/>
          <w:b/>
          <w:sz w:val="22"/>
          <w:szCs w:val="22"/>
          <w:lang w:bidi="he-IL"/>
        </w:rPr>
        <w:t xml:space="preserve"> </w:t>
      </w:r>
      <w:r w:rsidRPr="00DE3FCF">
        <w:rPr>
          <w:rFonts w:ascii="Calibri" w:hAnsi="Calibri"/>
          <w:sz w:val="22"/>
          <w:szCs w:val="22"/>
          <w:lang w:bidi="he-IL"/>
        </w:rPr>
        <w:t xml:space="preserve">z siedzibą w ………….. przy ul. …………………, zwanym dalej Wykonawcą, reprezentowaną przez: </w:t>
      </w:r>
    </w:p>
    <w:p w14:paraId="2FC2F33E" w14:textId="77777777" w:rsidR="00A81162" w:rsidRPr="00DE3FCF" w:rsidRDefault="00A81162" w:rsidP="00DE3FCF">
      <w:pPr>
        <w:pStyle w:val="Styl"/>
        <w:tabs>
          <w:tab w:val="left" w:pos="0"/>
        </w:tabs>
        <w:spacing w:after="120" w:line="300" w:lineRule="exact"/>
        <w:jc w:val="both"/>
        <w:rPr>
          <w:rFonts w:ascii="Calibri" w:hAnsi="Calibri"/>
          <w:b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>- ………………………………………</w:t>
      </w:r>
      <w:r w:rsidRPr="00DE3FCF">
        <w:rPr>
          <w:rFonts w:ascii="Calibri" w:hAnsi="Calibri"/>
          <w:b/>
          <w:sz w:val="22"/>
          <w:szCs w:val="22"/>
          <w:lang w:bidi="he-IL"/>
        </w:rPr>
        <w:t xml:space="preserve">. </w:t>
      </w:r>
    </w:p>
    <w:p w14:paraId="6E67E680" w14:textId="6284E3CC" w:rsidR="00A81162" w:rsidRPr="00DE3FCF" w:rsidRDefault="00A81162" w:rsidP="00DE3FCF">
      <w:pPr>
        <w:spacing w:after="120"/>
        <w:jc w:val="both"/>
        <w:rPr>
          <w:rFonts w:ascii="Calibri" w:hAnsi="Calibri"/>
          <w:b/>
          <w:color w:val="984806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Podstawę zawarcia niniejszej umowy stanowi postępowanie o udzielenie zamówienia publicznego przeprowadzone w trybie przetargu nieograniczonego o numerze </w:t>
      </w:r>
      <w:r w:rsidRPr="00DE3FCF">
        <w:rPr>
          <w:rFonts w:ascii="Calibri" w:hAnsi="Calibri"/>
          <w:b/>
          <w:sz w:val="22"/>
          <w:szCs w:val="22"/>
        </w:rPr>
        <w:t>TO-250-_____</w:t>
      </w:r>
    </w:p>
    <w:p w14:paraId="3CF6E0AD" w14:textId="77777777" w:rsidR="00F936A1" w:rsidRPr="00DE3FCF" w:rsidRDefault="00F936A1" w:rsidP="00DE3FCF">
      <w:pPr>
        <w:pStyle w:val="Tekstpodstawowywcity31"/>
        <w:spacing w:after="120" w:line="300" w:lineRule="exact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DE3FCF">
        <w:rPr>
          <w:rFonts w:ascii="Calibri" w:hAnsi="Calibri" w:cs="Times New Roman"/>
          <w:b/>
          <w:sz w:val="22"/>
          <w:szCs w:val="22"/>
        </w:rPr>
        <w:t>§ 1</w:t>
      </w:r>
    </w:p>
    <w:p w14:paraId="42807E42" w14:textId="55DA4F53" w:rsidR="00A81162" w:rsidRPr="00DE3FCF" w:rsidRDefault="00F936A1" w:rsidP="00DE3FCF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Przedmiotem umowy jest </w:t>
      </w:r>
      <w:r w:rsidRPr="00DE3FCF">
        <w:rPr>
          <w:rFonts w:ascii="Calibri" w:hAnsi="Calibri"/>
          <w:b/>
          <w:sz w:val="22"/>
          <w:szCs w:val="22"/>
        </w:rPr>
        <w:t>„</w:t>
      </w:r>
      <w:r w:rsidR="00707465" w:rsidRPr="00DE3FCF">
        <w:rPr>
          <w:rFonts w:ascii="Calibri" w:hAnsi="Calibri"/>
          <w:b/>
          <w:sz w:val="22"/>
          <w:szCs w:val="22"/>
        </w:rPr>
        <w:t xml:space="preserve">Dostawa </w:t>
      </w:r>
      <w:r w:rsidR="00C8174B" w:rsidRPr="00DE3FCF">
        <w:rPr>
          <w:rFonts w:ascii="Calibri" w:hAnsi="Calibri"/>
          <w:b/>
          <w:sz w:val="22"/>
          <w:szCs w:val="22"/>
        </w:rPr>
        <w:t xml:space="preserve">i montaż </w:t>
      </w:r>
      <w:r w:rsidR="00707465" w:rsidRPr="00DE3FCF">
        <w:rPr>
          <w:rFonts w:ascii="Calibri" w:hAnsi="Calibri"/>
          <w:b/>
          <w:sz w:val="22"/>
          <w:szCs w:val="22"/>
        </w:rPr>
        <w:t>wentylatorów osiowych wraz z osprzętem na potrzeby budowy tunelu aerodynamicznego</w:t>
      </w:r>
      <w:r w:rsidRPr="00DE3FCF">
        <w:rPr>
          <w:rFonts w:ascii="Calibri" w:hAnsi="Calibri"/>
          <w:b/>
          <w:sz w:val="22"/>
          <w:szCs w:val="22"/>
        </w:rPr>
        <w:t>”,</w:t>
      </w:r>
      <w:r w:rsidRPr="00DE3FCF">
        <w:rPr>
          <w:rFonts w:ascii="Calibri" w:hAnsi="Calibri"/>
          <w:sz w:val="22"/>
          <w:szCs w:val="22"/>
        </w:rPr>
        <w:t xml:space="preserve"> zgodnie z ofertą Wykonawcy z dnia ..................... i Opisem Przedmiotu Zamówienia zawartym w SIWZ stanowiącymi </w:t>
      </w:r>
      <w:r w:rsidR="00955570" w:rsidRPr="00DE3FCF">
        <w:rPr>
          <w:rFonts w:ascii="Calibri" w:hAnsi="Calibri"/>
          <w:sz w:val="22"/>
          <w:szCs w:val="22"/>
        </w:rPr>
        <w:t xml:space="preserve">integralne części </w:t>
      </w:r>
      <w:r w:rsidR="005818AA" w:rsidRPr="00DE3FCF">
        <w:rPr>
          <w:rFonts w:ascii="Calibri" w:hAnsi="Calibri"/>
          <w:sz w:val="22"/>
          <w:szCs w:val="22"/>
        </w:rPr>
        <w:t>niniejszej</w:t>
      </w:r>
      <w:r w:rsidR="00DE3FCF">
        <w:rPr>
          <w:rFonts w:ascii="Calibri" w:hAnsi="Calibri"/>
          <w:sz w:val="22"/>
          <w:szCs w:val="22"/>
        </w:rPr>
        <w:t xml:space="preserve"> umowy.</w:t>
      </w:r>
    </w:p>
    <w:p w14:paraId="7C582E47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2</w:t>
      </w:r>
    </w:p>
    <w:p w14:paraId="5DF44A69" w14:textId="18330F4B" w:rsidR="00F936A1" w:rsidRPr="006D47BA" w:rsidRDefault="00F936A1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6D47BA">
        <w:rPr>
          <w:rFonts w:ascii="Calibri" w:hAnsi="Calibri"/>
          <w:sz w:val="22"/>
          <w:szCs w:val="22"/>
        </w:rPr>
        <w:t xml:space="preserve">Wykonawca zobowiązuje się dostarczyć </w:t>
      </w:r>
      <w:r w:rsidR="008109D4" w:rsidRPr="006D47BA">
        <w:rPr>
          <w:rFonts w:ascii="Calibri" w:hAnsi="Calibri"/>
          <w:sz w:val="22"/>
          <w:szCs w:val="22"/>
        </w:rPr>
        <w:t>wentylatory</w:t>
      </w:r>
      <w:r w:rsidRPr="006D47BA">
        <w:rPr>
          <w:rFonts w:ascii="Calibri" w:hAnsi="Calibri"/>
          <w:sz w:val="22"/>
          <w:szCs w:val="22"/>
        </w:rPr>
        <w:t xml:space="preserve"> </w:t>
      </w:r>
      <w:r w:rsidR="00A81162" w:rsidRPr="006D47BA">
        <w:rPr>
          <w:rFonts w:ascii="Calibri" w:hAnsi="Calibri"/>
          <w:sz w:val="22"/>
          <w:szCs w:val="22"/>
        </w:rPr>
        <w:t xml:space="preserve">wraz z osprzętem </w:t>
      </w:r>
      <w:r w:rsidRPr="006D47BA">
        <w:rPr>
          <w:rFonts w:ascii="Calibri" w:hAnsi="Calibri"/>
          <w:sz w:val="22"/>
          <w:szCs w:val="22"/>
        </w:rPr>
        <w:t xml:space="preserve">w terminie </w:t>
      </w:r>
      <w:r w:rsidR="00A62FB7" w:rsidRPr="006D47BA">
        <w:rPr>
          <w:rFonts w:ascii="Calibri" w:hAnsi="Calibri"/>
          <w:sz w:val="22"/>
          <w:szCs w:val="22"/>
        </w:rPr>
        <w:t>4</w:t>
      </w:r>
      <w:r w:rsidR="00C36FD8" w:rsidRPr="006D47BA">
        <w:rPr>
          <w:rFonts w:ascii="Calibri" w:hAnsi="Calibri"/>
          <w:sz w:val="22"/>
          <w:szCs w:val="22"/>
        </w:rPr>
        <w:t xml:space="preserve"> </w:t>
      </w:r>
      <w:r w:rsidR="00597425" w:rsidRPr="006D47BA">
        <w:rPr>
          <w:rFonts w:ascii="Calibri" w:hAnsi="Calibri"/>
          <w:sz w:val="22"/>
          <w:szCs w:val="22"/>
        </w:rPr>
        <w:t>miesięcy</w:t>
      </w:r>
      <w:r w:rsidR="00FA1AF9" w:rsidRPr="006D47BA">
        <w:rPr>
          <w:rFonts w:ascii="Calibri" w:hAnsi="Calibri"/>
          <w:sz w:val="22"/>
          <w:szCs w:val="22"/>
        </w:rPr>
        <w:t xml:space="preserve"> od daty zawarcia umowy</w:t>
      </w:r>
      <w:r w:rsidR="008109D4" w:rsidRPr="006D47BA">
        <w:rPr>
          <w:rFonts w:ascii="Calibri" w:hAnsi="Calibri"/>
          <w:sz w:val="22"/>
          <w:szCs w:val="22"/>
        </w:rPr>
        <w:t>.</w:t>
      </w:r>
    </w:p>
    <w:p w14:paraId="7FD77848" w14:textId="67EB5EBE" w:rsidR="00A62FB7" w:rsidRPr="00DE3FCF" w:rsidRDefault="00A62FB7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Wykonawca w ciągu 14 dni od daty </w:t>
      </w:r>
      <w:r w:rsidR="00AC3F4A">
        <w:rPr>
          <w:rFonts w:ascii="Calibri" w:hAnsi="Calibri"/>
          <w:sz w:val="22"/>
          <w:szCs w:val="22"/>
        </w:rPr>
        <w:t>zawarcia</w:t>
      </w:r>
      <w:r w:rsidRPr="00DE3FCF">
        <w:rPr>
          <w:rFonts w:ascii="Calibri" w:hAnsi="Calibri"/>
          <w:sz w:val="22"/>
          <w:szCs w:val="22"/>
        </w:rPr>
        <w:t xml:space="preserve"> umowy, dostarczy</w:t>
      </w:r>
      <w:r w:rsidR="0077023B" w:rsidRPr="00DE3FCF">
        <w:rPr>
          <w:rFonts w:ascii="Calibri" w:hAnsi="Calibri"/>
          <w:sz w:val="22"/>
          <w:szCs w:val="22"/>
        </w:rPr>
        <w:t xml:space="preserve"> </w:t>
      </w:r>
      <w:r w:rsidR="00C53EF8" w:rsidRPr="00DE3FCF">
        <w:rPr>
          <w:rFonts w:ascii="Calibri" w:hAnsi="Calibri"/>
          <w:sz w:val="22"/>
          <w:szCs w:val="22"/>
        </w:rPr>
        <w:t xml:space="preserve">Zamawiającemu </w:t>
      </w:r>
      <w:r w:rsidR="0077023B" w:rsidRPr="00DE3FCF">
        <w:rPr>
          <w:rFonts w:ascii="Calibri" w:hAnsi="Calibri"/>
          <w:sz w:val="22"/>
          <w:szCs w:val="22"/>
        </w:rPr>
        <w:t xml:space="preserve">pełną </w:t>
      </w:r>
      <w:r w:rsidR="00AF4787" w:rsidRPr="00DE3FCF">
        <w:rPr>
          <w:rFonts w:asciiTheme="minorHAnsi" w:hAnsiTheme="minorHAnsi"/>
          <w:sz w:val="22"/>
          <w:szCs w:val="22"/>
        </w:rPr>
        <w:t xml:space="preserve">dokumentację </w:t>
      </w:r>
      <w:r w:rsidR="0077023B" w:rsidRPr="00DE3FCF">
        <w:rPr>
          <w:rFonts w:asciiTheme="minorHAnsi" w:hAnsiTheme="minorHAnsi"/>
          <w:sz w:val="22"/>
          <w:szCs w:val="22"/>
        </w:rPr>
        <w:t xml:space="preserve">techniczną ( rysunki techniczne, karty charakterystyki, wymiary itp.) pozwalającą </w:t>
      </w:r>
      <w:r w:rsidR="00A81162" w:rsidRPr="00DE3FCF">
        <w:rPr>
          <w:rFonts w:asciiTheme="minorHAnsi" w:hAnsiTheme="minorHAnsi"/>
          <w:sz w:val="22"/>
          <w:szCs w:val="22"/>
        </w:rPr>
        <w:t>prawidłowo wykonać</w:t>
      </w:r>
      <w:r w:rsidR="0077023B" w:rsidRPr="00DE3FCF">
        <w:rPr>
          <w:rFonts w:asciiTheme="minorHAnsi" w:hAnsiTheme="minorHAnsi"/>
          <w:sz w:val="22"/>
          <w:szCs w:val="22"/>
        </w:rPr>
        <w:t xml:space="preserve"> połączenie wentylatorów z konstrukcją tunelu aerodynamicznego będącego przedmiotem postępowania </w:t>
      </w:r>
      <w:r w:rsidR="0077023B" w:rsidRPr="00DE3FCF">
        <w:rPr>
          <w:rFonts w:ascii="Calibri" w:hAnsi="Calibri"/>
          <w:sz w:val="22"/>
          <w:szCs w:val="22"/>
        </w:rPr>
        <w:t>TO-250-</w:t>
      </w:r>
      <w:r w:rsidR="00A81162" w:rsidRPr="00DE3FCF">
        <w:rPr>
          <w:rFonts w:ascii="Calibri" w:hAnsi="Calibri"/>
          <w:sz w:val="22"/>
          <w:szCs w:val="22"/>
        </w:rPr>
        <w:t>__</w:t>
      </w:r>
      <w:r w:rsidR="0077023B" w:rsidRPr="00DE3FCF">
        <w:rPr>
          <w:rFonts w:ascii="Calibri" w:hAnsi="Calibri"/>
          <w:sz w:val="22"/>
          <w:szCs w:val="22"/>
        </w:rPr>
        <w:t>/</w:t>
      </w:r>
      <w:r w:rsidR="00A81162" w:rsidRPr="00DE3FCF">
        <w:rPr>
          <w:rFonts w:ascii="Calibri" w:hAnsi="Calibri"/>
          <w:sz w:val="22"/>
          <w:szCs w:val="22"/>
        </w:rPr>
        <w:t>__</w:t>
      </w:r>
      <w:r w:rsidR="0077023B" w:rsidRPr="00DE3FCF">
        <w:rPr>
          <w:rFonts w:asciiTheme="minorHAnsi" w:hAnsiTheme="minorHAnsi"/>
          <w:sz w:val="22"/>
          <w:szCs w:val="22"/>
        </w:rPr>
        <w:t xml:space="preserve"> na „</w:t>
      </w:r>
      <w:r w:rsidR="00A81162" w:rsidRPr="00DE3FCF">
        <w:rPr>
          <w:rFonts w:asciiTheme="minorHAnsi" w:hAnsiTheme="minorHAnsi"/>
          <w:sz w:val="22"/>
          <w:szCs w:val="22"/>
        </w:rPr>
        <w:t>Budowę</w:t>
      </w:r>
      <w:r w:rsidR="0077023B" w:rsidRPr="00DE3FCF">
        <w:rPr>
          <w:rFonts w:asciiTheme="minorHAnsi" w:hAnsiTheme="minorHAnsi"/>
          <w:sz w:val="22"/>
          <w:szCs w:val="22"/>
        </w:rPr>
        <w:t xml:space="preserve"> tunelu aerodynamicznego zmiennych turbulencji” równolegle ogłoszonego przez Zamawiającego.</w:t>
      </w:r>
    </w:p>
    <w:p w14:paraId="082E4FB5" w14:textId="570A8F90" w:rsidR="009F1911" w:rsidRPr="00DE3FCF" w:rsidRDefault="0077023B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Theme="minorHAnsi" w:hAnsiTheme="minorHAnsi"/>
          <w:sz w:val="22"/>
          <w:szCs w:val="22"/>
        </w:rPr>
        <w:t xml:space="preserve">Wykonawca zobowiązuje się do bieżącej </w:t>
      </w:r>
      <w:r w:rsidR="00AD57CE" w:rsidRPr="00DE3FCF">
        <w:rPr>
          <w:rFonts w:asciiTheme="minorHAnsi" w:hAnsiTheme="minorHAnsi"/>
          <w:sz w:val="22"/>
          <w:szCs w:val="22"/>
        </w:rPr>
        <w:t>współpracy</w:t>
      </w:r>
      <w:r w:rsidR="00373E67" w:rsidRPr="00DE3FCF">
        <w:rPr>
          <w:rFonts w:asciiTheme="minorHAnsi" w:hAnsiTheme="minorHAnsi"/>
          <w:sz w:val="22"/>
          <w:szCs w:val="22"/>
        </w:rPr>
        <w:t xml:space="preserve"> - konsultacji</w:t>
      </w:r>
      <w:r w:rsidRPr="00DE3FCF">
        <w:rPr>
          <w:rFonts w:asciiTheme="minorHAnsi" w:hAnsiTheme="minorHAnsi"/>
          <w:sz w:val="22"/>
          <w:szCs w:val="22"/>
        </w:rPr>
        <w:t xml:space="preserve"> z </w:t>
      </w:r>
      <w:r w:rsidR="0060132C" w:rsidRPr="00DE3FCF">
        <w:rPr>
          <w:rFonts w:asciiTheme="minorHAnsi" w:hAnsiTheme="minorHAnsi"/>
          <w:sz w:val="22"/>
          <w:szCs w:val="22"/>
        </w:rPr>
        <w:t xml:space="preserve">Wykonawcą </w:t>
      </w:r>
      <w:r w:rsidRPr="00DE3FCF">
        <w:rPr>
          <w:rFonts w:asciiTheme="minorHAnsi" w:hAnsiTheme="minorHAnsi"/>
          <w:sz w:val="22"/>
          <w:szCs w:val="22"/>
        </w:rPr>
        <w:t>tunelu aerodynamicznego o</w:t>
      </w:r>
      <w:r w:rsidR="00BC1E35" w:rsidRPr="00DE3FCF">
        <w:rPr>
          <w:rFonts w:asciiTheme="minorHAnsi" w:hAnsiTheme="minorHAnsi"/>
          <w:sz w:val="22"/>
          <w:szCs w:val="22"/>
        </w:rPr>
        <w:t xml:space="preserve"> </w:t>
      </w:r>
      <w:r w:rsidRPr="00DE3FCF">
        <w:rPr>
          <w:rFonts w:asciiTheme="minorHAnsi" w:hAnsiTheme="minorHAnsi"/>
          <w:sz w:val="22"/>
          <w:szCs w:val="22"/>
        </w:rPr>
        <w:t>k</w:t>
      </w:r>
      <w:r w:rsidR="00BC1E35" w:rsidRPr="00DE3FCF">
        <w:rPr>
          <w:rFonts w:asciiTheme="minorHAnsi" w:hAnsiTheme="minorHAnsi"/>
          <w:sz w:val="22"/>
          <w:szCs w:val="22"/>
        </w:rPr>
        <w:t>tórym mowa</w:t>
      </w:r>
      <w:r w:rsidRPr="00DE3FCF">
        <w:rPr>
          <w:rFonts w:asciiTheme="minorHAnsi" w:hAnsiTheme="minorHAnsi"/>
          <w:sz w:val="22"/>
          <w:szCs w:val="22"/>
        </w:rPr>
        <w:t xml:space="preserve"> w ust. 2</w:t>
      </w:r>
      <w:r w:rsidR="00AD57CE" w:rsidRPr="00DE3FCF">
        <w:rPr>
          <w:rFonts w:asciiTheme="minorHAnsi" w:hAnsiTheme="minorHAnsi"/>
          <w:sz w:val="22"/>
          <w:szCs w:val="22"/>
        </w:rPr>
        <w:t>.</w:t>
      </w:r>
    </w:p>
    <w:p w14:paraId="73B47571" w14:textId="51567064" w:rsidR="00AC220A" w:rsidRPr="00DE3FCF" w:rsidRDefault="009F1911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Theme="minorHAnsi" w:hAnsiTheme="minorHAnsi"/>
          <w:sz w:val="22"/>
          <w:szCs w:val="22"/>
        </w:rPr>
        <w:t>Wszelkie uzgodnienia techniczne pomiędzy Wykonawcami</w:t>
      </w:r>
      <w:r w:rsidR="005B7C41" w:rsidRPr="00DE3FCF">
        <w:rPr>
          <w:rFonts w:asciiTheme="minorHAnsi" w:hAnsiTheme="minorHAnsi"/>
          <w:sz w:val="22"/>
          <w:szCs w:val="22"/>
        </w:rPr>
        <w:t xml:space="preserve"> (</w:t>
      </w:r>
      <w:r w:rsidR="00955570" w:rsidRPr="00DE3FCF">
        <w:rPr>
          <w:rFonts w:asciiTheme="minorHAnsi" w:hAnsiTheme="minorHAnsi"/>
          <w:sz w:val="22"/>
          <w:szCs w:val="22"/>
        </w:rPr>
        <w:t xml:space="preserve">Dostawca </w:t>
      </w:r>
      <w:r w:rsidR="005B7C41" w:rsidRPr="00DE3FCF">
        <w:rPr>
          <w:rFonts w:asciiTheme="minorHAnsi" w:hAnsiTheme="minorHAnsi"/>
          <w:sz w:val="22"/>
          <w:szCs w:val="22"/>
        </w:rPr>
        <w:t xml:space="preserve">wentylatorów i </w:t>
      </w:r>
      <w:r w:rsidR="00955570" w:rsidRPr="00DE3FCF">
        <w:rPr>
          <w:rFonts w:asciiTheme="minorHAnsi" w:hAnsiTheme="minorHAnsi"/>
          <w:sz w:val="22"/>
          <w:szCs w:val="22"/>
        </w:rPr>
        <w:t xml:space="preserve">Wykonawca </w:t>
      </w:r>
      <w:r w:rsidR="005B7C41" w:rsidRPr="00DE3FCF">
        <w:rPr>
          <w:rFonts w:asciiTheme="minorHAnsi" w:hAnsiTheme="minorHAnsi"/>
          <w:sz w:val="22"/>
          <w:szCs w:val="22"/>
        </w:rPr>
        <w:t>tunelu aerodynamicznego)</w:t>
      </w:r>
      <w:r w:rsidRPr="00DE3FCF">
        <w:rPr>
          <w:rFonts w:asciiTheme="minorHAnsi" w:hAnsiTheme="minorHAnsi"/>
          <w:sz w:val="22"/>
          <w:szCs w:val="22"/>
        </w:rPr>
        <w:t xml:space="preserve"> będą dokonywane w formie pisemnej za pośrednictwem Zamawiającego.</w:t>
      </w:r>
    </w:p>
    <w:p w14:paraId="491E6C2E" w14:textId="6CFEEE89" w:rsidR="00E34A21" w:rsidRPr="006D47BA" w:rsidRDefault="002F492B" w:rsidP="00DE3FCF">
      <w:pPr>
        <w:pStyle w:val="Tekstwtabelcepunkty"/>
        <w:numPr>
          <w:ilvl w:val="0"/>
          <w:numId w:val="24"/>
        </w:numPr>
        <w:spacing w:before="0" w:after="120" w:line="30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6D47BA">
        <w:rPr>
          <w:rFonts w:ascii="Calibri" w:hAnsi="Calibri"/>
          <w:sz w:val="22"/>
          <w:szCs w:val="22"/>
        </w:rPr>
        <w:t>M</w:t>
      </w:r>
      <w:r w:rsidR="00FA1AF9" w:rsidRPr="006D47BA">
        <w:rPr>
          <w:rFonts w:ascii="Calibri" w:hAnsi="Calibri"/>
          <w:sz w:val="22"/>
          <w:szCs w:val="22"/>
        </w:rPr>
        <w:t xml:space="preserve">ontaż i </w:t>
      </w:r>
      <w:r w:rsidRPr="006D47BA">
        <w:rPr>
          <w:rFonts w:ascii="Calibri" w:hAnsi="Calibri"/>
          <w:sz w:val="22"/>
          <w:szCs w:val="22"/>
        </w:rPr>
        <w:t>uruchomienie</w:t>
      </w:r>
      <w:r w:rsidR="00FA1AF9" w:rsidRPr="006D47BA">
        <w:rPr>
          <w:rFonts w:ascii="Calibri" w:hAnsi="Calibri"/>
          <w:sz w:val="22"/>
          <w:szCs w:val="22"/>
        </w:rPr>
        <w:t xml:space="preserve"> wentylatorów nastąpi w terminie do </w:t>
      </w:r>
      <w:r w:rsidR="005B5EDD" w:rsidRPr="006D47BA">
        <w:rPr>
          <w:rFonts w:ascii="Calibri" w:hAnsi="Calibri"/>
          <w:sz w:val="22"/>
          <w:szCs w:val="22"/>
        </w:rPr>
        <w:t>14</w:t>
      </w:r>
      <w:r w:rsidR="00FA1AF9" w:rsidRPr="006D47BA">
        <w:rPr>
          <w:rFonts w:ascii="Calibri" w:hAnsi="Calibri"/>
          <w:sz w:val="22"/>
          <w:szCs w:val="22"/>
        </w:rPr>
        <w:t xml:space="preserve"> </w:t>
      </w:r>
      <w:r w:rsidR="005B5EDD" w:rsidRPr="006D47BA">
        <w:rPr>
          <w:rFonts w:ascii="Calibri" w:hAnsi="Calibri"/>
          <w:sz w:val="22"/>
          <w:szCs w:val="22"/>
        </w:rPr>
        <w:t>dni</w:t>
      </w:r>
      <w:r w:rsidR="00FA1AF9" w:rsidRPr="006D47BA">
        <w:rPr>
          <w:rFonts w:ascii="Calibri" w:hAnsi="Calibri"/>
          <w:sz w:val="22"/>
          <w:szCs w:val="22"/>
        </w:rPr>
        <w:t xml:space="preserve"> od daty </w:t>
      </w:r>
      <w:r w:rsidRPr="006D47BA">
        <w:rPr>
          <w:rFonts w:ascii="Calibri" w:hAnsi="Calibri"/>
          <w:sz w:val="22"/>
          <w:szCs w:val="22"/>
        </w:rPr>
        <w:t>powiadomienia Wykonawcy</w:t>
      </w:r>
      <w:r w:rsidR="00FA1AF9" w:rsidRPr="006D47BA">
        <w:rPr>
          <w:rFonts w:ascii="Calibri" w:hAnsi="Calibri"/>
          <w:sz w:val="22"/>
          <w:szCs w:val="22"/>
        </w:rPr>
        <w:t xml:space="preserve"> przez Zamawiającego</w:t>
      </w:r>
      <w:r w:rsidRPr="006D47BA">
        <w:rPr>
          <w:rFonts w:ascii="Calibri" w:hAnsi="Calibri"/>
          <w:sz w:val="22"/>
          <w:szCs w:val="22"/>
        </w:rPr>
        <w:t xml:space="preserve"> o</w:t>
      </w:r>
      <w:r w:rsidR="00FA1AF9" w:rsidRPr="006D47BA">
        <w:rPr>
          <w:rFonts w:ascii="Calibri" w:hAnsi="Calibri"/>
          <w:sz w:val="22"/>
          <w:szCs w:val="22"/>
        </w:rPr>
        <w:t xml:space="preserve"> zakończeni</w:t>
      </w:r>
      <w:r w:rsidRPr="006D47BA">
        <w:rPr>
          <w:rFonts w:ascii="Calibri" w:hAnsi="Calibri"/>
          <w:sz w:val="22"/>
          <w:szCs w:val="22"/>
        </w:rPr>
        <w:t>u</w:t>
      </w:r>
      <w:r w:rsidR="00FA1AF9" w:rsidRPr="006D47BA">
        <w:rPr>
          <w:rFonts w:ascii="Calibri" w:hAnsi="Calibri"/>
          <w:sz w:val="22"/>
          <w:szCs w:val="22"/>
        </w:rPr>
        <w:t xml:space="preserve"> montażu tunelu aerodynamicznego </w:t>
      </w:r>
      <w:r w:rsidRPr="006D47BA">
        <w:rPr>
          <w:rFonts w:ascii="Calibri" w:hAnsi="Calibri"/>
          <w:sz w:val="22"/>
          <w:szCs w:val="22"/>
        </w:rPr>
        <w:t xml:space="preserve">objętego postępowaniem </w:t>
      </w:r>
      <w:r w:rsidR="005B5EDD" w:rsidRPr="006D47BA">
        <w:rPr>
          <w:rFonts w:ascii="Calibri" w:hAnsi="Calibri"/>
          <w:sz w:val="22"/>
          <w:szCs w:val="22"/>
        </w:rPr>
        <w:t>o którym mowa</w:t>
      </w:r>
      <w:r w:rsidR="00FA1AF9" w:rsidRPr="006D47BA">
        <w:rPr>
          <w:rFonts w:ascii="Calibri" w:hAnsi="Calibri"/>
          <w:sz w:val="22"/>
          <w:szCs w:val="22"/>
        </w:rPr>
        <w:t xml:space="preserve"> w ust. 2</w:t>
      </w:r>
      <w:r w:rsidRPr="006D47BA">
        <w:rPr>
          <w:rFonts w:ascii="Calibri" w:hAnsi="Calibri"/>
          <w:sz w:val="22"/>
          <w:szCs w:val="22"/>
        </w:rPr>
        <w:t xml:space="preserve">. </w:t>
      </w:r>
      <w:r w:rsidR="00AC3F4A" w:rsidRPr="006D47BA">
        <w:rPr>
          <w:rFonts w:ascii="Calibri" w:hAnsi="Calibri"/>
          <w:sz w:val="22"/>
          <w:szCs w:val="22"/>
        </w:rPr>
        <w:t>T</w:t>
      </w:r>
      <w:r w:rsidRPr="006D47BA">
        <w:rPr>
          <w:rFonts w:ascii="Calibri" w:hAnsi="Calibri"/>
          <w:sz w:val="22"/>
          <w:szCs w:val="22"/>
        </w:rPr>
        <w:t>ermin monta</w:t>
      </w:r>
      <w:r w:rsidR="00AC3F4A" w:rsidRPr="006D47BA">
        <w:rPr>
          <w:rFonts w:ascii="Calibri" w:hAnsi="Calibri"/>
          <w:sz w:val="22"/>
          <w:szCs w:val="22"/>
        </w:rPr>
        <w:t>żu i uruchomienia wentylatorów</w:t>
      </w:r>
      <w:r w:rsidRPr="006D47BA">
        <w:rPr>
          <w:rFonts w:ascii="Calibri" w:hAnsi="Calibri"/>
          <w:sz w:val="22"/>
          <w:szCs w:val="22"/>
        </w:rPr>
        <w:t xml:space="preserve"> </w:t>
      </w:r>
      <w:r w:rsidR="00A81162" w:rsidRPr="006D47BA">
        <w:rPr>
          <w:rFonts w:ascii="Calibri" w:hAnsi="Calibri"/>
          <w:sz w:val="22"/>
          <w:szCs w:val="22"/>
        </w:rPr>
        <w:t>ma</w:t>
      </w:r>
      <w:r w:rsidR="00F56B88" w:rsidRPr="006D47BA">
        <w:rPr>
          <w:rFonts w:ascii="Calibri" w:hAnsi="Calibri"/>
          <w:sz w:val="22"/>
          <w:szCs w:val="22"/>
        </w:rPr>
        <w:t>x.</w:t>
      </w:r>
      <w:r w:rsidRPr="006D47BA">
        <w:rPr>
          <w:rFonts w:ascii="Calibri" w:hAnsi="Calibri"/>
          <w:sz w:val="22"/>
          <w:szCs w:val="22"/>
        </w:rPr>
        <w:t xml:space="preserve"> </w:t>
      </w:r>
      <w:r w:rsidR="00F56B88" w:rsidRPr="006D47BA">
        <w:rPr>
          <w:rFonts w:ascii="Calibri" w:hAnsi="Calibri"/>
          <w:sz w:val="22"/>
          <w:szCs w:val="22"/>
        </w:rPr>
        <w:t>6</w:t>
      </w:r>
      <w:r w:rsidRPr="006D47BA">
        <w:rPr>
          <w:rFonts w:ascii="Calibri" w:hAnsi="Calibri"/>
          <w:sz w:val="22"/>
          <w:szCs w:val="22"/>
        </w:rPr>
        <w:t xml:space="preserve"> miesięcy od daty </w:t>
      </w:r>
      <w:r w:rsidR="00AC3F4A" w:rsidRPr="006D47BA">
        <w:rPr>
          <w:rFonts w:ascii="Calibri" w:hAnsi="Calibri"/>
          <w:sz w:val="22"/>
          <w:szCs w:val="22"/>
        </w:rPr>
        <w:t>zawarcia</w:t>
      </w:r>
      <w:r w:rsidR="00F56B88" w:rsidRPr="006D47BA">
        <w:rPr>
          <w:rFonts w:ascii="Calibri" w:hAnsi="Calibri"/>
          <w:sz w:val="22"/>
          <w:szCs w:val="22"/>
        </w:rPr>
        <w:t xml:space="preserve"> umowy</w:t>
      </w:r>
      <w:r w:rsidR="00431F1C" w:rsidRPr="006D47BA">
        <w:rPr>
          <w:rFonts w:ascii="Calibri" w:hAnsi="Calibri"/>
          <w:sz w:val="22"/>
          <w:szCs w:val="22"/>
        </w:rPr>
        <w:t>.</w:t>
      </w:r>
    </w:p>
    <w:p w14:paraId="4513D8D7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3</w:t>
      </w:r>
    </w:p>
    <w:p w14:paraId="25728527" w14:textId="77777777" w:rsidR="00F936A1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Przedmiot umowy zostanie dostarczony na koszt i ryzyko Wykonawcy.</w:t>
      </w:r>
    </w:p>
    <w:p w14:paraId="356AE2DD" w14:textId="03C56E6C" w:rsidR="00F936A1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Miejsce dostawy </w:t>
      </w:r>
      <w:r w:rsidR="00EF2144" w:rsidRPr="00DE3FCF">
        <w:rPr>
          <w:rFonts w:ascii="Calibri" w:hAnsi="Calibri"/>
          <w:sz w:val="22"/>
          <w:szCs w:val="22"/>
        </w:rPr>
        <w:t xml:space="preserve">i montażu </w:t>
      </w:r>
      <w:r w:rsidRPr="00DE3FCF">
        <w:rPr>
          <w:rFonts w:ascii="Calibri" w:hAnsi="Calibri"/>
          <w:sz w:val="22"/>
          <w:szCs w:val="22"/>
        </w:rPr>
        <w:t xml:space="preserve">przedmiotu umowy: </w:t>
      </w:r>
      <w:r w:rsidR="00A81162" w:rsidRPr="00DE3FCF">
        <w:rPr>
          <w:rFonts w:ascii="Calibri" w:hAnsi="Calibri"/>
          <w:sz w:val="22"/>
          <w:szCs w:val="22"/>
        </w:rPr>
        <w:t>Instytut Techniki Budowlanej Oddział Mazowiecki</w:t>
      </w:r>
      <w:r w:rsidRPr="00DE3FCF">
        <w:rPr>
          <w:rFonts w:ascii="Calibri" w:hAnsi="Calibri"/>
          <w:sz w:val="22"/>
          <w:szCs w:val="22"/>
        </w:rPr>
        <w:t xml:space="preserve">, </w:t>
      </w:r>
      <w:r w:rsidR="00A81162" w:rsidRPr="00DE3FCF">
        <w:rPr>
          <w:rFonts w:ascii="Calibri" w:hAnsi="Calibri"/>
          <w:sz w:val="22"/>
          <w:szCs w:val="22"/>
        </w:rPr>
        <w:t xml:space="preserve">26-670 </w:t>
      </w:r>
      <w:r w:rsidR="00503D5A" w:rsidRPr="00DE3FCF">
        <w:rPr>
          <w:rFonts w:ascii="Calibri" w:hAnsi="Calibri"/>
          <w:sz w:val="22"/>
          <w:szCs w:val="22"/>
        </w:rPr>
        <w:t>Pionki ul. Przemysłowa 2</w:t>
      </w:r>
    </w:p>
    <w:p w14:paraId="608E0CE1" w14:textId="77777777" w:rsidR="00F936A1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oświadcza, że dostarczone przez niego urząd</w:t>
      </w:r>
      <w:r w:rsidR="00C36FD8" w:rsidRPr="00DE3FCF">
        <w:rPr>
          <w:rFonts w:ascii="Calibri" w:hAnsi="Calibri"/>
          <w:sz w:val="22"/>
          <w:szCs w:val="22"/>
        </w:rPr>
        <w:t>zeni</w:t>
      </w:r>
      <w:r w:rsidR="00707465" w:rsidRPr="00DE3FCF">
        <w:rPr>
          <w:rFonts w:ascii="Calibri" w:hAnsi="Calibri"/>
          <w:sz w:val="22"/>
          <w:szCs w:val="22"/>
        </w:rPr>
        <w:t>a</w:t>
      </w:r>
      <w:r w:rsidRPr="00DE3FCF">
        <w:rPr>
          <w:rFonts w:ascii="Calibri" w:hAnsi="Calibri"/>
          <w:sz w:val="22"/>
          <w:szCs w:val="22"/>
        </w:rPr>
        <w:t>:</w:t>
      </w:r>
    </w:p>
    <w:p w14:paraId="4490F05A" w14:textId="77777777" w:rsidR="00F936A1" w:rsidRPr="00DE3FCF" w:rsidRDefault="00707465" w:rsidP="00DE3FCF">
      <w:pPr>
        <w:numPr>
          <w:ilvl w:val="0"/>
          <w:numId w:val="22"/>
        </w:num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są</w:t>
      </w:r>
      <w:r w:rsidR="00F936A1" w:rsidRPr="00DE3FCF">
        <w:rPr>
          <w:rFonts w:ascii="Calibri" w:hAnsi="Calibri"/>
          <w:sz w:val="22"/>
          <w:szCs w:val="22"/>
        </w:rPr>
        <w:t xml:space="preserve"> fabrycznie nowe,</w:t>
      </w:r>
    </w:p>
    <w:p w14:paraId="076173A8" w14:textId="77777777" w:rsidR="00F936A1" w:rsidRPr="00DE3FCF" w:rsidRDefault="00F936A1" w:rsidP="00DE3FCF">
      <w:pPr>
        <w:numPr>
          <w:ilvl w:val="0"/>
          <w:numId w:val="22"/>
        </w:num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charakteryzują się parametrami nie gorszymi niż opisane w Rozdziale III SIWZ.</w:t>
      </w:r>
    </w:p>
    <w:p w14:paraId="409EA808" w14:textId="77777777" w:rsidR="007403A6" w:rsidRPr="00DE3FCF" w:rsidRDefault="007403A6" w:rsidP="00DE3FCF">
      <w:pPr>
        <w:numPr>
          <w:ilvl w:val="0"/>
          <w:numId w:val="22"/>
        </w:num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lastRenderedPageBreak/>
        <w:t>posiadają deklarację zgodności CE</w:t>
      </w:r>
    </w:p>
    <w:p w14:paraId="21A116FF" w14:textId="385FAD0C" w:rsidR="0052562B" w:rsidRPr="00DE3FCF" w:rsidRDefault="007876AD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Realizacja</w:t>
      </w:r>
      <w:r w:rsidR="0088486C" w:rsidRPr="00DE3FCF">
        <w:rPr>
          <w:rFonts w:ascii="Calibri" w:hAnsi="Calibri"/>
          <w:sz w:val="22"/>
          <w:szCs w:val="22"/>
        </w:rPr>
        <w:t xml:space="preserve"> </w:t>
      </w:r>
      <w:r w:rsidR="00F936A1" w:rsidRPr="00DE3FCF">
        <w:rPr>
          <w:rFonts w:ascii="Calibri" w:hAnsi="Calibri"/>
          <w:sz w:val="22"/>
          <w:szCs w:val="22"/>
        </w:rPr>
        <w:t xml:space="preserve">przedmiotu umowy </w:t>
      </w:r>
      <w:r>
        <w:rPr>
          <w:rFonts w:ascii="Calibri" w:hAnsi="Calibri"/>
          <w:sz w:val="22"/>
          <w:szCs w:val="22"/>
        </w:rPr>
        <w:t>nastąpi</w:t>
      </w:r>
      <w:r w:rsidR="00F936A1" w:rsidRPr="00DE3FCF">
        <w:rPr>
          <w:rFonts w:ascii="Calibri" w:hAnsi="Calibri"/>
          <w:sz w:val="22"/>
          <w:szCs w:val="22"/>
        </w:rPr>
        <w:t xml:space="preserve"> w </w:t>
      </w:r>
      <w:r w:rsidR="0052562B" w:rsidRPr="00DE3FCF">
        <w:rPr>
          <w:rFonts w:ascii="Calibri" w:hAnsi="Calibri"/>
          <w:sz w:val="22"/>
          <w:szCs w:val="22"/>
        </w:rPr>
        <w:t>dwóch etapach:</w:t>
      </w:r>
    </w:p>
    <w:p w14:paraId="3BFBF12E" w14:textId="647DD1FC" w:rsidR="0052562B" w:rsidRPr="00DE3FCF" w:rsidRDefault="0052562B" w:rsidP="00DE3FCF">
      <w:pPr>
        <w:pStyle w:val="Akapitzlist"/>
        <w:numPr>
          <w:ilvl w:val="0"/>
          <w:numId w:val="26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I etap – dostawa wentylatorów</w:t>
      </w:r>
      <w:r w:rsidR="009E15EA" w:rsidRPr="00DE3FCF">
        <w:rPr>
          <w:rFonts w:ascii="Calibri" w:hAnsi="Calibri"/>
          <w:sz w:val="22"/>
          <w:szCs w:val="22"/>
        </w:rPr>
        <w:t xml:space="preserve"> wraz z osprzętem</w:t>
      </w:r>
      <w:r w:rsidR="00F936A1" w:rsidRPr="00DE3FCF">
        <w:rPr>
          <w:rFonts w:ascii="Calibri" w:hAnsi="Calibri"/>
          <w:sz w:val="22"/>
          <w:szCs w:val="22"/>
        </w:rPr>
        <w:t xml:space="preserve">. Odbiór zakończy się podpisaniem bezusterkowego protokołu odbioru </w:t>
      </w:r>
      <w:r w:rsidR="009E15EA" w:rsidRPr="00DE3FCF">
        <w:rPr>
          <w:rFonts w:ascii="Calibri" w:hAnsi="Calibri"/>
          <w:sz w:val="22"/>
          <w:szCs w:val="22"/>
        </w:rPr>
        <w:t xml:space="preserve">częściowego </w:t>
      </w:r>
      <w:r w:rsidR="00F936A1" w:rsidRPr="00DE3FCF">
        <w:rPr>
          <w:rFonts w:ascii="Calibri" w:hAnsi="Calibri"/>
          <w:sz w:val="22"/>
          <w:szCs w:val="22"/>
        </w:rPr>
        <w:t>pr</w:t>
      </w:r>
      <w:r w:rsidR="00AC3F4A">
        <w:rPr>
          <w:rFonts w:ascii="Calibri" w:hAnsi="Calibri"/>
          <w:sz w:val="22"/>
          <w:szCs w:val="22"/>
        </w:rPr>
        <w:t>zez obie S</w:t>
      </w:r>
      <w:r w:rsidR="005B5EDD" w:rsidRPr="00DE3FCF">
        <w:rPr>
          <w:rFonts w:ascii="Calibri" w:hAnsi="Calibri"/>
          <w:sz w:val="22"/>
          <w:szCs w:val="22"/>
        </w:rPr>
        <w:t xml:space="preserve">trony. </w:t>
      </w:r>
    </w:p>
    <w:p w14:paraId="5D6E1D0E" w14:textId="62A30A9B" w:rsidR="009E15EA" w:rsidRPr="00DE3FCF" w:rsidRDefault="009E15EA" w:rsidP="00DE3FCF">
      <w:pPr>
        <w:pStyle w:val="Akapitzlist"/>
        <w:numPr>
          <w:ilvl w:val="0"/>
          <w:numId w:val="26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 xml:space="preserve">II etap </w:t>
      </w:r>
      <w:r w:rsidR="0088486C" w:rsidRPr="00DE3FCF">
        <w:rPr>
          <w:rFonts w:asciiTheme="minorHAnsi" w:hAnsiTheme="minorHAnsi" w:cstheme="minorHAnsi"/>
          <w:sz w:val="22"/>
          <w:szCs w:val="22"/>
        </w:rPr>
        <w:t>- montaż</w:t>
      </w:r>
      <w:r w:rsidRPr="00DE3FCF">
        <w:rPr>
          <w:rFonts w:asciiTheme="minorHAnsi" w:hAnsiTheme="minorHAnsi" w:cstheme="minorHAnsi"/>
          <w:sz w:val="22"/>
          <w:szCs w:val="22"/>
        </w:rPr>
        <w:t xml:space="preserve"> wraz z osprzętem</w:t>
      </w:r>
      <w:r w:rsidR="0088486C" w:rsidRPr="00DE3FCF">
        <w:rPr>
          <w:rFonts w:asciiTheme="minorHAnsi" w:hAnsiTheme="minorHAnsi" w:cstheme="minorHAnsi"/>
          <w:sz w:val="22"/>
          <w:szCs w:val="22"/>
        </w:rPr>
        <w:t xml:space="preserve">. </w:t>
      </w:r>
      <w:r w:rsidR="000A5CF3">
        <w:rPr>
          <w:rFonts w:asciiTheme="minorHAnsi" w:hAnsiTheme="minorHAnsi" w:cstheme="minorHAnsi"/>
          <w:sz w:val="22"/>
          <w:szCs w:val="22"/>
        </w:rPr>
        <w:t xml:space="preserve">Końcowy </w:t>
      </w:r>
      <w:r w:rsidR="000A5CF3" w:rsidRPr="000A5CF3">
        <w:rPr>
          <w:rFonts w:asciiTheme="minorHAnsi" w:hAnsiTheme="minorHAnsi" w:cstheme="minorHAnsi"/>
          <w:sz w:val="22"/>
          <w:szCs w:val="22"/>
        </w:rPr>
        <w:t>o</w:t>
      </w:r>
      <w:r w:rsidR="0088486C" w:rsidRPr="000A5CF3">
        <w:rPr>
          <w:rFonts w:asciiTheme="minorHAnsi" w:hAnsiTheme="minorHAnsi" w:cstheme="minorHAnsi"/>
          <w:sz w:val="22"/>
          <w:szCs w:val="22"/>
        </w:rPr>
        <w:t>dbiór nastąpi po</w:t>
      </w:r>
      <w:r w:rsidRPr="000A5CF3">
        <w:rPr>
          <w:rFonts w:asciiTheme="minorHAnsi" w:hAnsiTheme="minorHAnsi" w:cstheme="minorHAnsi"/>
          <w:sz w:val="22"/>
          <w:szCs w:val="22"/>
        </w:rPr>
        <w:t xml:space="preserve"> uruchomieniu </w:t>
      </w:r>
      <w:r w:rsidR="00234F6E" w:rsidRPr="000A5CF3">
        <w:rPr>
          <w:rFonts w:asciiTheme="minorHAnsi" w:hAnsiTheme="minorHAnsi" w:cstheme="minorHAnsi"/>
          <w:sz w:val="22"/>
          <w:szCs w:val="22"/>
        </w:rPr>
        <w:t>wentylatorów</w:t>
      </w:r>
      <w:r w:rsidR="00234F6E">
        <w:rPr>
          <w:rFonts w:asciiTheme="minorHAnsi" w:hAnsiTheme="minorHAnsi" w:cstheme="minorHAnsi"/>
          <w:sz w:val="22"/>
          <w:szCs w:val="22"/>
        </w:rPr>
        <w:t xml:space="preserve"> </w:t>
      </w:r>
      <w:r w:rsidR="00D35AA5">
        <w:rPr>
          <w:rFonts w:asciiTheme="minorHAnsi" w:hAnsiTheme="minorHAnsi" w:cstheme="minorHAnsi"/>
          <w:sz w:val="22"/>
          <w:szCs w:val="22"/>
        </w:rPr>
        <w:t xml:space="preserve">zamontowanych na </w:t>
      </w:r>
      <w:r w:rsidR="00234F6E">
        <w:rPr>
          <w:rFonts w:asciiTheme="minorHAnsi" w:hAnsiTheme="minorHAnsi" w:cstheme="minorHAnsi"/>
          <w:sz w:val="22"/>
          <w:szCs w:val="22"/>
        </w:rPr>
        <w:t xml:space="preserve">gotowym </w:t>
      </w:r>
      <w:r w:rsidR="00D35AA5">
        <w:rPr>
          <w:rFonts w:asciiTheme="minorHAnsi" w:hAnsiTheme="minorHAnsi" w:cstheme="minorHAnsi"/>
          <w:sz w:val="22"/>
          <w:szCs w:val="22"/>
        </w:rPr>
        <w:t>tunelu</w:t>
      </w:r>
      <w:r w:rsidR="00234F6E">
        <w:rPr>
          <w:rFonts w:asciiTheme="minorHAnsi" w:hAnsiTheme="minorHAnsi" w:cstheme="minorHAnsi"/>
          <w:sz w:val="22"/>
          <w:szCs w:val="22"/>
        </w:rPr>
        <w:t xml:space="preserve"> aerodynamicznym</w:t>
      </w:r>
      <w:r w:rsidR="00D35AA5">
        <w:rPr>
          <w:rFonts w:asciiTheme="minorHAnsi" w:hAnsiTheme="minorHAnsi" w:cstheme="minorHAnsi"/>
          <w:sz w:val="22"/>
          <w:szCs w:val="22"/>
        </w:rPr>
        <w:t xml:space="preserve"> </w:t>
      </w:r>
      <w:r w:rsidRPr="000A5CF3">
        <w:rPr>
          <w:rFonts w:asciiTheme="minorHAnsi" w:hAnsiTheme="minorHAnsi" w:cstheme="minorHAnsi"/>
          <w:sz w:val="22"/>
          <w:szCs w:val="22"/>
        </w:rPr>
        <w:t xml:space="preserve">oraz </w:t>
      </w:r>
      <w:r w:rsidR="00D35AA5">
        <w:rPr>
          <w:rFonts w:asciiTheme="minorHAnsi" w:hAnsiTheme="minorHAnsi" w:cstheme="minorHAnsi"/>
          <w:sz w:val="22"/>
          <w:szCs w:val="22"/>
        </w:rPr>
        <w:t xml:space="preserve">ich </w:t>
      </w:r>
      <w:r w:rsidRPr="000A5CF3">
        <w:rPr>
          <w:rFonts w:asciiTheme="minorHAnsi" w:hAnsiTheme="minorHAnsi" w:cstheme="minorHAnsi"/>
          <w:sz w:val="22"/>
          <w:szCs w:val="22"/>
        </w:rPr>
        <w:t>sprawdzeniu w terminie 7 dni</w:t>
      </w:r>
      <w:r w:rsidRPr="00DE3FCF">
        <w:rPr>
          <w:rFonts w:asciiTheme="minorHAnsi" w:hAnsiTheme="minorHAnsi" w:cstheme="minorHAnsi"/>
          <w:sz w:val="22"/>
          <w:szCs w:val="22"/>
        </w:rPr>
        <w:t xml:space="preserve"> od daty zgłoszenia gotowości przez Wykonawcę. Odbiór zakończy się podpisaniem bezusterkowego protokołu odbioru końcowego przez obie Strony. </w:t>
      </w:r>
    </w:p>
    <w:p w14:paraId="1616CA3D" w14:textId="1458715A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 przypadku stwierdzenia wad lub usterek dostawy lub montażu Zamawiający może wyznaczyć termin na usunięcie wad lub usterek. Strony postanawiają, że termin usunięcia przez Wykonawcę stwierdzonych wad lub usterek wynosić będzie 7 dni chyba, że w trakcie odbioru Zamawiający wyznaczy dłuższy termin. </w:t>
      </w:r>
    </w:p>
    <w:p w14:paraId="03594E52" w14:textId="636B92F6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zobowiązany jest do zawiadomienia Zamawiającego o usunięciu wad lub usterek. W takim przypadku Zamawiający powiadomi Wykonawcę na piśmie o terminie odbioru i rozpocznie odbiór nie później niż w ciągu 7 dni od daty zawiadomienia go o usunięciu wad lub usterek. Dostawę i montaż uważa się za odebrane bezusterkowo jeżeli usunięto stwierdzone wady lub usterki.</w:t>
      </w:r>
    </w:p>
    <w:p w14:paraId="141E5032" w14:textId="2982BB85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 Jeżeli jednak wady lub usterki mają charakter nieusuwalny Zamawiający może od umowy odstąpić jeżeli są to wady lub usterki o charakterze istotnym, a w przypadku wad i usterek nieistotnych obniżyć wynagrodzenie odpowiednio do utraconej wartości użytkowej, estetycznej i technicznej.  </w:t>
      </w:r>
    </w:p>
    <w:p w14:paraId="4F922BBF" w14:textId="77777777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Zamawiający może od umowy odstąpić także jeżeli:</w:t>
      </w:r>
    </w:p>
    <w:p w14:paraId="35A5239E" w14:textId="77777777" w:rsidR="0088486C" w:rsidRPr="00DE3FCF" w:rsidRDefault="0088486C" w:rsidP="0015545F">
      <w:pPr>
        <w:pStyle w:val="Styl"/>
        <w:numPr>
          <w:ilvl w:val="0"/>
          <w:numId w:val="42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ze względu na charakter wad lub usterek przewidywany czas ich usunięcia przekracza 2 miesiące;</w:t>
      </w:r>
    </w:p>
    <w:p w14:paraId="1B542716" w14:textId="77777777" w:rsidR="0088486C" w:rsidRPr="00DE3FCF" w:rsidRDefault="0088486C" w:rsidP="0015545F">
      <w:pPr>
        <w:pStyle w:val="Styl"/>
        <w:numPr>
          <w:ilvl w:val="0"/>
          <w:numId w:val="42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wady lub usterki nie zostaną usunięte w wyznaczonym terminie.</w:t>
      </w:r>
    </w:p>
    <w:p w14:paraId="066C43CC" w14:textId="77777777" w:rsidR="0088486C" w:rsidRPr="00DE3FCF" w:rsidRDefault="0088486C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Niezależnie od innych uprawnień w przypadku nieusunięcia przez Wykonawcę w wyznaczonym terminie usterek lub wad, Zamawiający może powierzyć usunięcie usterek lub wad osobie trzeciej, a kosztami obciążyć Wykonawcę. </w:t>
      </w:r>
    </w:p>
    <w:p w14:paraId="01106003" w14:textId="77777777" w:rsidR="0088486C" w:rsidRPr="00DE3FCF" w:rsidRDefault="0088486C" w:rsidP="00DE3FCF">
      <w:pPr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</w:p>
    <w:p w14:paraId="0DC7CD82" w14:textId="71A26775" w:rsidR="009E15EA" w:rsidRPr="00DE3FCF" w:rsidRDefault="00F936A1" w:rsidP="00DE3FCF">
      <w:pPr>
        <w:numPr>
          <w:ilvl w:val="0"/>
          <w:numId w:val="11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Wykonawca dostarczy instrukcję obsługi i kartę gwarancyjną </w:t>
      </w:r>
      <w:r w:rsidR="00E5018D" w:rsidRPr="00DE3FCF">
        <w:rPr>
          <w:rFonts w:ascii="Calibri" w:hAnsi="Calibri"/>
          <w:sz w:val="22"/>
          <w:szCs w:val="22"/>
        </w:rPr>
        <w:t xml:space="preserve">oraz dokumenty wskazane w Rozdziale III SIWZ dla </w:t>
      </w:r>
      <w:r w:rsidRPr="00DE3FCF">
        <w:rPr>
          <w:rFonts w:ascii="Calibri" w:hAnsi="Calibri"/>
          <w:sz w:val="22"/>
          <w:szCs w:val="22"/>
        </w:rPr>
        <w:t xml:space="preserve">każdego urządzenia w języku polskim </w:t>
      </w:r>
      <w:r w:rsidR="00A5195F" w:rsidRPr="00DE3FCF">
        <w:rPr>
          <w:rFonts w:ascii="Calibri" w:hAnsi="Calibri"/>
          <w:sz w:val="22"/>
          <w:szCs w:val="22"/>
        </w:rPr>
        <w:t xml:space="preserve">po zamontowaniu </w:t>
      </w:r>
      <w:r w:rsidR="00955570" w:rsidRPr="00DE3FCF">
        <w:rPr>
          <w:rFonts w:ascii="Calibri" w:hAnsi="Calibri"/>
          <w:sz w:val="22"/>
          <w:szCs w:val="22"/>
        </w:rPr>
        <w:t xml:space="preserve">i uruchomieniu </w:t>
      </w:r>
      <w:r w:rsidR="00FD1CE8" w:rsidRPr="00DE3FCF">
        <w:rPr>
          <w:rFonts w:ascii="Calibri" w:hAnsi="Calibri"/>
          <w:sz w:val="22"/>
          <w:szCs w:val="22"/>
        </w:rPr>
        <w:t>wentylatorów</w:t>
      </w:r>
      <w:r w:rsidR="00A5195F" w:rsidRPr="00DE3FCF">
        <w:rPr>
          <w:rFonts w:ascii="Calibri" w:hAnsi="Calibri"/>
          <w:sz w:val="22"/>
          <w:szCs w:val="22"/>
        </w:rPr>
        <w:t xml:space="preserve"> (II etap).</w:t>
      </w:r>
    </w:p>
    <w:p w14:paraId="0A6854B4" w14:textId="77777777" w:rsidR="00F936A1" w:rsidRPr="00DE3FCF" w:rsidRDefault="00F936A1" w:rsidP="00DE3FCF">
      <w:pPr>
        <w:pStyle w:val="prawo1"/>
        <w:numPr>
          <w:ilvl w:val="0"/>
          <w:numId w:val="0"/>
        </w:num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4</w:t>
      </w:r>
    </w:p>
    <w:p w14:paraId="5F864505" w14:textId="77777777" w:rsidR="00F936A1" w:rsidRPr="00DE3FCF" w:rsidRDefault="00F936A1" w:rsidP="00DE3FCF">
      <w:pPr>
        <w:pStyle w:val="Zwykytekst"/>
        <w:numPr>
          <w:ilvl w:val="0"/>
          <w:numId w:val="23"/>
        </w:numPr>
        <w:spacing w:after="120" w:line="300" w:lineRule="exact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14:paraId="3D12C388" w14:textId="77777777" w:rsidR="005B5EDD" w:rsidRPr="00DE3FCF" w:rsidRDefault="005B5EDD" w:rsidP="00DE3FCF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14:paraId="13E415C5" w14:textId="77777777" w:rsidR="00F936A1" w:rsidRPr="00DE3FCF" w:rsidRDefault="005B5EDD" w:rsidP="00DE3FCF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  <w:r w:rsidR="00F936A1" w:rsidRPr="00DE3FCF">
        <w:rPr>
          <w:rFonts w:ascii="Calibri" w:hAnsi="Calibri"/>
          <w:sz w:val="22"/>
          <w:szCs w:val="22"/>
        </w:rPr>
        <w:t xml:space="preserve">. </w:t>
      </w:r>
    </w:p>
    <w:p w14:paraId="758245CD" w14:textId="67140512" w:rsidR="005B5EDD" w:rsidRPr="00DE3FCF" w:rsidRDefault="00F936A1" w:rsidP="00DE3FCF">
      <w:pPr>
        <w:pStyle w:val="Zwykytekst"/>
        <w:numPr>
          <w:ilvl w:val="0"/>
          <w:numId w:val="23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14:paraId="21BCBD0D" w14:textId="77777777" w:rsidR="00F936A1" w:rsidRPr="00DE3FCF" w:rsidRDefault="00F936A1" w:rsidP="00DE3FCF">
      <w:pPr>
        <w:pStyle w:val="prawo1"/>
        <w:numPr>
          <w:ilvl w:val="0"/>
          <w:numId w:val="0"/>
        </w:num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 xml:space="preserve">§ 5 </w:t>
      </w:r>
    </w:p>
    <w:p w14:paraId="60AD696C" w14:textId="3435296C" w:rsidR="005B5EDD" w:rsidRPr="00DE3FCF" w:rsidRDefault="00F936A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Wykonawca </w:t>
      </w:r>
      <w:r w:rsidR="00AF4787" w:rsidRPr="00DE3FCF">
        <w:rPr>
          <w:rFonts w:ascii="Calibri" w:hAnsi="Calibri"/>
          <w:sz w:val="22"/>
          <w:szCs w:val="22"/>
        </w:rPr>
        <w:t xml:space="preserve">udziela </w:t>
      </w:r>
      <w:r w:rsidRPr="00DE3FCF">
        <w:rPr>
          <w:rFonts w:ascii="Calibri" w:hAnsi="Calibri"/>
          <w:sz w:val="22"/>
          <w:szCs w:val="22"/>
        </w:rPr>
        <w:t>Zamawiającemu gwarancji na przedmiot umowy zgodnie ze swoją deklaracją zamieszczoną na formularzu „Warunki Gwarancji i Serwisu” dołączonym do Oferty</w:t>
      </w:r>
      <w:r w:rsidR="005B5EDD" w:rsidRPr="00DE3FCF">
        <w:rPr>
          <w:rFonts w:ascii="Calibri" w:hAnsi="Calibri"/>
          <w:sz w:val="22"/>
          <w:szCs w:val="22"/>
        </w:rPr>
        <w:t>.</w:t>
      </w:r>
    </w:p>
    <w:p w14:paraId="77B23BEF" w14:textId="0DF92D83" w:rsidR="00F936A1" w:rsidRPr="00DE3FCF" w:rsidRDefault="005818AA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Okres gwarancji</w:t>
      </w:r>
      <w:r w:rsidR="00F936A1" w:rsidRPr="00DE3FCF">
        <w:rPr>
          <w:rFonts w:ascii="Calibri" w:hAnsi="Calibri"/>
          <w:sz w:val="22"/>
          <w:szCs w:val="22"/>
        </w:rPr>
        <w:t xml:space="preserve"> liczony jest od dnia dokonania bez zastrzeżeń odbioru </w:t>
      </w:r>
      <w:r w:rsidR="002F492B" w:rsidRPr="00DE3FCF">
        <w:rPr>
          <w:rFonts w:ascii="Calibri" w:hAnsi="Calibri"/>
          <w:sz w:val="22"/>
          <w:szCs w:val="22"/>
        </w:rPr>
        <w:t>montażu i uruchomienia</w:t>
      </w:r>
      <w:r w:rsidR="008115F2" w:rsidRPr="00DE3FCF">
        <w:rPr>
          <w:rFonts w:ascii="Calibri" w:hAnsi="Calibri"/>
          <w:sz w:val="22"/>
          <w:szCs w:val="22"/>
        </w:rPr>
        <w:t xml:space="preserve"> wentylatorów</w:t>
      </w:r>
      <w:r w:rsidR="00955570" w:rsidRPr="00DE3FCF">
        <w:rPr>
          <w:rFonts w:ascii="Calibri" w:hAnsi="Calibri"/>
          <w:sz w:val="22"/>
          <w:szCs w:val="22"/>
        </w:rPr>
        <w:t xml:space="preserve"> (II etap)</w:t>
      </w:r>
      <w:r w:rsidR="00F936A1" w:rsidRPr="00DE3FCF">
        <w:rPr>
          <w:rFonts w:ascii="Calibri" w:hAnsi="Calibri"/>
          <w:sz w:val="22"/>
          <w:szCs w:val="22"/>
        </w:rPr>
        <w:t>.</w:t>
      </w:r>
    </w:p>
    <w:p w14:paraId="0BB228A7" w14:textId="392C1FF1" w:rsidR="00F936A1" w:rsidRPr="00DE3FCF" w:rsidRDefault="00F936A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zapewni serwis gwarancyjny.</w:t>
      </w:r>
      <w:r w:rsidR="00E338B1" w:rsidRPr="00DE3FCF">
        <w:rPr>
          <w:rFonts w:ascii="Calibri" w:hAnsi="Calibri"/>
          <w:sz w:val="22"/>
          <w:szCs w:val="22"/>
        </w:rPr>
        <w:t xml:space="preserve"> W ramach serwisu gwarancyjnego Wykonawca jest zobowiązany do dokonywania przeglądów wentylatorów, nie rzadziej niż raz w roku, oraz dokonywania czynności </w:t>
      </w:r>
      <w:r w:rsidR="00E338B1" w:rsidRPr="00DE3FCF">
        <w:rPr>
          <w:rFonts w:ascii="Calibri" w:hAnsi="Calibri"/>
          <w:sz w:val="22"/>
          <w:szCs w:val="22"/>
        </w:rPr>
        <w:lastRenderedPageBreak/>
        <w:t xml:space="preserve">niezbędnych do zachowania sprawności wentylatorów (np. smarowanie, wymiana części podlegających okresowemu zużyciu). Koszt serwisu został uwzględniony w wynagrodzeniu Wykonawcy. </w:t>
      </w:r>
    </w:p>
    <w:p w14:paraId="4CCE46A4" w14:textId="4BCCCE88" w:rsidR="00F936A1" w:rsidRPr="00DE3FCF" w:rsidRDefault="00F936A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W dokumencie gwarancji Wykonawca wskaże dane kontaktowe, pod którymi Zamawiający będzie mógł zgłaszać </w:t>
      </w:r>
      <w:r w:rsidR="00E338B1" w:rsidRPr="00DE3FCF">
        <w:rPr>
          <w:rFonts w:ascii="Calibri" w:hAnsi="Calibri"/>
          <w:sz w:val="22"/>
          <w:szCs w:val="22"/>
        </w:rPr>
        <w:t xml:space="preserve">awarie i </w:t>
      </w:r>
      <w:r w:rsidRPr="00DE3FCF">
        <w:rPr>
          <w:rFonts w:ascii="Calibri" w:hAnsi="Calibri"/>
          <w:sz w:val="22"/>
          <w:szCs w:val="22"/>
        </w:rPr>
        <w:t>usterki.</w:t>
      </w:r>
    </w:p>
    <w:p w14:paraId="0BAB63C0" w14:textId="6295C26F" w:rsidR="00E34A21" w:rsidRPr="00DE3FCF" w:rsidRDefault="00E338B1" w:rsidP="00DE3FCF">
      <w:pPr>
        <w:numPr>
          <w:ilvl w:val="0"/>
          <w:numId w:val="12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Wykonawca będzie usuwać awarie i usterki w terminie</w:t>
      </w:r>
      <w:r w:rsidR="00EF1B35" w:rsidRPr="00DE3FCF">
        <w:rPr>
          <w:rFonts w:ascii="Calibri" w:hAnsi="Calibri"/>
          <w:sz w:val="22"/>
          <w:szCs w:val="22"/>
        </w:rPr>
        <w:t xml:space="preserve"> </w:t>
      </w:r>
      <w:r w:rsidR="00955570" w:rsidRPr="00DE3FCF">
        <w:rPr>
          <w:rFonts w:ascii="Calibri" w:hAnsi="Calibri"/>
          <w:sz w:val="22"/>
          <w:szCs w:val="22"/>
        </w:rPr>
        <w:t xml:space="preserve">max </w:t>
      </w:r>
      <w:r w:rsidR="001A0F52">
        <w:rPr>
          <w:rFonts w:ascii="Calibri" w:hAnsi="Calibri"/>
          <w:sz w:val="22"/>
          <w:szCs w:val="22"/>
        </w:rPr>
        <w:t>14</w:t>
      </w:r>
      <w:r w:rsidR="00955570" w:rsidRPr="00DE3FCF">
        <w:rPr>
          <w:rFonts w:ascii="Calibri" w:hAnsi="Calibr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>dni roboczych od otrzymania zgłoszenia</w:t>
      </w:r>
      <w:r w:rsidR="00EF1B35" w:rsidRPr="00DE3FCF">
        <w:rPr>
          <w:rFonts w:ascii="Calibri" w:hAnsi="Calibri"/>
          <w:sz w:val="22"/>
          <w:szCs w:val="22"/>
        </w:rPr>
        <w:t xml:space="preserve"> </w:t>
      </w:r>
      <w:r w:rsidR="00360A69">
        <w:rPr>
          <w:rFonts w:ascii="Calibri" w:hAnsi="Calibri"/>
          <w:sz w:val="22"/>
          <w:szCs w:val="22"/>
        </w:rPr>
        <w:t>lub</w:t>
      </w:r>
      <w:r w:rsidR="00EF1B35" w:rsidRPr="00DE3FCF">
        <w:rPr>
          <w:rFonts w:ascii="Calibri" w:hAnsi="Calibri"/>
          <w:sz w:val="22"/>
          <w:szCs w:val="22"/>
        </w:rPr>
        <w:t xml:space="preserve"> według uzgodnień z Zamawiającym</w:t>
      </w:r>
      <w:r w:rsidRPr="00DE3FCF">
        <w:rPr>
          <w:rFonts w:ascii="Calibri" w:hAnsi="Calibri"/>
          <w:sz w:val="22"/>
          <w:szCs w:val="22"/>
        </w:rPr>
        <w:t xml:space="preserve">. </w:t>
      </w:r>
    </w:p>
    <w:p w14:paraId="2078CF5B" w14:textId="77777777" w:rsidR="00F936A1" w:rsidRPr="00DE3FCF" w:rsidRDefault="00503D5A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6</w:t>
      </w:r>
    </w:p>
    <w:p w14:paraId="55B79E5D" w14:textId="77777777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Z tytułu realizacji przedmiotu umowy opisanego w § 1 Zamawiający zapłaci Wykonawcy </w:t>
      </w:r>
      <w:r w:rsidR="00BD266E" w:rsidRPr="00DE3FCF">
        <w:rPr>
          <w:rFonts w:ascii="Calibri" w:hAnsi="Calibri"/>
          <w:sz w:val="22"/>
          <w:szCs w:val="22"/>
        </w:rPr>
        <w:t xml:space="preserve">łączne </w:t>
      </w:r>
      <w:r w:rsidRPr="00DE3FCF">
        <w:rPr>
          <w:rFonts w:ascii="Calibri" w:hAnsi="Calibri"/>
          <w:sz w:val="22"/>
          <w:szCs w:val="22"/>
        </w:rPr>
        <w:t>wynagrodzenie w kwocie netto ....</w:t>
      </w:r>
      <w:r w:rsidR="00BD266E" w:rsidRPr="00DE3FCF">
        <w:rPr>
          <w:rFonts w:ascii="Calibri" w:hAnsi="Calibri"/>
          <w:sz w:val="22"/>
          <w:szCs w:val="22"/>
        </w:rPr>
        <w:t>.............................................</w:t>
      </w:r>
      <w:r w:rsidRPr="00DE3FCF">
        <w:rPr>
          <w:rFonts w:ascii="Calibri" w:hAnsi="Calibri"/>
          <w:sz w:val="22"/>
          <w:szCs w:val="22"/>
        </w:rPr>
        <w:t>............ PLN (słownie złotych: ......................................................</w:t>
      </w:r>
      <w:r w:rsidR="00FD1CE8" w:rsidRPr="00DE3FCF">
        <w:rPr>
          <w:rFonts w:ascii="Calibri" w:hAnsi="Calibri"/>
          <w:sz w:val="22"/>
          <w:szCs w:val="22"/>
        </w:rPr>
        <w:t>...................</w:t>
      </w:r>
      <w:r w:rsidRPr="00DE3FCF">
        <w:rPr>
          <w:rFonts w:ascii="Calibri" w:hAnsi="Calibri"/>
          <w:sz w:val="22"/>
          <w:szCs w:val="22"/>
        </w:rPr>
        <w:t xml:space="preserve">....................), do której zostanie doliczony ..……% podatek VAT, co w sumie daje kwotę brutto  </w:t>
      </w:r>
      <w:r w:rsidR="00BD266E" w:rsidRPr="00DE3FCF">
        <w:rPr>
          <w:rFonts w:ascii="Calibri" w:hAnsi="Calibri"/>
          <w:sz w:val="22"/>
          <w:szCs w:val="22"/>
        </w:rPr>
        <w:t>………………………………………</w:t>
      </w:r>
      <w:r w:rsidRPr="00DE3FCF">
        <w:rPr>
          <w:rFonts w:ascii="Calibri" w:hAnsi="Calibri"/>
          <w:sz w:val="22"/>
          <w:szCs w:val="22"/>
        </w:rPr>
        <w:t>.......................... PLN, (słownie złotych: ..........................................................................................................)</w:t>
      </w:r>
      <w:r w:rsidR="00966225" w:rsidRPr="00DE3FCF">
        <w:rPr>
          <w:rFonts w:ascii="Calibri" w:hAnsi="Calibri"/>
          <w:sz w:val="22"/>
          <w:szCs w:val="22"/>
        </w:rPr>
        <w:t xml:space="preserve"> </w:t>
      </w:r>
      <w:r w:rsidR="00CE7198" w:rsidRPr="00DE3FCF">
        <w:rPr>
          <w:rFonts w:ascii="Calibri" w:hAnsi="Calibri"/>
          <w:sz w:val="22"/>
          <w:szCs w:val="22"/>
        </w:rPr>
        <w:t>przy czym za:</w:t>
      </w:r>
    </w:p>
    <w:p w14:paraId="00433A7E" w14:textId="23A3485E" w:rsidR="00BD266E" w:rsidRPr="00DE3FCF" w:rsidRDefault="00CE7198" w:rsidP="00DE3FCF">
      <w:pPr>
        <w:pStyle w:val="Tekstpodstawowy"/>
        <w:numPr>
          <w:ilvl w:val="0"/>
          <w:numId w:val="2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I etap (dostawa wentylatorów</w:t>
      </w:r>
      <w:r w:rsidR="00053D3A" w:rsidRPr="00DE3FCF">
        <w:rPr>
          <w:rFonts w:ascii="Calibri" w:hAnsi="Calibri"/>
          <w:sz w:val="22"/>
          <w:szCs w:val="22"/>
        </w:rPr>
        <w:t xml:space="preserve"> wraz z osprzętem</w:t>
      </w:r>
      <w:r w:rsidRPr="00DE3FCF">
        <w:rPr>
          <w:rFonts w:ascii="Calibri" w:hAnsi="Calibri"/>
          <w:sz w:val="22"/>
          <w:szCs w:val="22"/>
        </w:rPr>
        <w:t xml:space="preserve">) </w:t>
      </w:r>
      <w:r w:rsidR="005B5EDD" w:rsidRPr="00DE3FCF">
        <w:rPr>
          <w:rFonts w:ascii="Calibri" w:hAnsi="Calibri"/>
          <w:sz w:val="22"/>
          <w:szCs w:val="22"/>
        </w:rPr>
        <w:t>–</w:t>
      </w:r>
      <w:r w:rsidR="00CE1398" w:rsidRPr="00DE3FCF">
        <w:rPr>
          <w:rFonts w:ascii="Calibri" w:hAnsi="Calibr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 xml:space="preserve">80% łącznej wartości zamówienia, co daje kwotę </w:t>
      </w:r>
      <w:r w:rsidR="00FD1CE8" w:rsidRPr="00DE3FCF">
        <w:rPr>
          <w:rFonts w:ascii="Calibri" w:hAnsi="Calibri"/>
          <w:sz w:val="22"/>
          <w:szCs w:val="22"/>
        </w:rPr>
        <w:t>netto</w:t>
      </w:r>
      <w:r w:rsidRPr="00DE3FCF">
        <w:rPr>
          <w:rFonts w:ascii="Calibri" w:hAnsi="Calibri"/>
          <w:sz w:val="22"/>
          <w:szCs w:val="22"/>
        </w:rPr>
        <w:t xml:space="preserve"> </w:t>
      </w:r>
      <w:r w:rsidR="00FD1CE8" w:rsidRPr="00DE3FCF">
        <w:rPr>
          <w:rFonts w:ascii="Calibri" w:hAnsi="Calibri"/>
          <w:sz w:val="22"/>
          <w:szCs w:val="22"/>
        </w:rPr>
        <w:t>:……………………………………………………………</w:t>
      </w:r>
      <w:r w:rsidR="00BD266E" w:rsidRPr="00DE3FCF">
        <w:rPr>
          <w:rFonts w:ascii="Calibri" w:hAnsi="Calibri"/>
          <w:sz w:val="22"/>
          <w:szCs w:val="22"/>
        </w:rPr>
        <w:t>………………………….</w:t>
      </w:r>
      <w:r w:rsidR="00FD1CE8" w:rsidRPr="00DE3FCF">
        <w:rPr>
          <w:rFonts w:ascii="Calibri" w:hAnsi="Calibri"/>
          <w:sz w:val="22"/>
          <w:szCs w:val="22"/>
        </w:rPr>
        <w:t xml:space="preserve"> PLN (słownie złotych: .............................................................................................), do której zostanie doliczony </w:t>
      </w:r>
      <w:r w:rsidR="00BD266E" w:rsidRPr="00DE3FCF">
        <w:rPr>
          <w:rFonts w:ascii="Calibri" w:hAnsi="Calibri"/>
          <w:sz w:val="22"/>
          <w:szCs w:val="22"/>
        </w:rPr>
        <w:t>…...</w:t>
      </w:r>
      <w:r w:rsidR="00FD1CE8" w:rsidRPr="00DE3FCF">
        <w:rPr>
          <w:rFonts w:ascii="Calibri" w:hAnsi="Calibri"/>
          <w:sz w:val="22"/>
          <w:szCs w:val="22"/>
        </w:rPr>
        <w:t>..……% podatek VAT, co w sumie daje kwotę brutto  ......</w:t>
      </w:r>
      <w:r w:rsidR="00BD266E" w:rsidRPr="00DE3FCF">
        <w:rPr>
          <w:rFonts w:ascii="Calibri" w:hAnsi="Calibri"/>
          <w:sz w:val="22"/>
          <w:szCs w:val="22"/>
        </w:rPr>
        <w:t>.....</w:t>
      </w:r>
      <w:r w:rsidR="00FD1CE8" w:rsidRPr="00DE3FCF">
        <w:rPr>
          <w:rFonts w:ascii="Calibri" w:hAnsi="Calibri"/>
          <w:sz w:val="22"/>
          <w:szCs w:val="22"/>
        </w:rPr>
        <w:t>.................... PLN, (słownie złotych: ..........................................................................................................)</w:t>
      </w:r>
      <w:r w:rsidRPr="00DE3FCF">
        <w:rPr>
          <w:rFonts w:ascii="Calibri" w:hAnsi="Calibri"/>
          <w:sz w:val="22"/>
          <w:szCs w:val="22"/>
        </w:rPr>
        <w:t>.</w:t>
      </w:r>
    </w:p>
    <w:p w14:paraId="2E27AC0C" w14:textId="7310FB5F" w:rsidR="00CD0F93" w:rsidRPr="00DE3FCF" w:rsidRDefault="00CD0F93" w:rsidP="00DE3FCF">
      <w:pPr>
        <w:pStyle w:val="Tekstpodstawowy"/>
        <w:numPr>
          <w:ilvl w:val="0"/>
          <w:numId w:val="2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II etap </w:t>
      </w:r>
      <w:r w:rsidR="00CE7198" w:rsidRPr="00DE3FCF">
        <w:rPr>
          <w:rFonts w:ascii="Calibri" w:hAnsi="Calibri"/>
          <w:sz w:val="22"/>
          <w:szCs w:val="22"/>
        </w:rPr>
        <w:t>(montaż</w:t>
      </w:r>
      <w:r w:rsidR="008C20FB" w:rsidRPr="00DE3FCF">
        <w:rPr>
          <w:rFonts w:ascii="Calibri" w:hAnsi="Calibri"/>
          <w:sz w:val="22"/>
          <w:szCs w:val="22"/>
        </w:rPr>
        <w:t xml:space="preserve"> </w:t>
      </w:r>
      <w:r w:rsidR="00053D3A" w:rsidRPr="00DE3FCF">
        <w:rPr>
          <w:rFonts w:ascii="Calibri" w:hAnsi="Calibri"/>
          <w:sz w:val="22"/>
          <w:szCs w:val="22"/>
        </w:rPr>
        <w:t>wentylatorów wraz z osprzętem i ich uruchomienie</w:t>
      </w:r>
      <w:r w:rsidR="00CE7198" w:rsidRPr="00DE3FCF">
        <w:rPr>
          <w:rFonts w:ascii="Calibri" w:hAnsi="Calibri"/>
          <w:sz w:val="22"/>
          <w:szCs w:val="22"/>
        </w:rPr>
        <w:t>) –</w:t>
      </w:r>
      <w:r w:rsidR="00CE1398" w:rsidRPr="00DE3FCF">
        <w:rPr>
          <w:rFonts w:ascii="Calibri" w:hAnsi="Calibri"/>
          <w:sz w:val="22"/>
          <w:szCs w:val="22"/>
        </w:rPr>
        <w:t xml:space="preserve"> </w:t>
      </w:r>
      <w:r w:rsidR="00CE7198" w:rsidRPr="00DE3FCF">
        <w:rPr>
          <w:rFonts w:ascii="Calibri" w:hAnsi="Calibri"/>
          <w:sz w:val="22"/>
          <w:szCs w:val="22"/>
        </w:rPr>
        <w:t>20%</w:t>
      </w:r>
      <w:r w:rsidR="008C20FB" w:rsidRPr="00DE3FCF">
        <w:rPr>
          <w:rFonts w:ascii="Calibri" w:hAnsi="Calibri"/>
          <w:sz w:val="22"/>
          <w:szCs w:val="22"/>
        </w:rPr>
        <w:t xml:space="preserve"> </w:t>
      </w:r>
      <w:r w:rsidR="00CE7198" w:rsidRPr="00DE3FCF">
        <w:rPr>
          <w:rFonts w:ascii="Calibri" w:hAnsi="Calibri"/>
          <w:sz w:val="22"/>
          <w:szCs w:val="22"/>
        </w:rPr>
        <w:t>łącznej wartości zamówienia, co daje</w:t>
      </w:r>
      <w:r w:rsidR="008C20FB" w:rsidRPr="00DE3FCF">
        <w:rPr>
          <w:rFonts w:ascii="Calibri" w:hAnsi="Calibri"/>
          <w:sz w:val="22"/>
          <w:szCs w:val="22"/>
        </w:rPr>
        <w:t xml:space="preserve"> kwo</w:t>
      </w:r>
      <w:r w:rsidR="00CE7198" w:rsidRPr="00DE3FCF">
        <w:rPr>
          <w:rFonts w:ascii="Calibri" w:hAnsi="Calibri"/>
          <w:sz w:val="22"/>
          <w:szCs w:val="22"/>
        </w:rPr>
        <w:t>tę</w:t>
      </w:r>
      <w:r w:rsidR="008C20FB" w:rsidRPr="00DE3FCF">
        <w:rPr>
          <w:rFonts w:ascii="Calibri" w:hAnsi="Calibri"/>
          <w:sz w:val="22"/>
          <w:szCs w:val="22"/>
        </w:rPr>
        <w:t xml:space="preserve"> netto ................ PLN (słownie złotych: 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14:paraId="43000BA6" w14:textId="50B35CB4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Zapłata wynagrodzenia, o którym mowa w ust. 1</w:t>
      </w:r>
      <w:r w:rsidR="00CE1398" w:rsidRPr="00DE3FCF">
        <w:rPr>
          <w:rFonts w:ascii="Calibri" w:hAnsi="Calibri"/>
          <w:sz w:val="22"/>
          <w:szCs w:val="22"/>
        </w:rPr>
        <w:t xml:space="preserve"> a) i b)</w:t>
      </w:r>
      <w:r w:rsidRPr="00DE3FCF">
        <w:rPr>
          <w:rFonts w:ascii="Calibri" w:hAnsi="Calibri"/>
          <w:sz w:val="22"/>
          <w:szCs w:val="22"/>
        </w:rPr>
        <w:t xml:space="preserve"> płatna będzie przelew</w:t>
      </w:r>
      <w:r w:rsidR="00CE1398" w:rsidRPr="00DE3FCF">
        <w:rPr>
          <w:rFonts w:ascii="Calibri" w:hAnsi="Calibri"/>
          <w:sz w:val="22"/>
          <w:szCs w:val="22"/>
        </w:rPr>
        <w:t>ami</w:t>
      </w:r>
      <w:r w:rsidRPr="00DE3FCF">
        <w:rPr>
          <w:rFonts w:ascii="Calibri" w:hAnsi="Calibri"/>
          <w:sz w:val="22"/>
          <w:szCs w:val="22"/>
        </w:rPr>
        <w:t xml:space="preserve"> na rachunek wskazany przez Wykonawcę na fakturze VAT, przy czym należnoś</w:t>
      </w:r>
      <w:r w:rsidR="00CE1398" w:rsidRPr="00DE3FCF">
        <w:rPr>
          <w:rFonts w:ascii="Calibri" w:hAnsi="Calibri"/>
          <w:sz w:val="22"/>
          <w:szCs w:val="22"/>
        </w:rPr>
        <w:t>ci</w:t>
      </w:r>
      <w:r w:rsidRPr="00DE3FCF">
        <w:rPr>
          <w:rFonts w:ascii="Calibri" w:hAnsi="Calibri"/>
          <w:sz w:val="22"/>
          <w:szCs w:val="22"/>
        </w:rPr>
        <w:t xml:space="preserve"> zostan</w:t>
      </w:r>
      <w:r w:rsidR="00CE1398" w:rsidRPr="00DE3FCF">
        <w:rPr>
          <w:rFonts w:ascii="Calibri" w:hAnsi="Calibri"/>
          <w:sz w:val="22"/>
          <w:szCs w:val="22"/>
        </w:rPr>
        <w:t>ą zapłacone</w:t>
      </w:r>
      <w:r w:rsidRPr="00DE3FCF">
        <w:rPr>
          <w:rFonts w:ascii="Calibri" w:hAnsi="Calibri"/>
          <w:sz w:val="22"/>
          <w:szCs w:val="22"/>
        </w:rPr>
        <w:t xml:space="preserve"> przez Zamawiającego nie później niż 21</w:t>
      </w:r>
      <w:r w:rsidR="00CE7198" w:rsidRPr="00DE3FCF">
        <w:rPr>
          <w:rFonts w:ascii="Calibri" w:hAnsi="Calibri"/>
          <w:sz w:val="22"/>
          <w:szCs w:val="22"/>
        </w:rPr>
        <w:t xml:space="preserve"> dni od doręczenia każdej z faktur za poszczególny etap realizacji zamówienia</w:t>
      </w:r>
      <w:r w:rsidRPr="00DE3FCF">
        <w:rPr>
          <w:rFonts w:ascii="Calibri" w:hAnsi="Calibri"/>
          <w:sz w:val="22"/>
          <w:szCs w:val="22"/>
        </w:rPr>
        <w:t xml:space="preserve"> do siedziby Zamawiającego.</w:t>
      </w:r>
    </w:p>
    <w:p w14:paraId="73CBA582" w14:textId="15B434C6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Podstawą do wystawienia faktur przez Wykonawcę </w:t>
      </w:r>
      <w:r w:rsidR="00AC220A" w:rsidRPr="00DE3FCF">
        <w:rPr>
          <w:rFonts w:ascii="Calibri" w:hAnsi="Calibri"/>
          <w:sz w:val="22"/>
          <w:szCs w:val="22"/>
        </w:rPr>
        <w:t>są</w:t>
      </w:r>
      <w:r w:rsidRPr="00DE3FCF">
        <w:rPr>
          <w:rFonts w:ascii="Calibri" w:hAnsi="Calibri"/>
          <w:sz w:val="22"/>
          <w:szCs w:val="22"/>
        </w:rPr>
        <w:t xml:space="preserve"> protok</w:t>
      </w:r>
      <w:r w:rsidR="00AC220A" w:rsidRPr="00DE3FCF">
        <w:rPr>
          <w:rFonts w:ascii="Calibri" w:hAnsi="Calibri"/>
          <w:sz w:val="22"/>
          <w:szCs w:val="22"/>
        </w:rPr>
        <w:t>oły</w:t>
      </w:r>
      <w:r w:rsidRPr="00DE3FCF">
        <w:rPr>
          <w:rFonts w:ascii="Calibri" w:hAnsi="Calibri"/>
          <w:sz w:val="22"/>
          <w:szCs w:val="22"/>
        </w:rPr>
        <w:t xml:space="preserve"> bezusterkowego odbioru </w:t>
      </w:r>
      <w:r w:rsidR="00AC220A" w:rsidRPr="00DE3FCF">
        <w:rPr>
          <w:rFonts w:ascii="Calibri" w:hAnsi="Calibri"/>
          <w:sz w:val="22"/>
          <w:szCs w:val="22"/>
        </w:rPr>
        <w:t>każdego etapu</w:t>
      </w:r>
      <w:r w:rsidRPr="00DE3FCF">
        <w:rPr>
          <w:rFonts w:ascii="Calibri" w:hAnsi="Calibri"/>
          <w:sz w:val="22"/>
          <w:szCs w:val="22"/>
        </w:rPr>
        <w:t xml:space="preserve"> podpisan</w:t>
      </w:r>
      <w:r w:rsidR="00AC220A" w:rsidRPr="00DE3FCF">
        <w:rPr>
          <w:rFonts w:ascii="Calibri" w:hAnsi="Calibri"/>
          <w:sz w:val="22"/>
          <w:szCs w:val="22"/>
        </w:rPr>
        <w:t>e</w:t>
      </w:r>
      <w:r w:rsidRPr="00DE3FCF">
        <w:rPr>
          <w:rFonts w:ascii="Calibri" w:hAnsi="Calibri"/>
          <w:sz w:val="22"/>
          <w:szCs w:val="22"/>
        </w:rPr>
        <w:t xml:space="preserve"> przez </w:t>
      </w:r>
      <w:r w:rsidR="00AC220A" w:rsidRPr="00DE3FCF">
        <w:rPr>
          <w:rFonts w:ascii="Calibri" w:hAnsi="Calibri"/>
          <w:sz w:val="22"/>
          <w:szCs w:val="22"/>
        </w:rPr>
        <w:t xml:space="preserve">Wykonawcę i </w:t>
      </w:r>
      <w:r w:rsidRPr="00DE3FCF">
        <w:rPr>
          <w:rFonts w:ascii="Calibri" w:hAnsi="Calibri"/>
          <w:sz w:val="22"/>
          <w:szCs w:val="22"/>
        </w:rPr>
        <w:t>Zamawiającego.</w:t>
      </w:r>
    </w:p>
    <w:p w14:paraId="669973FF" w14:textId="77777777" w:rsidR="00F936A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14:paraId="1FB20660" w14:textId="0B0A2E9F" w:rsidR="00E34A21" w:rsidRPr="00DE3FCF" w:rsidRDefault="00F936A1" w:rsidP="00DE3FCF">
      <w:pPr>
        <w:pStyle w:val="Tekstpodstawowy"/>
        <w:numPr>
          <w:ilvl w:val="0"/>
          <w:numId w:val="10"/>
        </w:numPr>
        <w:tabs>
          <w:tab w:val="clear" w:pos="705"/>
        </w:tabs>
        <w:spacing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14:paraId="3731AC33" w14:textId="77777777" w:rsidR="00F936A1" w:rsidRPr="00DE3FCF" w:rsidRDefault="00006770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7</w:t>
      </w:r>
    </w:p>
    <w:p w14:paraId="07A7EE3B" w14:textId="7A5FA8F6" w:rsidR="00F936A1" w:rsidRPr="00DE3FCF" w:rsidRDefault="00F936A1" w:rsidP="00DE3FCF">
      <w:pPr>
        <w:numPr>
          <w:ilvl w:val="0"/>
          <w:numId w:val="13"/>
        </w:numPr>
        <w:tabs>
          <w:tab w:val="clear" w:pos="1065"/>
        </w:tabs>
        <w:spacing w:after="120" w:line="300" w:lineRule="exact"/>
        <w:ind w:left="330" w:hanging="33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Zamawiający </w:t>
      </w:r>
      <w:r w:rsidR="006F5EAD">
        <w:rPr>
          <w:rFonts w:ascii="Calibri" w:hAnsi="Calibri"/>
          <w:sz w:val="22"/>
          <w:szCs w:val="22"/>
        </w:rPr>
        <w:t>ma prawo</w:t>
      </w:r>
      <w:r w:rsidR="00703441">
        <w:rPr>
          <w:rFonts w:ascii="Calibri" w:hAnsi="Calibri"/>
          <w:sz w:val="22"/>
          <w:szCs w:val="22"/>
        </w:rPr>
        <w:t xml:space="preserve"> </w:t>
      </w:r>
      <w:r w:rsidRPr="00DE3FCF">
        <w:rPr>
          <w:rFonts w:ascii="Calibri" w:hAnsi="Calibri"/>
          <w:sz w:val="22"/>
          <w:szCs w:val="22"/>
        </w:rPr>
        <w:t>naliczy</w:t>
      </w:r>
      <w:r w:rsidR="00703441">
        <w:rPr>
          <w:rFonts w:ascii="Calibri" w:hAnsi="Calibri"/>
          <w:sz w:val="22"/>
          <w:szCs w:val="22"/>
        </w:rPr>
        <w:t>ć</w:t>
      </w:r>
      <w:r w:rsidRPr="00DE3FCF">
        <w:rPr>
          <w:rFonts w:ascii="Calibri" w:hAnsi="Calibri"/>
          <w:sz w:val="22"/>
          <w:szCs w:val="22"/>
        </w:rPr>
        <w:t xml:space="preserve"> kary umowne Wykonawcy za: </w:t>
      </w:r>
    </w:p>
    <w:p w14:paraId="506B0EC5" w14:textId="09A2A8E9" w:rsidR="0052562B" w:rsidRPr="00DE3FCF" w:rsidRDefault="00F936A1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zwłokę w dostawie </w:t>
      </w:r>
      <w:r w:rsidR="00053D3A" w:rsidRPr="00DE3FCF">
        <w:rPr>
          <w:rFonts w:ascii="Calibri" w:hAnsi="Calibri"/>
          <w:sz w:val="22"/>
          <w:szCs w:val="22"/>
        </w:rPr>
        <w:t xml:space="preserve">wentylatorów wraz z osprzętem </w:t>
      </w:r>
      <w:r w:rsidR="00BD266E" w:rsidRPr="00DE3FCF">
        <w:rPr>
          <w:rFonts w:ascii="Calibri" w:hAnsi="Calibri"/>
          <w:sz w:val="22"/>
          <w:szCs w:val="22"/>
        </w:rPr>
        <w:t xml:space="preserve">(etap I) </w:t>
      </w:r>
      <w:r w:rsidRPr="00DE3FCF">
        <w:rPr>
          <w:rFonts w:ascii="Calibri" w:hAnsi="Calibri"/>
          <w:sz w:val="22"/>
          <w:szCs w:val="22"/>
        </w:rPr>
        <w:t xml:space="preserve">każdego z elementów przedmiotu umowy w wysokości </w:t>
      </w:r>
      <w:r w:rsidR="001D27AA" w:rsidRPr="001D27AA">
        <w:rPr>
          <w:rFonts w:ascii="Calibri" w:hAnsi="Calibri"/>
          <w:sz w:val="22"/>
          <w:szCs w:val="22"/>
        </w:rPr>
        <w:t>0,5</w:t>
      </w:r>
      <w:r w:rsidRPr="001D27AA">
        <w:rPr>
          <w:rFonts w:ascii="Calibri" w:hAnsi="Calibri"/>
          <w:sz w:val="22"/>
          <w:szCs w:val="22"/>
        </w:rPr>
        <w:t xml:space="preserve"> %</w:t>
      </w:r>
      <w:r w:rsidRPr="00DE3FCF">
        <w:rPr>
          <w:rFonts w:ascii="Calibri" w:hAnsi="Calibri"/>
          <w:sz w:val="22"/>
          <w:szCs w:val="22"/>
        </w:rPr>
        <w:t xml:space="preserve"> wynagrodzenia brutto </w:t>
      </w:r>
      <w:r w:rsidR="00E16FED" w:rsidRPr="00DE3FCF">
        <w:rPr>
          <w:rFonts w:ascii="Calibri" w:hAnsi="Calibri"/>
          <w:sz w:val="22"/>
          <w:szCs w:val="22"/>
        </w:rPr>
        <w:t>określonego w § 6</w:t>
      </w:r>
      <w:r w:rsidR="007403A6" w:rsidRPr="00DE3FCF">
        <w:rPr>
          <w:rFonts w:ascii="Calibri" w:hAnsi="Calibri"/>
          <w:sz w:val="22"/>
          <w:szCs w:val="22"/>
        </w:rPr>
        <w:t xml:space="preserve"> ust. 1 </w:t>
      </w:r>
      <w:r w:rsidR="005B30E6" w:rsidRPr="00DE3FCF">
        <w:rPr>
          <w:rFonts w:ascii="Calibri" w:hAnsi="Calibri"/>
          <w:sz w:val="22"/>
          <w:szCs w:val="22"/>
        </w:rPr>
        <w:t xml:space="preserve">a) </w:t>
      </w:r>
      <w:r w:rsidRPr="00DE3FCF">
        <w:rPr>
          <w:rFonts w:ascii="Calibri" w:hAnsi="Calibri"/>
          <w:sz w:val="22"/>
          <w:szCs w:val="22"/>
        </w:rPr>
        <w:t>wartości tego przedmiotu za każdy dzień zwłoki,</w:t>
      </w:r>
    </w:p>
    <w:p w14:paraId="36228464" w14:textId="227FC0EC" w:rsidR="0052562B" w:rsidRPr="00DE3FCF" w:rsidRDefault="00BD266E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zwłokę w montażu i uruchomieniu wentylatorów</w:t>
      </w:r>
      <w:r w:rsidR="00053D3A" w:rsidRPr="00DE3FCF">
        <w:rPr>
          <w:rFonts w:ascii="Calibri" w:hAnsi="Calibri"/>
          <w:sz w:val="22"/>
          <w:szCs w:val="22"/>
        </w:rPr>
        <w:t xml:space="preserve"> wraz z osprzętem</w:t>
      </w:r>
      <w:r w:rsidRPr="00DE3FCF">
        <w:rPr>
          <w:rFonts w:ascii="Calibri" w:hAnsi="Calibri"/>
          <w:sz w:val="22"/>
          <w:szCs w:val="22"/>
        </w:rPr>
        <w:t xml:space="preserve"> (etap II) z winy Wykonawcy w wysokości </w:t>
      </w:r>
      <w:r w:rsidR="00966225" w:rsidRPr="001D27AA">
        <w:rPr>
          <w:rFonts w:ascii="Calibri" w:hAnsi="Calibri"/>
          <w:sz w:val="22"/>
          <w:szCs w:val="22"/>
        </w:rPr>
        <w:t>1</w:t>
      </w:r>
      <w:r w:rsidR="0052562B" w:rsidRPr="001D27AA">
        <w:rPr>
          <w:rFonts w:ascii="Calibri" w:hAnsi="Calibri"/>
          <w:sz w:val="22"/>
          <w:szCs w:val="22"/>
        </w:rPr>
        <w:t xml:space="preserve"> </w:t>
      </w:r>
      <w:r w:rsidRPr="001D27AA">
        <w:rPr>
          <w:rFonts w:ascii="Calibri" w:hAnsi="Calibri"/>
          <w:sz w:val="22"/>
          <w:szCs w:val="22"/>
        </w:rPr>
        <w:t>%</w:t>
      </w:r>
      <w:r w:rsidRPr="00DE3FCF">
        <w:rPr>
          <w:rFonts w:ascii="Calibri" w:hAnsi="Calibri"/>
          <w:sz w:val="22"/>
          <w:szCs w:val="22"/>
        </w:rPr>
        <w:t xml:space="preserve"> wynagrodzenia brutto określonego w § 6 ust. 1 </w:t>
      </w:r>
      <w:r w:rsidR="005B30E6" w:rsidRPr="00DE3FCF">
        <w:rPr>
          <w:rFonts w:ascii="Calibri" w:hAnsi="Calibri"/>
          <w:sz w:val="22"/>
          <w:szCs w:val="22"/>
        </w:rPr>
        <w:t xml:space="preserve">b) </w:t>
      </w:r>
      <w:r w:rsidRPr="00DE3FCF">
        <w:rPr>
          <w:rFonts w:ascii="Calibri" w:hAnsi="Calibri"/>
          <w:sz w:val="22"/>
          <w:szCs w:val="22"/>
        </w:rPr>
        <w:t>wartości tego przedmiotu za każdy dzień zwłoki,</w:t>
      </w:r>
    </w:p>
    <w:p w14:paraId="06760CBE" w14:textId="77777777" w:rsidR="00DF01E7" w:rsidRPr="00DE3FCF" w:rsidRDefault="00F936A1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 xml:space="preserve">odstąpienie od umowy przez którąkolwiek ze stron z przyczyn zależnych od Wykonawcy - w wysokości 10% </w:t>
      </w:r>
      <w:r w:rsidR="005B30E6" w:rsidRPr="00DE3FCF">
        <w:rPr>
          <w:rFonts w:ascii="Calibri" w:hAnsi="Calibri"/>
          <w:sz w:val="22"/>
          <w:szCs w:val="22"/>
        </w:rPr>
        <w:t xml:space="preserve">łącznego </w:t>
      </w:r>
      <w:r w:rsidR="0052562B" w:rsidRPr="00DE3FCF">
        <w:rPr>
          <w:rFonts w:ascii="Calibri" w:hAnsi="Calibri"/>
          <w:sz w:val="22"/>
          <w:szCs w:val="22"/>
        </w:rPr>
        <w:t xml:space="preserve">(etap I + etap II) </w:t>
      </w:r>
      <w:r w:rsidRPr="00DE3FCF">
        <w:rPr>
          <w:rFonts w:ascii="Calibri" w:hAnsi="Calibri"/>
          <w:sz w:val="22"/>
          <w:szCs w:val="22"/>
        </w:rPr>
        <w:t>wynagrodzenia brutto określonego</w:t>
      </w:r>
      <w:r w:rsidR="00E16FED" w:rsidRPr="00DE3FCF">
        <w:rPr>
          <w:rFonts w:ascii="Calibri" w:hAnsi="Calibri"/>
          <w:sz w:val="22"/>
          <w:szCs w:val="22"/>
        </w:rPr>
        <w:t xml:space="preserve"> w § 6</w:t>
      </w:r>
      <w:r w:rsidRPr="00DE3FCF">
        <w:rPr>
          <w:rFonts w:ascii="Calibri" w:hAnsi="Calibri"/>
          <w:sz w:val="22"/>
          <w:szCs w:val="22"/>
        </w:rPr>
        <w:t xml:space="preserve"> ust. 1</w:t>
      </w:r>
    </w:p>
    <w:p w14:paraId="653DCE96" w14:textId="19206AC7" w:rsidR="00F936A1" w:rsidRPr="00DE3FCF" w:rsidRDefault="00DF01E7" w:rsidP="00DE3FCF">
      <w:pPr>
        <w:pStyle w:val="Akapitzlist"/>
        <w:numPr>
          <w:ilvl w:val="0"/>
          <w:numId w:val="27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lastRenderedPageBreak/>
        <w:t>niedotrzymanie terminu usunięcia awarii lub usterki wentylatorów w ramach gwarancji – w wysokości 0,05% łącznego (etap I + etap II) wynagrodzenia brutto określonego w § 6 ust. 1 za każdy dzień zwłoki</w:t>
      </w:r>
      <w:r w:rsidR="00F936A1" w:rsidRPr="00DE3FCF">
        <w:rPr>
          <w:rFonts w:ascii="Calibri" w:hAnsi="Calibri"/>
          <w:sz w:val="22"/>
          <w:szCs w:val="22"/>
        </w:rPr>
        <w:t>.</w:t>
      </w:r>
    </w:p>
    <w:p w14:paraId="0F2B3DAA" w14:textId="77777777" w:rsidR="0052562B" w:rsidRPr="00DE3FCF" w:rsidRDefault="0052562B" w:rsidP="00DE3FCF">
      <w:pPr>
        <w:pStyle w:val="Akapitzlist"/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</w:p>
    <w:p w14:paraId="08E96F30" w14:textId="77777777" w:rsidR="00F936A1" w:rsidRPr="00DE3FCF" w:rsidRDefault="00F936A1" w:rsidP="00DE3FCF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7E5B4266" w14:textId="77777777" w:rsidR="00F936A1" w:rsidRPr="00DE3FCF" w:rsidRDefault="00F936A1" w:rsidP="00DE3FCF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14:paraId="4B8DF30D" w14:textId="6A30FF8A" w:rsidR="00E34A21" w:rsidRPr="00DE3FCF" w:rsidRDefault="00F936A1" w:rsidP="00DE3FCF">
      <w:pPr>
        <w:numPr>
          <w:ilvl w:val="0"/>
          <w:numId w:val="13"/>
        </w:numPr>
        <w:tabs>
          <w:tab w:val="clear" w:pos="1065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14:paraId="7BD31E71" w14:textId="77777777" w:rsidR="00F936A1" w:rsidRPr="00DE3FCF" w:rsidRDefault="00E16FED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8</w:t>
      </w:r>
    </w:p>
    <w:p w14:paraId="6D43BF4C" w14:textId="081EA2D6" w:rsidR="00F936A1" w:rsidRPr="00DE3FCF" w:rsidRDefault="00F936A1" w:rsidP="00DE3FCF">
      <w:pPr>
        <w:pStyle w:val="Tekstpodstawowy"/>
        <w:numPr>
          <w:ilvl w:val="0"/>
          <w:numId w:val="18"/>
        </w:numPr>
        <w:tabs>
          <w:tab w:val="clear" w:pos="705"/>
        </w:tabs>
        <w:spacing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3FCF">
        <w:rPr>
          <w:rFonts w:asciiTheme="minorHAnsi" w:hAnsiTheme="minorHAnsi" w:cstheme="minorHAnsi"/>
          <w:sz w:val="22"/>
          <w:szCs w:val="22"/>
        </w:rPr>
        <w:t>Zmiana postanowień zawartej umowy</w:t>
      </w:r>
      <w:r w:rsidR="0080635C" w:rsidRPr="00DE3FCF">
        <w:rPr>
          <w:rFonts w:asciiTheme="minorHAnsi" w:hAnsiTheme="minorHAnsi" w:cstheme="minorHAnsi"/>
          <w:sz w:val="22"/>
          <w:szCs w:val="22"/>
        </w:rPr>
        <w:t xml:space="preserve"> </w:t>
      </w:r>
      <w:r w:rsidR="0080635C" w:rsidRPr="00DE3FCF">
        <w:rPr>
          <w:rFonts w:asciiTheme="minorHAnsi" w:hAnsiTheme="minorHAnsi" w:cstheme="minorHAnsi"/>
          <w:color w:val="000000"/>
          <w:sz w:val="22"/>
          <w:szCs w:val="22"/>
        </w:rPr>
        <w:t>możliwa jest w przypadku zaistnienia jednej z następujących okoliczności i w zakresie określonym poniżej:</w:t>
      </w:r>
    </w:p>
    <w:p w14:paraId="50D3ABC2" w14:textId="77777777" w:rsidR="0080635C" w:rsidRPr="00DE3FCF" w:rsidRDefault="0080635C" w:rsidP="00DE3FCF">
      <w:pPr>
        <w:pStyle w:val="Akapitzlist"/>
        <w:spacing w:after="120" w:line="276" w:lineRule="auto"/>
        <w:ind w:left="993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1) W przypadku dokonania określonych czynności lub ich zaniechania przez organy administracji publicznej, w tym organy administracji rządowej, samorządowej, jak również organy i podmioty, których działalność wymaga wydania jakiejkolwiek decyzji o charakterze administracyjnym w trakcie wykonywania przedmiotu niniejszej Umowy, w szczególności:</w:t>
      </w:r>
    </w:p>
    <w:p w14:paraId="63711F78" w14:textId="10F5DD91" w:rsidR="0080635C" w:rsidRPr="00DE3FCF" w:rsidRDefault="0080635C" w:rsidP="0015545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opóźnienie wydania przez ww. organy decyzji, zezwoleń, uzgodnień itp., do wydania których są zobowiązane na mocy przepisów prawa lub regulaminów, z przyczyn niezawinionych przez Strony;</w:t>
      </w:r>
    </w:p>
    <w:p w14:paraId="05D13150" w14:textId="49F1324A" w:rsidR="0080635C" w:rsidRPr="00DE3FCF" w:rsidRDefault="0080635C" w:rsidP="0015545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odmowa wydania przez ww. organy decyzji, zezwoleń, uzgodnień itp., z przyczyn niezawinionych przez Stronę.</w:t>
      </w:r>
    </w:p>
    <w:p w14:paraId="455D810F" w14:textId="6841667E" w:rsidR="0080635C" w:rsidRPr="00DE3FCF" w:rsidRDefault="0080635C" w:rsidP="00DE3FCF">
      <w:pPr>
        <w:spacing w:after="12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color w:val="000000"/>
          <w:sz w:val="22"/>
          <w:szCs w:val="22"/>
        </w:rPr>
        <w:t>W przypadku wystąpienia którejkolwiek z okoliczności wymienionych powyżej i o ile ich powstanie nie jest lub nie było w jakikolwiek sposób zależne od żadnej ze Stron, zmianie może ulec termin realizacji umowy, odpowiednio do okresu trwania przeszkody/okoliczności, o której mowa powyżej, a która uniemożliwia realizację przedmiotu niniejszej umowy zgodnie z jej treścią, terminowo i w sposób należyty.</w:t>
      </w:r>
    </w:p>
    <w:p w14:paraId="46D538D3" w14:textId="3F86401A" w:rsidR="0080635C" w:rsidRPr="00DE3FCF" w:rsidRDefault="0080635C" w:rsidP="0015545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konieczności zrealizowania przedmiotu Umowy przy zastosowaniu innych rozwiązań technicznych lub materiałów ze względu na zmianę przepisów prawa – możliwa jest w szczególności zmiana: sposobu wykonania, rozwiązań technicznych lub materiałów, terminu realizacji Umowy i/lub Wynagrodzenia w </w:t>
      </w:r>
      <w:r w:rsidR="00955570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takim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zakresie</w:t>
      </w:r>
      <w:r w:rsidR="00955570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jakim zmiany te stanowią konsekwencję zmiany przepisów</w:t>
      </w:r>
      <w:r w:rsidR="00955570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CF1DCC7" w14:textId="4A79F7E4" w:rsidR="0080635C" w:rsidRPr="00DE3FCF" w:rsidRDefault="0080635C" w:rsidP="0015545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jeżeli: </w:t>
      </w:r>
    </w:p>
    <w:p w14:paraId="65AFAE3C" w14:textId="6ADBF34F" w:rsidR="0080635C" w:rsidRPr="00DE3FCF" w:rsidRDefault="0080635C" w:rsidP="00DE3FCF">
      <w:pPr>
        <w:spacing w:after="120" w:line="276" w:lineRule="auto"/>
        <w:ind w:left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oferowane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urządzenia wyszły z produkcji,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czego Wykonawca nie mógł przewidzieć,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1FBC1C06" w14:textId="77777777" w:rsidR="0080635C" w:rsidRPr="00DE3FCF" w:rsidRDefault="0080635C" w:rsidP="00DE3FCF">
      <w:pPr>
        <w:spacing w:after="120" w:line="276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producent urządzeń nie jest w stanie dostarczyć ich w wymaganym technologicznie terminie, mimo złożenia przez Wykonawcę zamówienia z odpowiednim wyprzedzeniem, </w:t>
      </w:r>
    </w:p>
    <w:p w14:paraId="26F903DD" w14:textId="4A207F5A" w:rsidR="0080635C" w:rsidRPr="00DE3FCF" w:rsidRDefault="0080635C" w:rsidP="00DE3FCF">
      <w:pPr>
        <w:spacing w:after="120" w:line="276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istnieje możliwość dostarczenia lepszych urządzeń nowszej generacji, co 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zmniejszy koszty eksploatacyjne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, poprawi parametry funkcjonalne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lub przyczyni się do innych oszczędności po stronie Zamawiającego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3A15FEB7" w14:textId="4D6FDD71" w:rsidR="0080635C" w:rsidRPr="00DE3FCF" w:rsidRDefault="00303434" w:rsidP="00DE3FCF">
      <w:pPr>
        <w:spacing w:after="120" w:line="276" w:lineRule="auto"/>
        <w:ind w:left="70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- dopuszczalne są zmiany polegające na dostawie nowych, lepszych urządzeń, bez wzrostu wynagrodzenia.</w:t>
      </w:r>
      <w:r w:rsidR="0080635C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20C68BD" w14:textId="02654AD1" w:rsidR="00E732B7" w:rsidRPr="00DE3FCF" w:rsidRDefault="00E732B7" w:rsidP="0015545F">
      <w:pPr>
        <w:numPr>
          <w:ilvl w:val="0"/>
          <w:numId w:val="45"/>
        </w:numPr>
        <w:spacing w:after="120"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27AA">
        <w:rPr>
          <w:rFonts w:asciiTheme="minorHAnsi" w:eastAsia="Calibri" w:hAnsiTheme="minorHAnsi" w:cstheme="minorHAnsi"/>
          <w:sz w:val="22"/>
          <w:szCs w:val="22"/>
        </w:rPr>
        <w:t>W przypadku, gdy zawarcie umowy, której przedmiotem jest budowa tunelu aerodynamicznego , w którym mają być zamontowane wentylatory, będzie się opóźniać i w terminie</w:t>
      </w:r>
      <w:r w:rsidRPr="001D27AA">
        <w:rPr>
          <w:rFonts w:asciiTheme="minorHAnsi" w:hAnsiTheme="minorHAnsi" w:cstheme="minorHAnsi"/>
          <w:sz w:val="22"/>
          <w:szCs w:val="22"/>
        </w:rPr>
        <w:t xml:space="preserve"> 2 tygodni od daty podpisania niniejszej umowy Zamawiający nie podpisze umowy na budowę tunelu, jak również jeżeli wykonanie </w:t>
      </w:r>
      <w:r w:rsidRPr="001D27AA">
        <w:rPr>
          <w:rFonts w:asciiTheme="minorHAnsi" w:hAnsiTheme="minorHAnsi" w:cstheme="minorHAnsi"/>
          <w:sz w:val="22"/>
          <w:szCs w:val="22"/>
        </w:rPr>
        <w:lastRenderedPageBreak/>
        <w:t xml:space="preserve">umowy </w:t>
      </w:r>
      <w:r w:rsidR="001D27AA" w:rsidRPr="001D27AA">
        <w:rPr>
          <w:rFonts w:asciiTheme="minorHAnsi" w:hAnsiTheme="minorHAnsi" w:cstheme="minorHAnsi"/>
          <w:sz w:val="22"/>
          <w:szCs w:val="22"/>
        </w:rPr>
        <w:t>na budowę</w:t>
      </w:r>
      <w:r w:rsidRPr="001D27AA">
        <w:rPr>
          <w:rFonts w:asciiTheme="minorHAnsi" w:hAnsiTheme="minorHAnsi" w:cstheme="minorHAnsi"/>
          <w:sz w:val="22"/>
          <w:szCs w:val="22"/>
        </w:rPr>
        <w:t xml:space="preserve"> tunelu aerodynamicznego ulegnie opóźnieniu, termin realizacji niniejszej umowy zostanie zmieniony o przewidywany okres opóźnienia w budowie.</w:t>
      </w:r>
      <w:r w:rsidRPr="00DE3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98C9E" w14:textId="4E513F3E" w:rsidR="0080635C" w:rsidRPr="00DE3FCF" w:rsidRDefault="0080635C" w:rsidP="0015545F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W przypadku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wystąpienia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istotnych zmian w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parametrach budowanego tunelu aerodynamicznego, powodujących, że zaoferowane wentylatory nie mogą być wykorzystane, dopuszcza się zmianę oferowanych urządzeń na odpowiadające nowym potrzebom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Zamawiającego. W takim przypadku zmianie 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może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ulec także termin realizacji</w:t>
      </w:r>
      <w:r w:rsidR="007034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</w:t>
      </w:r>
      <w:r w:rsidR="00703441" w:rsidRPr="002E13BE">
        <w:rPr>
          <w:rFonts w:asciiTheme="minorHAnsi" w:hAnsiTheme="minorHAnsi" w:cstheme="minorHAnsi"/>
          <w:bCs/>
          <w:color w:val="000000"/>
          <w:sz w:val="22"/>
          <w:szCs w:val="22"/>
        </w:rPr>
        <w:t>cena</w:t>
      </w:r>
      <w:r w:rsidRPr="002E13B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CF476F1" w14:textId="77777777" w:rsidR="0080635C" w:rsidRPr="00DE3FCF" w:rsidRDefault="0080635C" w:rsidP="0015545F">
      <w:pPr>
        <w:pStyle w:val="Akapitzlist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Pozostałe zmiany spowodowane następującymi okolicznościami:</w:t>
      </w:r>
    </w:p>
    <w:p w14:paraId="5983EAF8" w14:textId="275DA8B7" w:rsidR="0080635C" w:rsidRPr="00DE3FCF" w:rsidRDefault="0080635C" w:rsidP="0015545F">
      <w:pPr>
        <w:numPr>
          <w:ilvl w:val="0"/>
          <w:numId w:val="44"/>
        </w:numPr>
        <w:spacing w:after="120" w:line="276" w:lineRule="auto"/>
        <w:ind w:left="709" w:hanging="35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siła wyższa uniemożliwiająca wykonanie 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przedmiotu u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mowy zgodnie z SIWZ; </w:t>
      </w:r>
    </w:p>
    <w:p w14:paraId="34DA09C1" w14:textId="57875EC8" w:rsidR="0080635C" w:rsidRPr="00DE3FCF" w:rsidRDefault="0080635C" w:rsidP="0015545F">
      <w:pPr>
        <w:numPr>
          <w:ilvl w:val="0"/>
          <w:numId w:val="44"/>
        </w:numPr>
        <w:spacing w:after="120" w:line="276" w:lineRule="auto"/>
        <w:ind w:left="709" w:hanging="35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</w:t>
      </w:r>
      <w:r w:rsidR="00303434"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ożliwości należytego wykonania u</w:t>
      </w:r>
      <w:r w:rsidRPr="00DE3FCF">
        <w:rPr>
          <w:rFonts w:asciiTheme="minorHAnsi" w:hAnsiTheme="minorHAnsi" w:cstheme="minorHAnsi"/>
          <w:bCs/>
          <w:color w:val="000000"/>
          <w:sz w:val="22"/>
          <w:szCs w:val="22"/>
        </w:rPr>
        <w:t>mowy lub jej części zgodnie z treścią Umowy;</w:t>
      </w:r>
    </w:p>
    <w:p w14:paraId="0842D448" w14:textId="2F59A1EB" w:rsidR="0080635C" w:rsidRPr="000310E0" w:rsidRDefault="0080635C" w:rsidP="000310E0">
      <w:pPr>
        <w:numPr>
          <w:ilvl w:val="0"/>
          <w:numId w:val="44"/>
        </w:numPr>
        <w:spacing w:after="120" w:line="276" w:lineRule="auto"/>
        <w:ind w:left="709" w:hanging="35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color w:val="000000"/>
          <w:sz w:val="22"/>
          <w:szCs w:val="22"/>
        </w:rPr>
        <w:t>zmiany powszechnie obowiązujących przepisów prawa lub norm w zakresie mającym wpływ na realizację przedmiotu Umowy lub świadczenia Stron;</w:t>
      </w:r>
    </w:p>
    <w:p w14:paraId="23C98841" w14:textId="6647EB67" w:rsidR="00955570" w:rsidRPr="00DE3FCF" w:rsidRDefault="0080635C" w:rsidP="000310E0">
      <w:pPr>
        <w:pStyle w:val="Akapitzlist"/>
        <w:suppressAutoHyphens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W przypadku wystąpienia okoliczności wymienionych powyżej w pkt </w:t>
      </w:r>
      <w:r w:rsidR="00E732B7" w:rsidRPr="00DE3FC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 lit </w:t>
      </w:r>
      <w:r w:rsidR="00303434" w:rsidRPr="00DE3FCF">
        <w:rPr>
          <w:rFonts w:asciiTheme="minorHAnsi" w:hAnsiTheme="minorHAnsi" w:cstheme="minorHAnsi"/>
          <w:color w:val="000000"/>
          <w:sz w:val="22"/>
          <w:szCs w:val="22"/>
        </w:rPr>
        <w:t>a – c</w:t>
      </w: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) możliwa jest w szczególności zmiana sposobu </w:t>
      </w:r>
      <w:r w:rsidR="00303434"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i terminu </w:t>
      </w:r>
      <w:r w:rsidRPr="00DE3FCF">
        <w:rPr>
          <w:rFonts w:asciiTheme="minorHAnsi" w:hAnsiTheme="minorHAnsi" w:cstheme="minorHAnsi"/>
          <w:color w:val="000000"/>
          <w:sz w:val="22"/>
          <w:szCs w:val="22"/>
        </w:rPr>
        <w:t xml:space="preserve">realizacji Umowy o ile i tylko w takim zakresie, w jakim jest to niezbędne dla usunięcia przeszkód w realizacji umowy. </w:t>
      </w:r>
    </w:p>
    <w:p w14:paraId="214F7826" w14:textId="7BAA03E3" w:rsidR="0080635C" w:rsidRPr="00DE3FCF" w:rsidRDefault="00303434" w:rsidP="0015545F">
      <w:pPr>
        <w:pStyle w:val="Akapitzlist"/>
        <w:numPr>
          <w:ilvl w:val="0"/>
          <w:numId w:val="48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E3FCF">
        <w:rPr>
          <w:rFonts w:asciiTheme="minorHAnsi" w:hAnsiTheme="minorHAnsi"/>
          <w:sz w:val="22"/>
          <w:szCs w:val="22"/>
        </w:rPr>
        <w:t>Strona</w:t>
      </w:r>
      <w:r w:rsidRPr="00DE3FCF">
        <w:rPr>
          <w:rFonts w:asciiTheme="minorHAnsi" w:hAnsiTheme="minorHAnsi"/>
          <w:color w:val="000000"/>
          <w:sz w:val="22"/>
          <w:szCs w:val="22"/>
        </w:rPr>
        <w:t xml:space="preserve"> wnosząca o zmiany postanowień niniejszej umowy na podstawie postanowień niniejszego paragrafu zobowiązana jest do udokumentowania zaistnienia okoliczności stanowiących przesłankę do zmiany oraz przedstawienia projektu zmiany umowy. </w:t>
      </w:r>
    </w:p>
    <w:p w14:paraId="5DE6161C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 xml:space="preserve">§ </w:t>
      </w:r>
      <w:r w:rsidR="00E16FED" w:rsidRPr="00DE3FCF">
        <w:rPr>
          <w:rFonts w:ascii="Calibri" w:hAnsi="Calibri"/>
          <w:b/>
          <w:sz w:val="22"/>
          <w:szCs w:val="22"/>
        </w:rPr>
        <w:t>9</w:t>
      </w:r>
    </w:p>
    <w:p w14:paraId="5EEB1AF1" w14:textId="61A8B6A1" w:rsidR="00F936A1" w:rsidRPr="00DE3FCF" w:rsidRDefault="00F936A1" w:rsidP="00DE3FC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E3FCF">
        <w:rPr>
          <w:rFonts w:ascii="Calibri" w:hAnsi="Calibri" w:cs="Arial"/>
          <w:sz w:val="22"/>
          <w:szCs w:val="22"/>
        </w:rPr>
        <w:t xml:space="preserve">Zamawiający ma prawo do </w:t>
      </w:r>
      <w:r w:rsidR="00C11244" w:rsidRPr="00DE3FCF">
        <w:rPr>
          <w:rFonts w:ascii="Calibri" w:hAnsi="Calibri" w:cs="Arial"/>
          <w:sz w:val="22"/>
          <w:szCs w:val="22"/>
        </w:rPr>
        <w:t xml:space="preserve">natychmiastowego, tj. bez wyznaczania dodatkowego terminu na usunięcie naruszeń, </w:t>
      </w:r>
      <w:r w:rsidRPr="00DE3FCF">
        <w:rPr>
          <w:rFonts w:ascii="Calibri" w:hAnsi="Calibri" w:cs="Arial"/>
          <w:sz w:val="22"/>
          <w:szCs w:val="22"/>
        </w:rPr>
        <w:t>odstąpienia od umowy w terminie 30 dni od powzięcia wiadomości o naruszeniu przez Wykonawcę postanowień umowy, tj.:</w:t>
      </w:r>
    </w:p>
    <w:p w14:paraId="7C758988" w14:textId="257691F5" w:rsidR="00F936A1" w:rsidRPr="00DE3FCF" w:rsidRDefault="00F936A1" w:rsidP="00DE3FC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DE3FCF">
        <w:rPr>
          <w:rFonts w:ascii="Calibri" w:hAnsi="Calibri" w:cs="Arial"/>
          <w:sz w:val="22"/>
          <w:szCs w:val="22"/>
        </w:rPr>
        <w:t>opóźnienia przez Wykonawcę w realizacji umowy</w:t>
      </w:r>
      <w:r w:rsidR="00C11244" w:rsidRPr="00DE3FCF">
        <w:rPr>
          <w:rFonts w:ascii="Calibri" w:hAnsi="Calibri" w:cs="Arial"/>
          <w:sz w:val="22"/>
          <w:szCs w:val="22"/>
        </w:rPr>
        <w:t xml:space="preserve"> przekraczającego</w:t>
      </w:r>
      <w:r w:rsidR="00630125" w:rsidRPr="00DE3FCF">
        <w:rPr>
          <w:rFonts w:ascii="Calibri" w:hAnsi="Calibri" w:cs="Arial"/>
          <w:sz w:val="22"/>
          <w:szCs w:val="22"/>
        </w:rPr>
        <w:t xml:space="preserve"> 30</w:t>
      </w:r>
      <w:r w:rsidR="00C11244" w:rsidRPr="00DE3FCF">
        <w:rPr>
          <w:rFonts w:ascii="Calibri" w:hAnsi="Calibri" w:cs="Arial"/>
          <w:sz w:val="22"/>
          <w:szCs w:val="22"/>
        </w:rPr>
        <w:t xml:space="preserve"> dni</w:t>
      </w:r>
      <w:r w:rsidRPr="00DE3FCF">
        <w:rPr>
          <w:rFonts w:ascii="Calibri" w:hAnsi="Calibri" w:cs="Arial"/>
          <w:sz w:val="22"/>
          <w:szCs w:val="22"/>
        </w:rPr>
        <w:t>,</w:t>
      </w:r>
    </w:p>
    <w:p w14:paraId="442A1B85" w14:textId="77777777" w:rsidR="00F936A1" w:rsidRPr="000310E0" w:rsidRDefault="00F936A1" w:rsidP="00DE3FC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310E0">
        <w:rPr>
          <w:rFonts w:ascii="Calibri" w:hAnsi="Calibri" w:cs="Arial"/>
          <w:sz w:val="22"/>
          <w:szCs w:val="22"/>
        </w:rPr>
        <w:t>niezgodności dostarczanego sprzętu z opisem przedmiotu zamówienia – w takim wypadku Zamawiający ma prawo do częściowego odstąpienia od Umowy, tj. w stosunku do tej części Umowy, która jest niezgodna z opisem przedmiotu zamówienia.</w:t>
      </w:r>
    </w:p>
    <w:p w14:paraId="131FB16A" w14:textId="0FA5B392" w:rsidR="00F936A1" w:rsidRPr="000310E0" w:rsidRDefault="00F936A1" w:rsidP="00DE3FC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0310E0">
        <w:rPr>
          <w:rFonts w:ascii="Calibri" w:hAnsi="Calibri" w:cs="Arial"/>
          <w:sz w:val="22"/>
          <w:szCs w:val="22"/>
        </w:rPr>
        <w:t>W przypadkach określonych w ust. 1</w:t>
      </w:r>
      <w:r w:rsidR="000310E0" w:rsidRPr="000310E0">
        <w:rPr>
          <w:rFonts w:ascii="Calibri" w:hAnsi="Calibri" w:cs="Arial"/>
          <w:sz w:val="22"/>
          <w:szCs w:val="22"/>
        </w:rPr>
        <w:t xml:space="preserve"> </w:t>
      </w:r>
      <w:r w:rsidR="000310E0" w:rsidRPr="00D83BBD">
        <w:rPr>
          <w:rFonts w:ascii="Calibri" w:hAnsi="Calibri" w:cs="Arial"/>
          <w:sz w:val="22"/>
          <w:szCs w:val="22"/>
        </w:rPr>
        <w:t>pkt 1)</w:t>
      </w:r>
      <w:r w:rsidRPr="000310E0">
        <w:rPr>
          <w:rFonts w:ascii="Calibri" w:hAnsi="Calibri" w:cs="Arial"/>
          <w:sz w:val="22"/>
          <w:szCs w:val="22"/>
        </w:rPr>
        <w:t xml:space="preserve"> Wykonawca zobowiązany jest do zapłaty Zamawiającemu kar umownych, zgodnie z  § </w:t>
      </w:r>
      <w:r w:rsidR="00E16FED" w:rsidRPr="000310E0">
        <w:rPr>
          <w:rFonts w:ascii="Calibri" w:hAnsi="Calibri" w:cs="Arial"/>
          <w:sz w:val="22"/>
          <w:szCs w:val="22"/>
        </w:rPr>
        <w:t>7</w:t>
      </w:r>
      <w:r w:rsidRPr="000310E0">
        <w:rPr>
          <w:rFonts w:ascii="Calibri" w:hAnsi="Calibri" w:cs="Arial"/>
          <w:sz w:val="22"/>
          <w:szCs w:val="22"/>
        </w:rPr>
        <w:t>.</w:t>
      </w:r>
      <w:r w:rsidR="000310E0" w:rsidRPr="000310E0">
        <w:rPr>
          <w:rFonts w:ascii="Calibri" w:hAnsi="Calibri" w:cs="Arial"/>
          <w:sz w:val="22"/>
          <w:szCs w:val="22"/>
        </w:rPr>
        <w:t xml:space="preserve"> </w:t>
      </w:r>
    </w:p>
    <w:p w14:paraId="5502C996" w14:textId="3003EB89" w:rsidR="000310E0" w:rsidRPr="00D83BBD" w:rsidRDefault="000310E0" w:rsidP="000310E0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D83BBD">
        <w:rPr>
          <w:rFonts w:ascii="Calibri" w:hAnsi="Calibri" w:cs="Arial"/>
          <w:sz w:val="22"/>
          <w:szCs w:val="22"/>
        </w:rPr>
        <w:t>W przypadkach określonych w ust. 1 pkt 2) Wykonawca zobowiązany będzie do zapłaty Zamawiającemu kar umownych, zgodnie z § 7, proporcjonalnie do wartości tej części Umowy, która jest niezgodna z opisem przedmiotu zamówienia</w:t>
      </w:r>
    </w:p>
    <w:p w14:paraId="41E5E887" w14:textId="77777777" w:rsidR="00F936A1" w:rsidRPr="00DE3FCF" w:rsidRDefault="00F936A1" w:rsidP="00DE3FCF">
      <w:pPr>
        <w:spacing w:after="120" w:line="300" w:lineRule="exact"/>
        <w:jc w:val="center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b/>
          <w:sz w:val="22"/>
          <w:szCs w:val="22"/>
        </w:rPr>
        <w:t>§ 1</w:t>
      </w:r>
      <w:r w:rsidR="00E16FED" w:rsidRPr="00DE3FCF">
        <w:rPr>
          <w:rFonts w:ascii="Calibri" w:hAnsi="Calibri"/>
          <w:b/>
          <w:sz w:val="22"/>
          <w:szCs w:val="22"/>
        </w:rPr>
        <w:t>0</w:t>
      </w:r>
    </w:p>
    <w:p w14:paraId="2C1665A6" w14:textId="77777777" w:rsidR="00F936A1" w:rsidRPr="00DE3FCF" w:rsidRDefault="00F936A1" w:rsidP="00DE3FCF">
      <w:pPr>
        <w:numPr>
          <w:ilvl w:val="0"/>
          <w:numId w:val="14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72466CA4" w14:textId="77777777" w:rsidR="00F936A1" w:rsidRPr="00DE3FCF" w:rsidRDefault="00F936A1" w:rsidP="00DE3FCF">
      <w:pPr>
        <w:numPr>
          <w:ilvl w:val="0"/>
          <w:numId w:val="14"/>
        </w:numPr>
        <w:tabs>
          <w:tab w:val="clear" w:pos="720"/>
        </w:tabs>
        <w:spacing w:after="120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DE3FCF">
        <w:rPr>
          <w:rFonts w:ascii="Calibri" w:hAnsi="Calibri"/>
          <w:sz w:val="22"/>
          <w:szCs w:val="22"/>
        </w:rPr>
        <w:t>W sprawach nieuregulowanych w niniejszej umowie stosuje się przepisy ustawy Prawo zamówień publicznych i ustawy Kodeks cywilny.</w:t>
      </w:r>
    </w:p>
    <w:p w14:paraId="1FFA6D3C" w14:textId="77777777" w:rsidR="004E680A" w:rsidRPr="00DE3FCF" w:rsidRDefault="004E680A" w:rsidP="00DE3FCF">
      <w:pPr>
        <w:pStyle w:val="Styl"/>
        <w:numPr>
          <w:ilvl w:val="0"/>
          <w:numId w:val="14"/>
        </w:numPr>
        <w:tabs>
          <w:tab w:val="left" w:pos="360"/>
          <w:tab w:val="right" w:pos="9110"/>
        </w:tabs>
        <w:spacing w:after="120" w:line="300" w:lineRule="exact"/>
        <w:ind w:right="-1" w:hanging="720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Umowę sporządzono w 2 jednobrzmiących egzemplarzach, po 1 egzemplarzu dla każdej ze Stron. </w:t>
      </w:r>
    </w:p>
    <w:p w14:paraId="7DDBFDA9" w14:textId="77777777" w:rsidR="004E680A" w:rsidRPr="00DE3FCF" w:rsidRDefault="004E680A" w:rsidP="00DE3FCF">
      <w:pPr>
        <w:pStyle w:val="Styl"/>
        <w:numPr>
          <w:ilvl w:val="0"/>
          <w:numId w:val="14"/>
        </w:numPr>
        <w:tabs>
          <w:tab w:val="left" w:pos="360"/>
          <w:tab w:val="right" w:pos="9110"/>
        </w:tabs>
        <w:spacing w:after="120" w:line="300" w:lineRule="exact"/>
        <w:ind w:right="-1" w:hanging="720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Załączniki stanowiące integralną część Umowy: </w:t>
      </w:r>
    </w:p>
    <w:p w14:paraId="7B9F44B0" w14:textId="77777777" w:rsidR="004E680A" w:rsidRPr="00DE3FCF" w:rsidRDefault="004E680A" w:rsidP="00DE3FCF">
      <w:pPr>
        <w:pStyle w:val="Styl"/>
        <w:tabs>
          <w:tab w:val="left" w:pos="0"/>
        </w:tabs>
        <w:spacing w:line="300" w:lineRule="exact"/>
        <w:ind w:left="709" w:hanging="283"/>
        <w:jc w:val="both"/>
        <w:rPr>
          <w:rFonts w:ascii="Calibri" w:hAnsi="Calibri"/>
          <w:sz w:val="22"/>
          <w:szCs w:val="22"/>
          <w:lang w:bidi="he-IL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Załącznik nr 1 - Oferta Wykonawcy wraz z załącznikami. </w:t>
      </w:r>
    </w:p>
    <w:p w14:paraId="7D826CA2" w14:textId="29AD8659" w:rsidR="004E680A" w:rsidRPr="00DE3FCF" w:rsidRDefault="004E680A" w:rsidP="00DE3FCF">
      <w:pPr>
        <w:pStyle w:val="Styl"/>
        <w:tabs>
          <w:tab w:val="left" w:pos="0"/>
        </w:tabs>
        <w:spacing w:line="300" w:lineRule="exact"/>
        <w:ind w:left="709" w:hanging="283"/>
        <w:jc w:val="both"/>
        <w:rPr>
          <w:rFonts w:ascii="Calibri" w:hAnsi="Calibri"/>
          <w:b/>
          <w:sz w:val="22"/>
          <w:szCs w:val="22"/>
        </w:rPr>
      </w:pPr>
      <w:r w:rsidRPr="00DE3FCF">
        <w:rPr>
          <w:rFonts w:ascii="Calibri" w:hAnsi="Calibri"/>
          <w:sz w:val="22"/>
          <w:szCs w:val="22"/>
          <w:lang w:bidi="he-IL"/>
        </w:rPr>
        <w:t xml:space="preserve">Załącznik nr 2 - Specyfikacja Istotnych Warunków Zamówienia. </w:t>
      </w:r>
    </w:p>
    <w:p w14:paraId="21CC381E" w14:textId="31C694AC" w:rsidR="007C7EF3" w:rsidRPr="007C7EF3" w:rsidRDefault="007C7EF3" w:rsidP="00035B40">
      <w:pPr>
        <w:pStyle w:val="Styl"/>
        <w:tabs>
          <w:tab w:val="left" w:pos="0"/>
        </w:tabs>
        <w:spacing w:line="300" w:lineRule="exact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</w:p>
    <w:p w14:paraId="18B0E1CF" w14:textId="6EB4FE59" w:rsidR="004E680A" w:rsidRPr="004120C9" w:rsidRDefault="004E680A" w:rsidP="004E680A">
      <w:pPr>
        <w:jc w:val="center"/>
        <w:rPr>
          <w:rFonts w:ascii="Calibri" w:hAnsi="Calibri"/>
          <w:b/>
          <w:u w:val="single"/>
        </w:rPr>
      </w:pPr>
      <w:r w:rsidRPr="004120C9">
        <w:rPr>
          <w:rFonts w:ascii="Calibri" w:hAnsi="Calibri"/>
          <w:b/>
          <w:u w:val="single"/>
        </w:rPr>
        <w:t>ROZDZIAŁ V.  KLAUZULA INFORMACYJNA O PRZETWARZANIU DANYCH OSOBOWYCH NA PODSTAWIE PRZEPISÓW PRAWA</w:t>
      </w:r>
    </w:p>
    <w:p w14:paraId="54D386C2" w14:textId="77777777" w:rsidR="004E680A" w:rsidRDefault="004E680A" w:rsidP="004E680A">
      <w:pPr>
        <w:jc w:val="center"/>
        <w:rPr>
          <w:rFonts w:ascii="Calibri" w:hAnsi="Calibri"/>
          <w:b/>
        </w:rPr>
      </w:pPr>
    </w:p>
    <w:p w14:paraId="51E5A208" w14:textId="7EB35B8F" w:rsidR="004E680A" w:rsidRPr="00DE3FCF" w:rsidRDefault="004E680A" w:rsidP="004E680A">
      <w:pPr>
        <w:spacing w:line="276" w:lineRule="auto"/>
        <w:ind w:right="-4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Nr postępowania: </w:t>
      </w:r>
      <w:r w:rsidR="00DE3FCF" w:rsidRPr="00DE3FCF">
        <w:rPr>
          <w:rFonts w:ascii="Calibri" w:eastAsia="Calibri" w:hAnsi="Calibri" w:cs="Calibri"/>
          <w:b/>
          <w:sz w:val="22"/>
          <w:szCs w:val="22"/>
          <w:lang w:eastAsia="en-US"/>
        </w:rPr>
        <w:t>TO-250-__TA/19</w:t>
      </w:r>
    </w:p>
    <w:p w14:paraId="7185F9C6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14:paraId="3BCC1E36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14:paraId="20AFCC12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Nazwa (Firma) Wykonawcy: 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133488D6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Adres siedziby Wykonawcy: 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172395B" w14:textId="77777777" w:rsidR="004E680A" w:rsidRPr="00DE3FCF" w:rsidRDefault="004E680A" w:rsidP="004E680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14:paraId="760F3A10" w14:textId="77777777" w:rsidR="004E680A" w:rsidRPr="00DE3FCF" w:rsidRDefault="004E680A" w:rsidP="004E680A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1336821" w14:textId="77777777" w:rsidR="004E680A" w:rsidRPr="00DE3FCF" w:rsidRDefault="004E680A" w:rsidP="004E680A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2E9E9D" w14:textId="77777777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1" w:name="_Hlk526926189"/>
      <w:r w:rsidRPr="00DE3FCF">
        <w:rPr>
          <w:rFonts w:ascii="Calibri" w:eastAsia="Calibri" w:hAnsi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1"/>
    <w:p w14:paraId="5387EB10" w14:textId="77777777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051B2BC" w14:textId="77777777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14:paraId="79429BAD" w14:textId="18FCBCB6" w:rsidR="004E680A" w:rsidRPr="00DE3FCF" w:rsidRDefault="004E680A" w:rsidP="004E680A">
      <w:pPr>
        <w:spacing w:line="276" w:lineRule="auto"/>
        <w:ind w:right="-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DE3FCF">
        <w:rPr>
          <w:rFonts w:ascii="Calibri" w:hAnsi="Calibri"/>
          <w:b/>
          <w:sz w:val="22"/>
          <w:szCs w:val="22"/>
        </w:rPr>
        <w:t>Dostawa i montaż wentylatorów osiowych wraz z osprzętem na potrzeby budowy tunelu aerodynamicznego</w:t>
      </w:r>
      <w:r w:rsidRPr="00DE3FCF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B5B43B2" w14:textId="77777777" w:rsidR="004E680A" w:rsidRPr="00DE3FCF" w:rsidRDefault="004E680A" w:rsidP="004E680A">
      <w:pPr>
        <w:spacing w:line="276" w:lineRule="auto"/>
        <w:ind w:right="-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40C347" w14:textId="4EC9FDCC" w:rsidR="004E680A" w:rsidRPr="00DE3FCF" w:rsidRDefault="004E680A" w:rsidP="004E680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Instytut Techniki Budowlanej (ITB)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 xml:space="preserve"> z siedzibą przy ul. Filtrowej 1, 00-611 Warszawa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DE3FCF">
        <w:rPr>
          <w:rFonts w:ascii="Calibri" w:hAnsi="Calibri"/>
          <w:sz w:val="22"/>
          <w:szCs w:val="22"/>
        </w:rPr>
        <w:t>t.j</w:t>
      </w:r>
      <w:proofErr w:type="spellEnd"/>
      <w:r w:rsidRPr="00DE3FCF">
        <w:rPr>
          <w:rFonts w:ascii="Calibri" w:hAnsi="Calibri"/>
          <w:sz w:val="22"/>
          <w:szCs w:val="22"/>
        </w:rPr>
        <w:t>. Dz. U. z 2018r. poz. 1986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>).</w:t>
      </w:r>
      <w:r w:rsidR="007C7EF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E3FCF">
        <w:rPr>
          <w:rFonts w:ascii="Calibri" w:eastAsia="Calibri" w:hAnsi="Calibri" w:cs="Calibri"/>
          <w:sz w:val="22"/>
          <w:szCs w:val="22"/>
          <w:lang w:eastAsia="en-US"/>
        </w:rPr>
        <w:t>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1DEE1433" w14:textId="6E70C625" w:rsidR="00574586" w:rsidRPr="00574586" w:rsidRDefault="004E680A" w:rsidP="005745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W świetle powyższego ITB i</w:t>
      </w:r>
      <w:r w:rsidR="009C6B6E"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="00574586" w:rsidRPr="00574586">
        <w:rPr>
          <w:rFonts w:ascii="Calibri" w:eastAsia="Calibri" w:hAnsi="Calibri" w:cs="Calibri"/>
          <w:sz w:val="22"/>
          <w:szCs w:val="22"/>
          <w:lang w:eastAsia="en-US"/>
        </w:rPr>
        <w:t xml:space="preserve">godnie z art. 13 ust. 1 i 2 ogólnego rozporządzenia PE i RE 679/ 2016 o ochronie danych osobowych z dnia 27 kwietnia 2016 r. (RODO) informuję, iż: </w:t>
      </w:r>
    </w:p>
    <w:p w14:paraId="51899ACE" w14:textId="2592CE59" w:rsidR="00574586" w:rsidRP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Administratorem Pani/Pana danych osobowych 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udostępnionych przez Wykonawcę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jest Instytut Techniki Budowlanej z siedzibą w 00-611 Warszawa, ul. Filtrowa 1. </w:t>
      </w:r>
    </w:p>
    <w:p w14:paraId="2704A61B" w14:textId="5C5B9F6E" w:rsidR="00574586" w:rsidRP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osobowych: Instytut Techniki Budowlanej; 00-611 Warszawa, ul. Filtrowa 1; telefon (22) 5796 466; adres email: iod@itb.pl </w:t>
      </w:r>
    </w:p>
    <w:p w14:paraId="78652868" w14:textId="4831BB9D" w:rsidR="00574586" w:rsidRP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ane osobowe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udostępnione przez Wykonawcę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przetwarzane będą w celu zapewnienia zgodnego z obowiązującymi przepisami wykonania umowy. Podstawa prawna przetwarzania rozporządzenie PE i RE 679/ 2016 RODO art. 6 ust. 1 lit b, c, f. </w:t>
      </w:r>
    </w:p>
    <w:p w14:paraId="5BCC0C60" w14:textId="51E0F6BA" w:rsidR="00574586" w:rsidRP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 nie będzie przetwarzać danych 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udostępnionych przez Wykonawcę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osobowych w innym celu oraz nie będzie ich udostępniać innym odbiorcom. </w:t>
      </w:r>
    </w:p>
    <w:p w14:paraId="72481275" w14:textId="77777777" w:rsid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Osoba, której dane </w:t>
      </w:r>
      <w:r w:rsidR="007340F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Wykonawca udostępni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posiada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prawo dostępu do treści swoich danych oraz żądania ich poprawiania, sprostowania, usunięcia, ograniczenia przetwarzania, przenoszenia danych, wniesienia sprzeciwu wobec przetwarzania, a także prawo wniesienia skargi do Urzędu Ochrony Danych Osobowych. </w:t>
      </w:r>
    </w:p>
    <w:p w14:paraId="60098C39" w14:textId="77777777" w:rsidR="00436A5C" w:rsidRDefault="00574586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lastRenderedPageBreak/>
        <w:t>Podanie przez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 Wykonawcę 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danych osobowych jest wymogiem ustawowym i służy do realizacji umowy. 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340F6" w:rsidRPr="00436A5C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>est zobowiązan</w:t>
      </w:r>
      <w:r w:rsidR="00035B40" w:rsidRPr="00436A5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 do ich podania. Ewentualne niepodanie tych danych znacząco utrudni</w:t>
      </w:r>
      <w:r w:rsidR="007340F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 zawarcie umowy</w:t>
      </w:r>
      <w:r w:rsidR="00436A5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9846388" w14:textId="77777777" w:rsid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Podane przez Wykonawcę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osobowe nie będą wykorzystywane do zautomatyzowanego podejmowania decyzji, w tym do profilowania oraz nie będą przekazywane innym odbiorcom. </w:t>
      </w:r>
    </w:p>
    <w:p w14:paraId="79E379B7" w14:textId="04BAB37D" w:rsidR="00574586" w:rsidRPr="00436A5C" w:rsidRDefault="00035B40" w:rsidP="00436A5C">
      <w:pPr>
        <w:pStyle w:val="Akapitzlist"/>
        <w:numPr>
          <w:ilvl w:val="3"/>
          <w:numId w:val="56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Podane przez Wykonawcę </w:t>
      </w:r>
      <w:r w:rsidR="00574586"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14:paraId="6BAFA8C2" w14:textId="77777777" w:rsidR="00405841" w:rsidRPr="00DE3FCF" w:rsidRDefault="00405841" w:rsidP="004E680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D5231C" w14:textId="77777777" w:rsidR="004E680A" w:rsidRPr="004120C9" w:rsidRDefault="004E680A" w:rsidP="00053D3A">
      <w:pPr>
        <w:spacing w:before="120" w:line="300" w:lineRule="exact"/>
        <w:contextualSpacing/>
        <w:jc w:val="both"/>
        <w:rPr>
          <w:rFonts w:ascii="Calibri" w:hAnsi="Calibri"/>
        </w:rPr>
      </w:pPr>
    </w:p>
    <w:sectPr w:rsidR="004E680A" w:rsidRPr="004120C9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095A0" w16cid:durableId="1FBB52B1"/>
  <w16cid:commentId w16cid:paraId="24D42199" w16cid:durableId="1FBB52CB"/>
  <w16cid:commentId w16cid:paraId="1F82377A" w16cid:durableId="1FBB52B4"/>
  <w16cid:commentId w16cid:paraId="5269BA2C" w16cid:durableId="1FBB52B5"/>
  <w16cid:commentId w16cid:paraId="070ADC37" w16cid:durableId="1FBB52B6"/>
  <w16cid:commentId w16cid:paraId="76F71AF1" w16cid:durableId="1FBB52B7"/>
  <w16cid:commentId w16cid:paraId="4F75F98A" w16cid:durableId="1FBB52B8"/>
  <w16cid:commentId w16cid:paraId="557BAE51" w16cid:durableId="1FBB52B9"/>
  <w16cid:commentId w16cid:paraId="22F03C22" w16cid:durableId="1FBB52BA"/>
  <w16cid:commentId w16cid:paraId="32D63D1D" w16cid:durableId="1FBB52BC"/>
  <w16cid:commentId w16cid:paraId="7DE13444" w16cid:durableId="1FBB52BD"/>
  <w16cid:commentId w16cid:paraId="05B49382" w16cid:durableId="1FBB52BE"/>
  <w16cid:commentId w16cid:paraId="02CEA533" w16cid:durableId="1FBB52BF"/>
  <w16cid:commentId w16cid:paraId="256E3B7E" w16cid:durableId="1FBB52C0"/>
  <w16cid:commentId w16cid:paraId="759876AE" w16cid:durableId="1FBB52C1"/>
  <w16cid:commentId w16cid:paraId="2CFD285E" w16cid:durableId="1FBB52C2"/>
  <w16cid:commentId w16cid:paraId="41E2CFC6" w16cid:durableId="1FBB54EA"/>
  <w16cid:commentId w16cid:paraId="18E42F25" w16cid:durableId="1FBB52C3"/>
  <w16cid:commentId w16cid:paraId="711AEAD5" w16cid:durableId="1FBB52C5"/>
  <w16cid:commentId w16cid:paraId="76C677D0" w16cid:durableId="1FBB52C6"/>
  <w16cid:commentId w16cid:paraId="3B827311" w16cid:durableId="1FBB5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2124" w14:textId="77777777" w:rsidR="00EE3375" w:rsidRDefault="00EE3375" w:rsidP="003D492C">
      <w:r>
        <w:separator/>
      </w:r>
    </w:p>
  </w:endnote>
  <w:endnote w:type="continuationSeparator" w:id="0">
    <w:p w14:paraId="24EAD852" w14:textId="77777777" w:rsidR="00EE3375" w:rsidRDefault="00EE3375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B949" w14:textId="77777777" w:rsidR="00897CF2" w:rsidRDefault="00897CF2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8038E" w14:textId="77777777" w:rsidR="00897CF2" w:rsidRDefault="00897CF2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21FC" w14:textId="63D25E91" w:rsidR="00897CF2" w:rsidRDefault="00897CF2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BCF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2E8AA3C1" w14:textId="77777777" w:rsidR="00897CF2" w:rsidRDefault="00897CF2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tel. (</w:t>
    </w:r>
    <w:r w:rsidRPr="003B05C3">
      <w:rPr>
        <w:rFonts w:ascii="Arial" w:hAnsi="Arial" w:cs="Arial"/>
        <w:sz w:val="16"/>
        <w:szCs w:val="16"/>
      </w:rPr>
      <w:t>22) 825 04 71</w:t>
    </w:r>
  </w:p>
  <w:p w14:paraId="17B8E979" w14:textId="77777777" w:rsidR="00897CF2" w:rsidRDefault="00897CF2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  <w:t>fax (</w:t>
    </w:r>
    <w:r w:rsidRPr="003B05C3">
      <w:rPr>
        <w:rFonts w:ascii="Arial" w:hAnsi="Arial" w:cs="Arial"/>
        <w:sz w:val="16"/>
        <w:szCs w:val="16"/>
      </w:rPr>
      <w:t>22) 825 52 86</w:t>
    </w:r>
  </w:p>
  <w:p w14:paraId="2BE18FF0" w14:textId="77777777" w:rsidR="00897CF2" w:rsidRDefault="00897CF2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14:paraId="075BC0E2" w14:textId="291BFD9F" w:rsidR="00897CF2" w:rsidRPr="003B05C3" w:rsidRDefault="00897CF2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0327" w14:textId="77777777" w:rsidR="00EE3375" w:rsidRDefault="00EE3375" w:rsidP="003D492C">
      <w:r>
        <w:separator/>
      </w:r>
    </w:p>
  </w:footnote>
  <w:footnote w:type="continuationSeparator" w:id="0">
    <w:p w14:paraId="72F4C82E" w14:textId="77777777" w:rsidR="00EE3375" w:rsidRDefault="00EE3375" w:rsidP="003D492C">
      <w:r>
        <w:continuationSeparator/>
      </w:r>
    </w:p>
  </w:footnote>
  <w:footnote w:id="1">
    <w:p w14:paraId="075D5F39" w14:textId="45CBC7AE" w:rsidR="00897CF2" w:rsidRPr="00A56E7E" w:rsidRDefault="00897CF2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</w:t>
      </w:r>
      <w:r>
        <w:rPr>
          <w:rFonts w:ascii="Calibri" w:hAnsi="Calibri"/>
          <w:sz w:val="16"/>
          <w:szCs w:val="16"/>
        </w:rPr>
        <w:t>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241AD3EB" w14:textId="77777777" w:rsidR="00897CF2" w:rsidRDefault="00897CF2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18274D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2" w15:restartNumberingAfterBreak="0">
    <w:nsid w:val="00E87B3F"/>
    <w:multiLevelType w:val="hybridMultilevel"/>
    <w:tmpl w:val="EB34E26A"/>
    <w:lvl w:ilvl="0" w:tplc="5908D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57348C1"/>
    <w:multiLevelType w:val="hybridMultilevel"/>
    <w:tmpl w:val="BC64CFC4"/>
    <w:lvl w:ilvl="0" w:tplc="73B2104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3532B5"/>
    <w:multiLevelType w:val="hybridMultilevel"/>
    <w:tmpl w:val="2F1CBEFE"/>
    <w:lvl w:ilvl="0" w:tplc="44247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7334C"/>
    <w:multiLevelType w:val="multilevel"/>
    <w:tmpl w:val="5BCE680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1F2382"/>
    <w:multiLevelType w:val="hybridMultilevel"/>
    <w:tmpl w:val="BAE6A40E"/>
    <w:lvl w:ilvl="0" w:tplc="4D960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121A2669"/>
    <w:multiLevelType w:val="hybridMultilevel"/>
    <w:tmpl w:val="7636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D6E3B"/>
    <w:multiLevelType w:val="hybridMultilevel"/>
    <w:tmpl w:val="1DD61CCC"/>
    <w:lvl w:ilvl="0" w:tplc="0415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4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46651C2"/>
    <w:multiLevelType w:val="hybridMultilevel"/>
    <w:tmpl w:val="FAECBA46"/>
    <w:lvl w:ilvl="0" w:tplc="802E0CD8">
      <w:start w:val="7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1D0D3B92"/>
    <w:multiLevelType w:val="multilevel"/>
    <w:tmpl w:val="316C8D3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23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4256B52"/>
    <w:multiLevelType w:val="multilevel"/>
    <w:tmpl w:val="0E68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64273EB"/>
    <w:multiLevelType w:val="hybridMultilevel"/>
    <w:tmpl w:val="8AA2F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2C89"/>
    <w:multiLevelType w:val="hybridMultilevel"/>
    <w:tmpl w:val="2B1C1C2C"/>
    <w:lvl w:ilvl="0" w:tplc="288A94EA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C7782"/>
    <w:multiLevelType w:val="hybridMultilevel"/>
    <w:tmpl w:val="B4605F1C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D607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E11FB"/>
    <w:multiLevelType w:val="hybridMultilevel"/>
    <w:tmpl w:val="E4A051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04310B"/>
    <w:multiLevelType w:val="hybridMultilevel"/>
    <w:tmpl w:val="4A004F1E"/>
    <w:lvl w:ilvl="0" w:tplc="FFFFFFFF">
      <w:start w:val="1"/>
      <w:numFmt w:val="lowerLetter"/>
      <w:lvlText w:val="%1)"/>
      <w:lvlJc w:val="left"/>
      <w:pPr>
        <w:ind w:left="11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357F0A99"/>
    <w:multiLevelType w:val="hybridMultilevel"/>
    <w:tmpl w:val="FBB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E96A8E"/>
    <w:multiLevelType w:val="hybridMultilevel"/>
    <w:tmpl w:val="1A56B2B0"/>
    <w:lvl w:ilvl="0" w:tplc="19CE42CA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E7D43"/>
    <w:multiLevelType w:val="hybridMultilevel"/>
    <w:tmpl w:val="A64675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58515738"/>
    <w:multiLevelType w:val="hybridMultilevel"/>
    <w:tmpl w:val="DA22D45A"/>
    <w:lvl w:ilvl="0" w:tplc="73B2104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F7DCA"/>
    <w:multiLevelType w:val="hybridMultilevel"/>
    <w:tmpl w:val="07103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1CD3CC3"/>
    <w:multiLevelType w:val="hybridMultilevel"/>
    <w:tmpl w:val="729EB800"/>
    <w:lvl w:ilvl="0" w:tplc="FF1ED1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452C"/>
    <w:multiLevelType w:val="hybridMultilevel"/>
    <w:tmpl w:val="B762C758"/>
    <w:lvl w:ilvl="0" w:tplc="3368A86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43961"/>
    <w:multiLevelType w:val="hybridMultilevel"/>
    <w:tmpl w:val="E0280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46"/>
  </w:num>
  <w:num w:numId="4">
    <w:abstractNumId w:val="34"/>
  </w:num>
  <w:num w:numId="5">
    <w:abstractNumId w:val="43"/>
  </w:num>
  <w:num w:numId="6">
    <w:abstractNumId w:val="21"/>
  </w:num>
  <w:num w:numId="7">
    <w:abstractNumId w:val="24"/>
  </w:num>
  <w:num w:numId="8">
    <w:abstractNumId w:val="51"/>
  </w:num>
  <w:num w:numId="9">
    <w:abstractNumId w:val="40"/>
    <w:lvlOverride w:ilvl="0">
      <w:startOverride w:val="1"/>
    </w:lvlOverride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54"/>
  </w:num>
  <w:num w:numId="17">
    <w:abstractNumId w:val="39"/>
  </w:num>
  <w:num w:numId="18">
    <w:abstractNumId w:val="14"/>
  </w:num>
  <w:num w:numId="19">
    <w:abstractNumId w:val="13"/>
  </w:num>
  <w:num w:numId="20">
    <w:abstractNumId w:val="23"/>
  </w:num>
  <w:num w:numId="21">
    <w:abstractNumId w:val="2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0"/>
  </w:num>
  <w:num w:numId="24">
    <w:abstractNumId w:val="12"/>
  </w:num>
  <w:num w:numId="25">
    <w:abstractNumId w:val="37"/>
  </w:num>
  <w:num w:numId="26">
    <w:abstractNumId w:val="31"/>
  </w:num>
  <w:num w:numId="27">
    <w:abstractNumId w:val="27"/>
  </w:num>
  <w:num w:numId="28">
    <w:abstractNumId w:val="2"/>
  </w:num>
  <w:num w:numId="29">
    <w:abstractNumId w:val="0"/>
  </w:num>
  <w:num w:numId="30">
    <w:abstractNumId w:val="1"/>
  </w:num>
  <w:num w:numId="31">
    <w:abstractNumId w:val="19"/>
  </w:num>
  <w:num w:numId="32">
    <w:abstractNumId w:val="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48"/>
  </w:num>
  <w:num w:numId="38">
    <w:abstractNumId w:val="17"/>
  </w:num>
  <w:num w:numId="39">
    <w:abstractNumId w:val="35"/>
  </w:num>
  <w:num w:numId="40">
    <w:abstractNumId w:val="30"/>
  </w:num>
  <w:num w:numId="41">
    <w:abstractNumId w:val="6"/>
  </w:num>
  <w:num w:numId="42">
    <w:abstractNumId w:val="29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5"/>
  </w:num>
  <w:num w:numId="46">
    <w:abstractNumId w:val="4"/>
  </w:num>
  <w:num w:numId="47">
    <w:abstractNumId w:val="42"/>
  </w:num>
  <w:num w:numId="48">
    <w:abstractNumId w:val="9"/>
  </w:num>
  <w:num w:numId="49">
    <w:abstractNumId w:val="33"/>
  </w:num>
  <w:num w:numId="50">
    <w:abstractNumId w:val="53"/>
  </w:num>
  <w:num w:numId="51">
    <w:abstractNumId w:val="28"/>
  </w:num>
  <w:num w:numId="52">
    <w:abstractNumId w:val="16"/>
  </w:num>
  <w:num w:numId="53">
    <w:abstractNumId w:val="36"/>
  </w:num>
  <w:num w:numId="54">
    <w:abstractNumId w:val="44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01AA"/>
    <w:rsid w:val="000016B4"/>
    <w:rsid w:val="00006770"/>
    <w:rsid w:val="00010A0D"/>
    <w:rsid w:val="00012433"/>
    <w:rsid w:val="00012CAB"/>
    <w:rsid w:val="00013AFB"/>
    <w:rsid w:val="000148C1"/>
    <w:rsid w:val="0001788E"/>
    <w:rsid w:val="00020226"/>
    <w:rsid w:val="00020E08"/>
    <w:rsid w:val="000233DE"/>
    <w:rsid w:val="00023922"/>
    <w:rsid w:val="00023EF7"/>
    <w:rsid w:val="000274F2"/>
    <w:rsid w:val="00030317"/>
    <w:rsid w:val="000310E0"/>
    <w:rsid w:val="00034DB6"/>
    <w:rsid w:val="0003524C"/>
    <w:rsid w:val="00035B40"/>
    <w:rsid w:val="00036D02"/>
    <w:rsid w:val="00037527"/>
    <w:rsid w:val="00041115"/>
    <w:rsid w:val="000458C6"/>
    <w:rsid w:val="0004750F"/>
    <w:rsid w:val="00050CBA"/>
    <w:rsid w:val="000512ED"/>
    <w:rsid w:val="000515B6"/>
    <w:rsid w:val="00052075"/>
    <w:rsid w:val="00053D3A"/>
    <w:rsid w:val="0005590B"/>
    <w:rsid w:val="00055B34"/>
    <w:rsid w:val="0006091B"/>
    <w:rsid w:val="00062E65"/>
    <w:rsid w:val="00063624"/>
    <w:rsid w:val="000644A2"/>
    <w:rsid w:val="00065386"/>
    <w:rsid w:val="00071C7A"/>
    <w:rsid w:val="00072617"/>
    <w:rsid w:val="00072696"/>
    <w:rsid w:val="000759CD"/>
    <w:rsid w:val="0007694D"/>
    <w:rsid w:val="00081558"/>
    <w:rsid w:val="000828AB"/>
    <w:rsid w:val="00083336"/>
    <w:rsid w:val="000838E7"/>
    <w:rsid w:val="00086370"/>
    <w:rsid w:val="000870B2"/>
    <w:rsid w:val="00090E4D"/>
    <w:rsid w:val="00091775"/>
    <w:rsid w:val="00093134"/>
    <w:rsid w:val="000946D7"/>
    <w:rsid w:val="000A5976"/>
    <w:rsid w:val="000A5CF3"/>
    <w:rsid w:val="000B0B96"/>
    <w:rsid w:val="000B1FC8"/>
    <w:rsid w:val="000B4E96"/>
    <w:rsid w:val="000B5986"/>
    <w:rsid w:val="000B6693"/>
    <w:rsid w:val="000C1B6A"/>
    <w:rsid w:val="000C74B9"/>
    <w:rsid w:val="000D355C"/>
    <w:rsid w:val="000D4483"/>
    <w:rsid w:val="000D6B9B"/>
    <w:rsid w:val="000E1131"/>
    <w:rsid w:val="000E3C22"/>
    <w:rsid w:val="000F08A1"/>
    <w:rsid w:val="000F2452"/>
    <w:rsid w:val="000F2EFA"/>
    <w:rsid w:val="000F41B1"/>
    <w:rsid w:val="000F6BD7"/>
    <w:rsid w:val="000F717D"/>
    <w:rsid w:val="001005E9"/>
    <w:rsid w:val="001014D1"/>
    <w:rsid w:val="00103165"/>
    <w:rsid w:val="00105A53"/>
    <w:rsid w:val="00107CCE"/>
    <w:rsid w:val="00107E77"/>
    <w:rsid w:val="00112AC9"/>
    <w:rsid w:val="001134E8"/>
    <w:rsid w:val="001161D7"/>
    <w:rsid w:val="00116D83"/>
    <w:rsid w:val="001172C8"/>
    <w:rsid w:val="00120122"/>
    <w:rsid w:val="00120D6B"/>
    <w:rsid w:val="00120F7C"/>
    <w:rsid w:val="0012103A"/>
    <w:rsid w:val="0012127E"/>
    <w:rsid w:val="00121B03"/>
    <w:rsid w:val="00123208"/>
    <w:rsid w:val="0013147B"/>
    <w:rsid w:val="001327D0"/>
    <w:rsid w:val="00132B0F"/>
    <w:rsid w:val="00134AAD"/>
    <w:rsid w:val="001354BF"/>
    <w:rsid w:val="00135547"/>
    <w:rsid w:val="001355DA"/>
    <w:rsid w:val="00140DE5"/>
    <w:rsid w:val="0014143A"/>
    <w:rsid w:val="001460FE"/>
    <w:rsid w:val="00153462"/>
    <w:rsid w:val="0015545F"/>
    <w:rsid w:val="00155778"/>
    <w:rsid w:val="00155B85"/>
    <w:rsid w:val="00162F21"/>
    <w:rsid w:val="00164498"/>
    <w:rsid w:val="00164665"/>
    <w:rsid w:val="0016492A"/>
    <w:rsid w:val="00166EDE"/>
    <w:rsid w:val="00171245"/>
    <w:rsid w:val="00171B80"/>
    <w:rsid w:val="00172725"/>
    <w:rsid w:val="00172F6A"/>
    <w:rsid w:val="00173305"/>
    <w:rsid w:val="00174012"/>
    <w:rsid w:val="00174FEC"/>
    <w:rsid w:val="0017511D"/>
    <w:rsid w:val="0017518C"/>
    <w:rsid w:val="00175C09"/>
    <w:rsid w:val="00181AB3"/>
    <w:rsid w:val="00182035"/>
    <w:rsid w:val="00184A13"/>
    <w:rsid w:val="00187C20"/>
    <w:rsid w:val="001907DD"/>
    <w:rsid w:val="001918EA"/>
    <w:rsid w:val="00192987"/>
    <w:rsid w:val="0019343D"/>
    <w:rsid w:val="0019380E"/>
    <w:rsid w:val="00193D9A"/>
    <w:rsid w:val="001940C6"/>
    <w:rsid w:val="001948DE"/>
    <w:rsid w:val="001950EE"/>
    <w:rsid w:val="00196543"/>
    <w:rsid w:val="001A0EDD"/>
    <w:rsid w:val="001A0F52"/>
    <w:rsid w:val="001A130D"/>
    <w:rsid w:val="001A1425"/>
    <w:rsid w:val="001A2481"/>
    <w:rsid w:val="001A5535"/>
    <w:rsid w:val="001B2206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27AA"/>
    <w:rsid w:val="001D469A"/>
    <w:rsid w:val="001D530F"/>
    <w:rsid w:val="001D7671"/>
    <w:rsid w:val="001E21C5"/>
    <w:rsid w:val="001E273A"/>
    <w:rsid w:val="001E2A43"/>
    <w:rsid w:val="001F59E2"/>
    <w:rsid w:val="001F63A2"/>
    <w:rsid w:val="001F6C99"/>
    <w:rsid w:val="001F6FEE"/>
    <w:rsid w:val="00202115"/>
    <w:rsid w:val="00202F8E"/>
    <w:rsid w:val="0020455F"/>
    <w:rsid w:val="0020637D"/>
    <w:rsid w:val="002109A7"/>
    <w:rsid w:val="00213E14"/>
    <w:rsid w:val="00215859"/>
    <w:rsid w:val="00215AFB"/>
    <w:rsid w:val="00217277"/>
    <w:rsid w:val="00217C90"/>
    <w:rsid w:val="00220F15"/>
    <w:rsid w:val="00226156"/>
    <w:rsid w:val="00232251"/>
    <w:rsid w:val="00233168"/>
    <w:rsid w:val="00234F6E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2CCD"/>
    <w:rsid w:val="00254024"/>
    <w:rsid w:val="002570B2"/>
    <w:rsid w:val="00261384"/>
    <w:rsid w:val="00265CD7"/>
    <w:rsid w:val="00266981"/>
    <w:rsid w:val="00266E05"/>
    <w:rsid w:val="00267559"/>
    <w:rsid w:val="002703B4"/>
    <w:rsid w:val="00275E6F"/>
    <w:rsid w:val="002767BD"/>
    <w:rsid w:val="00284565"/>
    <w:rsid w:val="00284EC0"/>
    <w:rsid w:val="002852CE"/>
    <w:rsid w:val="00285EC5"/>
    <w:rsid w:val="0028639D"/>
    <w:rsid w:val="00287868"/>
    <w:rsid w:val="00290187"/>
    <w:rsid w:val="002913E1"/>
    <w:rsid w:val="00294372"/>
    <w:rsid w:val="00295048"/>
    <w:rsid w:val="0029573D"/>
    <w:rsid w:val="00297CA1"/>
    <w:rsid w:val="00297F29"/>
    <w:rsid w:val="002A3A3A"/>
    <w:rsid w:val="002A499A"/>
    <w:rsid w:val="002A6F55"/>
    <w:rsid w:val="002A7CEA"/>
    <w:rsid w:val="002B13CD"/>
    <w:rsid w:val="002B5C02"/>
    <w:rsid w:val="002B6305"/>
    <w:rsid w:val="002C0A2F"/>
    <w:rsid w:val="002C197E"/>
    <w:rsid w:val="002C1999"/>
    <w:rsid w:val="002C1C4B"/>
    <w:rsid w:val="002C2AA8"/>
    <w:rsid w:val="002C3CFC"/>
    <w:rsid w:val="002C7AE2"/>
    <w:rsid w:val="002D0543"/>
    <w:rsid w:val="002D11A7"/>
    <w:rsid w:val="002D1F97"/>
    <w:rsid w:val="002D3948"/>
    <w:rsid w:val="002D5CB7"/>
    <w:rsid w:val="002D7496"/>
    <w:rsid w:val="002E1103"/>
    <w:rsid w:val="002E11EB"/>
    <w:rsid w:val="002E13BE"/>
    <w:rsid w:val="002E1D2B"/>
    <w:rsid w:val="002E4C65"/>
    <w:rsid w:val="002F084B"/>
    <w:rsid w:val="002F2852"/>
    <w:rsid w:val="002F32AD"/>
    <w:rsid w:val="002F4010"/>
    <w:rsid w:val="002F492B"/>
    <w:rsid w:val="002F5102"/>
    <w:rsid w:val="002F5996"/>
    <w:rsid w:val="002F7344"/>
    <w:rsid w:val="002F7FB6"/>
    <w:rsid w:val="0030139E"/>
    <w:rsid w:val="003027A4"/>
    <w:rsid w:val="00303434"/>
    <w:rsid w:val="00307A36"/>
    <w:rsid w:val="00310E64"/>
    <w:rsid w:val="00311C31"/>
    <w:rsid w:val="00311D51"/>
    <w:rsid w:val="00314C36"/>
    <w:rsid w:val="003150D8"/>
    <w:rsid w:val="00315400"/>
    <w:rsid w:val="00317271"/>
    <w:rsid w:val="00317E86"/>
    <w:rsid w:val="00320CBB"/>
    <w:rsid w:val="00325E5D"/>
    <w:rsid w:val="0032706C"/>
    <w:rsid w:val="003301F5"/>
    <w:rsid w:val="00333432"/>
    <w:rsid w:val="003348C7"/>
    <w:rsid w:val="0034142D"/>
    <w:rsid w:val="0034152A"/>
    <w:rsid w:val="00341A62"/>
    <w:rsid w:val="00342ADD"/>
    <w:rsid w:val="0035139A"/>
    <w:rsid w:val="00353861"/>
    <w:rsid w:val="003539F9"/>
    <w:rsid w:val="00355C3C"/>
    <w:rsid w:val="00355C74"/>
    <w:rsid w:val="003561B6"/>
    <w:rsid w:val="003566A4"/>
    <w:rsid w:val="00357BD4"/>
    <w:rsid w:val="00360A69"/>
    <w:rsid w:val="00361131"/>
    <w:rsid w:val="00361A4A"/>
    <w:rsid w:val="00362EC8"/>
    <w:rsid w:val="003646F6"/>
    <w:rsid w:val="00365873"/>
    <w:rsid w:val="00366D45"/>
    <w:rsid w:val="003705D3"/>
    <w:rsid w:val="00370FAC"/>
    <w:rsid w:val="00371119"/>
    <w:rsid w:val="00373E67"/>
    <w:rsid w:val="003774DA"/>
    <w:rsid w:val="00383D2F"/>
    <w:rsid w:val="00383D57"/>
    <w:rsid w:val="00385309"/>
    <w:rsid w:val="003906EE"/>
    <w:rsid w:val="003912E6"/>
    <w:rsid w:val="003918C4"/>
    <w:rsid w:val="00391C9B"/>
    <w:rsid w:val="00393C24"/>
    <w:rsid w:val="0039458D"/>
    <w:rsid w:val="0039780E"/>
    <w:rsid w:val="003A13E1"/>
    <w:rsid w:val="003A23C5"/>
    <w:rsid w:val="003A744C"/>
    <w:rsid w:val="003B05C3"/>
    <w:rsid w:val="003B0CF4"/>
    <w:rsid w:val="003B2E3F"/>
    <w:rsid w:val="003B5A50"/>
    <w:rsid w:val="003B6936"/>
    <w:rsid w:val="003B6C45"/>
    <w:rsid w:val="003B6D05"/>
    <w:rsid w:val="003B7457"/>
    <w:rsid w:val="003C0746"/>
    <w:rsid w:val="003C0FFA"/>
    <w:rsid w:val="003C3C08"/>
    <w:rsid w:val="003C48D7"/>
    <w:rsid w:val="003C4DE7"/>
    <w:rsid w:val="003C6BC3"/>
    <w:rsid w:val="003C765E"/>
    <w:rsid w:val="003C781F"/>
    <w:rsid w:val="003D1874"/>
    <w:rsid w:val="003D25A1"/>
    <w:rsid w:val="003D284A"/>
    <w:rsid w:val="003D492C"/>
    <w:rsid w:val="003D4FB4"/>
    <w:rsid w:val="003E0F93"/>
    <w:rsid w:val="003E54C9"/>
    <w:rsid w:val="003E5560"/>
    <w:rsid w:val="003E5623"/>
    <w:rsid w:val="003E601F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5841"/>
    <w:rsid w:val="004068D1"/>
    <w:rsid w:val="00407DB6"/>
    <w:rsid w:val="00410602"/>
    <w:rsid w:val="00410770"/>
    <w:rsid w:val="00410F26"/>
    <w:rsid w:val="00412087"/>
    <w:rsid w:val="004120C9"/>
    <w:rsid w:val="004137A7"/>
    <w:rsid w:val="00416964"/>
    <w:rsid w:val="00425E15"/>
    <w:rsid w:val="004270B4"/>
    <w:rsid w:val="004276B4"/>
    <w:rsid w:val="004313CD"/>
    <w:rsid w:val="00431F1C"/>
    <w:rsid w:val="00432C1E"/>
    <w:rsid w:val="00434876"/>
    <w:rsid w:val="004348A9"/>
    <w:rsid w:val="00436A5C"/>
    <w:rsid w:val="00436DE7"/>
    <w:rsid w:val="00440D8A"/>
    <w:rsid w:val="00441400"/>
    <w:rsid w:val="00443CE9"/>
    <w:rsid w:val="00444CAF"/>
    <w:rsid w:val="00445ED6"/>
    <w:rsid w:val="00445FDB"/>
    <w:rsid w:val="004473AB"/>
    <w:rsid w:val="004551FE"/>
    <w:rsid w:val="004601E6"/>
    <w:rsid w:val="00460EAE"/>
    <w:rsid w:val="004653A6"/>
    <w:rsid w:val="00467741"/>
    <w:rsid w:val="00471266"/>
    <w:rsid w:val="004714D8"/>
    <w:rsid w:val="00471767"/>
    <w:rsid w:val="00471890"/>
    <w:rsid w:val="00472D8D"/>
    <w:rsid w:val="00476B93"/>
    <w:rsid w:val="00480516"/>
    <w:rsid w:val="004827C5"/>
    <w:rsid w:val="004849C1"/>
    <w:rsid w:val="00485084"/>
    <w:rsid w:val="004864D4"/>
    <w:rsid w:val="00490BAF"/>
    <w:rsid w:val="00496DDC"/>
    <w:rsid w:val="00497E76"/>
    <w:rsid w:val="004A0F53"/>
    <w:rsid w:val="004A42FD"/>
    <w:rsid w:val="004A433B"/>
    <w:rsid w:val="004A4900"/>
    <w:rsid w:val="004A5DFD"/>
    <w:rsid w:val="004A6F91"/>
    <w:rsid w:val="004B1F06"/>
    <w:rsid w:val="004B2C46"/>
    <w:rsid w:val="004B42BE"/>
    <w:rsid w:val="004B4663"/>
    <w:rsid w:val="004B499F"/>
    <w:rsid w:val="004B4CFD"/>
    <w:rsid w:val="004C00D1"/>
    <w:rsid w:val="004C04A9"/>
    <w:rsid w:val="004C1E2A"/>
    <w:rsid w:val="004C37D7"/>
    <w:rsid w:val="004C3BF1"/>
    <w:rsid w:val="004C6B04"/>
    <w:rsid w:val="004C7A6B"/>
    <w:rsid w:val="004D047B"/>
    <w:rsid w:val="004D3263"/>
    <w:rsid w:val="004D3BEF"/>
    <w:rsid w:val="004D77EC"/>
    <w:rsid w:val="004E0759"/>
    <w:rsid w:val="004E22E7"/>
    <w:rsid w:val="004E5A4C"/>
    <w:rsid w:val="004E680A"/>
    <w:rsid w:val="004F1CC1"/>
    <w:rsid w:val="004F2EFC"/>
    <w:rsid w:val="004F59B3"/>
    <w:rsid w:val="004F5E46"/>
    <w:rsid w:val="005024E9"/>
    <w:rsid w:val="00502B45"/>
    <w:rsid w:val="00503D5A"/>
    <w:rsid w:val="00510336"/>
    <w:rsid w:val="00510E74"/>
    <w:rsid w:val="005200FF"/>
    <w:rsid w:val="00520DEC"/>
    <w:rsid w:val="0052380A"/>
    <w:rsid w:val="0052562B"/>
    <w:rsid w:val="005267E3"/>
    <w:rsid w:val="005270D0"/>
    <w:rsid w:val="00527A9D"/>
    <w:rsid w:val="00532F98"/>
    <w:rsid w:val="00533A54"/>
    <w:rsid w:val="00534454"/>
    <w:rsid w:val="00534FBB"/>
    <w:rsid w:val="00537BA2"/>
    <w:rsid w:val="00540F7E"/>
    <w:rsid w:val="00541E5C"/>
    <w:rsid w:val="00543854"/>
    <w:rsid w:val="00544057"/>
    <w:rsid w:val="00544F73"/>
    <w:rsid w:val="00545AA1"/>
    <w:rsid w:val="00545E8E"/>
    <w:rsid w:val="00546B45"/>
    <w:rsid w:val="0055288C"/>
    <w:rsid w:val="00554964"/>
    <w:rsid w:val="005616B8"/>
    <w:rsid w:val="00562CB9"/>
    <w:rsid w:val="00564984"/>
    <w:rsid w:val="005654FC"/>
    <w:rsid w:val="005679C4"/>
    <w:rsid w:val="00567B3D"/>
    <w:rsid w:val="00574586"/>
    <w:rsid w:val="0057785E"/>
    <w:rsid w:val="00577C24"/>
    <w:rsid w:val="005818AA"/>
    <w:rsid w:val="00581A44"/>
    <w:rsid w:val="00585A00"/>
    <w:rsid w:val="00587CAF"/>
    <w:rsid w:val="005930EA"/>
    <w:rsid w:val="00597425"/>
    <w:rsid w:val="00597815"/>
    <w:rsid w:val="00597C43"/>
    <w:rsid w:val="005A1C93"/>
    <w:rsid w:val="005A2A73"/>
    <w:rsid w:val="005A2CE4"/>
    <w:rsid w:val="005A5391"/>
    <w:rsid w:val="005A5992"/>
    <w:rsid w:val="005A7DA2"/>
    <w:rsid w:val="005B30E6"/>
    <w:rsid w:val="005B5EDD"/>
    <w:rsid w:val="005B615C"/>
    <w:rsid w:val="005B7C41"/>
    <w:rsid w:val="005C5AF1"/>
    <w:rsid w:val="005C5C88"/>
    <w:rsid w:val="005C6F72"/>
    <w:rsid w:val="005C7322"/>
    <w:rsid w:val="005D4658"/>
    <w:rsid w:val="005D4EEE"/>
    <w:rsid w:val="005E184F"/>
    <w:rsid w:val="005E196D"/>
    <w:rsid w:val="005E284C"/>
    <w:rsid w:val="005E3ECC"/>
    <w:rsid w:val="005F0EDF"/>
    <w:rsid w:val="005F17BC"/>
    <w:rsid w:val="005F1F35"/>
    <w:rsid w:val="005F2468"/>
    <w:rsid w:val="005F268D"/>
    <w:rsid w:val="005F2C5B"/>
    <w:rsid w:val="005F48DF"/>
    <w:rsid w:val="005F6FA3"/>
    <w:rsid w:val="0060132C"/>
    <w:rsid w:val="006015B1"/>
    <w:rsid w:val="00601AD7"/>
    <w:rsid w:val="00601CD8"/>
    <w:rsid w:val="00607C3B"/>
    <w:rsid w:val="00610B64"/>
    <w:rsid w:val="00610BAF"/>
    <w:rsid w:val="00610FBD"/>
    <w:rsid w:val="006121C1"/>
    <w:rsid w:val="006152B5"/>
    <w:rsid w:val="00615419"/>
    <w:rsid w:val="0061641E"/>
    <w:rsid w:val="00622876"/>
    <w:rsid w:val="006228AF"/>
    <w:rsid w:val="006236BA"/>
    <w:rsid w:val="006242F8"/>
    <w:rsid w:val="006263F2"/>
    <w:rsid w:val="00627BEF"/>
    <w:rsid w:val="00630125"/>
    <w:rsid w:val="00631140"/>
    <w:rsid w:val="00635055"/>
    <w:rsid w:val="00636D55"/>
    <w:rsid w:val="00640BD7"/>
    <w:rsid w:val="00645134"/>
    <w:rsid w:val="00646536"/>
    <w:rsid w:val="00652027"/>
    <w:rsid w:val="00652104"/>
    <w:rsid w:val="0065239F"/>
    <w:rsid w:val="00652B8C"/>
    <w:rsid w:val="00654B3A"/>
    <w:rsid w:val="00654BF8"/>
    <w:rsid w:val="00656343"/>
    <w:rsid w:val="00656629"/>
    <w:rsid w:val="00657D30"/>
    <w:rsid w:val="006612FB"/>
    <w:rsid w:val="00662949"/>
    <w:rsid w:val="00664189"/>
    <w:rsid w:val="00665E44"/>
    <w:rsid w:val="00665FF0"/>
    <w:rsid w:val="00666476"/>
    <w:rsid w:val="00671139"/>
    <w:rsid w:val="00673690"/>
    <w:rsid w:val="00673B49"/>
    <w:rsid w:val="006756CC"/>
    <w:rsid w:val="006759D5"/>
    <w:rsid w:val="00677A87"/>
    <w:rsid w:val="00677DA1"/>
    <w:rsid w:val="006842CF"/>
    <w:rsid w:val="00685D59"/>
    <w:rsid w:val="006873BD"/>
    <w:rsid w:val="00687CA3"/>
    <w:rsid w:val="00693A8D"/>
    <w:rsid w:val="0069546E"/>
    <w:rsid w:val="00695EC1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3388"/>
    <w:rsid w:val="006B6047"/>
    <w:rsid w:val="006C3145"/>
    <w:rsid w:val="006C3B6E"/>
    <w:rsid w:val="006C6A06"/>
    <w:rsid w:val="006D18D0"/>
    <w:rsid w:val="006D1DAC"/>
    <w:rsid w:val="006D3698"/>
    <w:rsid w:val="006D3997"/>
    <w:rsid w:val="006D47BA"/>
    <w:rsid w:val="006D51E7"/>
    <w:rsid w:val="006D6CAF"/>
    <w:rsid w:val="006E62D4"/>
    <w:rsid w:val="006F051C"/>
    <w:rsid w:val="006F064D"/>
    <w:rsid w:val="006F188C"/>
    <w:rsid w:val="006F23EB"/>
    <w:rsid w:val="006F2EE6"/>
    <w:rsid w:val="006F341C"/>
    <w:rsid w:val="006F5EAD"/>
    <w:rsid w:val="006F68A7"/>
    <w:rsid w:val="006F6FB4"/>
    <w:rsid w:val="006F71F8"/>
    <w:rsid w:val="007000C2"/>
    <w:rsid w:val="00703441"/>
    <w:rsid w:val="00705A3A"/>
    <w:rsid w:val="007062BB"/>
    <w:rsid w:val="007068CD"/>
    <w:rsid w:val="00707037"/>
    <w:rsid w:val="00707465"/>
    <w:rsid w:val="0070796D"/>
    <w:rsid w:val="00710332"/>
    <w:rsid w:val="00710DEF"/>
    <w:rsid w:val="00710EA6"/>
    <w:rsid w:val="007131BC"/>
    <w:rsid w:val="00716988"/>
    <w:rsid w:val="00716998"/>
    <w:rsid w:val="00716CEF"/>
    <w:rsid w:val="007225E2"/>
    <w:rsid w:val="00727590"/>
    <w:rsid w:val="007340F6"/>
    <w:rsid w:val="00734523"/>
    <w:rsid w:val="0073799F"/>
    <w:rsid w:val="007403A6"/>
    <w:rsid w:val="0074048D"/>
    <w:rsid w:val="00741AA9"/>
    <w:rsid w:val="00742C5B"/>
    <w:rsid w:val="00743679"/>
    <w:rsid w:val="00744B96"/>
    <w:rsid w:val="00753C6A"/>
    <w:rsid w:val="007542CD"/>
    <w:rsid w:val="00757621"/>
    <w:rsid w:val="0075795A"/>
    <w:rsid w:val="0076303B"/>
    <w:rsid w:val="00767933"/>
    <w:rsid w:val="0077023B"/>
    <w:rsid w:val="0077369B"/>
    <w:rsid w:val="007745C6"/>
    <w:rsid w:val="00782ED6"/>
    <w:rsid w:val="007863E6"/>
    <w:rsid w:val="007876AD"/>
    <w:rsid w:val="00787AD5"/>
    <w:rsid w:val="007906E1"/>
    <w:rsid w:val="0079180B"/>
    <w:rsid w:val="00791F38"/>
    <w:rsid w:val="00795E69"/>
    <w:rsid w:val="00797D8C"/>
    <w:rsid w:val="007A0259"/>
    <w:rsid w:val="007A0A98"/>
    <w:rsid w:val="007A2AD3"/>
    <w:rsid w:val="007A42DF"/>
    <w:rsid w:val="007B16E0"/>
    <w:rsid w:val="007B3037"/>
    <w:rsid w:val="007B3CAC"/>
    <w:rsid w:val="007B4185"/>
    <w:rsid w:val="007B524E"/>
    <w:rsid w:val="007B57BB"/>
    <w:rsid w:val="007B7335"/>
    <w:rsid w:val="007B7ECF"/>
    <w:rsid w:val="007C007B"/>
    <w:rsid w:val="007C1A68"/>
    <w:rsid w:val="007C1BD8"/>
    <w:rsid w:val="007C274C"/>
    <w:rsid w:val="007C62BD"/>
    <w:rsid w:val="007C656F"/>
    <w:rsid w:val="007C6FF2"/>
    <w:rsid w:val="007C7EF3"/>
    <w:rsid w:val="007D1AAD"/>
    <w:rsid w:val="007D344C"/>
    <w:rsid w:val="007D44F9"/>
    <w:rsid w:val="007D751F"/>
    <w:rsid w:val="007E0143"/>
    <w:rsid w:val="007E35B0"/>
    <w:rsid w:val="007E4491"/>
    <w:rsid w:val="007E5AB8"/>
    <w:rsid w:val="007E5E8B"/>
    <w:rsid w:val="007E650E"/>
    <w:rsid w:val="007E69F6"/>
    <w:rsid w:val="007E738D"/>
    <w:rsid w:val="007F0C2E"/>
    <w:rsid w:val="007F42E8"/>
    <w:rsid w:val="007F462D"/>
    <w:rsid w:val="007F46BB"/>
    <w:rsid w:val="00800CBE"/>
    <w:rsid w:val="00801539"/>
    <w:rsid w:val="00802757"/>
    <w:rsid w:val="0080331B"/>
    <w:rsid w:val="00805BB6"/>
    <w:rsid w:val="00806057"/>
    <w:rsid w:val="0080635C"/>
    <w:rsid w:val="008109D4"/>
    <w:rsid w:val="008110DC"/>
    <w:rsid w:val="008115F2"/>
    <w:rsid w:val="00813BA7"/>
    <w:rsid w:val="00814521"/>
    <w:rsid w:val="008157CF"/>
    <w:rsid w:val="00817755"/>
    <w:rsid w:val="008230A4"/>
    <w:rsid w:val="00824AD5"/>
    <w:rsid w:val="00824D3B"/>
    <w:rsid w:val="0083032A"/>
    <w:rsid w:val="00830CBC"/>
    <w:rsid w:val="00831875"/>
    <w:rsid w:val="008328ED"/>
    <w:rsid w:val="008345EE"/>
    <w:rsid w:val="0083510A"/>
    <w:rsid w:val="00835D55"/>
    <w:rsid w:val="0084186B"/>
    <w:rsid w:val="00841ABB"/>
    <w:rsid w:val="008431C0"/>
    <w:rsid w:val="0084329A"/>
    <w:rsid w:val="008445E5"/>
    <w:rsid w:val="00844FF0"/>
    <w:rsid w:val="00846EA5"/>
    <w:rsid w:val="00850564"/>
    <w:rsid w:val="008551A2"/>
    <w:rsid w:val="00855539"/>
    <w:rsid w:val="0085649E"/>
    <w:rsid w:val="00856961"/>
    <w:rsid w:val="00861E86"/>
    <w:rsid w:val="0086311F"/>
    <w:rsid w:val="00864389"/>
    <w:rsid w:val="0086475F"/>
    <w:rsid w:val="00865262"/>
    <w:rsid w:val="008674D1"/>
    <w:rsid w:val="00870E9F"/>
    <w:rsid w:val="0087149F"/>
    <w:rsid w:val="00872380"/>
    <w:rsid w:val="00873E84"/>
    <w:rsid w:val="00874A83"/>
    <w:rsid w:val="00875495"/>
    <w:rsid w:val="00877353"/>
    <w:rsid w:val="008812DB"/>
    <w:rsid w:val="0088486C"/>
    <w:rsid w:val="00886844"/>
    <w:rsid w:val="00891099"/>
    <w:rsid w:val="00896877"/>
    <w:rsid w:val="00897CF2"/>
    <w:rsid w:val="008A13DF"/>
    <w:rsid w:val="008A14D3"/>
    <w:rsid w:val="008A6C32"/>
    <w:rsid w:val="008A7832"/>
    <w:rsid w:val="008B01E2"/>
    <w:rsid w:val="008B0EC7"/>
    <w:rsid w:val="008B179B"/>
    <w:rsid w:val="008B2A21"/>
    <w:rsid w:val="008B77E2"/>
    <w:rsid w:val="008C20FB"/>
    <w:rsid w:val="008C3401"/>
    <w:rsid w:val="008C3905"/>
    <w:rsid w:val="008C4869"/>
    <w:rsid w:val="008C764D"/>
    <w:rsid w:val="008C7843"/>
    <w:rsid w:val="008D04BE"/>
    <w:rsid w:val="008D09E6"/>
    <w:rsid w:val="008D15CB"/>
    <w:rsid w:val="008D5018"/>
    <w:rsid w:val="008D707C"/>
    <w:rsid w:val="008D7926"/>
    <w:rsid w:val="008E0DCF"/>
    <w:rsid w:val="008E1CD1"/>
    <w:rsid w:val="008E3C35"/>
    <w:rsid w:val="008E48A2"/>
    <w:rsid w:val="008E7403"/>
    <w:rsid w:val="008F2E78"/>
    <w:rsid w:val="008F417A"/>
    <w:rsid w:val="008F4D7D"/>
    <w:rsid w:val="008F6059"/>
    <w:rsid w:val="008F6E6A"/>
    <w:rsid w:val="00900A72"/>
    <w:rsid w:val="00902EFF"/>
    <w:rsid w:val="00903DC5"/>
    <w:rsid w:val="009048E2"/>
    <w:rsid w:val="00904932"/>
    <w:rsid w:val="00904B72"/>
    <w:rsid w:val="00906E61"/>
    <w:rsid w:val="00910F80"/>
    <w:rsid w:val="00912DE1"/>
    <w:rsid w:val="00913264"/>
    <w:rsid w:val="00913C2B"/>
    <w:rsid w:val="0091499D"/>
    <w:rsid w:val="009165DC"/>
    <w:rsid w:val="00920C64"/>
    <w:rsid w:val="0092127E"/>
    <w:rsid w:val="00923890"/>
    <w:rsid w:val="00923D8C"/>
    <w:rsid w:val="00923EAA"/>
    <w:rsid w:val="009241EF"/>
    <w:rsid w:val="009245D8"/>
    <w:rsid w:val="00924BEF"/>
    <w:rsid w:val="00925445"/>
    <w:rsid w:val="00926089"/>
    <w:rsid w:val="009311CA"/>
    <w:rsid w:val="009314AC"/>
    <w:rsid w:val="009330E8"/>
    <w:rsid w:val="009334A6"/>
    <w:rsid w:val="009364A4"/>
    <w:rsid w:val="00936B11"/>
    <w:rsid w:val="00944B1E"/>
    <w:rsid w:val="009471A8"/>
    <w:rsid w:val="00947505"/>
    <w:rsid w:val="009507FC"/>
    <w:rsid w:val="00950AC3"/>
    <w:rsid w:val="00953CA1"/>
    <w:rsid w:val="009544AE"/>
    <w:rsid w:val="00954AB9"/>
    <w:rsid w:val="00955094"/>
    <w:rsid w:val="009552AE"/>
    <w:rsid w:val="00955560"/>
    <w:rsid w:val="00955570"/>
    <w:rsid w:val="00955E46"/>
    <w:rsid w:val="00961083"/>
    <w:rsid w:val="00962EBC"/>
    <w:rsid w:val="00963B70"/>
    <w:rsid w:val="00963CB3"/>
    <w:rsid w:val="0096457E"/>
    <w:rsid w:val="00964B87"/>
    <w:rsid w:val="00966225"/>
    <w:rsid w:val="00966FAC"/>
    <w:rsid w:val="009700CD"/>
    <w:rsid w:val="00970E08"/>
    <w:rsid w:val="00971D7D"/>
    <w:rsid w:val="00972936"/>
    <w:rsid w:val="00972B8B"/>
    <w:rsid w:val="009733F1"/>
    <w:rsid w:val="00973523"/>
    <w:rsid w:val="00973E51"/>
    <w:rsid w:val="00974C72"/>
    <w:rsid w:val="009765AB"/>
    <w:rsid w:val="009766FD"/>
    <w:rsid w:val="00976AE1"/>
    <w:rsid w:val="00977184"/>
    <w:rsid w:val="009810F4"/>
    <w:rsid w:val="009815E9"/>
    <w:rsid w:val="00981BA0"/>
    <w:rsid w:val="009843E1"/>
    <w:rsid w:val="00987C48"/>
    <w:rsid w:val="0099105F"/>
    <w:rsid w:val="0099147E"/>
    <w:rsid w:val="00996A9B"/>
    <w:rsid w:val="00997716"/>
    <w:rsid w:val="0099791B"/>
    <w:rsid w:val="009A0193"/>
    <w:rsid w:val="009A0318"/>
    <w:rsid w:val="009B266A"/>
    <w:rsid w:val="009B4261"/>
    <w:rsid w:val="009B4E56"/>
    <w:rsid w:val="009B6C0A"/>
    <w:rsid w:val="009B7CA7"/>
    <w:rsid w:val="009C0EB1"/>
    <w:rsid w:val="009C4912"/>
    <w:rsid w:val="009C4DF6"/>
    <w:rsid w:val="009C50C3"/>
    <w:rsid w:val="009C6B6E"/>
    <w:rsid w:val="009C6C8C"/>
    <w:rsid w:val="009C6D99"/>
    <w:rsid w:val="009D15A4"/>
    <w:rsid w:val="009D1D63"/>
    <w:rsid w:val="009E15EA"/>
    <w:rsid w:val="009E3797"/>
    <w:rsid w:val="009E43FD"/>
    <w:rsid w:val="009E4D2D"/>
    <w:rsid w:val="009E535E"/>
    <w:rsid w:val="009E5CDF"/>
    <w:rsid w:val="009E6F02"/>
    <w:rsid w:val="009F1911"/>
    <w:rsid w:val="009F3273"/>
    <w:rsid w:val="009F3F1B"/>
    <w:rsid w:val="009F4990"/>
    <w:rsid w:val="00A04E1E"/>
    <w:rsid w:val="00A07149"/>
    <w:rsid w:val="00A12B65"/>
    <w:rsid w:val="00A130BF"/>
    <w:rsid w:val="00A15440"/>
    <w:rsid w:val="00A15D4C"/>
    <w:rsid w:val="00A15FE4"/>
    <w:rsid w:val="00A162FD"/>
    <w:rsid w:val="00A17929"/>
    <w:rsid w:val="00A20F16"/>
    <w:rsid w:val="00A22380"/>
    <w:rsid w:val="00A24454"/>
    <w:rsid w:val="00A3199F"/>
    <w:rsid w:val="00A31A07"/>
    <w:rsid w:val="00A32967"/>
    <w:rsid w:val="00A33E54"/>
    <w:rsid w:val="00A35320"/>
    <w:rsid w:val="00A35AA4"/>
    <w:rsid w:val="00A4128A"/>
    <w:rsid w:val="00A41969"/>
    <w:rsid w:val="00A42217"/>
    <w:rsid w:val="00A43A4F"/>
    <w:rsid w:val="00A5195F"/>
    <w:rsid w:val="00A51D38"/>
    <w:rsid w:val="00A51D7A"/>
    <w:rsid w:val="00A51FFB"/>
    <w:rsid w:val="00A5602E"/>
    <w:rsid w:val="00A56660"/>
    <w:rsid w:val="00A56E7E"/>
    <w:rsid w:val="00A60236"/>
    <w:rsid w:val="00A62FB7"/>
    <w:rsid w:val="00A66723"/>
    <w:rsid w:val="00A6746C"/>
    <w:rsid w:val="00A7129C"/>
    <w:rsid w:val="00A71B79"/>
    <w:rsid w:val="00A71D54"/>
    <w:rsid w:val="00A725DD"/>
    <w:rsid w:val="00A73603"/>
    <w:rsid w:val="00A76D49"/>
    <w:rsid w:val="00A8025F"/>
    <w:rsid w:val="00A80950"/>
    <w:rsid w:val="00A81162"/>
    <w:rsid w:val="00A81EA1"/>
    <w:rsid w:val="00A833C8"/>
    <w:rsid w:val="00A83AC5"/>
    <w:rsid w:val="00A84722"/>
    <w:rsid w:val="00A871A9"/>
    <w:rsid w:val="00A87327"/>
    <w:rsid w:val="00A90A7E"/>
    <w:rsid w:val="00A91236"/>
    <w:rsid w:val="00A92D29"/>
    <w:rsid w:val="00A93F94"/>
    <w:rsid w:val="00A954B8"/>
    <w:rsid w:val="00A95771"/>
    <w:rsid w:val="00A96C92"/>
    <w:rsid w:val="00AA0872"/>
    <w:rsid w:val="00AA106D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220A"/>
    <w:rsid w:val="00AC3F4A"/>
    <w:rsid w:val="00AC5693"/>
    <w:rsid w:val="00AC6694"/>
    <w:rsid w:val="00AC7612"/>
    <w:rsid w:val="00AC7D6C"/>
    <w:rsid w:val="00AD15AD"/>
    <w:rsid w:val="00AD1721"/>
    <w:rsid w:val="00AD21CF"/>
    <w:rsid w:val="00AD2955"/>
    <w:rsid w:val="00AD2E78"/>
    <w:rsid w:val="00AD3C96"/>
    <w:rsid w:val="00AD4D58"/>
    <w:rsid w:val="00AD4EA8"/>
    <w:rsid w:val="00AD57CE"/>
    <w:rsid w:val="00AD6DDE"/>
    <w:rsid w:val="00AD7B40"/>
    <w:rsid w:val="00AD7E18"/>
    <w:rsid w:val="00AE26C0"/>
    <w:rsid w:val="00AE2B23"/>
    <w:rsid w:val="00AE7470"/>
    <w:rsid w:val="00AF2582"/>
    <w:rsid w:val="00AF4787"/>
    <w:rsid w:val="00AF5193"/>
    <w:rsid w:val="00AF728B"/>
    <w:rsid w:val="00AF7BD1"/>
    <w:rsid w:val="00B00EE1"/>
    <w:rsid w:val="00B01772"/>
    <w:rsid w:val="00B027F5"/>
    <w:rsid w:val="00B02E34"/>
    <w:rsid w:val="00B066F8"/>
    <w:rsid w:val="00B06E76"/>
    <w:rsid w:val="00B13532"/>
    <w:rsid w:val="00B158D4"/>
    <w:rsid w:val="00B2035E"/>
    <w:rsid w:val="00B23EFE"/>
    <w:rsid w:val="00B27BC5"/>
    <w:rsid w:val="00B31E96"/>
    <w:rsid w:val="00B363F2"/>
    <w:rsid w:val="00B36F54"/>
    <w:rsid w:val="00B40053"/>
    <w:rsid w:val="00B41813"/>
    <w:rsid w:val="00B42091"/>
    <w:rsid w:val="00B454FE"/>
    <w:rsid w:val="00B45E8B"/>
    <w:rsid w:val="00B5120D"/>
    <w:rsid w:val="00B51D6D"/>
    <w:rsid w:val="00B52C77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12B7"/>
    <w:rsid w:val="00B766EE"/>
    <w:rsid w:val="00B81F03"/>
    <w:rsid w:val="00B83EC4"/>
    <w:rsid w:val="00B86EC4"/>
    <w:rsid w:val="00B879BB"/>
    <w:rsid w:val="00B87D0E"/>
    <w:rsid w:val="00B90824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ACB"/>
    <w:rsid w:val="00BB2F1C"/>
    <w:rsid w:val="00BB41A9"/>
    <w:rsid w:val="00BB4CD1"/>
    <w:rsid w:val="00BB62AA"/>
    <w:rsid w:val="00BB643B"/>
    <w:rsid w:val="00BB7E3B"/>
    <w:rsid w:val="00BC1E35"/>
    <w:rsid w:val="00BC1FBC"/>
    <w:rsid w:val="00BC3F09"/>
    <w:rsid w:val="00BD1EBA"/>
    <w:rsid w:val="00BD2667"/>
    <w:rsid w:val="00BD266E"/>
    <w:rsid w:val="00BD3253"/>
    <w:rsid w:val="00BD56FA"/>
    <w:rsid w:val="00BD75CB"/>
    <w:rsid w:val="00BE0F26"/>
    <w:rsid w:val="00BE23CE"/>
    <w:rsid w:val="00BE381D"/>
    <w:rsid w:val="00BE4759"/>
    <w:rsid w:val="00BE4B7B"/>
    <w:rsid w:val="00BE617B"/>
    <w:rsid w:val="00BE7A1B"/>
    <w:rsid w:val="00BF11B3"/>
    <w:rsid w:val="00BF1DA3"/>
    <w:rsid w:val="00BF2DAA"/>
    <w:rsid w:val="00BF33DC"/>
    <w:rsid w:val="00BF34F0"/>
    <w:rsid w:val="00BF3EE1"/>
    <w:rsid w:val="00BF50E5"/>
    <w:rsid w:val="00BF56A4"/>
    <w:rsid w:val="00BF71A7"/>
    <w:rsid w:val="00BF7A9A"/>
    <w:rsid w:val="00BF7F9D"/>
    <w:rsid w:val="00C0067F"/>
    <w:rsid w:val="00C01AC4"/>
    <w:rsid w:val="00C03FED"/>
    <w:rsid w:val="00C07A9F"/>
    <w:rsid w:val="00C11244"/>
    <w:rsid w:val="00C12DCC"/>
    <w:rsid w:val="00C1553E"/>
    <w:rsid w:val="00C15579"/>
    <w:rsid w:val="00C27886"/>
    <w:rsid w:val="00C315A3"/>
    <w:rsid w:val="00C31F8F"/>
    <w:rsid w:val="00C3494C"/>
    <w:rsid w:val="00C35BA0"/>
    <w:rsid w:val="00C36FD8"/>
    <w:rsid w:val="00C37021"/>
    <w:rsid w:val="00C3781D"/>
    <w:rsid w:val="00C416B5"/>
    <w:rsid w:val="00C44159"/>
    <w:rsid w:val="00C457C3"/>
    <w:rsid w:val="00C512B8"/>
    <w:rsid w:val="00C532D7"/>
    <w:rsid w:val="00C53EF8"/>
    <w:rsid w:val="00C614AC"/>
    <w:rsid w:val="00C61E57"/>
    <w:rsid w:val="00C62B50"/>
    <w:rsid w:val="00C62C37"/>
    <w:rsid w:val="00C62E24"/>
    <w:rsid w:val="00C64F33"/>
    <w:rsid w:val="00C653E4"/>
    <w:rsid w:val="00C65F7E"/>
    <w:rsid w:val="00C671ED"/>
    <w:rsid w:val="00C70676"/>
    <w:rsid w:val="00C71BDD"/>
    <w:rsid w:val="00C71F96"/>
    <w:rsid w:val="00C7369F"/>
    <w:rsid w:val="00C73721"/>
    <w:rsid w:val="00C73747"/>
    <w:rsid w:val="00C7420A"/>
    <w:rsid w:val="00C74872"/>
    <w:rsid w:val="00C7491C"/>
    <w:rsid w:val="00C76568"/>
    <w:rsid w:val="00C8174B"/>
    <w:rsid w:val="00C827C5"/>
    <w:rsid w:val="00C8502A"/>
    <w:rsid w:val="00C854C0"/>
    <w:rsid w:val="00C864B6"/>
    <w:rsid w:val="00C87AFA"/>
    <w:rsid w:val="00C87CDB"/>
    <w:rsid w:val="00C90D69"/>
    <w:rsid w:val="00C97321"/>
    <w:rsid w:val="00C97A37"/>
    <w:rsid w:val="00CA0903"/>
    <w:rsid w:val="00CA1778"/>
    <w:rsid w:val="00CA3ED5"/>
    <w:rsid w:val="00CA5530"/>
    <w:rsid w:val="00CA754C"/>
    <w:rsid w:val="00CB087E"/>
    <w:rsid w:val="00CB1018"/>
    <w:rsid w:val="00CB20B7"/>
    <w:rsid w:val="00CB2DA5"/>
    <w:rsid w:val="00CB3BE2"/>
    <w:rsid w:val="00CB5214"/>
    <w:rsid w:val="00CB660D"/>
    <w:rsid w:val="00CB742E"/>
    <w:rsid w:val="00CC1731"/>
    <w:rsid w:val="00CC1D37"/>
    <w:rsid w:val="00CC35C1"/>
    <w:rsid w:val="00CC4666"/>
    <w:rsid w:val="00CD0BA3"/>
    <w:rsid w:val="00CD0F93"/>
    <w:rsid w:val="00CD34E9"/>
    <w:rsid w:val="00CD3688"/>
    <w:rsid w:val="00CD6C27"/>
    <w:rsid w:val="00CD74C4"/>
    <w:rsid w:val="00CD7631"/>
    <w:rsid w:val="00CE1398"/>
    <w:rsid w:val="00CE3559"/>
    <w:rsid w:val="00CE37D0"/>
    <w:rsid w:val="00CE7198"/>
    <w:rsid w:val="00CE77E8"/>
    <w:rsid w:val="00CF21BE"/>
    <w:rsid w:val="00CF36B7"/>
    <w:rsid w:val="00CF6155"/>
    <w:rsid w:val="00D00626"/>
    <w:rsid w:val="00D0187C"/>
    <w:rsid w:val="00D032F3"/>
    <w:rsid w:val="00D04670"/>
    <w:rsid w:val="00D05886"/>
    <w:rsid w:val="00D115BB"/>
    <w:rsid w:val="00D135BB"/>
    <w:rsid w:val="00D14239"/>
    <w:rsid w:val="00D176D4"/>
    <w:rsid w:val="00D21AEA"/>
    <w:rsid w:val="00D21DB6"/>
    <w:rsid w:val="00D22471"/>
    <w:rsid w:val="00D235DD"/>
    <w:rsid w:val="00D242F2"/>
    <w:rsid w:val="00D24DDE"/>
    <w:rsid w:val="00D26FB8"/>
    <w:rsid w:val="00D35AA5"/>
    <w:rsid w:val="00D36675"/>
    <w:rsid w:val="00D3745A"/>
    <w:rsid w:val="00D37B6F"/>
    <w:rsid w:val="00D40468"/>
    <w:rsid w:val="00D40CED"/>
    <w:rsid w:val="00D42A03"/>
    <w:rsid w:val="00D52729"/>
    <w:rsid w:val="00D52ECA"/>
    <w:rsid w:val="00D54E93"/>
    <w:rsid w:val="00D57E25"/>
    <w:rsid w:val="00D6513E"/>
    <w:rsid w:val="00D65BFA"/>
    <w:rsid w:val="00D75989"/>
    <w:rsid w:val="00D7658C"/>
    <w:rsid w:val="00D80E35"/>
    <w:rsid w:val="00D83BBD"/>
    <w:rsid w:val="00D84616"/>
    <w:rsid w:val="00D85C08"/>
    <w:rsid w:val="00D85C28"/>
    <w:rsid w:val="00D86F44"/>
    <w:rsid w:val="00D87006"/>
    <w:rsid w:val="00D9025E"/>
    <w:rsid w:val="00D92E3C"/>
    <w:rsid w:val="00D9373D"/>
    <w:rsid w:val="00D9430E"/>
    <w:rsid w:val="00D9626D"/>
    <w:rsid w:val="00DA036E"/>
    <w:rsid w:val="00DA1745"/>
    <w:rsid w:val="00DA174A"/>
    <w:rsid w:val="00DA25FA"/>
    <w:rsid w:val="00DA4687"/>
    <w:rsid w:val="00DA5D15"/>
    <w:rsid w:val="00DB00E3"/>
    <w:rsid w:val="00DB41A0"/>
    <w:rsid w:val="00DB59BA"/>
    <w:rsid w:val="00DC0564"/>
    <w:rsid w:val="00DC09B9"/>
    <w:rsid w:val="00DC1A94"/>
    <w:rsid w:val="00DC21EC"/>
    <w:rsid w:val="00DC5EF5"/>
    <w:rsid w:val="00DD3757"/>
    <w:rsid w:val="00DD536A"/>
    <w:rsid w:val="00DD7588"/>
    <w:rsid w:val="00DE00B9"/>
    <w:rsid w:val="00DE1E25"/>
    <w:rsid w:val="00DE3FCF"/>
    <w:rsid w:val="00DE49A5"/>
    <w:rsid w:val="00DE5B82"/>
    <w:rsid w:val="00DE5C53"/>
    <w:rsid w:val="00DE6187"/>
    <w:rsid w:val="00DE61C2"/>
    <w:rsid w:val="00DF01E7"/>
    <w:rsid w:val="00DF0FA7"/>
    <w:rsid w:val="00DF19ED"/>
    <w:rsid w:val="00DF20FA"/>
    <w:rsid w:val="00DF254D"/>
    <w:rsid w:val="00DF7A95"/>
    <w:rsid w:val="00DF7D4D"/>
    <w:rsid w:val="00E07B0F"/>
    <w:rsid w:val="00E104B1"/>
    <w:rsid w:val="00E12831"/>
    <w:rsid w:val="00E12DC2"/>
    <w:rsid w:val="00E14A5E"/>
    <w:rsid w:val="00E162B4"/>
    <w:rsid w:val="00E16FED"/>
    <w:rsid w:val="00E200A9"/>
    <w:rsid w:val="00E26935"/>
    <w:rsid w:val="00E2722B"/>
    <w:rsid w:val="00E301F9"/>
    <w:rsid w:val="00E32931"/>
    <w:rsid w:val="00E32B9A"/>
    <w:rsid w:val="00E338B1"/>
    <w:rsid w:val="00E33932"/>
    <w:rsid w:val="00E33F8F"/>
    <w:rsid w:val="00E34A21"/>
    <w:rsid w:val="00E36686"/>
    <w:rsid w:val="00E36D18"/>
    <w:rsid w:val="00E403C2"/>
    <w:rsid w:val="00E435B8"/>
    <w:rsid w:val="00E451BB"/>
    <w:rsid w:val="00E5018D"/>
    <w:rsid w:val="00E50781"/>
    <w:rsid w:val="00E53A65"/>
    <w:rsid w:val="00E55234"/>
    <w:rsid w:val="00E555F2"/>
    <w:rsid w:val="00E62746"/>
    <w:rsid w:val="00E630EA"/>
    <w:rsid w:val="00E631AC"/>
    <w:rsid w:val="00E63C4A"/>
    <w:rsid w:val="00E652FE"/>
    <w:rsid w:val="00E6611C"/>
    <w:rsid w:val="00E669EB"/>
    <w:rsid w:val="00E70382"/>
    <w:rsid w:val="00E732B7"/>
    <w:rsid w:val="00E75A24"/>
    <w:rsid w:val="00E77AF2"/>
    <w:rsid w:val="00E8053F"/>
    <w:rsid w:val="00E847EB"/>
    <w:rsid w:val="00E84D70"/>
    <w:rsid w:val="00E856B7"/>
    <w:rsid w:val="00E866FB"/>
    <w:rsid w:val="00E91191"/>
    <w:rsid w:val="00E92A68"/>
    <w:rsid w:val="00E94C0A"/>
    <w:rsid w:val="00E96E43"/>
    <w:rsid w:val="00E9738F"/>
    <w:rsid w:val="00E97428"/>
    <w:rsid w:val="00EA392D"/>
    <w:rsid w:val="00EA4ED9"/>
    <w:rsid w:val="00EA70C1"/>
    <w:rsid w:val="00EA7400"/>
    <w:rsid w:val="00EA74AE"/>
    <w:rsid w:val="00EB6335"/>
    <w:rsid w:val="00EC2133"/>
    <w:rsid w:val="00EC7D6E"/>
    <w:rsid w:val="00ED595A"/>
    <w:rsid w:val="00ED7EB9"/>
    <w:rsid w:val="00EE01F3"/>
    <w:rsid w:val="00EE0502"/>
    <w:rsid w:val="00EE0A1A"/>
    <w:rsid w:val="00EE3375"/>
    <w:rsid w:val="00EE3676"/>
    <w:rsid w:val="00EE38AF"/>
    <w:rsid w:val="00EE4864"/>
    <w:rsid w:val="00EE51E9"/>
    <w:rsid w:val="00EE5245"/>
    <w:rsid w:val="00EF0D81"/>
    <w:rsid w:val="00EF1B35"/>
    <w:rsid w:val="00EF2144"/>
    <w:rsid w:val="00EF5D45"/>
    <w:rsid w:val="00EF683C"/>
    <w:rsid w:val="00EF6B82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6A11"/>
    <w:rsid w:val="00F204A4"/>
    <w:rsid w:val="00F22C81"/>
    <w:rsid w:val="00F2431A"/>
    <w:rsid w:val="00F261A9"/>
    <w:rsid w:val="00F27FC5"/>
    <w:rsid w:val="00F304DC"/>
    <w:rsid w:val="00F31664"/>
    <w:rsid w:val="00F334FF"/>
    <w:rsid w:val="00F345AE"/>
    <w:rsid w:val="00F35183"/>
    <w:rsid w:val="00F37065"/>
    <w:rsid w:val="00F371D8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6B88"/>
    <w:rsid w:val="00F577EA"/>
    <w:rsid w:val="00F618E7"/>
    <w:rsid w:val="00F643A6"/>
    <w:rsid w:val="00F656B5"/>
    <w:rsid w:val="00F65F75"/>
    <w:rsid w:val="00F675DE"/>
    <w:rsid w:val="00F70C39"/>
    <w:rsid w:val="00F71EBB"/>
    <w:rsid w:val="00F72E8F"/>
    <w:rsid w:val="00F7336C"/>
    <w:rsid w:val="00F7378B"/>
    <w:rsid w:val="00F74608"/>
    <w:rsid w:val="00F846C0"/>
    <w:rsid w:val="00F8711E"/>
    <w:rsid w:val="00F9001F"/>
    <w:rsid w:val="00F906D5"/>
    <w:rsid w:val="00F92BCF"/>
    <w:rsid w:val="00F936A1"/>
    <w:rsid w:val="00F959B0"/>
    <w:rsid w:val="00F96DB3"/>
    <w:rsid w:val="00FA1AF9"/>
    <w:rsid w:val="00FA6A92"/>
    <w:rsid w:val="00FA720A"/>
    <w:rsid w:val="00FB0CF7"/>
    <w:rsid w:val="00FB3123"/>
    <w:rsid w:val="00FB7E97"/>
    <w:rsid w:val="00FC050C"/>
    <w:rsid w:val="00FC0797"/>
    <w:rsid w:val="00FC0A15"/>
    <w:rsid w:val="00FC2B53"/>
    <w:rsid w:val="00FC3E56"/>
    <w:rsid w:val="00FC3F28"/>
    <w:rsid w:val="00FC416C"/>
    <w:rsid w:val="00FD1CE8"/>
    <w:rsid w:val="00FD31A3"/>
    <w:rsid w:val="00FD6208"/>
    <w:rsid w:val="00FD64CD"/>
    <w:rsid w:val="00FE08B5"/>
    <w:rsid w:val="00FE09F9"/>
    <w:rsid w:val="00FE0E76"/>
    <w:rsid w:val="00FE1AD2"/>
    <w:rsid w:val="00FE2B4E"/>
    <w:rsid w:val="00FE429C"/>
    <w:rsid w:val="00FE53C7"/>
    <w:rsid w:val="00FE613A"/>
    <w:rsid w:val="00FE6880"/>
    <w:rsid w:val="00FE69B2"/>
    <w:rsid w:val="00FF27BE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30C36"/>
  <w15:docId w15:val="{5EFC5D77-1831-48AA-961D-02EE19E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EB6335"/>
    <w:pPr>
      <w:spacing w:before="120" w:after="120" w:line="300" w:lineRule="exact"/>
      <w:ind w:left="851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3510A"/>
    <w:pPr>
      <w:spacing w:after="0" w:line="300" w:lineRule="exact"/>
      <w:contextualSpacing/>
      <w:jc w:val="center"/>
    </w:pPr>
    <w:rPr>
      <w:rFonts w:asciiTheme="minorHAnsi" w:hAnsiTheme="minorHAnsi" w:cstheme="minorHAnsi"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A96C92"/>
    <w:pPr>
      <w:ind w:left="540" w:hanging="540"/>
      <w:jc w:val="center"/>
    </w:pPr>
    <w:rPr>
      <w:rFonts w:asciiTheme="minorHAnsi" w:hAnsiTheme="minorHAnsi"/>
      <w:i/>
      <w:szCs w:val="18"/>
    </w:rPr>
  </w:style>
  <w:style w:type="paragraph" w:customStyle="1" w:styleId="Tyturozdziau">
    <w:name w:val="Tytuł rozdziału"/>
    <w:basedOn w:val="Normalny"/>
    <w:autoRedefine/>
    <w:rsid w:val="00416964"/>
    <w:pPr>
      <w:keepNext/>
      <w:spacing w:before="120" w:after="120"/>
      <w:jc w:val="center"/>
    </w:pPr>
    <w:rPr>
      <w:rFonts w:ascii="Calibri" w:hAnsi="Calibri"/>
      <w:b/>
      <w:bCs/>
      <w:caps/>
      <w:spacing w:val="8"/>
      <w:u w:val="single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502B45"/>
    <w:pPr>
      <w:spacing w:after="120" w:line="300" w:lineRule="exact"/>
      <w:jc w:val="center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17518C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17518C"/>
    <w:pPr>
      <w:suppressAutoHyphens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A81162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0"/>
    </w:rPr>
  </w:style>
  <w:style w:type="paragraph" w:customStyle="1" w:styleId="Styl">
    <w:name w:val="Styl"/>
    <w:rsid w:val="00A811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3912E6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towicz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pogodzinska@itb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odstawowy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F13E-1803-4E3A-934B-14E6BF2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30</TotalTime>
  <Pages>37</Pages>
  <Words>11364</Words>
  <Characters>68186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79392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7</cp:revision>
  <cp:lastPrinted>2019-01-14T12:14:00Z</cp:lastPrinted>
  <dcterms:created xsi:type="dcterms:W3CDTF">2019-03-06T09:08:00Z</dcterms:created>
  <dcterms:modified xsi:type="dcterms:W3CDTF">2019-03-06T09:52:00Z</dcterms:modified>
</cp:coreProperties>
</file>