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sz w:val="24"/>
          <w:szCs w:val="24"/>
          <w:lang w:eastAsia="en-US"/>
        </w:rPr>
        <w:id w:val="1660271263"/>
        <w:docPartObj>
          <w:docPartGallery w:val="Cover Pages"/>
          <w:docPartUnique/>
        </w:docPartObj>
      </w:sdtPr>
      <w:sdtEndPr>
        <w:rPr>
          <w:rFonts w:cstheme="minorHAnsi"/>
          <w:sz w:val="22"/>
          <w:szCs w:val="22"/>
        </w:rPr>
      </w:sdtEndPr>
      <w:sdtContent>
        <w:p w14:paraId="31236594" w14:textId="77777777" w:rsidR="006168BD" w:rsidRPr="002411CD" w:rsidRDefault="006168BD" w:rsidP="006168BD">
          <w:pPr>
            <w:pStyle w:val="Tytusiwz"/>
            <w:rPr>
              <w:rFonts w:asciiTheme="minorHAnsi" w:hAnsiTheme="minorHAnsi"/>
              <w:sz w:val="24"/>
              <w:szCs w:val="24"/>
            </w:rPr>
          </w:pPr>
        </w:p>
        <w:p w14:paraId="35FCB0D0" w14:textId="77777777" w:rsidR="006168BD" w:rsidRPr="002411CD" w:rsidRDefault="006168BD" w:rsidP="006168BD">
          <w:pPr>
            <w:keepNext/>
            <w:spacing w:after="0" w:line="360" w:lineRule="auto"/>
            <w:jc w:val="center"/>
            <w:rPr>
              <w:rFonts w:eastAsia="Times New Roman" w:cs="Times New Roman"/>
              <w:b/>
              <w:sz w:val="24"/>
              <w:szCs w:val="24"/>
              <w:lang w:eastAsia="pl-PL"/>
            </w:rPr>
          </w:pPr>
        </w:p>
        <w:p w14:paraId="3A17F16E" w14:textId="77777777" w:rsidR="006168BD" w:rsidRPr="002411CD" w:rsidRDefault="006168BD" w:rsidP="006168BD">
          <w:pPr>
            <w:keepNext/>
            <w:spacing w:after="0" w:line="360" w:lineRule="auto"/>
            <w:jc w:val="center"/>
            <w:rPr>
              <w:rFonts w:eastAsia="Times New Roman" w:cs="Times New Roman"/>
              <w:b/>
              <w:sz w:val="24"/>
              <w:szCs w:val="24"/>
              <w:lang w:eastAsia="pl-PL"/>
            </w:rPr>
          </w:pPr>
          <w:r w:rsidRPr="002411CD">
            <w:rPr>
              <w:rFonts w:eastAsia="Times New Roman" w:cs="Times New Roman"/>
              <w:b/>
              <w:sz w:val="24"/>
              <w:szCs w:val="24"/>
              <w:lang w:eastAsia="pl-PL"/>
            </w:rPr>
            <w:t>INSTYTUT TECHNIKI BUDOWLANEJ</w:t>
          </w:r>
        </w:p>
        <w:p w14:paraId="4395E8F2" w14:textId="77777777" w:rsidR="006168BD" w:rsidRPr="002411CD" w:rsidRDefault="006168BD" w:rsidP="006168BD">
          <w:pPr>
            <w:keepNext/>
            <w:spacing w:after="0" w:line="360" w:lineRule="auto"/>
            <w:jc w:val="center"/>
            <w:rPr>
              <w:rFonts w:eastAsia="Times New Roman" w:cs="Times New Roman"/>
              <w:b/>
              <w:sz w:val="24"/>
              <w:szCs w:val="24"/>
              <w:lang w:eastAsia="pl-PL"/>
            </w:rPr>
          </w:pPr>
          <w:r w:rsidRPr="002411CD">
            <w:rPr>
              <w:rFonts w:eastAsia="Times New Roman" w:cs="Times New Roman"/>
              <w:b/>
              <w:sz w:val="24"/>
              <w:szCs w:val="24"/>
              <w:lang w:eastAsia="pl-PL"/>
            </w:rPr>
            <w:t xml:space="preserve">ul. Filtrowa 1 </w:t>
          </w:r>
        </w:p>
        <w:p w14:paraId="6916598A" w14:textId="77777777" w:rsidR="006168BD" w:rsidRPr="002411CD" w:rsidRDefault="006168BD" w:rsidP="006168BD">
          <w:pPr>
            <w:keepNext/>
            <w:spacing w:after="0" w:line="360" w:lineRule="auto"/>
            <w:jc w:val="center"/>
            <w:rPr>
              <w:rFonts w:eastAsia="Times New Roman" w:cs="Times New Roman"/>
              <w:b/>
              <w:sz w:val="24"/>
              <w:szCs w:val="24"/>
              <w:lang w:eastAsia="pl-PL"/>
            </w:rPr>
          </w:pPr>
          <w:r w:rsidRPr="002411CD">
            <w:rPr>
              <w:rFonts w:eastAsia="Times New Roman" w:cs="Times New Roman"/>
              <w:b/>
              <w:sz w:val="24"/>
              <w:szCs w:val="24"/>
              <w:lang w:eastAsia="pl-PL"/>
            </w:rPr>
            <w:t>00-611 WARSZAWA</w:t>
          </w:r>
        </w:p>
        <w:p w14:paraId="1975E3DE" w14:textId="77777777" w:rsidR="006168BD" w:rsidRPr="002411CD" w:rsidRDefault="006168BD" w:rsidP="006168BD">
          <w:pPr>
            <w:keepNext/>
            <w:tabs>
              <w:tab w:val="left" w:pos="1941"/>
            </w:tabs>
            <w:spacing w:after="0" w:line="240" w:lineRule="auto"/>
            <w:jc w:val="center"/>
            <w:rPr>
              <w:rFonts w:eastAsia="Times New Roman" w:cs="Times New Roman"/>
              <w:sz w:val="24"/>
              <w:szCs w:val="24"/>
              <w:lang w:eastAsia="pl-PL"/>
            </w:rPr>
          </w:pPr>
        </w:p>
        <w:p w14:paraId="5AB3823B" w14:textId="77777777" w:rsidR="006168BD" w:rsidRPr="002411CD" w:rsidRDefault="006168BD" w:rsidP="006168BD">
          <w:pPr>
            <w:keepNext/>
            <w:tabs>
              <w:tab w:val="left" w:pos="1941"/>
            </w:tabs>
            <w:spacing w:after="0" w:line="240" w:lineRule="auto"/>
            <w:jc w:val="center"/>
            <w:rPr>
              <w:rFonts w:eastAsia="Times New Roman" w:cs="Times New Roman"/>
              <w:sz w:val="24"/>
              <w:szCs w:val="24"/>
              <w:lang w:eastAsia="pl-PL"/>
            </w:rPr>
          </w:pPr>
        </w:p>
        <w:p w14:paraId="3397EF52" w14:textId="77777777" w:rsidR="006168BD" w:rsidRPr="002411CD" w:rsidRDefault="006168BD" w:rsidP="006168BD">
          <w:pPr>
            <w:keepNext/>
            <w:spacing w:after="0" w:line="360" w:lineRule="auto"/>
            <w:jc w:val="center"/>
            <w:rPr>
              <w:rFonts w:eastAsia="Times New Roman" w:cs="Times New Roman"/>
              <w:b/>
              <w:sz w:val="24"/>
              <w:szCs w:val="24"/>
              <w:lang w:eastAsia="pl-PL"/>
            </w:rPr>
          </w:pPr>
          <w:r w:rsidRPr="002411CD">
            <w:rPr>
              <w:rFonts w:eastAsia="Times New Roman" w:cs="Times New Roman"/>
              <w:b/>
              <w:sz w:val="24"/>
              <w:szCs w:val="24"/>
              <w:lang w:eastAsia="pl-PL"/>
            </w:rPr>
            <w:t>SPECYFIKACJA ISTOTNYCH WARUNKÓW ZAMÓWIENIA</w:t>
          </w:r>
        </w:p>
        <w:p w14:paraId="66C4E71E" w14:textId="77777777" w:rsidR="006168BD" w:rsidRPr="002411CD" w:rsidRDefault="006168BD" w:rsidP="006168BD">
          <w:pPr>
            <w:keepNext/>
            <w:spacing w:after="0" w:line="360" w:lineRule="auto"/>
            <w:jc w:val="center"/>
            <w:rPr>
              <w:rFonts w:eastAsia="Times New Roman" w:cs="Times New Roman"/>
              <w:b/>
              <w:sz w:val="24"/>
              <w:szCs w:val="24"/>
              <w:lang w:eastAsia="pl-PL"/>
            </w:rPr>
          </w:pPr>
          <w:r w:rsidRPr="002411CD">
            <w:rPr>
              <w:rFonts w:eastAsia="Times New Roman" w:cs="Times New Roman"/>
              <w:b/>
              <w:sz w:val="24"/>
              <w:szCs w:val="24"/>
              <w:lang w:eastAsia="pl-PL"/>
            </w:rPr>
            <w:t>NA</w:t>
          </w:r>
        </w:p>
        <w:p w14:paraId="6CBE6EEA" w14:textId="5EB5FF72" w:rsidR="00BC32AB" w:rsidRPr="00DD6167" w:rsidRDefault="00DD6167" w:rsidP="00DD6167">
          <w:pPr>
            <w:ind w:right="-427"/>
            <w:jc w:val="center"/>
            <w:rPr>
              <w:b/>
              <w:sz w:val="24"/>
              <w:szCs w:val="24"/>
            </w:rPr>
          </w:pPr>
          <w:r>
            <w:rPr>
              <w:b/>
              <w:sz w:val="24"/>
              <w:szCs w:val="24"/>
            </w:rPr>
            <w:t>„</w:t>
          </w:r>
          <w:r w:rsidR="005E7811" w:rsidRPr="005E7811">
            <w:rPr>
              <w:b/>
              <w:sz w:val="24"/>
              <w:szCs w:val="24"/>
            </w:rPr>
            <w:t xml:space="preserve">ŚWIADCZENIE USŁUG </w:t>
          </w:r>
          <w:r w:rsidR="005E7811">
            <w:rPr>
              <w:b/>
              <w:sz w:val="24"/>
              <w:szCs w:val="24"/>
            </w:rPr>
            <w:t>OCHRONY FIZYCZNEJ</w:t>
          </w:r>
          <w:r>
            <w:rPr>
              <w:b/>
              <w:sz w:val="24"/>
              <w:szCs w:val="24"/>
            </w:rPr>
            <w:t xml:space="preserve"> OSÓB I MIENIA ORAZ</w:t>
          </w:r>
          <w:r w:rsidR="00BC32AB" w:rsidRPr="002411CD">
            <w:rPr>
              <w:b/>
              <w:sz w:val="24"/>
              <w:szCs w:val="24"/>
            </w:rPr>
            <w:t xml:space="preserve"> MONITORING</w:t>
          </w:r>
          <w:r>
            <w:rPr>
              <w:b/>
              <w:sz w:val="24"/>
              <w:szCs w:val="24"/>
            </w:rPr>
            <w:t xml:space="preserve">U TERENU i OBIEKTÓW </w:t>
          </w:r>
          <w:r w:rsidR="00BC32AB" w:rsidRPr="002411CD">
            <w:rPr>
              <w:b/>
              <w:sz w:val="24"/>
              <w:szCs w:val="24"/>
            </w:rPr>
            <w:t>INSTYTUTU TECHNIKI BUDOWLANEJ</w:t>
          </w:r>
          <w:r>
            <w:rPr>
              <w:b/>
              <w:sz w:val="24"/>
              <w:szCs w:val="24"/>
            </w:rPr>
            <w:t>”</w:t>
          </w:r>
          <w:r w:rsidR="00BC32AB" w:rsidRPr="002411CD">
            <w:rPr>
              <w:b/>
              <w:sz w:val="24"/>
              <w:szCs w:val="24"/>
            </w:rPr>
            <w:t xml:space="preserve"> </w:t>
          </w:r>
        </w:p>
        <w:p w14:paraId="60B1FAC5" w14:textId="77777777" w:rsidR="006168BD" w:rsidRPr="002411CD" w:rsidRDefault="006168BD" w:rsidP="006168BD">
          <w:pPr>
            <w:spacing w:before="60" w:after="0" w:line="240" w:lineRule="auto"/>
            <w:jc w:val="center"/>
            <w:rPr>
              <w:rFonts w:eastAsia="Times New Roman" w:cs="Times New Roman"/>
              <w:b/>
              <w:sz w:val="24"/>
              <w:szCs w:val="24"/>
              <w:lang w:eastAsia="pl-PL"/>
            </w:rPr>
          </w:pPr>
        </w:p>
        <w:p w14:paraId="26EE49D5" w14:textId="77777777" w:rsidR="009C59B5" w:rsidRPr="002411CD" w:rsidRDefault="009C59B5" w:rsidP="009C59B5">
          <w:pPr>
            <w:pStyle w:val="Podpisprawo"/>
            <w:spacing w:after="0"/>
            <w:ind w:left="2836" w:firstLine="709"/>
            <w:jc w:val="left"/>
            <w:rPr>
              <w:rFonts w:asciiTheme="minorHAnsi" w:hAnsiTheme="minorHAnsi"/>
              <w:b/>
              <w:color w:val="000000" w:themeColor="text1"/>
            </w:rPr>
          </w:pPr>
          <w:r w:rsidRPr="002411CD">
            <w:rPr>
              <w:rFonts w:asciiTheme="minorHAnsi" w:hAnsiTheme="minorHAnsi"/>
              <w:b/>
              <w:color w:val="000000" w:themeColor="text1"/>
            </w:rPr>
            <w:t>Część 1 – Warszawa</w:t>
          </w:r>
        </w:p>
        <w:p w14:paraId="1E934A4C" w14:textId="77777777" w:rsidR="009C59B5" w:rsidRPr="002411CD" w:rsidRDefault="009C59B5" w:rsidP="009C59B5">
          <w:pPr>
            <w:pStyle w:val="Podpisprawo"/>
            <w:spacing w:after="0"/>
            <w:ind w:left="2836" w:firstLine="709"/>
            <w:jc w:val="left"/>
            <w:rPr>
              <w:rFonts w:asciiTheme="minorHAnsi" w:hAnsiTheme="minorHAnsi"/>
              <w:b/>
              <w:color w:val="000000" w:themeColor="text1"/>
            </w:rPr>
          </w:pPr>
          <w:r w:rsidRPr="002411CD">
            <w:rPr>
              <w:rFonts w:asciiTheme="minorHAnsi" w:hAnsiTheme="minorHAnsi"/>
              <w:b/>
              <w:color w:val="000000" w:themeColor="text1"/>
            </w:rPr>
            <w:t>Część 2 – Pionki</w:t>
          </w:r>
        </w:p>
        <w:p w14:paraId="1395F7E4" w14:textId="77777777" w:rsidR="009C59B5" w:rsidRPr="002411CD" w:rsidRDefault="009C59B5" w:rsidP="009C59B5">
          <w:pPr>
            <w:pStyle w:val="Podpisprawo"/>
            <w:spacing w:after="0"/>
            <w:ind w:left="2836" w:firstLine="709"/>
            <w:jc w:val="left"/>
            <w:rPr>
              <w:rFonts w:asciiTheme="minorHAnsi" w:hAnsiTheme="minorHAnsi"/>
              <w:color w:val="000000" w:themeColor="text1"/>
            </w:rPr>
          </w:pPr>
          <w:r w:rsidRPr="002411CD">
            <w:rPr>
              <w:rFonts w:asciiTheme="minorHAnsi" w:hAnsiTheme="minorHAnsi"/>
              <w:b/>
              <w:color w:val="000000" w:themeColor="text1"/>
            </w:rPr>
            <w:t>Część 3 – Katowice</w:t>
          </w:r>
        </w:p>
        <w:p w14:paraId="7B5394BB" w14:textId="15AC11BF" w:rsidR="009C59B5" w:rsidRPr="002411CD" w:rsidRDefault="009C59B5" w:rsidP="009C59B5">
          <w:pPr>
            <w:pStyle w:val="Podpisprawo"/>
            <w:rPr>
              <w:rFonts w:asciiTheme="minorHAnsi" w:hAnsiTheme="minorHAnsi"/>
              <w:b/>
              <w:color w:val="000000" w:themeColor="text1"/>
            </w:rPr>
          </w:pPr>
          <w:r w:rsidRPr="002411CD">
            <w:rPr>
              <w:rFonts w:asciiTheme="minorHAnsi" w:hAnsiTheme="minorHAnsi"/>
              <w:b/>
              <w:color w:val="000000" w:themeColor="text1"/>
            </w:rPr>
            <w:t>postępowanie nr TO-250-</w:t>
          </w:r>
          <w:r w:rsidR="00D536E1">
            <w:rPr>
              <w:rFonts w:asciiTheme="minorHAnsi" w:hAnsiTheme="minorHAnsi"/>
              <w:b/>
              <w:color w:val="000000" w:themeColor="text1"/>
            </w:rPr>
            <w:t>24</w:t>
          </w:r>
          <w:r w:rsidRPr="002411CD">
            <w:rPr>
              <w:rFonts w:asciiTheme="minorHAnsi" w:hAnsiTheme="minorHAnsi"/>
              <w:b/>
              <w:color w:val="000000" w:themeColor="text1"/>
            </w:rPr>
            <w:t>TA/19</w:t>
          </w:r>
        </w:p>
        <w:p w14:paraId="031145DD" w14:textId="77777777" w:rsidR="006168BD" w:rsidRPr="002411CD" w:rsidRDefault="006168BD" w:rsidP="006168BD">
          <w:pPr>
            <w:spacing w:before="60" w:after="0" w:line="240" w:lineRule="auto"/>
            <w:jc w:val="center"/>
            <w:rPr>
              <w:rFonts w:eastAsia="Times New Roman" w:cs="Times New Roman"/>
              <w:b/>
              <w:sz w:val="24"/>
              <w:szCs w:val="24"/>
              <w:lang w:eastAsia="pl-PL"/>
            </w:rPr>
          </w:pPr>
        </w:p>
        <w:p w14:paraId="48B1EDA0" w14:textId="77777777" w:rsidR="006168BD" w:rsidRPr="002411CD" w:rsidRDefault="006168BD" w:rsidP="006168BD">
          <w:pPr>
            <w:spacing w:after="0" w:line="360" w:lineRule="auto"/>
            <w:jc w:val="center"/>
            <w:rPr>
              <w:rFonts w:eastAsia="Times New Roman" w:cs="Times New Roman"/>
              <w:b/>
              <w:sz w:val="24"/>
              <w:szCs w:val="24"/>
              <w:lang w:eastAsia="pl-PL"/>
            </w:rPr>
          </w:pPr>
        </w:p>
        <w:p w14:paraId="6CF5F1C2" w14:textId="77777777" w:rsidR="009C59B5" w:rsidRPr="002411CD" w:rsidRDefault="009C59B5" w:rsidP="006168BD">
          <w:pPr>
            <w:spacing w:after="0" w:line="360" w:lineRule="auto"/>
            <w:jc w:val="center"/>
            <w:rPr>
              <w:rFonts w:eastAsia="Times New Roman" w:cs="Times New Roman"/>
              <w:b/>
              <w:sz w:val="24"/>
              <w:szCs w:val="24"/>
              <w:lang w:eastAsia="pl-PL"/>
            </w:rPr>
          </w:pPr>
        </w:p>
        <w:p w14:paraId="3248A021" w14:textId="77777777" w:rsidR="009C59B5" w:rsidRPr="002411CD" w:rsidRDefault="009C59B5" w:rsidP="006168BD">
          <w:pPr>
            <w:spacing w:after="0" w:line="360" w:lineRule="auto"/>
            <w:jc w:val="center"/>
            <w:rPr>
              <w:rFonts w:eastAsia="Times New Roman" w:cs="Times New Roman"/>
              <w:b/>
              <w:sz w:val="24"/>
              <w:szCs w:val="24"/>
              <w:lang w:eastAsia="pl-PL"/>
            </w:rPr>
          </w:pPr>
        </w:p>
        <w:p w14:paraId="2733E72F" w14:textId="77777777" w:rsidR="009C59B5" w:rsidRPr="002411CD" w:rsidRDefault="009C59B5" w:rsidP="006168BD">
          <w:pPr>
            <w:spacing w:after="0" w:line="360" w:lineRule="auto"/>
            <w:jc w:val="center"/>
            <w:rPr>
              <w:rFonts w:eastAsia="Times New Roman" w:cs="Times New Roman"/>
              <w:b/>
              <w:sz w:val="24"/>
              <w:szCs w:val="24"/>
              <w:lang w:eastAsia="pl-PL"/>
            </w:rPr>
          </w:pPr>
        </w:p>
        <w:p w14:paraId="0D38BDB6" w14:textId="2EC00D44" w:rsidR="009C59B5" w:rsidRDefault="009C59B5" w:rsidP="006168BD">
          <w:pPr>
            <w:spacing w:after="0" w:line="360" w:lineRule="auto"/>
            <w:jc w:val="center"/>
            <w:rPr>
              <w:rFonts w:eastAsia="Times New Roman" w:cs="Times New Roman"/>
              <w:b/>
              <w:sz w:val="24"/>
              <w:szCs w:val="24"/>
              <w:lang w:eastAsia="pl-PL"/>
            </w:rPr>
          </w:pPr>
        </w:p>
        <w:p w14:paraId="18C9BA07" w14:textId="21064051" w:rsidR="002157FE" w:rsidRDefault="002157FE" w:rsidP="006168BD">
          <w:pPr>
            <w:spacing w:after="0" w:line="360" w:lineRule="auto"/>
            <w:jc w:val="center"/>
            <w:rPr>
              <w:rFonts w:eastAsia="Times New Roman" w:cs="Times New Roman"/>
              <w:b/>
              <w:sz w:val="24"/>
              <w:szCs w:val="24"/>
              <w:lang w:eastAsia="pl-PL"/>
            </w:rPr>
          </w:pPr>
        </w:p>
        <w:p w14:paraId="07DE1F13" w14:textId="77777777" w:rsidR="002157FE" w:rsidRPr="002411CD" w:rsidRDefault="002157FE" w:rsidP="006168BD">
          <w:pPr>
            <w:spacing w:after="0" w:line="360" w:lineRule="auto"/>
            <w:jc w:val="center"/>
            <w:rPr>
              <w:rFonts w:eastAsia="Times New Roman" w:cs="Times New Roman"/>
              <w:b/>
              <w:sz w:val="24"/>
              <w:szCs w:val="24"/>
              <w:lang w:eastAsia="pl-PL"/>
            </w:rPr>
          </w:pPr>
        </w:p>
        <w:p w14:paraId="54D2951B" w14:textId="77777777" w:rsidR="006168BD" w:rsidRPr="002411CD" w:rsidRDefault="006168BD" w:rsidP="006168BD">
          <w:pPr>
            <w:spacing w:after="0" w:line="360" w:lineRule="auto"/>
            <w:jc w:val="center"/>
            <w:rPr>
              <w:rFonts w:eastAsia="Times New Roman" w:cs="Times New Roman"/>
              <w:b/>
              <w:sz w:val="24"/>
              <w:szCs w:val="24"/>
              <w:lang w:eastAsia="pl-PL"/>
            </w:rPr>
          </w:pPr>
          <w:r w:rsidRPr="002411CD">
            <w:rPr>
              <w:rFonts w:eastAsia="Times New Roman" w:cs="Times New Roman"/>
              <w:b/>
              <w:sz w:val="24"/>
              <w:szCs w:val="24"/>
              <w:lang w:eastAsia="pl-PL"/>
            </w:rPr>
            <w:t>ZATWIERDZIŁ:</w:t>
          </w:r>
        </w:p>
        <w:p w14:paraId="2DAF0A2C" w14:textId="77777777" w:rsidR="00B95698" w:rsidRPr="002411CD" w:rsidRDefault="00B95698" w:rsidP="006168BD">
          <w:pPr>
            <w:spacing w:after="0" w:line="360" w:lineRule="auto"/>
            <w:jc w:val="center"/>
            <w:rPr>
              <w:rFonts w:eastAsia="Times New Roman" w:cs="Times New Roman"/>
              <w:b/>
              <w:sz w:val="24"/>
              <w:szCs w:val="24"/>
              <w:lang w:eastAsia="pl-PL"/>
            </w:rPr>
          </w:pPr>
        </w:p>
        <w:p w14:paraId="2F25F9E6" w14:textId="77777777" w:rsidR="00B95698" w:rsidRPr="002411CD" w:rsidRDefault="00B95698" w:rsidP="006168BD">
          <w:pPr>
            <w:spacing w:after="0" w:line="360" w:lineRule="auto"/>
            <w:jc w:val="center"/>
            <w:rPr>
              <w:rFonts w:eastAsia="Times New Roman" w:cs="Times New Roman"/>
              <w:b/>
              <w:sz w:val="24"/>
              <w:szCs w:val="24"/>
              <w:lang w:eastAsia="pl-PL"/>
            </w:rPr>
          </w:pPr>
          <w:r w:rsidRPr="002411CD">
            <w:rPr>
              <w:rFonts w:eastAsia="Times New Roman" w:cs="Times New Roman"/>
              <w:b/>
              <w:sz w:val="24"/>
              <w:szCs w:val="24"/>
              <w:lang w:eastAsia="pl-PL"/>
            </w:rPr>
            <w:t>ZASTĘPCA DYREKTORA</w:t>
          </w:r>
        </w:p>
        <w:p w14:paraId="5EF0C412" w14:textId="77777777" w:rsidR="00B95698" w:rsidRPr="002411CD" w:rsidRDefault="00B95698" w:rsidP="006168BD">
          <w:pPr>
            <w:spacing w:after="0" w:line="360" w:lineRule="auto"/>
            <w:jc w:val="center"/>
            <w:rPr>
              <w:rFonts w:eastAsia="Times New Roman" w:cs="Times New Roman"/>
              <w:b/>
              <w:sz w:val="24"/>
              <w:szCs w:val="24"/>
              <w:lang w:eastAsia="pl-PL"/>
            </w:rPr>
          </w:pPr>
          <w:r w:rsidRPr="002411CD">
            <w:rPr>
              <w:rFonts w:eastAsia="Times New Roman" w:cs="Times New Roman"/>
              <w:b/>
              <w:sz w:val="24"/>
              <w:szCs w:val="24"/>
              <w:lang w:eastAsia="pl-PL"/>
            </w:rPr>
            <w:t>ds. Organizacyjno-Administracyjnych</w:t>
          </w:r>
        </w:p>
        <w:p w14:paraId="559EC65F" w14:textId="77777777" w:rsidR="006168BD" w:rsidRPr="002411CD" w:rsidRDefault="00B95698" w:rsidP="00AC7409">
          <w:pPr>
            <w:spacing w:after="0" w:line="360" w:lineRule="auto"/>
            <w:jc w:val="center"/>
            <w:rPr>
              <w:rFonts w:eastAsia="Times New Roman" w:cs="Times New Roman"/>
              <w:b/>
              <w:sz w:val="24"/>
              <w:szCs w:val="24"/>
              <w:lang w:eastAsia="pl-PL"/>
            </w:rPr>
          </w:pPr>
          <w:r w:rsidRPr="002411CD">
            <w:rPr>
              <w:rFonts w:eastAsia="Times New Roman" w:cs="Times New Roman"/>
              <w:b/>
              <w:sz w:val="24"/>
              <w:szCs w:val="24"/>
              <w:lang w:eastAsia="pl-PL"/>
            </w:rPr>
            <w:t>mgr Joanna Krzemińska</w:t>
          </w:r>
        </w:p>
        <w:p w14:paraId="472D1090" w14:textId="77777777" w:rsidR="006168BD" w:rsidRPr="002411CD" w:rsidRDefault="006168BD" w:rsidP="006168BD">
          <w:pPr>
            <w:spacing w:after="0" w:line="288" w:lineRule="auto"/>
            <w:ind w:left="-142"/>
            <w:jc w:val="center"/>
            <w:rPr>
              <w:rFonts w:eastAsia="Times New Roman" w:cs="Times New Roman"/>
              <w:b/>
              <w:caps/>
              <w:spacing w:val="8"/>
              <w:lang w:eastAsia="pl-PL"/>
            </w:rPr>
          </w:pPr>
        </w:p>
        <w:p w14:paraId="26E14D4A" w14:textId="77777777" w:rsidR="006168BD" w:rsidRPr="002411CD" w:rsidRDefault="006168BD" w:rsidP="006168BD">
          <w:pPr>
            <w:spacing w:after="0" w:line="288" w:lineRule="auto"/>
            <w:ind w:left="-142"/>
            <w:jc w:val="center"/>
            <w:rPr>
              <w:rFonts w:eastAsia="Times New Roman" w:cs="Times New Roman"/>
              <w:b/>
              <w:caps/>
              <w:spacing w:val="8"/>
              <w:lang w:eastAsia="pl-PL"/>
            </w:rPr>
          </w:pPr>
        </w:p>
        <w:p w14:paraId="2C5ED5B8" w14:textId="77777777" w:rsidR="006168BD" w:rsidRPr="002411CD" w:rsidRDefault="006168BD" w:rsidP="006168BD">
          <w:pPr>
            <w:spacing w:after="0" w:line="288" w:lineRule="auto"/>
            <w:ind w:left="-142"/>
            <w:jc w:val="center"/>
            <w:rPr>
              <w:rFonts w:eastAsia="Times New Roman" w:cs="Times New Roman"/>
              <w:b/>
              <w:caps/>
              <w:spacing w:val="8"/>
              <w:lang w:eastAsia="pl-PL"/>
            </w:rPr>
          </w:pPr>
        </w:p>
        <w:p w14:paraId="4D39B269" w14:textId="492CCF7A" w:rsidR="006168BD" w:rsidRPr="002411CD" w:rsidRDefault="00D536E1" w:rsidP="00B1597E">
          <w:pPr>
            <w:spacing w:after="200" w:line="360" w:lineRule="auto"/>
            <w:jc w:val="center"/>
            <w:rPr>
              <w:rFonts w:cstheme="minorHAnsi"/>
              <w:b/>
            </w:rPr>
          </w:pPr>
          <w:r>
            <w:rPr>
              <w:rFonts w:eastAsia="Times New Roman" w:cs="Times New Roman"/>
              <w:sz w:val="24"/>
              <w:szCs w:val="24"/>
              <w:lang w:eastAsia="pl-PL"/>
            </w:rPr>
            <w:t>Warszawa, dnia 19</w:t>
          </w:r>
          <w:r w:rsidR="006168BD" w:rsidRPr="002411CD">
            <w:rPr>
              <w:rFonts w:eastAsia="Times New Roman" w:cs="Times New Roman"/>
              <w:sz w:val="24"/>
              <w:szCs w:val="24"/>
              <w:lang w:eastAsia="pl-PL"/>
            </w:rPr>
            <w:t>.0</w:t>
          </w:r>
          <w:r w:rsidR="007B155E">
            <w:rPr>
              <w:rFonts w:eastAsia="Times New Roman" w:cs="Times New Roman"/>
              <w:sz w:val="24"/>
              <w:szCs w:val="24"/>
              <w:lang w:eastAsia="pl-PL"/>
            </w:rPr>
            <w:t>6</w:t>
          </w:r>
          <w:r w:rsidR="006168BD" w:rsidRPr="002411CD">
            <w:rPr>
              <w:rFonts w:eastAsia="Times New Roman" w:cs="Times New Roman"/>
              <w:sz w:val="24"/>
              <w:szCs w:val="24"/>
              <w:lang w:eastAsia="pl-PL"/>
            </w:rPr>
            <w:t>.2019 r.</w:t>
          </w:r>
          <w:r w:rsidR="006168BD" w:rsidRPr="002411CD">
            <w:rPr>
              <w:rFonts w:cstheme="minorHAnsi"/>
              <w:b/>
            </w:rPr>
            <w:br w:type="page"/>
          </w:r>
        </w:p>
      </w:sdtContent>
    </w:sdt>
    <w:p w14:paraId="397E3352" w14:textId="77777777" w:rsidR="00FC300B" w:rsidRDefault="00FC300B" w:rsidP="00537854">
      <w:pPr>
        <w:keepNext/>
        <w:spacing w:after="120" w:line="269" w:lineRule="auto"/>
        <w:rPr>
          <w:rFonts w:eastAsia="Times New Roman" w:cs="Times New Roman"/>
          <w:b/>
          <w:lang w:eastAsia="pl-PL"/>
        </w:rPr>
      </w:pPr>
    </w:p>
    <w:p w14:paraId="3983AE13" w14:textId="77777777" w:rsidR="00FC300B" w:rsidRPr="00537854" w:rsidRDefault="00FC300B" w:rsidP="00FC300B">
      <w:pPr>
        <w:spacing w:after="120" w:line="269" w:lineRule="auto"/>
        <w:rPr>
          <w:rFonts w:cs="Times New Roman"/>
        </w:rPr>
      </w:pPr>
    </w:p>
    <w:p w14:paraId="0BB9EE37" w14:textId="77777777" w:rsidR="00FC300B" w:rsidRDefault="00FC300B" w:rsidP="00FC300B">
      <w:pPr>
        <w:keepNext/>
        <w:spacing w:after="120" w:line="269" w:lineRule="auto"/>
        <w:rPr>
          <w:rFonts w:eastAsia="Times New Roman" w:cs="Times New Roman"/>
          <w:b/>
          <w:lang w:eastAsia="pl-PL"/>
        </w:rPr>
      </w:pPr>
    </w:p>
    <w:p w14:paraId="76F46940" w14:textId="77777777" w:rsidR="00FC300B" w:rsidRDefault="00FC300B" w:rsidP="00537854">
      <w:pPr>
        <w:keepNext/>
        <w:spacing w:after="120" w:line="269" w:lineRule="auto"/>
        <w:rPr>
          <w:rFonts w:eastAsia="Times New Roman" w:cs="Times New Roman"/>
          <w:b/>
          <w:lang w:eastAsia="pl-PL"/>
        </w:rPr>
      </w:pPr>
    </w:p>
    <w:p w14:paraId="1976C213" w14:textId="77777777" w:rsidR="00FC300B" w:rsidRDefault="00FC300B" w:rsidP="00537854">
      <w:pPr>
        <w:keepNext/>
        <w:spacing w:after="120" w:line="269" w:lineRule="auto"/>
        <w:rPr>
          <w:rFonts w:eastAsia="Times New Roman" w:cs="Times New Roman"/>
          <w:b/>
          <w:lang w:eastAsia="pl-PL"/>
        </w:rPr>
      </w:pPr>
    </w:p>
    <w:p w14:paraId="7C001642" w14:textId="77777777" w:rsidR="00CD0A3C" w:rsidRPr="00FC300B" w:rsidRDefault="00CD0A3C" w:rsidP="00537854">
      <w:pPr>
        <w:keepNext/>
        <w:spacing w:after="120" w:line="269" w:lineRule="auto"/>
        <w:rPr>
          <w:rFonts w:eastAsia="Times New Roman" w:cs="Times New Roman"/>
          <w:b/>
          <w:sz w:val="24"/>
          <w:szCs w:val="24"/>
          <w:lang w:eastAsia="pl-PL"/>
        </w:rPr>
      </w:pPr>
      <w:r w:rsidRPr="00FC300B">
        <w:rPr>
          <w:rFonts w:eastAsia="Times New Roman" w:cs="Times New Roman"/>
          <w:b/>
          <w:sz w:val="24"/>
          <w:szCs w:val="24"/>
          <w:lang w:eastAsia="pl-PL"/>
        </w:rPr>
        <w:t>SPECYFIKACJA ISTOTNYCH WARUNKÓW ZAMÓWIENIA ZAWIERA</w:t>
      </w:r>
    </w:p>
    <w:p w14:paraId="2A62ED7F" w14:textId="02AB60B9" w:rsidR="0002297C" w:rsidRPr="00FC300B" w:rsidRDefault="0002297C" w:rsidP="00537854">
      <w:pPr>
        <w:pStyle w:val="Spisrozdziaw"/>
        <w:spacing w:after="120" w:line="269" w:lineRule="auto"/>
        <w:rPr>
          <w:rFonts w:asciiTheme="minorHAnsi" w:hAnsiTheme="minorHAnsi"/>
          <w:sz w:val="24"/>
          <w:szCs w:val="24"/>
        </w:rPr>
      </w:pPr>
      <w:r w:rsidRPr="00FC300B">
        <w:rPr>
          <w:rFonts w:asciiTheme="minorHAnsi" w:hAnsiTheme="minorHAnsi"/>
          <w:sz w:val="24"/>
          <w:szCs w:val="24"/>
        </w:rPr>
        <w:t>Rozdział I:</w:t>
      </w:r>
      <w:r w:rsidRPr="00FC300B">
        <w:rPr>
          <w:rFonts w:asciiTheme="minorHAnsi" w:hAnsiTheme="minorHAnsi"/>
          <w:sz w:val="24"/>
          <w:szCs w:val="24"/>
        </w:rPr>
        <w:tab/>
        <w:t>Instrukcja dla Wykonawców. ( ID</w:t>
      </w:r>
      <w:r w:rsidR="00602628">
        <w:rPr>
          <w:rFonts w:asciiTheme="minorHAnsi" w:hAnsiTheme="minorHAnsi"/>
          <w:sz w:val="24"/>
          <w:szCs w:val="24"/>
        </w:rPr>
        <w:t>W</w:t>
      </w:r>
      <w:r w:rsidRPr="00FC300B">
        <w:rPr>
          <w:rFonts w:asciiTheme="minorHAnsi" w:hAnsiTheme="minorHAnsi"/>
          <w:sz w:val="24"/>
          <w:szCs w:val="24"/>
        </w:rPr>
        <w:t xml:space="preserve"> )</w:t>
      </w:r>
    </w:p>
    <w:p w14:paraId="303DDD01" w14:textId="77777777" w:rsidR="0002297C" w:rsidRPr="00FC300B" w:rsidRDefault="0002297C" w:rsidP="00537854">
      <w:pPr>
        <w:pStyle w:val="Spisrozdziaw"/>
        <w:spacing w:after="120" w:line="269" w:lineRule="auto"/>
        <w:rPr>
          <w:rFonts w:asciiTheme="minorHAnsi" w:hAnsiTheme="minorHAnsi"/>
          <w:sz w:val="24"/>
          <w:szCs w:val="24"/>
        </w:rPr>
      </w:pPr>
      <w:r w:rsidRPr="00FC300B">
        <w:rPr>
          <w:rFonts w:asciiTheme="minorHAnsi" w:hAnsiTheme="minorHAnsi"/>
          <w:sz w:val="24"/>
          <w:szCs w:val="24"/>
        </w:rPr>
        <w:t>Rozdział II:</w:t>
      </w:r>
      <w:r w:rsidRPr="00FC300B">
        <w:rPr>
          <w:rFonts w:asciiTheme="minorHAnsi" w:hAnsiTheme="minorHAnsi"/>
          <w:sz w:val="24"/>
          <w:szCs w:val="24"/>
        </w:rPr>
        <w:tab/>
        <w:t>Formularz Oferty oraz inne formularze:</w:t>
      </w:r>
    </w:p>
    <w:p w14:paraId="50544E39" w14:textId="3E5F7231" w:rsidR="0002297C" w:rsidRPr="00FC300B" w:rsidRDefault="0002297C" w:rsidP="00537854">
      <w:pPr>
        <w:pStyle w:val="Spisrozdziaw"/>
        <w:spacing w:after="120" w:line="269" w:lineRule="auto"/>
        <w:rPr>
          <w:rFonts w:asciiTheme="minorHAnsi" w:hAnsiTheme="minorHAnsi"/>
          <w:sz w:val="24"/>
          <w:szCs w:val="24"/>
        </w:rPr>
      </w:pPr>
      <w:r w:rsidRPr="00FC300B">
        <w:rPr>
          <w:rFonts w:asciiTheme="minorHAnsi" w:hAnsiTheme="minorHAnsi"/>
          <w:sz w:val="24"/>
          <w:szCs w:val="24"/>
        </w:rPr>
        <w:t>II.1</w:t>
      </w:r>
      <w:r w:rsidR="00EE4EEB">
        <w:rPr>
          <w:rFonts w:asciiTheme="minorHAnsi" w:hAnsiTheme="minorHAnsi"/>
          <w:sz w:val="24"/>
          <w:szCs w:val="24"/>
        </w:rPr>
        <w:t xml:space="preserve"> </w:t>
      </w:r>
      <w:r w:rsidRPr="00FC300B">
        <w:rPr>
          <w:rFonts w:asciiTheme="minorHAnsi" w:hAnsiTheme="minorHAnsi"/>
          <w:sz w:val="24"/>
          <w:szCs w:val="24"/>
        </w:rPr>
        <w:t xml:space="preserve">– formularz  </w:t>
      </w:r>
      <w:r w:rsidRPr="00FC300B">
        <w:rPr>
          <w:rFonts w:asciiTheme="minorHAnsi" w:hAnsiTheme="minorHAnsi"/>
          <w:sz w:val="24"/>
          <w:szCs w:val="24"/>
        </w:rPr>
        <w:tab/>
        <w:t>„</w:t>
      </w:r>
      <w:r w:rsidR="00EE4EEB">
        <w:rPr>
          <w:rFonts w:asciiTheme="minorHAnsi" w:hAnsiTheme="minorHAnsi"/>
          <w:sz w:val="24"/>
          <w:szCs w:val="24"/>
        </w:rPr>
        <w:t>OFERTA</w:t>
      </w:r>
      <w:r w:rsidRPr="00FC300B">
        <w:rPr>
          <w:rFonts w:asciiTheme="minorHAnsi" w:hAnsiTheme="minorHAnsi"/>
          <w:sz w:val="24"/>
          <w:szCs w:val="24"/>
        </w:rPr>
        <w:t>”</w:t>
      </w:r>
    </w:p>
    <w:p w14:paraId="4D49B8E6" w14:textId="7F5015C0" w:rsidR="0002297C" w:rsidRPr="00FC300B" w:rsidRDefault="0002297C" w:rsidP="00537854">
      <w:pPr>
        <w:pStyle w:val="Spisrozdziaw"/>
        <w:spacing w:after="120" w:line="269" w:lineRule="auto"/>
        <w:rPr>
          <w:rFonts w:asciiTheme="minorHAnsi" w:hAnsiTheme="minorHAnsi"/>
          <w:sz w:val="24"/>
          <w:szCs w:val="24"/>
        </w:rPr>
      </w:pPr>
      <w:r w:rsidRPr="00FC300B">
        <w:rPr>
          <w:rFonts w:asciiTheme="minorHAnsi" w:hAnsiTheme="minorHAnsi"/>
          <w:sz w:val="24"/>
          <w:szCs w:val="24"/>
        </w:rPr>
        <w:t>II.2</w:t>
      </w:r>
      <w:r w:rsidR="00EE4EEB">
        <w:rPr>
          <w:rFonts w:asciiTheme="minorHAnsi" w:hAnsiTheme="minorHAnsi"/>
          <w:sz w:val="24"/>
          <w:szCs w:val="24"/>
        </w:rPr>
        <w:t xml:space="preserve"> </w:t>
      </w:r>
      <w:r w:rsidRPr="00FC300B">
        <w:rPr>
          <w:rFonts w:asciiTheme="minorHAnsi" w:hAnsiTheme="minorHAnsi"/>
          <w:sz w:val="24"/>
          <w:szCs w:val="24"/>
        </w:rPr>
        <w:t>–</w:t>
      </w:r>
      <w:r w:rsidR="00EE4EEB">
        <w:rPr>
          <w:rFonts w:asciiTheme="minorHAnsi" w:hAnsiTheme="minorHAnsi"/>
          <w:sz w:val="24"/>
          <w:szCs w:val="24"/>
        </w:rPr>
        <w:t xml:space="preserve"> </w:t>
      </w:r>
      <w:r w:rsidRPr="00FC300B">
        <w:rPr>
          <w:rFonts w:asciiTheme="minorHAnsi" w:hAnsiTheme="minorHAnsi"/>
          <w:sz w:val="24"/>
          <w:szCs w:val="24"/>
        </w:rPr>
        <w:t xml:space="preserve">FORMULARZ </w:t>
      </w:r>
      <w:r w:rsidRPr="00FC300B">
        <w:rPr>
          <w:rFonts w:asciiTheme="minorHAnsi" w:hAnsiTheme="minorHAnsi"/>
          <w:sz w:val="24"/>
          <w:szCs w:val="24"/>
        </w:rPr>
        <w:tab/>
        <w:t>„OŚWIADCZENIE o spełnianiu warunków udziału W postępowaniu”</w:t>
      </w:r>
    </w:p>
    <w:p w14:paraId="20472161" w14:textId="77777777" w:rsidR="0002297C" w:rsidRPr="00FC300B" w:rsidRDefault="0002297C" w:rsidP="00537854">
      <w:pPr>
        <w:pStyle w:val="Spisrozdziaw"/>
        <w:spacing w:after="120" w:line="269" w:lineRule="auto"/>
        <w:rPr>
          <w:rFonts w:asciiTheme="minorHAnsi" w:hAnsiTheme="minorHAnsi"/>
          <w:sz w:val="24"/>
          <w:szCs w:val="24"/>
        </w:rPr>
      </w:pPr>
      <w:r w:rsidRPr="00FC300B">
        <w:rPr>
          <w:rFonts w:asciiTheme="minorHAnsi" w:hAnsiTheme="minorHAnsi"/>
          <w:sz w:val="24"/>
          <w:szCs w:val="24"/>
        </w:rPr>
        <w:t xml:space="preserve">ii.3 – FORMULARZ </w:t>
      </w:r>
      <w:r w:rsidRPr="00FC300B">
        <w:rPr>
          <w:rFonts w:asciiTheme="minorHAnsi" w:hAnsiTheme="minorHAnsi"/>
          <w:sz w:val="24"/>
          <w:szCs w:val="24"/>
        </w:rPr>
        <w:tab/>
        <w:t xml:space="preserve">„dOŚWIADCZENIE” </w:t>
      </w:r>
    </w:p>
    <w:p w14:paraId="63D84733" w14:textId="353AB7DB" w:rsidR="0002297C" w:rsidRDefault="0002297C" w:rsidP="00537854">
      <w:pPr>
        <w:pStyle w:val="Spisrozdziaw"/>
        <w:spacing w:after="120" w:line="269" w:lineRule="auto"/>
        <w:rPr>
          <w:rFonts w:asciiTheme="minorHAnsi" w:hAnsiTheme="minorHAnsi"/>
          <w:sz w:val="24"/>
          <w:szCs w:val="24"/>
        </w:rPr>
      </w:pPr>
      <w:r w:rsidRPr="00FC300B">
        <w:rPr>
          <w:rFonts w:asciiTheme="minorHAnsi" w:hAnsiTheme="minorHAnsi"/>
          <w:sz w:val="24"/>
          <w:szCs w:val="24"/>
        </w:rPr>
        <w:t>ii.4 – FORMULARZ</w:t>
      </w:r>
      <w:r w:rsidRPr="00FC300B">
        <w:rPr>
          <w:rFonts w:asciiTheme="minorHAnsi" w:hAnsiTheme="minorHAnsi"/>
          <w:sz w:val="24"/>
          <w:szCs w:val="24"/>
        </w:rPr>
        <w:tab/>
        <w:t>„POTENCJAŁ KADROWY”</w:t>
      </w:r>
    </w:p>
    <w:p w14:paraId="28AC0CEC" w14:textId="2685BE16" w:rsidR="00B26399" w:rsidRPr="00FC300B" w:rsidRDefault="00B26399" w:rsidP="00537854">
      <w:pPr>
        <w:pStyle w:val="Spisrozdziaw"/>
        <w:spacing w:after="120" w:line="269" w:lineRule="auto"/>
        <w:rPr>
          <w:rFonts w:asciiTheme="minorHAnsi" w:hAnsiTheme="minorHAnsi"/>
          <w:sz w:val="24"/>
          <w:szCs w:val="24"/>
        </w:rPr>
      </w:pPr>
      <w:r>
        <w:rPr>
          <w:rFonts w:asciiTheme="minorHAnsi" w:hAnsiTheme="minorHAnsi"/>
          <w:sz w:val="24"/>
          <w:szCs w:val="24"/>
        </w:rPr>
        <w:t>II.5 – FORMULARZ</w:t>
      </w:r>
      <w:r>
        <w:rPr>
          <w:rFonts w:asciiTheme="minorHAnsi" w:hAnsiTheme="minorHAnsi"/>
          <w:sz w:val="24"/>
          <w:szCs w:val="24"/>
        </w:rPr>
        <w:tab/>
        <w:t>„</w:t>
      </w:r>
      <w:r w:rsidR="00922E1B">
        <w:rPr>
          <w:rFonts w:asciiTheme="minorHAnsi" w:hAnsiTheme="minorHAnsi"/>
          <w:sz w:val="24"/>
          <w:szCs w:val="24"/>
        </w:rPr>
        <w:t>Oświadczenie RODO”</w:t>
      </w:r>
    </w:p>
    <w:p w14:paraId="7B305BDF" w14:textId="3FC02677" w:rsidR="0002297C" w:rsidRPr="00FC300B" w:rsidRDefault="0002297C" w:rsidP="00537854">
      <w:pPr>
        <w:pStyle w:val="Spisrozdziaw"/>
        <w:spacing w:after="120" w:line="269" w:lineRule="auto"/>
        <w:rPr>
          <w:rFonts w:asciiTheme="minorHAnsi" w:hAnsiTheme="minorHAnsi"/>
          <w:sz w:val="24"/>
          <w:szCs w:val="24"/>
        </w:rPr>
      </w:pPr>
      <w:r w:rsidRPr="00FC300B">
        <w:rPr>
          <w:rFonts w:asciiTheme="minorHAnsi" w:hAnsiTheme="minorHAnsi"/>
          <w:sz w:val="24"/>
          <w:szCs w:val="24"/>
        </w:rPr>
        <w:t>Rozdział I</w:t>
      </w:r>
      <w:r w:rsidR="002157FE">
        <w:rPr>
          <w:rFonts w:asciiTheme="minorHAnsi" w:hAnsiTheme="minorHAnsi"/>
          <w:sz w:val="24"/>
          <w:szCs w:val="24"/>
        </w:rPr>
        <w:t>II:</w:t>
      </w:r>
      <w:r w:rsidR="002157FE">
        <w:rPr>
          <w:rFonts w:asciiTheme="minorHAnsi" w:hAnsiTheme="minorHAnsi"/>
          <w:sz w:val="24"/>
          <w:szCs w:val="24"/>
        </w:rPr>
        <w:tab/>
        <w:t>Opis przedmiotu zamówienia</w:t>
      </w:r>
    </w:p>
    <w:p w14:paraId="09416CE1" w14:textId="4628FF03" w:rsidR="0002297C" w:rsidRDefault="0002297C" w:rsidP="00537854">
      <w:pPr>
        <w:pStyle w:val="Spisrozdziaw"/>
        <w:spacing w:after="120" w:line="269" w:lineRule="auto"/>
        <w:rPr>
          <w:rFonts w:asciiTheme="minorHAnsi" w:hAnsiTheme="minorHAnsi"/>
          <w:sz w:val="24"/>
          <w:szCs w:val="24"/>
        </w:rPr>
      </w:pPr>
      <w:r w:rsidRPr="00FC300B">
        <w:rPr>
          <w:rFonts w:asciiTheme="minorHAnsi" w:hAnsiTheme="minorHAnsi"/>
          <w:sz w:val="24"/>
          <w:szCs w:val="24"/>
        </w:rPr>
        <w:t>Rozdział IV:</w:t>
      </w:r>
      <w:r w:rsidRPr="00FC300B">
        <w:rPr>
          <w:rFonts w:asciiTheme="minorHAnsi" w:hAnsiTheme="minorHAnsi"/>
          <w:sz w:val="24"/>
          <w:szCs w:val="24"/>
        </w:rPr>
        <w:tab/>
        <w:t>Istotne</w:t>
      </w:r>
      <w:r w:rsidR="002157FE">
        <w:rPr>
          <w:rFonts w:asciiTheme="minorHAnsi" w:hAnsiTheme="minorHAnsi"/>
          <w:sz w:val="24"/>
          <w:szCs w:val="24"/>
        </w:rPr>
        <w:t xml:space="preserve"> dla stron postanowienia umowy</w:t>
      </w:r>
    </w:p>
    <w:p w14:paraId="50C277BA" w14:textId="0F8058A4" w:rsidR="006309BC" w:rsidRPr="00FC300B" w:rsidRDefault="006309BC" w:rsidP="00537854">
      <w:pPr>
        <w:pStyle w:val="Spisrozdziaw"/>
        <w:spacing w:after="120" w:line="269" w:lineRule="auto"/>
        <w:rPr>
          <w:rFonts w:asciiTheme="minorHAnsi" w:hAnsiTheme="minorHAnsi"/>
          <w:sz w:val="24"/>
          <w:szCs w:val="24"/>
        </w:rPr>
      </w:pPr>
      <w:r>
        <w:rPr>
          <w:rFonts w:asciiTheme="minorHAnsi" w:hAnsiTheme="minorHAnsi"/>
          <w:sz w:val="24"/>
          <w:szCs w:val="24"/>
        </w:rPr>
        <w:t>ROZDIAŁ V:</w:t>
      </w:r>
      <w:r>
        <w:rPr>
          <w:rFonts w:asciiTheme="minorHAnsi" w:hAnsiTheme="minorHAnsi"/>
          <w:sz w:val="24"/>
          <w:szCs w:val="24"/>
        </w:rPr>
        <w:tab/>
      </w:r>
      <w:r w:rsidR="00B91EDD">
        <w:rPr>
          <w:rFonts w:asciiTheme="minorHAnsi" w:hAnsiTheme="minorHAnsi"/>
          <w:sz w:val="24"/>
          <w:szCs w:val="24"/>
        </w:rPr>
        <w:t>„</w:t>
      </w:r>
      <w:r>
        <w:rPr>
          <w:rFonts w:asciiTheme="minorHAnsi" w:hAnsiTheme="minorHAnsi"/>
          <w:sz w:val="24"/>
          <w:szCs w:val="24"/>
        </w:rPr>
        <w:t>KLAUZULA NFOMACYNA RODO</w:t>
      </w:r>
      <w:r w:rsidR="00B91EDD">
        <w:rPr>
          <w:rFonts w:asciiTheme="minorHAnsi" w:hAnsiTheme="minorHAnsi"/>
          <w:sz w:val="24"/>
          <w:szCs w:val="24"/>
        </w:rPr>
        <w:t>”</w:t>
      </w:r>
    </w:p>
    <w:p w14:paraId="2DFAB8C0" w14:textId="77777777" w:rsidR="00730F45" w:rsidRPr="00537854" w:rsidRDefault="00730F45" w:rsidP="00537854">
      <w:pPr>
        <w:spacing w:after="120" w:line="269" w:lineRule="auto"/>
        <w:rPr>
          <w:rFonts w:cstheme="minorHAnsi"/>
        </w:rPr>
      </w:pPr>
    </w:p>
    <w:p w14:paraId="068E5C65" w14:textId="77777777" w:rsidR="002411CD" w:rsidRPr="00537854" w:rsidRDefault="002411CD" w:rsidP="00537854">
      <w:pPr>
        <w:pStyle w:val="Nagwek2"/>
        <w:spacing w:before="0" w:after="120" w:line="269" w:lineRule="auto"/>
        <w:rPr>
          <w:rFonts w:asciiTheme="minorHAnsi" w:hAnsiTheme="minorHAnsi"/>
          <w:color w:val="auto"/>
          <w:sz w:val="22"/>
          <w:szCs w:val="22"/>
        </w:rPr>
      </w:pPr>
    </w:p>
    <w:p w14:paraId="1E7B3C7A" w14:textId="77777777" w:rsidR="002411CD" w:rsidRPr="00537854" w:rsidRDefault="002411CD" w:rsidP="00537854">
      <w:pPr>
        <w:spacing w:after="120" w:line="269" w:lineRule="auto"/>
      </w:pPr>
    </w:p>
    <w:p w14:paraId="78CBC71E" w14:textId="77777777" w:rsidR="002411CD" w:rsidRDefault="002411CD" w:rsidP="00537854">
      <w:pPr>
        <w:spacing w:after="120" w:line="269" w:lineRule="auto"/>
      </w:pPr>
    </w:p>
    <w:p w14:paraId="3CA2CFF2" w14:textId="77777777" w:rsidR="00DC10F5" w:rsidRDefault="00DC10F5" w:rsidP="00537854">
      <w:pPr>
        <w:spacing w:after="120" w:line="269" w:lineRule="auto"/>
      </w:pPr>
    </w:p>
    <w:p w14:paraId="4D104F1B" w14:textId="77777777" w:rsidR="00DC10F5" w:rsidRDefault="00DC10F5" w:rsidP="00537854">
      <w:pPr>
        <w:spacing w:after="120" w:line="269" w:lineRule="auto"/>
      </w:pPr>
    </w:p>
    <w:p w14:paraId="05B790A2" w14:textId="77777777" w:rsidR="00DC10F5" w:rsidRDefault="00DC10F5" w:rsidP="00537854">
      <w:pPr>
        <w:spacing w:after="120" w:line="269" w:lineRule="auto"/>
      </w:pPr>
    </w:p>
    <w:p w14:paraId="6E3457D0" w14:textId="77777777" w:rsidR="00DC10F5" w:rsidRDefault="00DC10F5" w:rsidP="00537854">
      <w:pPr>
        <w:spacing w:after="120" w:line="269" w:lineRule="auto"/>
      </w:pPr>
    </w:p>
    <w:p w14:paraId="6919B2E8" w14:textId="77777777" w:rsidR="00DC10F5" w:rsidRDefault="00DC10F5" w:rsidP="00537854">
      <w:pPr>
        <w:spacing w:after="120" w:line="269" w:lineRule="auto"/>
      </w:pPr>
    </w:p>
    <w:p w14:paraId="19F1614C" w14:textId="77777777" w:rsidR="00DC10F5" w:rsidRDefault="00DC10F5" w:rsidP="00537854">
      <w:pPr>
        <w:spacing w:after="120" w:line="269" w:lineRule="auto"/>
      </w:pPr>
    </w:p>
    <w:p w14:paraId="5C2E737B" w14:textId="77777777" w:rsidR="00DC10F5" w:rsidRDefault="00DC10F5" w:rsidP="00537854">
      <w:pPr>
        <w:spacing w:after="120" w:line="269" w:lineRule="auto"/>
      </w:pPr>
    </w:p>
    <w:p w14:paraId="7D110B79" w14:textId="77777777" w:rsidR="00DC10F5" w:rsidRDefault="00DC10F5" w:rsidP="00537854">
      <w:pPr>
        <w:spacing w:after="120" w:line="269" w:lineRule="auto"/>
      </w:pPr>
    </w:p>
    <w:p w14:paraId="11F22057" w14:textId="77777777" w:rsidR="00DC10F5" w:rsidRDefault="00DC10F5" w:rsidP="00537854">
      <w:pPr>
        <w:spacing w:after="120" w:line="269" w:lineRule="auto"/>
      </w:pPr>
    </w:p>
    <w:p w14:paraId="10CF54FE" w14:textId="77777777" w:rsidR="00DC10F5" w:rsidRDefault="00DC10F5" w:rsidP="00537854">
      <w:pPr>
        <w:spacing w:after="120" w:line="269" w:lineRule="auto"/>
      </w:pPr>
    </w:p>
    <w:p w14:paraId="7CFC4E44" w14:textId="77777777" w:rsidR="00DC10F5" w:rsidRDefault="00DC10F5" w:rsidP="00537854">
      <w:pPr>
        <w:spacing w:after="120" w:line="269" w:lineRule="auto"/>
      </w:pPr>
    </w:p>
    <w:p w14:paraId="215AC3F0" w14:textId="1573C0AC" w:rsidR="00537854" w:rsidRPr="00537854" w:rsidRDefault="00537854" w:rsidP="00537854">
      <w:pPr>
        <w:spacing w:after="120" w:line="269" w:lineRule="auto"/>
      </w:pPr>
    </w:p>
    <w:p w14:paraId="321B9D63" w14:textId="77777777" w:rsidR="007944FA" w:rsidRPr="008F75B8" w:rsidRDefault="00B34201" w:rsidP="00CC2C7B">
      <w:pPr>
        <w:pStyle w:val="Nagwek2"/>
        <w:spacing w:before="0" w:after="120" w:line="269" w:lineRule="auto"/>
        <w:rPr>
          <w:rFonts w:asciiTheme="minorHAnsi" w:hAnsiTheme="minorHAnsi"/>
          <w:color w:val="auto"/>
          <w:sz w:val="22"/>
          <w:szCs w:val="22"/>
        </w:rPr>
      </w:pPr>
      <w:r w:rsidRPr="008F75B8">
        <w:rPr>
          <w:rFonts w:asciiTheme="minorHAnsi" w:hAnsiTheme="minorHAnsi"/>
          <w:color w:val="auto"/>
          <w:sz w:val="22"/>
          <w:szCs w:val="22"/>
        </w:rPr>
        <w:lastRenderedPageBreak/>
        <w:t>ROZDZIAŁ</w:t>
      </w:r>
      <w:r w:rsidR="00782DD6" w:rsidRPr="008F75B8">
        <w:rPr>
          <w:rFonts w:asciiTheme="minorHAnsi" w:hAnsiTheme="minorHAnsi"/>
          <w:color w:val="auto"/>
          <w:sz w:val="22"/>
          <w:szCs w:val="22"/>
        </w:rPr>
        <w:t xml:space="preserve"> I – INSTRUKCJA DLA WYKONAWCÓW (IDW)</w:t>
      </w:r>
    </w:p>
    <w:p w14:paraId="6871B894" w14:textId="77777777" w:rsidR="00C03DA5" w:rsidRPr="008F75B8" w:rsidRDefault="00C03DA5" w:rsidP="00CC2C7B">
      <w:pPr>
        <w:pStyle w:val="Akapitzlist"/>
        <w:numPr>
          <w:ilvl w:val="0"/>
          <w:numId w:val="1"/>
        </w:numPr>
        <w:spacing w:after="120" w:line="269" w:lineRule="auto"/>
        <w:ind w:left="426" w:hanging="426"/>
        <w:contextualSpacing w:val="0"/>
        <w:rPr>
          <w:rFonts w:cstheme="minorHAnsi"/>
          <w:sz w:val="22"/>
          <w:szCs w:val="22"/>
        </w:rPr>
      </w:pPr>
      <w:r w:rsidRPr="008F75B8">
        <w:rPr>
          <w:rFonts w:cstheme="minorHAnsi"/>
          <w:b/>
          <w:sz w:val="22"/>
          <w:szCs w:val="22"/>
        </w:rPr>
        <w:t>ZAMAWIAJĄCY</w:t>
      </w:r>
    </w:p>
    <w:p w14:paraId="6DC2E8E5" w14:textId="77777777" w:rsidR="00C03DA5" w:rsidRPr="008F75B8" w:rsidRDefault="00C03DA5" w:rsidP="00CC2C7B">
      <w:pPr>
        <w:spacing w:after="120" w:line="269" w:lineRule="auto"/>
        <w:ind w:left="567"/>
        <w:jc w:val="both"/>
        <w:rPr>
          <w:rFonts w:cstheme="minorHAnsi"/>
        </w:rPr>
      </w:pPr>
      <w:r w:rsidRPr="008F75B8">
        <w:rPr>
          <w:rFonts w:cstheme="minorHAnsi"/>
        </w:rPr>
        <w:t xml:space="preserve">Nazwa: </w:t>
      </w:r>
      <w:r w:rsidRPr="008F75B8">
        <w:rPr>
          <w:rFonts w:cstheme="minorHAnsi"/>
          <w:b/>
        </w:rPr>
        <w:t>Instytut Techniki Budowlanej</w:t>
      </w:r>
    </w:p>
    <w:p w14:paraId="696D7EF1" w14:textId="77777777" w:rsidR="00C03DA5" w:rsidRPr="008F75B8" w:rsidRDefault="00C03DA5" w:rsidP="00CC2C7B">
      <w:pPr>
        <w:spacing w:after="120" w:line="269" w:lineRule="auto"/>
        <w:ind w:left="567"/>
        <w:jc w:val="both"/>
        <w:rPr>
          <w:rFonts w:cstheme="minorHAnsi"/>
        </w:rPr>
      </w:pPr>
      <w:r w:rsidRPr="008F75B8">
        <w:rPr>
          <w:rFonts w:cstheme="minorHAnsi"/>
        </w:rPr>
        <w:t>Adres: Warszawa, ul. Filtrowa 1; kod pocztowy 00-611</w:t>
      </w:r>
    </w:p>
    <w:p w14:paraId="28ABD72B" w14:textId="77777777" w:rsidR="002F2ECD" w:rsidRPr="008F75B8" w:rsidRDefault="00B34201" w:rsidP="00CC2C7B">
      <w:pPr>
        <w:spacing w:after="120" w:line="269" w:lineRule="auto"/>
        <w:ind w:left="567"/>
        <w:jc w:val="both"/>
        <w:rPr>
          <w:rFonts w:cstheme="minorHAnsi"/>
        </w:rPr>
      </w:pPr>
      <w:r w:rsidRPr="008F75B8">
        <w:rPr>
          <w:rFonts w:cstheme="minorHAnsi"/>
        </w:rPr>
        <w:t xml:space="preserve">Telefon: /+48 22/ 825 04 71; faks /+48 22/ 825 52 86; </w:t>
      </w:r>
    </w:p>
    <w:p w14:paraId="636A4A83" w14:textId="77777777" w:rsidR="00C03DA5" w:rsidRPr="008F75B8" w:rsidRDefault="00B34201" w:rsidP="00CC2C7B">
      <w:pPr>
        <w:spacing w:after="120" w:line="269" w:lineRule="auto"/>
        <w:ind w:left="567"/>
        <w:jc w:val="both"/>
        <w:rPr>
          <w:rFonts w:cstheme="minorHAnsi"/>
        </w:rPr>
      </w:pPr>
      <w:r w:rsidRPr="008F75B8">
        <w:rPr>
          <w:rFonts w:cstheme="minorHAnsi"/>
        </w:rPr>
        <w:t xml:space="preserve">e-mail: </w:t>
      </w:r>
      <w:hyperlink r:id="rId8" w:history="1">
        <w:r w:rsidRPr="008F75B8">
          <w:rPr>
            <w:rStyle w:val="Hipercze"/>
            <w:rFonts w:cstheme="minorHAnsi"/>
          </w:rPr>
          <w:t>ci@itb.pl</w:t>
        </w:r>
      </w:hyperlink>
      <w:r w:rsidRPr="008F75B8">
        <w:rPr>
          <w:rFonts w:cstheme="minorHAnsi"/>
        </w:rPr>
        <w:t xml:space="preserve"> </w:t>
      </w:r>
      <w:r w:rsidR="002F2ECD" w:rsidRPr="008F75B8">
        <w:rPr>
          <w:rFonts w:cstheme="minorHAnsi"/>
        </w:rPr>
        <w:t>, a</w:t>
      </w:r>
      <w:r w:rsidR="00C03DA5" w:rsidRPr="008F75B8">
        <w:rPr>
          <w:rFonts w:cstheme="minorHAnsi"/>
        </w:rPr>
        <w:t xml:space="preserve">dres strony internetowej: </w:t>
      </w:r>
      <w:hyperlink r:id="rId9" w:history="1">
        <w:r w:rsidR="00C03DA5" w:rsidRPr="008F75B8">
          <w:rPr>
            <w:rStyle w:val="Hipercze"/>
            <w:rFonts w:cstheme="minorHAnsi"/>
          </w:rPr>
          <w:t>www.itb.pl</w:t>
        </w:r>
      </w:hyperlink>
    </w:p>
    <w:p w14:paraId="7FB95EC6" w14:textId="77777777" w:rsidR="002F331A" w:rsidRPr="008F75B8" w:rsidRDefault="00486D84" w:rsidP="00CC2C7B">
      <w:pPr>
        <w:spacing w:after="120" w:line="269" w:lineRule="auto"/>
        <w:ind w:left="567"/>
        <w:rPr>
          <w:rFonts w:cstheme="minorHAnsi"/>
        </w:rPr>
      </w:pPr>
      <w:r w:rsidRPr="008F75B8">
        <w:rPr>
          <w:rFonts w:cstheme="minorHAnsi"/>
        </w:rPr>
        <w:t>Adresy pozostałych lokalizacji:</w:t>
      </w:r>
    </w:p>
    <w:p w14:paraId="0575D44F" w14:textId="77777777" w:rsidR="009F5EB6" w:rsidRPr="008F75B8" w:rsidRDefault="00250DD1" w:rsidP="00CC2C7B">
      <w:pPr>
        <w:spacing w:after="120" w:line="269" w:lineRule="auto"/>
        <w:ind w:left="567"/>
        <w:rPr>
          <w:rFonts w:cstheme="minorHAnsi"/>
        </w:rPr>
      </w:pPr>
      <w:r w:rsidRPr="008F75B8">
        <w:rPr>
          <w:rFonts w:cstheme="minorHAnsi"/>
        </w:rPr>
        <w:t>ul. Przemysłowa 2,</w:t>
      </w:r>
      <w:r w:rsidR="009F5EB6" w:rsidRPr="008F75B8">
        <w:rPr>
          <w:rFonts w:cstheme="minorHAnsi"/>
        </w:rPr>
        <w:t xml:space="preserve"> 26-670 Pionki</w:t>
      </w:r>
    </w:p>
    <w:p w14:paraId="5A3DA007" w14:textId="1AF79859" w:rsidR="004F65D5" w:rsidRPr="008F75B8" w:rsidRDefault="00250DD1" w:rsidP="00CC2C7B">
      <w:pPr>
        <w:spacing w:after="120" w:line="269" w:lineRule="auto"/>
        <w:ind w:left="567"/>
        <w:rPr>
          <w:rFonts w:cstheme="minorHAnsi"/>
        </w:rPr>
      </w:pPr>
      <w:r w:rsidRPr="008F75B8">
        <w:rPr>
          <w:rFonts w:cstheme="minorHAnsi"/>
        </w:rPr>
        <w:t>al. W. Korfantego 191,</w:t>
      </w:r>
      <w:r w:rsidR="009F5EB6" w:rsidRPr="008F75B8">
        <w:rPr>
          <w:rFonts w:cstheme="minorHAnsi"/>
        </w:rPr>
        <w:t xml:space="preserve"> 40-153 Katowice</w:t>
      </w:r>
    </w:p>
    <w:p w14:paraId="0AD1A267" w14:textId="77777777" w:rsidR="002F2ECD" w:rsidRPr="008F75B8" w:rsidRDefault="002F2ECD" w:rsidP="00CC2C7B">
      <w:pPr>
        <w:pStyle w:val="Akapitzlist"/>
        <w:numPr>
          <w:ilvl w:val="0"/>
          <w:numId w:val="1"/>
        </w:numPr>
        <w:spacing w:after="120" w:line="269" w:lineRule="auto"/>
        <w:ind w:left="426" w:hanging="426"/>
        <w:contextualSpacing w:val="0"/>
        <w:jc w:val="both"/>
        <w:rPr>
          <w:rFonts w:cstheme="minorHAnsi"/>
          <w:b/>
          <w:sz w:val="22"/>
          <w:szCs w:val="22"/>
        </w:rPr>
      </w:pPr>
      <w:r w:rsidRPr="008F75B8">
        <w:rPr>
          <w:rFonts w:cstheme="minorHAnsi"/>
          <w:b/>
          <w:sz w:val="22"/>
          <w:szCs w:val="22"/>
        </w:rPr>
        <w:t>OZNACZENIE POSTĘPOWANIA</w:t>
      </w:r>
    </w:p>
    <w:p w14:paraId="274FFC25" w14:textId="5999B4DE" w:rsidR="002F2ECD" w:rsidRPr="008F75B8" w:rsidRDefault="002F2ECD" w:rsidP="00CC2C7B">
      <w:pPr>
        <w:pStyle w:val="Akapitzlist"/>
        <w:spacing w:after="120" w:line="269" w:lineRule="auto"/>
        <w:ind w:left="567"/>
        <w:contextualSpacing w:val="0"/>
        <w:jc w:val="both"/>
        <w:rPr>
          <w:rFonts w:cstheme="minorHAnsi"/>
          <w:sz w:val="22"/>
          <w:szCs w:val="22"/>
        </w:rPr>
      </w:pPr>
      <w:r w:rsidRPr="008F75B8">
        <w:rPr>
          <w:rFonts w:cstheme="minorHAnsi"/>
          <w:sz w:val="22"/>
          <w:szCs w:val="22"/>
        </w:rPr>
        <w:t xml:space="preserve">Postępowanie, którego dotyczy niniejsza SIWZ oznaczone jest znakiem: </w:t>
      </w:r>
      <w:r w:rsidR="00D536E1">
        <w:rPr>
          <w:rFonts w:cstheme="minorHAnsi"/>
          <w:b/>
          <w:sz w:val="22"/>
          <w:szCs w:val="22"/>
        </w:rPr>
        <w:t>TO-250-</w:t>
      </w:r>
      <w:r w:rsidR="004F65D5" w:rsidRPr="008F75B8">
        <w:rPr>
          <w:rFonts w:cstheme="minorHAnsi"/>
          <w:b/>
          <w:sz w:val="22"/>
          <w:szCs w:val="22"/>
        </w:rPr>
        <w:t>TA/19</w:t>
      </w:r>
    </w:p>
    <w:p w14:paraId="3BF0AB31" w14:textId="7A85022C" w:rsidR="004F65D5" w:rsidRPr="008F75B8" w:rsidRDefault="002F2ECD" w:rsidP="00CC2C7B">
      <w:pPr>
        <w:pStyle w:val="Akapitzlist"/>
        <w:spacing w:after="120" w:line="269" w:lineRule="auto"/>
        <w:ind w:left="567"/>
        <w:contextualSpacing w:val="0"/>
        <w:jc w:val="both"/>
        <w:rPr>
          <w:rFonts w:cstheme="minorHAnsi"/>
          <w:sz w:val="22"/>
          <w:szCs w:val="22"/>
        </w:rPr>
      </w:pPr>
      <w:r w:rsidRPr="008F75B8">
        <w:rPr>
          <w:rFonts w:cstheme="minorHAnsi"/>
          <w:sz w:val="22"/>
          <w:szCs w:val="22"/>
        </w:rPr>
        <w:t>Wykonawcy powinni we wszelkich kontaktach z Zamawiającym powoływać się na wyżej podane oznaczenie.</w:t>
      </w:r>
    </w:p>
    <w:p w14:paraId="1A720AC5" w14:textId="77777777" w:rsidR="002F2ECD" w:rsidRPr="008F75B8" w:rsidRDefault="002F2ECD" w:rsidP="00CC2C7B">
      <w:pPr>
        <w:pStyle w:val="Akapitzlist"/>
        <w:numPr>
          <w:ilvl w:val="0"/>
          <w:numId w:val="1"/>
        </w:numPr>
        <w:spacing w:after="120" w:line="269" w:lineRule="auto"/>
        <w:ind w:left="426" w:hanging="426"/>
        <w:contextualSpacing w:val="0"/>
        <w:jc w:val="both"/>
        <w:rPr>
          <w:rFonts w:cstheme="minorHAnsi"/>
          <w:b/>
          <w:sz w:val="22"/>
          <w:szCs w:val="22"/>
        </w:rPr>
      </w:pPr>
      <w:r w:rsidRPr="008F75B8">
        <w:rPr>
          <w:rFonts w:cstheme="minorHAnsi"/>
          <w:b/>
          <w:sz w:val="22"/>
          <w:szCs w:val="22"/>
        </w:rPr>
        <w:t>TRYB POSTĘP</w:t>
      </w:r>
      <w:r w:rsidR="0058781D" w:rsidRPr="008F75B8">
        <w:rPr>
          <w:rFonts w:cstheme="minorHAnsi"/>
          <w:b/>
          <w:sz w:val="22"/>
          <w:szCs w:val="22"/>
        </w:rPr>
        <w:t>O</w:t>
      </w:r>
      <w:r w:rsidRPr="008F75B8">
        <w:rPr>
          <w:rFonts w:cstheme="minorHAnsi"/>
          <w:b/>
          <w:sz w:val="22"/>
          <w:szCs w:val="22"/>
        </w:rPr>
        <w:t>WANIA</w:t>
      </w:r>
    </w:p>
    <w:p w14:paraId="341BAED9" w14:textId="7406ECC9" w:rsidR="00FE6F6A" w:rsidRPr="008F75B8" w:rsidRDefault="002F2ECD" w:rsidP="00CC2C7B">
      <w:pPr>
        <w:pStyle w:val="Akapitzlist"/>
        <w:keepNext/>
        <w:numPr>
          <w:ilvl w:val="1"/>
          <w:numId w:val="1"/>
        </w:numPr>
        <w:spacing w:after="120" w:line="269" w:lineRule="auto"/>
        <w:ind w:left="567" w:hanging="567"/>
        <w:contextualSpacing w:val="0"/>
        <w:jc w:val="both"/>
        <w:rPr>
          <w:rFonts w:eastAsia="Times New Roman" w:cs="Arial"/>
          <w:b/>
          <w:sz w:val="22"/>
          <w:szCs w:val="22"/>
          <w:lang w:eastAsia="pl-PL"/>
        </w:rPr>
      </w:pPr>
      <w:r w:rsidRPr="008F75B8">
        <w:rPr>
          <w:rFonts w:eastAsia="Times New Roman" w:cs="Arial"/>
          <w:sz w:val="22"/>
          <w:szCs w:val="22"/>
          <w:lang w:eastAsia="pl-PL"/>
        </w:rPr>
        <w:t>Postępowanie o udzielenie zamówienia prowadzone jest na podstawie art. 138o</w:t>
      </w:r>
      <w:r w:rsidR="006749FD">
        <w:rPr>
          <w:rFonts w:eastAsia="Times New Roman" w:cs="Arial"/>
          <w:sz w:val="22"/>
          <w:szCs w:val="22"/>
          <w:lang w:eastAsia="pl-PL"/>
        </w:rPr>
        <w:t>.</w:t>
      </w:r>
      <w:r w:rsidRPr="008F75B8">
        <w:rPr>
          <w:rFonts w:eastAsia="Times New Roman" w:cs="Arial"/>
          <w:sz w:val="22"/>
          <w:szCs w:val="22"/>
          <w:lang w:eastAsia="pl-PL"/>
        </w:rPr>
        <w:t xml:space="preserve"> ustawy</w:t>
      </w:r>
      <w:r w:rsidRPr="008F75B8">
        <w:rPr>
          <w:rFonts w:eastAsia="Times New Roman" w:cs="Arial"/>
          <w:sz w:val="22"/>
          <w:szCs w:val="22"/>
          <w:lang w:eastAsia="pl-PL"/>
        </w:rPr>
        <w:br/>
        <w:t>z dnia 29 stycznia 2004 roku (tekst jednolity: Dz.U z 2018 r., poz. 1986 z późn.zm) Prawo zamówień publicznych, dalej: „ustawa Pzp”.</w:t>
      </w:r>
    </w:p>
    <w:p w14:paraId="62AD3B65" w14:textId="77777777" w:rsidR="00FE6F6A" w:rsidRPr="008F75B8" w:rsidRDefault="002F2ECD" w:rsidP="00CC2C7B">
      <w:pPr>
        <w:pStyle w:val="Akapitzlist"/>
        <w:keepNext/>
        <w:numPr>
          <w:ilvl w:val="1"/>
          <w:numId w:val="1"/>
        </w:numPr>
        <w:spacing w:after="120" w:line="269" w:lineRule="auto"/>
        <w:ind w:left="567" w:hanging="567"/>
        <w:contextualSpacing w:val="0"/>
        <w:jc w:val="both"/>
        <w:rPr>
          <w:rFonts w:eastAsia="Times New Roman" w:cs="Arial"/>
          <w:b/>
          <w:sz w:val="22"/>
          <w:szCs w:val="22"/>
          <w:lang w:eastAsia="pl-PL"/>
        </w:rPr>
      </w:pPr>
      <w:r w:rsidRPr="008F75B8">
        <w:rPr>
          <w:rFonts w:eastAsia="Times New Roman" w:cs="Arial"/>
          <w:sz w:val="22"/>
          <w:szCs w:val="22"/>
          <w:lang w:eastAsia="pl-PL"/>
        </w:rPr>
        <w:t>Do niniejszego postępowania nie mają bezpośredniego zastosowania przepisy ustawy Pzp, w szczególności art. 22-29 oraz środki ochron</w:t>
      </w:r>
      <w:r w:rsidR="00FE6F6A" w:rsidRPr="008F75B8">
        <w:rPr>
          <w:rFonts w:eastAsia="Times New Roman" w:cs="Arial"/>
          <w:sz w:val="22"/>
          <w:szCs w:val="22"/>
          <w:lang w:eastAsia="pl-PL"/>
        </w:rPr>
        <w:t>y prawnej określone w Dziale V,</w:t>
      </w:r>
    </w:p>
    <w:p w14:paraId="44105416" w14:textId="556DF4D7" w:rsidR="004F65D5" w:rsidRPr="008F75B8" w:rsidRDefault="002F2ECD" w:rsidP="00CC2C7B">
      <w:pPr>
        <w:pStyle w:val="Akapitzlist"/>
        <w:keepNext/>
        <w:numPr>
          <w:ilvl w:val="1"/>
          <w:numId w:val="1"/>
        </w:numPr>
        <w:spacing w:after="120" w:line="269" w:lineRule="auto"/>
        <w:ind w:left="567" w:hanging="567"/>
        <w:contextualSpacing w:val="0"/>
        <w:jc w:val="both"/>
        <w:rPr>
          <w:rFonts w:cs="Arial"/>
          <w:lang w:eastAsia="pl-PL"/>
        </w:rPr>
      </w:pPr>
      <w:r w:rsidRPr="008F75B8">
        <w:rPr>
          <w:rFonts w:eastAsia="Times New Roman" w:cs="Arial"/>
          <w:sz w:val="22"/>
          <w:szCs w:val="22"/>
          <w:lang w:eastAsia="pl-PL"/>
        </w:rPr>
        <w:t>Postępowanie prowadzone jest w formie pisemnej</w:t>
      </w:r>
      <w:r w:rsidR="00A30202">
        <w:rPr>
          <w:rFonts w:eastAsia="Times New Roman" w:cs="Arial"/>
          <w:sz w:val="22"/>
          <w:szCs w:val="22"/>
          <w:lang w:eastAsia="pl-PL"/>
        </w:rPr>
        <w:t>.</w:t>
      </w:r>
      <w:r w:rsidRPr="008F75B8">
        <w:rPr>
          <w:rFonts w:cs="Arial"/>
          <w:lang w:eastAsia="pl-PL"/>
        </w:rPr>
        <w:t xml:space="preserve"> </w:t>
      </w:r>
    </w:p>
    <w:p w14:paraId="3E7A5733" w14:textId="77777777" w:rsidR="000950B9" w:rsidRPr="008F75B8" w:rsidRDefault="000950B9" w:rsidP="00CC2C7B">
      <w:pPr>
        <w:pStyle w:val="Akapitzlist"/>
        <w:numPr>
          <w:ilvl w:val="0"/>
          <w:numId w:val="1"/>
        </w:numPr>
        <w:spacing w:after="120" w:line="269" w:lineRule="auto"/>
        <w:ind w:left="426" w:hanging="426"/>
        <w:contextualSpacing w:val="0"/>
        <w:jc w:val="both"/>
        <w:rPr>
          <w:rFonts w:cstheme="minorHAnsi"/>
          <w:b/>
          <w:sz w:val="22"/>
          <w:szCs w:val="22"/>
        </w:rPr>
      </w:pPr>
      <w:r w:rsidRPr="008F75B8">
        <w:rPr>
          <w:rFonts w:cstheme="minorHAnsi"/>
          <w:b/>
          <w:sz w:val="22"/>
          <w:szCs w:val="22"/>
        </w:rPr>
        <w:t>PRZEDMIOT ZAMÓWIENIA – INFORMACJE OGÓLNE</w:t>
      </w:r>
    </w:p>
    <w:p w14:paraId="7670279A" w14:textId="572C5C75" w:rsidR="0058781D" w:rsidRPr="008F75B8" w:rsidRDefault="00B7727A" w:rsidP="00CC2C7B">
      <w:pPr>
        <w:pStyle w:val="Akapitzlist"/>
        <w:numPr>
          <w:ilvl w:val="1"/>
          <w:numId w:val="1"/>
        </w:numPr>
        <w:spacing w:after="120" w:line="269" w:lineRule="auto"/>
        <w:ind w:left="567" w:hanging="567"/>
        <w:contextualSpacing w:val="0"/>
        <w:jc w:val="both"/>
        <w:rPr>
          <w:rFonts w:cs="Times New Roman"/>
          <w:sz w:val="22"/>
          <w:szCs w:val="22"/>
        </w:rPr>
      </w:pPr>
      <w:r w:rsidRPr="008F75B8">
        <w:rPr>
          <w:rFonts w:cs="Times New Roman"/>
          <w:sz w:val="22"/>
          <w:szCs w:val="22"/>
        </w:rPr>
        <w:t xml:space="preserve">Przedmiotem zamówienia </w:t>
      </w:r>
      <w:r w:rsidR="0058781D" w:rsidRPr="008F75B8">
        <w:rPr>
          <w:rFonts w:cs="Times New Roman"/>
          <w:sz w:val="22"/>
          <w:szCs w:val="22"/>
        </w:rPr>
        <w:t xml:space="preserve">jest </w:t>
      </w:r>
      <w:r w:rsidR="00DD6167">
        <w:rPr>
          <w:rFonts w:cs="Times New Roman"/>
          <w:sz w:val="22"/>
          <w:szCs w:val="22"/>
        </w:rPr>
        <w:t>„</w:t>
      </w:r>
      <w:r w:rsidR="00DD6167">
        <w:rPr>
          <w:rFonts w:cs="Times New Roman"/>
          <w:b/>
          <w:sz w:val="22"/>
          <w:szCs w:val="22"/>
        </w:rPr>
        <w:t>Ś</w:t>
      </w:r>
      <w:r w:rsidR="0058781D" w:rsidRPr="008F75B8">
        <w:rPr>
          <w:rFonts w:cs="Times New Roman"/>
          <w:b/>
          <w:sz w:val="22"/>
          <w:szCs w:val="22"/>
        </w:rPr>
        <w:t>wiadczenie usług</w:t>
      </w:r>
      <w:r w:rsidRPr="008F75B8">
        <w:rPr>
          <w:rFonts w:cs="Times New Roman"/>
          <w:b/>
          <w:sz w:val="22"/>
          <w:szCs w:val="22"/>
        </w:rPr>
        <w:t xml:space="preserve"> </w:t>
      </w:r>
      <w:r w:rsidR="0058781D" w:rsidRPr="008F75B8">
        <w:rPr>
          <w:rFonts w:cs="Times New Roman"/>
          <w:b/>
          <w:sz w:val="22"/>
          <w:szCs w:val="22"/>
        </w:rPr>
        <w:t>ochrony fizycznej</w:t>
      </w:r>
      <w:r w:rsidR="00DD6167">
        <w:rPr>
          <w:rFonts w:cs="Times New Roman"/>
          <w:b/>
          <w:sz w:val="22"/>
          <w:szCs w:val="22"/>
        </w:rPr>
        <w:t xml:space="preserve"> osób i mienia oraz</w:t>
      </w:r>
      <w:r w:rsidR="0058781D" w:rsidRPr="008F75B8">
        <w:rPr>
          <w:rFonts w:cs="Times New Roman"/>
          <w:b/>
          <w:sz w:val="22"/>
          <w:szCs w:val="22"/>
        </w:rPr>
        <w:t xml:space="preserve"> monitoringu terenu i obiektów Instytutu Techniki Budowlanej</w:t>
      </w:r>
      <w:r w:rsidR="00DD6167">
        <w:rPr>
          <w:rFonts w:cs="Times New Roman"/>
          <w:b/>
          <w:sz w:val="22"/>
          <w:szCs w:val="22"/>
        </w:rPr>
        <w:t>”</w:t>
      </w:r>
      <w:r w:rsidR="0058781D" w:rsidRPr="008F75B8">
        <w:rPr>
          <w:rFonts w:cs="Times New Roman"/>
          <w:sz w:val="22"/>
          <w:szCs w:val="22"/>
        </w:rPr>
        <w:t>:</w:t>
      </w:r>
    </w:p>
    <w:p w14:paraId="47AC2FB6" w14:textId="77777777" w:rsidR="00B7727A" w:rsidRPr="008F75B8" w:rsidRDefault="0058781D" w:rsidP="00AB55F3">
      <w:pPr>
        <w:pStyle w:val="Akapitzlist"/>
        <w:numPr>
          <w:ilvl w:val="0"/>
          <w:numId w:val="40"/>
        </w:numPr>
        <w:spacing w:after="120" w:line="269" w:lineRule="auto"/>
        <w:contextualSpacing w:val="0"/>
        <w:jc w:val="both"/>
        <w:rPr>
          <w:rFonts w:cs="Times New Roman"/>
          <w:sz w:val="22"/>
          <w:szCs w:val="22"/>
        </w:rPr>
      </w:pPr>
      <w:r w:rsidRPr="008F75B8">
        <w:rPr>
          <w:rFonts w:cs="Times New Roman"/>
          <w:sz w:val="22"/>
          <w:szCs w:val="22"/>
        </w:rPr>
        <w:t>Część 1 – Warszawa</w:t>
      </w:r>
    </w:p>
    <w:p w14:paraId="33AF4132" w14:textId="77777777" w:rsidR="0058781D" w:rsidRPr="008F75B8" w:rsidRDefault="0058781D" w:rsidP="00AB55F3">
      <w:pPr>
        <w:pStyle w:val="Akapitzlist"/>
        <w:numPr>
          <w:ilvl w:val="0"/>
          <w:numId w:val="40"/>
        </w:numPr>
        <w:spacing w:after="120" w:line="269" w:lineRule="auto"/>
        <w:contextualSpacing w:val="0"/>
        <w:jc w:val="both"/>
        <w:rPr>
          <w:rFonts w:cs="Times New Roman"/>
          <w:sz w:val="22"/>
          <w:szCs w:val="22"/>
        </w:rPr>
      </w:pPr>
      <w:r w:rsidRPr="008F75B8">
        <w:rPr>
          <w:rFonts w:cs="Times New Roman"/>
          <w:sz w:val="22"/>
          <w:szCs w:val="22"/>
        </w:rPr>
        <w:t>Część 2 – Pionki</w:t>
      </w:r>
    </w:p>
    <w:p w14:paraId="4CD95595" w14:textId="4A9AFA6A" w:rsidR="004C37D0" w:rsidRPr="008F75B8" w:rsidRDefault="0058781D" w:rsidP="00AB55F3">
      <w:pPr>
        <w:pStyle w:val="Akapitzlist"/>
        <w:numPr>
          <w:ilvl w:val="0"/>
          <w:numId w:val="40"/>
        </w:numPr>
        <w:spacing w:after="120" w:line="269" w:lineRule="auto"/>
        <w:contextualSpacing w:val="0"/>
        <w:jc w:val="both"/>
        <w:rPr>
          <w:rFonts w:cs="Times New Roman"/>
          <w:sz w:val="22"/>
          <w:szCs w:val="22"/>
        </w:rPr>
      </w:pPr>
      <w:r w:rsidRPr="008F75B8">
        <w:rPr>
          <w:rFonts w:cs="Times New Roman"/>
          <w:sz w:val="22"/>
          <w:szCs w:val="22"/>
        </w:rPr>
        <w:t>Część 3 – Katowice</w:t>
      </w:r>
    </w:p>
    <w:p w14:paraId="7051447C" w14:textId="3FEFB9F1" w:rsidR="00FE6F6A" w:rsidRPr="008F75B8" w:rsidRDefault="00B32784" w:rsidP="00CC2C7B">
      <w:pPr>
        <w:pStyle w:val="Akapitzlist"/>
        <w:numPr>
          <w:ilvl w:val="1"/>
          <w:numId w:val="1"/>
        </w:numPr>
        <w:spacing w:after="120" w:line="269" w:lineRule="auto"/>
        <w:ind w:left="567" w:hanging="567"/>
        <w:contextualSpacing w:val="0"/>
        <w:jc w:val="both"/>
        <w:rPr>
          <w:rFonts w:cs="Times New Roman"/>
          <w:sz w:val="22"/>
          <w:szCs w:val="22"/>
        </w:rPr>
      </w:pPr>
      <w:r w:rsidRPr="008F75B8">
        <w:rPr>
          <w:rFonts w:cstheme="minorHAnsi"/>
          <w:b/>
          <w:sz w:val="22"/>
          <w:szCs w:val="22"/>
        </w:rPr>
        <w:t xml:space="preserve">Wartość </w:t>
      </w:r>
      <w:r w:rsidR="00250DD1" w:rsidRPr="008F75B8">
        <w:rPr>
          <w:rFonts w:cstheme="minorHAnsi"/>
          <w:b/>
          <w:sz w:val="22"/>
          <w:szCs w:val="22"/>
        </w:rPr>
        <w:t xml:space="preserve">zamówienia </w:t>
      </w:r>
      <w:r w:rsidR="00A30202">
        <w:rPr>
          <w:rFonts w:cstheme="minorHAnsi"/>
          <w:b/>
          <w:sz w:val="22"/>
          <w:szCs w:val="22"/>
        </w:rPr>
        <w:t>jest mniejsza niż</w:t>
      </w:r>
      <w:r w:rsidRPr="008F75B8">
        <w:rPr>
          <w:rFonts w:cstheme="minorHAnsi"/>
          <w:b/>
          <w:sz w:val="22"/>
          <w:szCs w:val="22"/>
        </w:rPr>
        <w:t xml:space="preserve"> 750 </w:t>
      </w:r>
      <w:r w:rsidR="00FE6F6A" w:rsidRPr="008F75B8">
        <w:rPr>
          <w:rFonts w:cstheme="minorHAnsi"/>
          <w:b/>
          <w:sz w:val="22"/>
          <w:szCs w:val="22"/>
        </w:rPr>
        <w:t>000,00 euro/3 233 775,00 zł</w:t>
      </w:r>
      <w:r w:rsidRPr="008F75B8">
        <w:rPr>
          <w:rFonts w:cstheme="minorHAnsi"/>
          <w:b/>
          <w:sz w:val="22"/>
          <w:szCs w:val="22"/>
        </w:rPr>
        <w:t>.</w:t>
      </w:r>
    </w:p>
    <w:p w14:paraId="26FB28EA" w14:textId="7048D03E" w:rsidR="002411CD" w:rsidRPr="008F75B8" w:rsidRDefault="00B7727A" w:rsidP="00CC2C7B">
      <w:pPr>
        <w:pStyle w:val="Akapitzlist"/>
        <w:numPr>
          <w:ilvl w:val="1"/>
          <w:numId w:val="1"/>
        </w:numPr>
        <w:spacing w:after="120" w:line="269" w:lineRule="auto"/>
        <w:ind w:left="567" w:hanging="567"/>
        <w:contextualSpacing w:val="0"/>
        <w:jc w:val="both"/>
        <w:rPr>
          <w:rFonts w:cstheme="minorHAnsi"/>
          <w:b/>
          <w:sz w:val="22"/>
          <w:szCs w:val="22"/>
        </w:rPr>
      </w:pPr>
      <w:r w:rsidRPr="008F75B8">
        <w:rPr>
          <w:rFonts w:cs="Times New Roman"/>
          <w:sz w:val="22"/>
          <w:szCs w:val="22"/>
        </w:rPr>
        <w:t xml:space="preserve">Wartość zamówienia </w:t>
      </w:r>
      <w:r w:rsidR="00A30202">
        <w:rPr>
          <w:rFonts w:cs="Times New Roman"/>
          <w:sz w:val="22"/>
          <w:szCs w:val="22"/>
        </w:rPr>
        <w:t>jest mniejsza od</w:t>
      </w:r>
      <w:r w:rsidRPr="008F75B8">
        <w:rPr>
          <w:rFonts w:cs="Times New Roman"/>
          <w:sz w:val="22"/>
          <w:szCs w:val="22"/>
        </w:rPr>
        <w:t xml:space="preserve"> kwot określonych w art. 138g ust. 1 ustawy, w związku z tym do udzielenia zamówienia stosuje </w:t>
      </w:r>
      <w:r w:rsidR="00250DD1" w:rsidRPr="008F75B8">
        <w:rPr>
          <w:rFonts w:cs="Times New Roman"/>
          <w:sz w:val="22"/>
          <w:szCs w:val="22"/>
        </w:rPr>
        <w:t>się przepisy art. 138o ust. 2-4</w:t>
      </w:r>
      <w:r w:rsidRPr="008F75B8">
        <w:rPr>
          <w:rFonts w:cs="Times New Roman"/>
          <w:sz w:val="22"/>
          <w:szCs w:val="22"/>
        </w:rPr>
        <w:t xml:space="preserve"> ustawy.</w:t>
      </w:r>
    </w:p>
    <w:p w14:paraId="114FC5B3" w14:textId="77777777" w:rsidR="00FE6F6A" w:rsidRPr="008F75B8" w:rsidRDefault="004A5045" w:rsidP="00CC2C7B">
      <w:pPr>
        <w:pStyle w:val="Akapitzlist"/>
        <w:numPr>
          <w:ilvl w:val="1"/>
          <w:numId w:val="1"/>
        </w:numPr>
        <w:spacing w:after="120" w:line="269" w:lineRule="auto"/>
        <w:ind w:left="567" w:hanging="567"/>
        <w:contextualSpacing w:val="0"/>
        <w:jc w:val="both"/>
        <w:rPr>
          <w:rFonts w:cs="Times New Roman"/>
          <w:sz w:val="22"/>
          <w:szCs w:val="22"/>
        </w:rPr>
      </w:pPr>
      <w:r w:rsidRPr="008F75B8">
        <w:rPr>
          <w:rFonts w:cstheme="minorHAnsi"/>
          <w:sz w:val="22"/>
          <w:szCs w:val="22"/>
        </w:rPr>
        <w:t xml:space="preserve">Niniejsze zamówienie jest udzielane w oparciu o art. 138o ustawy PZP, co oznacza, że nie stosuje się przepisów tej ustawy, a na Zamawiającym spoczywa obowiązek udzielenia zamówienia w sposób przejrzysty, obiektywny i niedyskryminujący. Zamawiający posiłkowo będzie stosował postanowienia tej ustawy jako zespół dobrych praktyk. W szczególności zamawiający przewiduje stosowanie na zasadzie analogii przepisów art. 24, art. 26 ust. 3 i 3a, art. 87, art. 89, art. 93. </w:t>
      </w:r>
    </w:p>
    <w:p w14:paraId="7993EAD7" w14:textId="77777777" w:rsidR="00FE6F6A" w:rsidRPr="008F75B8" w:rsidRDefault="00D02B28" w:rsidP="00CC2C7B">
      <w:pPr>
        <w:pStyle w:val="Akapitzlist"/>
        <w:numPr>
          <w:ilvl w:val="1"/>
          <w:numId w:val="1"/>
        </w:numPr>
        <w:spacing w:after="120" w:line="269" w:lineRule="auto"/>
        <w:ind w:left="567" w:hanging="567"/>
        <w:contextualSpacing w:val="0"/>
        <w:jc w:val="both"/>
        <w:rPr>
          <w:rFonts w:cs="Times New Roman"/>
          <w:sz w:val="22"/>
          <w:szCs w:val="22"/>
        </w:rPr>
      </w:pPr>
      <w:r w:rsidRPr="008F75B8">
        <w:rPr>
          <w:sz w:val="22"/>
          <w:szCs w:val="22"/>
        </w:rPr>
        <w:t xml:space="preserve">Właściwe dla przedmiotu zamówienia nazwy i kody określone we Wspólnym Słowniku Zamówień (CPV): </w:t>
      </w:r>
      <w:r w:rsidRPr="008F75B8">
        <w:rPr>
          <w:b/>
          <w:sz w:val="22"/>
          <w:szCs w:val="22"/>
        </w:rPr>
        <w:t>79710000-4</w:t>
      </w:r>
      <w:r w:rsidRPr="008F75B8">
        <w:rPr>
          <w:sz w:val="22"/>
          <w:szCs w:val="22"/>
        </w:rPr>
        <w:t xml:space="preserve"> Usługi ochroniarskie, </w:t>
      </w:r>
      <w:r w:rsidRPr="008F75B8">
        <w:rPr>
          <w:b/>
          <w:sz w:val="22"/>
          <w:szCs w:val="22"/>
        </w:rPr>
        <w:t>79714000-2</w:t>
      </w:r>
      <w:r w:rsidRPr="008F75B8">
        <w:rPr>
          <w:sz w:val="22"/>
          <w:szCs w:val="22"/>
        </w:rPr>
        <w:t xml:space="preserve"> Usługi w zakresie nadzoru.</w:t>
      </w:r>
    </w:p>
    <w:p w14:paraId="64CB8057" w14:textId="77777777" w:rsidR="00FE6F6A" w:rsidRPr="008F75B8" w:rsidRDefault="00D02B28" w:rsidP="00CC2C7B">
      <w:pPr>
        <w:pStyle w:val="Akapitzlist"/>
        <w:numPr>
          <w:ilvl w:val="1"/>
          <w:numId w:val="1"/>
        </w:numPr>
        <w:spacing w:after="120" w:line="269" w:lineRule="auto"/>
        <w:ind w:left="567" w:hanging="567"/>
        <w:contextualSpacing w:val="0"/>
        <w:jc w:val="both"/>
        <w:rPr>
          <w:rFonts w:cs="Times New Roman"/>
          <w:sz w:val="22"/>
          <w:szCs w:val="22"/>
        </w:rPr>
      </w:pPr>
      <w:r w:rsidRPr="008F75B8">
        <w:rPr>
          <w:sz w:val="22"/>
          <w:szCs w:val="22"/>
        </w:rPr>
        <w:lastRenderedPageBreak/>
        <w:t>Szczegółowe określenie zakresu przedmiotu zamówienia zawarte jest w Rozdziale</w:t>
      </w:r>
      <w:r w:rsidR="000A3BCF" w:rsidRPr="008F75B8">
        <w:rPr>
          <w:sz w:val="22"/>
          <w:szCs w:val="22"/>
        </w:rPr>
        <w:t xml:space="preserve"> I</w:t>
      </w:r>
      <w:r w:rsidRPr="008F75B8">
        <w:rPr>
          <w:sz w:val="22"/>
          <w:szCs w:val="22"/>
        </w:rPr>
        <w:t>II niniejszej SIWZ.</w:t>
      </w:r>
    </w:p>
    <w:p w14:paraId="152B4DF9" w14:textId="636640A9" w:rsidR="00D02B28" w:rsidRPr="008F75B8" w:rsidRDefault="00D02B28" w:rsidP="00CC2C7B">
      <w:pPr>
        <w:pStyle w:val="Akapitzlist"/>
        <w:numPr>
          <w:ilvl w:val="1"/>
          <w:numId w:val="1"/>
        </w:numPr>
        <w:spacing w:after="120" w:line="269" w:lineRule="auto"/>
        <w:ind w:left="567" w:hanging="567"/>
        <w:contextualSpacing w:val="0"/>
        <w:jc w:val="both"/>
        <w:rPr>
          <w:rFonts w:cs="Times New Roman"/>
          <w:sz w:val="22"/>
          <w:szCs w:val="22"/>
        </w:rPr>
      </w:pPr>
      <w:r w:rsidRPr="008F75B8">
        <w:rPr>
          <w:sz w:val="22"/>
          <w:szCs w:val="22"/>
        </w:rPr>
        <w:t>Zamawiający dopuszcza możliwości składania ofert częściowych:</w:t>
      </w:r>
    </w:p>
    <w:p w14:paraId="395AF5F7" w14:textId="77777777" w:rsidR="00D02B28" w:rsidRPr="008F75B8" w:rsidRDefault="00D02B28" w:rsidP="00CC2C7B">
      <w:pPr>
        <w:pStyle w:val="Lista3"/>
        <w:spacing w:after="120" w:line="269" w:lineRule="auto"/>
        <w:ind w:left="0" w:firstLine="567"/>
        <w:contextualSpacing w:val="0"/>
        <w:jc w:val="both"/>
        <w:rPr>
          <w:rFonts w:asciiTheme="minorHAnsi" w:hAnsiTheme="minorHAnsi"/>
        </w:rPr>
      </w:pPr>
      <w:r w:rsidRPr="008F75B8">
        <w:rPr>
          <w:rFonts w:asciiTheme="minorHAnsi" w:hAnsiTheme="minorHAnsi"/>
        </w:rPr>
        <w:t xml:space="preserve">Część 1 – ochrona terenu i obiektów ITB </w:t>
      </w:r>
      <w:r w:rsidRPr="008F75B8">
        <w:rPr>
          <w:rFonts w:asciiTheme="minorHAnsi" w:hAnsiTheme="minorHAnsi"/>
          <w:b/>
        </w:rPr>
        <w:t>w Warszawie</w:t>
      </w:r>
      <w:r w:rsidRPr="008F75B8">
        <w:rPr>
          <w:rFonts w:asciiTheme="minorHAnsi" w:hAnsiTheme="minorHAnsi"/>
        </w:rPr>
        <w:t xml:space="preserve"> </w:t>
      </w:r>
    </w:p>
    <w:p w14:paraId="719ADA85" w14:textId="77777777" w:rsidR="00D02B28" w:rsidRPr="008F75B8" w:rsidRDefault="00D02B28" w:rsidP="00CC2C7B">
      <w:pPr>
        <w:pStyle w:val="Lista3"/>
        <w:spacing w:after="120" w:line="269" w:lineRule="auto"/>
        <w:ind w:left="0" w:firstLine="567"/>
        <w:contextualSpacing w:val="0"/>
        <w:jc w:val="both"/>
        <w:rPr>
          <w:rFonts w:asciiTheme="minorHAnsi" w:hAnsiTheme="minorHAnsi"/>
        </w:rPr>
      </w:pPr>
      <w:r w:rsidRPr="008F75B8">
        <w:rPr>
          <w:rFonts w:asciiTheme="minorHAnsi" w:hAnsiTheme="minorHAnsi"/>
        </w:rPr>
        <w:t xml:space="preserve">Część 2 – ochrona terenu i obiektów ITB </w:t>
      </w:r>
      <w:r w:rsidRPr="008F75B8">
        <w:rPr>
          <w:rFonts w:asciiTheme="minorHAnsi" w:hAnsiTheme="minorHAnsi"/>
          <w:b/>
        </w:rPr>
        <w:t>w Pionkach</w:t>
      </w:r>
    </w:p>
    <w:p w14:paraId="431227C7" w14:textId="77777777" w:rsidR="00FE6F6A" w:rsidRPr="008F75B8" w:rsidRDefault="00D02B28" w:rsidP="00CC2C7B">
      <w:pPr>
        <w:pStyle w:val="Lista3"/>
        <w:spacing w:after="120" w:line="269" w:lineRule="auto"/>
        <w:ind w:left="0" w:firstLine="567"/>
        <w:contextualSpacing w:val="0"/>
        <w:jc w:val="both"/>
        <w:rPr>
          <w:rFonts w:asciiTheme="minorHAnsi" w:hAnsiTheme="minorHAnsi"/>
        </w:rPr>
      </w:pPr>
      <w:r w:rsidRPr="008F75B8">
        <w:rPr>
          <w:rFonts w:asciiTheme="minorHAnsi" w:hAnsiTheme="minorHAnsi"/>
        </w:rPr>
        <w:t xml:space="preserve">Część 3 – ochrona terenu i obiektów ITB </w:t>
      </w:r>
      <w:r w:rsidRPr="008F75B8">
        <w:rPr>
          <w:rFonts w:asciiTheme="minorHAnsi" w:hAnsiTheme="minorHAnsi"/>
          <w:b/>
        </w:rPr>
        <w:t>w Katowicach</w:t>
      </w:r>
    </w:p>
    <w:p w14:paraId="1ECB0F4E" w14:textId="77777777" w:rsidR="00FE6F6A" w:rsidRPr="008F75B8" w:rsidRDefault="00D02B28" w:rsidP="00CC2C7B">
      <w:pPr>
        <w:pStyle w:val="Lista3"/>
        <w:numPr>
          <w:ilvl w:val="1"/>
          <w:numId w:val="1"/>
        </w:numPr>
        <w:spacing w:after="120" w:line="269" w:lineRule="auto"/>
        <w:ind w:left="567" w:hanging="567"/>
        <w:contextualSpacing w:val="0"/>
        <w:jc w:val="both"/>
        <w:rPr>
          <w:rFonts w:asciiTheme="minorHAnsi" w:hAnsiTheme="minorHAnsi"/>
        </w:rPr>
      </w:pPr>
      <w:r w:rsidRPr="008F75B8">
        <w:rPr>
          <w:rFonts w:asciiTheme="minorHAnsi" w:hAnsiTheme="minorHAnsi"/>
        </w:rPr>
        <w:t>Zamawiający dopuszcza składanie ofert przez Wyk</w:t>
      </w:r>
      <w:r w:rsidR="00FE6F6A" w:rsidRPr="008F75B8">
        <w:rPr>
          <w:rFonts w:asciiTheme="minorHAnsi" w:hAnsiTheme="minorHAnsi"/>
        </w:rPr>
        <w:t>onawcę na dowolną ilość części.</w:t>
      </w:r>
    </w:p>
    <w:p w14:paraId="03C1689F" w14:textId="77777777" w:rsidR="00FE6F6A" w:rsidRPr="008F75B8" w:rsidRDefault="00D02B28" w:rsidP="00CC2C7B">
      <w:pPr>
        <w:pStyle w:val="Lista3"/>
        <w:numPr>
          <w:ilvl w:val="1"/>
          <w:numId w:val="1"/>
        </w:numPr>
        <w:spacing w:after="120" w:line="269" w:lineRule="auto"/>
        <w:ind w:left="567" w:hanging="567"/>
        <w:contextualSpacing w:val="0"/>
        <w:jc w:val="both"/>
        <w:rPr>
          <w:rFonts w:asciiTheme="minorHAnsi" w:hAnsiTheme="minorHAnsi"/>
        </w:rPr>
      </w:pPr>
      <w:r w:rsidRPr="008F75B8">
        <w:rPr>
          <w:rFonts w:asciiTheme="minorHAnsi" w:hAnsiTheme="minorHAnsi"/>
        </w:rPr>
        <w:t>Zamawiający dokona odrębnej oceny i wyboru oferty najkorzystniejszej w każdej z Części.</w:t>
      </w:r>
    </w:p>
    <w:p w14:paraId="29C767E2" w14:textId="77777777" w:rsidR="00FE6F6A" w:rsidRPr="008F75B8" w:rsidRDefault="00D02B28" w:rsidP="00CC2C7B">
      <w:pPr>
        <w:pStyle w:val="Lista3"/>
        <w:numPr>
          <w:ilvl w:val="1"/>
          <w:numId w:val="1"/>
        </w:numPr>
        <w:spacing w:after="120" w:line="269" w:lineRule="auto"/>
        <w:ind w:left="567" w:hanging="567"/>
        <w:contextualSpacing w:val="0"/>
        <w:jc w:val="both"/>
        <w:rPr>
          <w:rFonts w:asciiTheme="minorHAnsi" w:hAnsiTheme="minorHAnsi"/>
        </w:rPr>
      </w:pPr>
      <w:r w:rsidRPr="008F75B8">
        <w:rPr>
          <w:rFonts w:asciiTheme="minorHAnsi" w:hAnsiTheme="minorHAnsi"/>
        </w:rPr>
        <w:t>Zamawiający nie przewiduje udzielenia zamówień uzupełniających.</w:t>
      </w:r>
    </w:p>
    <w:p w14:paraId="2ADBA50C" w14:textId="77777777" w:rsidR="00FE6F6A" w:rsidRPr="008F75B8" w:rsidRDefault="00D02B28" w:rsidP="00CC2C7B">
      <w:pPr>
        <w:pStyle w:val="Lista3"/>
        <w:numPr>
          <w:ilvl w:val="1"/>
          <w:numId w:val="1"/>
        </w:numPr>
        <w:spacing w:after="120" w:line="269" w:lineRule="auto"/>
        <w:ind w:left="567" w:hanging="567"/>
        <w:contextualSpacing w:val="0"/>
        <w:jc w:val="both"/>
        <w:rPr>
          <w:rFonts w:asciiTheme="minorHAnsi" w:hAnsiTheme="minorHAnsi"/>
        </w:rPr>
      </w:pPr>
      <w:r w:rsidRPr="008F75B8">
        <w:rPr>
          <w:rFonts w:asciiTheme="minorHAnsi" w:hAnsiTheme="minorHAnsi"/>
        </w:rPr>
        <w:t>Zamawiający nie dopuszcza możliwości składania ofert wariantowych.</w:t>
      </w:r>
    </w:p>
    <w:p w14:paraId="18493423" w14:textId="77777777" w:rsidR="00FE6F6A" w:rsidRPr="008F75B8" w:rsidRDefault="00D02B28" w:rsidP="00CC2C7B">
      <w:pPr>
        <w:pStyle w:val="Lista3"/>
        <w:numPr>
          <w:ilvl w:val="1"/>
          <w:numId w:val="1"/>
        </w:numPr>
        <w:spacing w:after="120" w:line="269" w:lineRule="auto"/>
        <w:ind w:left="567" w:hanging="567"/>
        <w:contextualSpacing w:val="0"/>
        <w:jc w:val="both"/>
        <w:rPr>
          <w:rFonts w:asciiTheme="minorHAnsi" w:hAnsiTheme="minorHAnsi"/>
        </w:rPr>
      </w:pPr>
      <w:r w:rsidRPr="008F75B8">
        <w:rPr>
          <w:rFonts w:asciiTheme="minorHAnsi" w:hAnsiTheme="minorHAnsi"/>
        </w:rPr>
        <w:t>Nie przewiduje się aukcji elektronicznej.</w:t>
      </w:r>
    </w:p>
    <w:p w14:paraId="3A526CBD" w14:textId="3D59AEF9" w:rsidR="00B910E0" w:rsidRPr="00185384" w:rsidRDefault="00D02B28" w:rsidP="00CC2C7B">
      <w:pPr>
        <w:pStyle w:val="Lista3"/>
        <w:numPr>
          <w:ilvl w:val="1"/>
          <w:numId w:val="1"/>
        </w:numPr>
        <w:spacing w:after="120" w:line="269" w:lineRule="auto"/>
        <w:ind w:left="567" w:hanging="567"/>
        <w:contextualSpacing w:val="0"/>
        <w:jc w:val="both"/>
        <w:rPr>
          <w:rFonts w:asciiTheme="minorHAnsi" w:hAnsiTheme="minorHAnsi"/>
        </w:rPr>
      </w:pPr>
      <w:r w:rsidRPr="00185384">
        <w:rPr>
          <w:rFonts w:asciiTheme="minorHAnsi" w:hAnsiTheme="minorHAnsi"/>
        </w:rPr>
        <w:t xml:space="preserve">Zamawiający </w:t>
      </w:r>
      <w:r w:rsidR="00B910E0" w:rsidRPr="00185384">
        <w:rPr>
          <w:rFonts w:asciiTheme="minorHAnsi" w:hAnsiTheme="minorHAnsi"/>
        </w:rPr>
        <w:t>dopuszcza możliwoś</w:t>
      </w:r>
      <w:r w:rsidR="00185384" w:rsidRPr="00185384">
        <w:rPr>
          <w:rFonts w:asciiTheme="minorHAnsi" w:hAnsiTheme="minorHAnsi"/>
        </w:rPr>
        <w:t>ć</w:t>
      </w:r>
      <w:r w:rsidR="00B910E0" w:rsidRPr="00185384">
        <w:rPr>
          <w:rFonts w:asciiTheme="minorHAnsi" w:hAnsiTheme="minorHAnsi"/>
        </w:rPr>
        <w:t xml:space="preserve"> powierzenia przez Wykonawcę wykonania część zamówienia</w:t>
      </w:r>
      <w:r w:rsidRPr="00185384">
        <w:rPr>
          <w:rFonts w:asciiTheme="minorHAnsi" w:hAnsiTheme="minorHAnsi"/>
        </w:rPr>
        <w:t xml:space="preserve"> podwykonawc</w:t>
      </w:r>
      <w:r w:rsidR="00B910E0" w:rsidRPr="00185384">
        <w:rPr>
          <w:rFonts w:asciiTheme="minorHAnsi" w:hAnsiTheme="minorHAnsi"/>
        </w:rPr>
        <w:t>om</w:t>
      </w:r>
      <w:r w:rsidR="00185384" w:rsidRPr="00185384">
        <w:rPr>
          <w:rFonts w:asciiTheme="minorHAnsi" w:hAnsiTheme="minorHAnsi"/>
        </w:rPr>
        <w:t xml:space="preserve"> wyłącznie w zakresie dysponowania zmotoryzow</w:t>
      </w:r>
      <w:r w:rsidR="00B91EDD">
        <w:rPr>
          <w:rFonts w:asciiTheme="minorHAnsi" w:hAnsiTheme="minorHAnsi"/>
        </w:rPr>
        <w:t>anymi</w:t>
      </w:r>
      <w:r w:rsidR="00185384" w:rsidRPr="00185384">
        <w:rPr>
          <w:rFonts w:asciiTheme="minorHAnsi" w:hAnsiTheme="minorHAnsi"/>
        </w:rPr>
        <w:t xml:space="preserve"> </w:t>
      </w:r>
      <w:r w:rsidR="00B91EDD">
        <w:rPr>
          <w:rFonts w:asciiTheme="minorHAnsi" w:hAnsiTheme="minorHAnsi"/>
        </w:rPr>
        <w:t>grupami</w:t>
      </w:r>
      <w:r w:rsidR="00185384" w:rsidRPr="00185384">
        <w:rPr>
          <w:rFonts w:asciiTheme="minorHAnsi" w:hAnsiTheme="minorHAnsi"/>
        </w:rPr>
        <w:t xml:space="preserve"> interwencyjn</w:t>
      </w:r>
      <w:r w:rsidR="00B91EDD">
        <w:rPr>
          <w:rFonts w:asciiTheme="minorHAnsi" w:hAnsiTheme="minorHAnsi"/>
        </w:rPr>
        <w:t>ymi</w:t>
      </w:r>
      <w:r w:rsidR="00185384">
        <w:rPr>
          <w:rFonts w:asciiTheme="minorHAnsi" w:hAnsiTheme="minorHAnsi"/>
        </w:rPr>
        <w:t>,</w:t>
      </w:r>
      <w:r w:rsidR="00185384" w:rsidRPr="00185384">
        <w:rPr>
          <w:rFonts w:asciiTheme="minorHAnsi" w:hAnsiTheme="minorHAnsi"/>
        </w:rPr>
        <w:t xml:space="preserve"> o któr</w:t>
      </w:r>
      <w:r w:rsidR="00B91EDD">
        <w:rPr>
          <w:rFonts w:asciiTheme="minorHAnsi" w:hAnsiTheme="minorHAnsi"/>
        </w:rPr>
        <w:t>ych</w:t>
      </w:r>
      <w:r w:rsidR="00185384" w:rsidRPr="00185384">
        <w:rPr>
          <w:rFonts w:asciiTheme="minorHAnsi" w:hAnsiTheme="minorHAnsi"/>
        </w:rPr>
        <w:t xml:space="preserve"> mowa w Rozdziale III SIWZ – „Opis przedmiotu zamówienia”.</w:t>
      </w:r>
    </w:p>
    <w:p w14:paraId="77657529" w14:textId="702D1DD0" w:rsidR="00D02B28" w:rsidRPr="008F75B8" w:rsidRDefault="00D02B28" w:rsidP="00CC2C7B">
      <w:pPr>
        <w:pStyle w:val="Lista3"/>
        <w:numPr>
          <w:ilvl w:val="1"/>
          <w:numId w:val="1"/>
        </w:numPr>
        <w:spacing w:after="120" w:line="269" w:lineRule="auto"/>
        <w:ind w:left="567" w:hanging="567"/>
        <w:contextualSpacing w:val="0"/>
        <w:jc w:val="both"/>
        <w:rPr>
          <w:rFonts w:asciiTheme="minorHAnsi" w:hAnsiTheme="minorHAnsi"/>
        </w:rPr>
      </w:pPr>
      <w:r w:rsidRPr="008F75B8">
        <w:rPr>
          <w:rFonts w:asciiTheme="minorHAnsi" w:hAnsiTheme="minorHAnsi"/>
        </w:rPr>
        <w:t>Zamawiający przewiduje przeprowadzenie wizji lokalnej w celu umożliwienia Wykonawcom sprawdzenia warunków związanych z wykonaniem usług będących przedmiotem postępowania oraz skalkulowania ceny oferty. Termin wizji ustala się na dzień:</w:t>
      </w:r>
    </w:p>
    <w:p w14:paraId="0A4C904C" w14:textId="1ABC9E6A" w:rsidR="00D02B28" w:rsidRPr="008F75B8" w:rsidRDefault="00D02B28" w:rsidP="00CC2C7B">
      <w:pPr>
        <w:pStyle w:val="Lista2"/>
        <w:numPr>
          <w:ilvl w:val="0"/>
          <w:numId w:val="2"/>
        </w:numPr>
        <w:tabs>
          <w:tab w:val="clear" w:pos="0"/>
          <w:tab w:val="num" w:pos="993"/>
        </w:tabs>
        <w:spacing w:after="120" w:line="269" w:lineRule="auto"/>
        <w:ind w:left="993" w:hanging="426"/>
        <w:contextualSpacing w:val="0"/>
        <w:jc w:val="both"/>
        <w:rPr>
          <w:rFonts w:asciiTheme="minorHAnsi" w:hAnsiTheme="minorHAnsi"/>
        </w:rPr>
      </w:pPr>
      <w:r w:rsidRPr="008F75B8">
        <w:rPr>
          <w:rFonts w:asciiTheme="minorHAnsi" w:hAnsiTheme="minorHAnsi"/>
        </w:rPr>
        <w:t xml:space="preserve">Dla Części 1 – </w:t>
      </w:r>
      <w:r w:rsidR="006749FD">
        <w:rPr>
          <w:rFonts w:asciiTheme="minorHAnsi" w:hAnsiTheme="minorHAnsi"/>
        </w:rPr>
        <w:t>25.06.</w:t>
      </w:r>
      <w:r w:rsidRPr="00AA565C">
        <w:rPr>
          <w:rFonts w:asciiTheme="minorHAnsi" w:hAnsiTheme="minorHAnsi"/>
        </w:rPr>
        <w:t>2019 r. godz. 12:00</w:t>
      </w:r>
      <w:r w:rsidRPr="008F75B8">
        <w:rPr>
          <w:rFonts w:asciiTheme="minorHAnsi" w:hAnsiTheme="minorHAnsi"/>
        </w:rPr>
        <w:t xml:space="preserve">. Zbiórka zainteresowanych Wykonawców w </w:t>
      </w:r>
      <w:r w:rsidRPr="008F75B8">
        <w:rPr>
          <w:rFonts w:asciiTheme="minorHAnsi" w:hAnsiTheme="minorHAnsi"/>
          <w:b/>
        </w:rPr>
        <w:t>Warszawie</w:t>
      </w:r>
      <w:r w:rsidRPr="008F75B8">
        <w:rPr>
          <w:rFonts w:asciiTheme="minorHAnsi" w:hAnsiTheme="minorHAnsi"/>
        </w:rPr>
        <w:t>, ul. Filtrowa 1;</w:t>
      </w:r>
    </w:p>
    <w:p w14:paraId="36486463" w14:textId="1474FADE" w:rsidR="00D02B28" w:rsidRPr="008F75B8" w:rsidRDefault="00D02B28" w:rsidP="00CC2C7B">
      <w:pPr>
        <w:pStyle w:val="Lista2"/>
        <w:numPr>
          <w:ilvl w:val="0"/>
          <w:numId w:val="2"/>
        </w:numPr>
        <w:tabs>
          <w:tab w:val="clear" w:pos="0"/>
          <w:tab w:val="num" w:pos="993"/>
        </w:tabs>
        <w:spacing w:after="120" w:line="269" w:lineRule="auto"/>
        <w:ind w:left="993" w:hanging="426"/>
        <w:contextualSpacing w:val="0"/>
        <w:jc w:val="both"/>
        <w:rPr>
          <w:rFonts w:asciiTheme="minorHAnsi" w:hAnsiTheme="minorHAnsi"/>
        </w:rPr>
      </w:pPr>
      <w:r w:rsidRPr="008F75B8">
        <w:rPr>
          <w:rFonts w:asciiTheme="minorHAnsi" w:hAnsiTheme="minorHAnsi"/>
        </w:rPr>
        <w:t xml:space="preserve">Dla Części 2 – </w:t>
      </w:r>
      <w:r w:rsidR="006749FD">
        <w:rPr>
          <w:rFonts w:asciiTheme="minorHAnsi" w:hAnsiTheme="minorHAnsi"/>
        </w:rPr>
        <w:t>25.06.</w:t>
      </w:r>
      <w:r w:rsidRPr="00AA565C">
        <w:rPr>
          <w:rFonts w:asciiTheme="minorHAnsi" w:hAnsiTheme="minorHAnsi"/>
        </w:rPr>
        <w:t>2019 r. godz. 12:00</w:t>
      </w:r>
      <w:r w:rsidRPr="008F75B8">
        <w:rPr>
          <w:rFonts w:asciiTheme="minorHAnsi" w:hAnsiTheme="minorHAnsi"/>
        </w:rPr>
        <w:t xml:space="preserve">. Zbiórka zainteresowanych Wykonawców w </w:t>
      </w:r>
      <w:r w:rsidRPr="008F75B8">
        <w:rPr>
          <w:rFonts w:asciiTheme="minorHAnsi" w:hAnsiTheme="minorHAnsi"/>
          <w:b/>
        </w:rPr>
        <w:t xml:space="preserve">Pionkach, </w:t>
      </w:r>
      <w:r w:rsidRPr="005E7811">
        <w:rPr>
          <w:rFonts w:asciiTheme="minorHAnsi" w:hAnsiTheme="minorHAnsi"/>
        </w:rPr>
        <w:t>ul. Przemysłowa 2;</w:t>
      </w:r>
    </w:p>
    <w:p w14:paraId="2161A4FA" w14:textId="50457432" w:rsidR="00FE6F6A" w:rsidRPr="008F75B8" w:rsidRDefault="00D02B28" w:rsidP="00CC2C7B">
      <w:pPr>
        <w:pStyle w:val="Lista2"/>
        <w:numPr>
          <w:ilvl w:val="0"/>
          <w:numId w:val="2"/>
        </w:numPr>
        <w:tabs>
          <w:tab w:val="clear" w:pos="0"/>
          <w:tab w:val="num" w:pos="993"/>
        </w:tabs>
        <w:spacing w:after="120" w:line="269" w:lineRule="auto"/>
        <w:ind w:left="993" w:hanging="426"/>
        <w:contextualSpacing w:val="0"/>
        <w:jc w:val="both"/>
        <w:rPr>
          <w:rFonts w:asciiTheme="minorHAnsi" w:hAnsiTheme="minorHAnsi"/>
        </w:rPr>
      </w:pPr>
      <w:r w:rsidRPr="008F75B8">
        <w:rPr>
          <w:rFonts w:asciiTheme="minorHAnsi" w:hAnsiTheme="minorHAnsi"/>
        </w:rPr>
        <w:t xml:space="preserve">Dla Części 3 – </w:t>
      </w:r>
      <w:r w:rsidR="006749FD">
        <w:rPr>
          <w:rFonts w:asciiTheme="minorHAnsi" w:hAnsiTheme="minorHAnsi"/>
        </w:rPr>
        <w:t>25.06.</w:t>
      </w:r>
      <w:r w:rsidRPr="00AA565C">
        <w:rPr>
          <w:rFonts w:asciiTheme="minorHAnsi" w:hAnsiTheme="minorHAnsi"/>
        </w:rPr>
        <w:t>2019 r. godz. 12:00</w:t>
      </w:r>
      <w:r w:rsidRPr="008F75B8">
        <w:rPr>
          <w:rFonts w:asciiTheme="minorHAnsi" w:hAnsiTheme="minorHAnsi"/>
        </w:rPr>
        <w:t xml:space="preserve">. Zbiórka zainteresowanych Wykonawców w </w:t>
      </w:r>
      <w:r w:rsidRPr="008F75B8">
        <w:rPr>
          <w:rFonts w:asciiTheme="minorHAnsi" w:hAnsiTheme="minorHAnsi"/>
          <w:b/>
        </w:rPr>
        <w:t>Katowicach</w:t>
      </w:r>
      <w:r w:rsidRPr="008F75B8">
        <w:rPr>
          <w:rFonts w:asciiTheme="minorHAnsi" w:hAnsiTheme="minorHAnsi"/>
        </w:rPr>
        <w:t>, al. W. Korfantego 191.</w:t>
      </w:r>
    </w:p>
    <w:p w14:paraId="63FFEF47" w14:textId="4E034BBC" w:rsidR="00185384" w:rsidRPr="00185384" w:rsidRDefault="00D02B28" w:rsidP="00AB55F3">
      <w:pPr>
        <w:pStyle w:val="Lista2"/>
        <w:numPr>
          <w:ilvl w:val="1"/>
          <w:numId w:val="47"/>
        </w:numPr>
        <w:spacing w:after="120" w:line="269" w:lineRule="auto"/>
        <w:ind w:left="567" w:hanging="567"/>
        <w:contextualSpacing w:val="0"/>
        <w:jc w:val="both"/>
        <w:rPr>
          <w:rFonts w:asciiTheme="minorHAnsi" w:hAnsiTheme="minorHAnsi"/>
        </w:rPr>
      </w:pPr>
      <w:r w:rsidRPr="008F75B8">
        <w:rPr>
          <w:rFonts w:asciiTheme="minorHAnsi" w:hAnsiTheme="minorHAnsi"/>
        </w:rPr>
        <w:t xml:space="preserve">Zainteresowany Wykonawca zobowiązany jest najpóźniej do dnia w którym ustalono powyższe terminy wizji, </w:t>
      </w:r>
      <w:r w:rsidRPr="008F75B8">
        <w:rPr>
          <w:rFonts w:asciiTheme="minorHAnsi" w:hAnsiTheme="minorHAnsi"/>
          <w:b/>
        </w:rPr>
        <w:t>do godz. 09:00</w:t>
      </w:r>
      <w:r w:rsidRPr="008F75B8">
        <w:rPr>
          <w:rFonts w:asciiTheme="minorHAnsi" w:hAnsiTheme="minorHAnsi"/>
        </w:rPr>
        <w:t xml:space="preserve"> przesłać na adres e-mail wskazan</w:t>
      </w:r>
      <w:r w:rsidR="006749FD">
        <w:rPr>
          <w:rFonts w:asciiTheme="minorHAnsi" w:hAnsiTheme="minorHAnsi"/>
        </w:rPr>
        <w:t>y</w:t>
      </w:r>
      <w:r w:rsidRPr="008F75B8">
        <w:rPr>
          <w:rFonts w:asciiTheme="minorHAnsi" w:hAnsiTheme="minorHAnsi"/>
        </w:rPr>
        <w:t xml:space="preserve"> </w:t>
      </w:r>
      <w:r w:rsidR="004A5045" w:rsidRPr="008F75B8">
        <w:rPr>
          <w:rFonts w:asciiTheme="minorHAnsi" w:hAnsiTheme="minorHAnsi"/>
        </w:rPr>
        <w:t>poniżej</w:t>
      </w:r>
      <w:r w:rsidRPr="008F75B8">
        <w:rPr>
          <w:rFonts w:asciiTheme="minorHAnsi" w:hAnsiTheme="minorHAnsi"/>
        </w:rPr>
        <w:t xml:space="preserve">, wykaz osób (imię i nazwisko), które mają wziąć udział w wizji </w:t>
      </w:r>
      <w:r w:rsidRPr="008F75B8">
        <w:rPr>
          <w:rFonts w:asciiTheme="minorHAnsi" w:hAnsiTheme="minorHAnsi"/>
          <w:b/>
        </w:rPr>
        <w:t xml:space="preserve">ze wskazaniem lokalizacji, </w:t>
      </w:r>
      <w:r w:rsidRPr="008F75B8">
        <w:rPr>
          <w:rFonts w:asciiTheme="minorHAnsi" w:hAnsiTheme="minorHAnsi"/>
        </w:rPr>
        <w:t>której wizja dotyczy</w:t>
      </w:r>
      <w:r w:rsidRPr="008F75B8">
        <w:rPr>
          <w:rFonts w:asciiTheme="minorHAnsi" w:hAnsiTheme="minorHAnsi"/>
          <w:b/>
        </w:rPr>
        <w:t>.</w:t>
      </w:r>
    </w:p>
    <w:p w14:paraId="0A62A677" w14:textId="563BD2E7" w:rsidR="00185384" w:rsidRPr="00CC2C7B" w:rsidRDefault="001636E0" w:rsidP="00AB55F3">
      <w:pPr>
        <w:pStyle w:val="Lista2"/>
        <w:numPr>
          <w:ilvl w:val="1"/>
          <w:numId w:val="47"/>
        </w:numPr>
        <w:spacing w:after="120" w:line="269" w:lineRule="auto"/>
        <w:ind w:left="567" w:hanging="567"/>
        <w:contextualSpacing w:val="0"/>
        <w:jc w:val="both"/>
        <w:rPr>
          <w:rFonts w:asciiTheme="minorHAnsi" w:hAnsiTheme="minorHAnsi"/>
        </w:rPr>
      </w:pPr>
      <w:r w:rsidRPr="00185384">
        <w:rPr>
          <w:rFonts w:eastAsia="Times New Roman"/>
          <w:color w:val="000000"/>
          <w:lang w:eastAsia="pl-PL"/>
        </w:rPr>
        <w:t xml:space="preserve">W zakresie zgłaszania osób na wizję </w:t>
      </w:r>
      <w:r w:rsidRPr="00185384">
        <w:rPr>
          <w:rFonts w:cstheme="minorHAnsi"/>
        </w:rPr>
        <w:t>osobą upoważnioną do kontaktu z Wykonawcami jest</w:t>
      </w:r>
      <w:r w:rsidRPr="00185384">
        <w:rPr>
          <w:rFonts w:eastAsia="Times New Roman"/>
          <w:color w:val="000000"/>
          <w:lang w:eastAsia="pl-PL"/>
        </w:rPr>
        <w:t xml:space="preserve"> Andrzej Orzełek tel. (022) 5796 460; e-mail: </w:t>
      </w:r>
      <w:hyperlink r:id="rId10" w:history="1">
        <w:r>
          <w:rPr>
            <w:rStyle w:val="Hipercze"/>
          </w:rPr>
          <w:t>a.orzelek@itb.pl</w:t>
        </w:r>
      </w:hyperlink>
      <w:r>
        <w:t xml:space="preserve"> .</w:t>
      </w:r>
    </w:p>
    <w:p w14:paraId="16C284DF" w14:textId="77777777" w:rsidR="0058781D" w:rsidRPr="008F75B8" w:rsidRDefault="0058781D" w:rsidP="00CC2C7B">
      <w:pPr>
        <w:pStyle w:val="Akapitzlist"/>
        <w:numPr>
          <w:ilvl w:val="0"/>
          <w:numId w:val="1"/>
        </w:numPr>
        <w:spacing w:after="120" w:line="269" w:lineRule="auto"/>
        <w:ind w:left="426" w:hanging="426"/>
        <w:contextualSpacing w:val="0"/>
        <w:jc w:val="both"/>
        <w:rPr>
          <w:rFonts w:cstheme="minorHAnsi"/>
          <w:b/>
          <w:sz w:val="22"/>
          <w:szCs w:val="22"/>
        </w:rPr>
      </w:pPr>
      <w:bookmarkStart w:id="0" w:name="_Hlk527472032"/>
      <w:r w:rsidRPr="008F75B8">
        <w:rPr>
          <w:rFonts w:cstheme="minorHAnsi"/>
          <w:b/>
          <w:sz w:val="22"/>
          <w:szCs w:val="22"/>
        </w:rPr>
        <w:t>TERMIN REALIZACJI ZAMÓWIENIA</w:t>
      </w:r>
    </w:p>
    <w:p w14:paraId="3F7028BE" w14:textId="77777777" w:rsidR="00E54C4C" w:rsidRPr="008F75B8" w:rsidRDefault="00E54C4C" w:rsidP="00CC2C7B">
      <w:pPr>
        <w:pStyle w:val="Lista-kontynuacja"/>
        <w:spacing w:line="269" w:lineRule="auto"/>
        <w:ind w:left="567"/>
        <w:contextualSpacing w:val="0"/>
        <w:jc w:val="both"/>
        <w:rPr>
          <w:rFonts w:asciiTheme="minorHAnsi" w:hAnsiTheme="minorHAnsi"/>
        </w:rPr>
      </w:pPr>
      <w:r w:rsidRPr="008F75B8">
        <w:rPr>
          <w:rFonts w:asciiTheme="minorHAnsi" w:hAnsiTheme="minorHAnsi"/>
        </w:rPr>
        <w:t>Zamawiający wymaga, aby zamówienie było realizowane w okresie 24 miesięcy od dnia podpisania umowy, jednakże nie wcześniej niż dla:</w:t>
      </w:r>
    </w:p>
    <w:p w14:paraId="4CD7D0AC" w14:textId="0192058E" w:rsidR="00E54C4C" w:rsidRPr="008F75B8" w:rsidRDefault="00E54C4C" w:rsidP="00CC2C7B">
      <w:pPr>
        <w:spacing w:after="120" w:line="269" w:lineRule="auto"/>
        <w:ind w:left="567"/>
        <w:jc w:val="both"/>
        <w:rPr>
          <w:b/>
        </w:rPr>
      </w:pPr>
      <w:r w:rsidRPr="008F75B8">
        <w:rPr>
          <w:b/>
        </w:rPr>
        <w:t xml:space="preserve">Części 1 teren Warszawa </w:t>
      </w:r>
      <w:r w:rsidRPr="008F75B8">
        <w:rPr>
          <w:b/>
        </w:rPr>
        <w:tab/>
        <w:t xml:space="preserve">– </w:t>
      </w:r>
      <w:r w:rsidRPr="008F75B8">
        <w:rPr>
          <w:b/>
        </w:rPr>
        <w:tab/>
        <w:t>od 07.2019 r.</w:t>
      </w:r>
    </w:p>
    <w:p w14:paraId="0E6D338C" w14:textId="2F281A0E" w:rsidR="00E54C4C" w:rsidRPr="008F75B8" w:rsidRDefault="00E54C4C" w:rsidP="00CC2C7B">
      <w:pPr>
        <w:spacing w:after="120" w:line="269" w:lineRule="auto"/>
        <w:ind w:left="567"/>
        <w:jc w:val="both"/>
        <w:rPr>
          <w:b/>
        </w:rPr>
      </w:pPr>
      <w:r w:rsidRPr="008F75B8">
        <w:rPr>
          <w:b/>
        </w:rPr>
        <w:t xml:space="preserve">Części 2 teren Pionki </w:t>
      </w:r>
      <w:r w:rsidRPr="008F75B8">
        <w:rPr>
          <w:b/>
        </w:rPr>
        <w:tab/>
      </w:r>
      <w:r w:rsidRPr="008F75B8">
        <w:rPr>
          <w:b/>
        </w:rPr>
        <w:tab/>
        <w:t xml:space="preserve">– </w:t>
      </w:r>
      <w:r w:rsidRPr="008F75B8">
        <w:rPr>
          <w:b/>
        </w:rPr>
        <w:tab/>
        <w:t>od 07.2019 r.</w:t>
      </w:r>
    </w:p>
    <w:p w14:paraId="0E5F4C44" w14:textId="409E547F" w:rsidR="00E54C4C" w:rsidRPr="008F75B8" w:rsidRDefault="00E54C4C" w:rsidP="00CC2C7B">
      <w:pPr>
        <w:spacing w:after="120" w:line="269" w:lineRule="auto"/>
        <w:ind w:left="567"/>
        <w:jc w:val="both"/>
        <w:rPr>
          <w:b/>
        </w:rPr>
      </w:pPr>
      <w:r w:rsidRPr="008F75B8">
        <w:rPr>
          <w:b/>
        </w:rPr>
        <w:t xml:space="preserve">Części 3 teren Katowice </w:t>
      </w:r>
      <w:r w:rsidRPr="008F75B8">
        <w:rPr>
          <w:b/>
        </w:rPr>
        <w:tab/>
      </w:r>
      <w:r w:rsidRPr="008F75B8">
        <w:rPr>
          <w:b/>
        </w:rPr>
        <w:tab/>
        <w:t xml:space="preserve">– </w:t>
      </w:r>
      <w:r w:rsidRPr="008F75B8">
        <w:rPr>
          <w:b/>
        </w:rPr>
        <w:tab/>
        <w:t xml:space="preserve">od 07.2019 r. </w:t>
      </w:r>
    </w:p>
    <w:p w14:paraId="0BF21AA4" w14:textId="39605A7C" w:rsidR="004F65D5" w:rsidRPr="00904C9A" w:rsidRDefault="00E54C4C" w:rsidP="00CC2C7B">
      <w:pPr>
        <w:spacing w:after="120" w:line="269" w:lineRule="auto"/>
        <w:ind w:left="567"/>
        <w:jc w:val="both"/>
        <w:rPr>
          <w:rFonts w:cstheme="minorHAnsi"/>
        </w:rPr>
      </w:pPr>
      <w:r w:rsidRPr="00904C9A">
        <w:t>z możliwością przedłużenia umowy na warunkach określonych w SIWZ oraz w umowie</w:t>
      </w:r>
      <w:r w:rsidR="00A30202" w:rsidRPr="00904C9A">
        <w:t>.</w:t>
      </w:r>
      <w:r w:rsidRPr="00904C9A">
        <w:t xml:space="preserve"> </w:t>
      </w:r>
      <w:r w:rsidRPr="00904C9A">
        <w:rPr>
          <w:rFonts w:cstheme="minorHAnsi"/>
        </w:rPr>
        <w:t>Przedłużenie umowy może nastąpić nie wcześniej niż 3 miesiące przed upływem terminu jej zakończenia.</w:t>
      </w:r>
      <w:r w:rsidR="00A30202" w:rsidRPr="00904C9A">
        <w:rPr>
          <w:rFonts w:cstheme="minorHAnsi"/>
        </w:rPr>
        <w:t xml:space="preserve"> Przedłużenie umowy nie może prowadzić do zwiększenia (łącznego) </w:t>
      </w:r>
      <w:r w:rsidR="00A30202" w:rsidRPr="00904C9A">
        <w:rPr>
          <w:rFonts w:cstheme="minorHAnsi"/>
        </w:rPr>
        <w:lastRenderedPageBreak/>
        <w:t xml:space="preserve">wynagrodzenia wykonawców do kwoty </w:t>
      </w:r>
      <w:r w:rsidR="00A30202" w:rsidRPr="00904C9A">
        <w:rPr>
          <w:rFonts w:cstheme="minorHAnsi"/>
          <w:b/>
        </w:rPr>
        <w:t xml:space="preserve">750 000,00 euro/3 233 775,00 zł netto </w:t>
      </w:r>
      <w:r w:rsidR="00A30202" w:rsidRPr="00904C9A">
        <w:rPr>
          <w:rFonts w:cstheme="minorHAnsi"/>
        </w:rPr>
        <w:t>lub ponad tę kwotę.</w:t>
      </w:r>
    </w:p>
    <w:p w14:paraId="53DC8926" w14:textId="77777777" w:rsidR="00FE6F6A" w:rsidRPr="008F75B8" w:rsidRDefault="00872280" w:rsidP="00CC2C7B">
      <w:pPr>
        <w:pStyle w:val="Akapitzlist"/>
        <w:numPr>
          <w:ilvl w:val="0"/>
          <w:numId w:val="1"/>
        </w:numPr>
        <w:spacing w:after="120" w:line="269" w:lineRule="auto"/>
        <w:ind w:left="426" w:hanging="426"/>
        <w:contextualSpacing w:val="0"/>
        <w:jc w:val="both"/>
        <w:rPr>
          <w:rFonts w:cstheme="minorHAnsi"/>
          <w:b/>
          <w:sz w:val="22"/>
          <w:szCs w:val="22"/>
        </w:rPr>
      </w:pPr>
      <w:r w:rsidRPr="008F75B8">
        <w:rPr>
          <w:rFonts w:cstheme="minorHAnsi"/>
          <w:b/>
          <w:sz w:val="22"/>
          <w:szCs w:val="22"/>
        </w:rPr>
        <w:t>WARUNKI UDZIAŁU W POSTĘPOWANIU, PODSTAWY WYKLUCZENIA</w:t>
      </w:r>
      <w:bookmarkEnd w:id="0"/>
    </w:p>
    <w:p w14:paraId="4E42DCED" w14:textId="3086C7FF" w:rsidR="009130FF" w:rsidRPr="004B1228" w:rsidRDefault="009130FF" w:rsidP="004B1228">
      <w:pPr>
        <w:spacing w:after="120" w:line="269" w:lineRule="auto"/>
        <w:jc w:val="both"/>
        <w:rPr>
          <w:rFonts w:cstheme="minorHAnsi"/>
          <w:b/>
        </w:rPr>
      </w:pPr>
      <w:r w:rsidRPr="004B1228">
        <w:t>O udzielenie zamówienia mogą ubiegać się Wykonawcy, którzy spełniają warunki dotyczące:</w:t>
      </w:r>
    </w:p>
    <w:p w14:paraId="762254F3" w14:textId="77777777" w:rsidR="009130FF" w:rsidRPr="008F75B8" w:rsidRDefault="009130FF" w:rsidP="00CC2C7B">
      <w:pPr>
        <w:pStyle w:val="Lista3"/>
        <w:numPr>
          <w:ilvl w:val="0"/>
          <w:numId w:val="3"/>
        </w:numPr>
        <w:spacing w:after="120" w:line="269" w:lineRule="auto"/>
        <w:ind w:left="851" w:hanging="284"/>
        <w:contextualSpacing w:val="0"/>
        <w:jc w:val="both"/>
        <w:rPr>
          <w:rFonts w:asciiTheme="minorHAnsi" w:hAnsiTheme="minorHAnsi"/>
        </w:rPr>
      </w:pPr>
      <w:r w:rsidRPr="008F75B8">
        <w:rPr>
          <w:rFonts w:asciiTheme="minorHAnsi" w:hAnsiTheme="minorHAnsi"/>
        </w:rPr>
        <w:t>posiadania uprawnień do wykonywania określonej działalności lub czynności, jeżeli przepisy prawa nakładają obowiązek ich posiadania</w:t>
      </w:r>
    </w:p>
    <w:p w14:paraId="1E21DADA" w14:textId="77777777" w:rsidR="009130FF" w:rsidRPr="008F75B8" w:rsidRDefault="009130FF" w:rsidP="00CC2C7B">
      <w:pPr>
        <w:pStyle w:val="Tekstpodstawowyzwciciem2"/>
        <w:spacing w:after="120" w:line="269" w:lineRule="auto"/>
        <w:ind w:left="851" w:firstLine="0"/>
        <w:jc w:val="both"/>
        <w:rPr>
          <w:rFonts w:asciiTheme="minorHAnsi" w:hAnsiTheme="minorHAnsi"/>
          <w:color w:val="333333"/>
          <w:shd w:val="clear" w:color="auto" w:fill="FFFFFF"/>
        </w:rPr>
      </w:pPr>
      <w:r w:rsidRPr="008F75B8">
        <w:rPr>
          <w:rFonts w:asciiTheme="minorHAnsi" w:hAnsiTheme="minorHAnsi"/>
        </w:rPr>
        <w:t>Wykonawca musi wykazać, ze posiada uprawnienia do prowadzenia działalności w zakresie ochrony osób i mienia w zakresie wymaganym ustawą z dnia 22 sierpnia 1997 r. o ochronie osób i mienia (tekst jedn. Dz.</w:t>
      </w:r>
      <w:r w:rsidR="00F152FC" w:rsidRPr="008F75B8">
        <w:rPr>
          <w:rFonts w:asciiTheme="minorHAnsi" w:hAnsiTheme="minorHAnsi"/>
        </w:rPr>
        <w:t xml:space="preserve"> </w:t>
      </w:r>
      <w:r w:rsidRPr="008F75B8">
        <w:rPr>
          <w:rFonts w:asciiTheme="minorHAnsi" w:hAnsiTheme="minorHAnsi"/>
        </w:rPr>
        <w:t xml:space="preserve">U. z 2018 r. poz. 2142 ze zm.) odpowiadającym czynnościom objętym przedmiotem niniejszego zamówienia, tj. posiada koncesję na prowadzenie </w:t>
      </w:r>
      <w:r w:rsidRPr="008F75B8">
        <w:rPr>
          <w:rFonts w:asciiTheme="minorHAnsi" w:hAnsiTheme="minorHAnsi"/>
          <w:color w:val="333333"/>
          <w:shd w:val="clear" w:color="auto" w:fill="FFFFFF"/>
        </w:rPr>
        <w:t>działalności gospodarczej w zakresie bezpośredniej ochrony fizycznej i zabezpieczenia technicznego.</w:t>
      </w:r>
    </w:p>
    <w:p w14:paraId="13D59851" w14:textId="77777777" w:rsidR="009130FF" w:rsidRPr="008F75B8" w:rsidRDefault="009130FF" w:rsidP="00CC2C7B">
      <w:pPr>
        <w:pStyle w:val="Tekstpodstawowyzwciciem2"/>
        <w:numPr>
          <w:ilvl w:val="0"/>
          <w:numId w:val="3"/>
        </w:numPr>
        <w:spacing w:after="120" w:line="269" w:lineRule="auto"/>
        <w:ind w:left="851" w:hanging="284"/>
        <w:rPr>
          <w:rFonts w:asciiTheme="minorHAnsi" w:hAnsiTheme="minorHAnsi"/>
        </w:rPr>
      </w:pPr>
      <w:r w:rsidRPr="008F75B8">
        <w:rPr>
          <w:rFonts w:asciiTheme="minorHAnsi" w:hAnsiTheme="minorHAnsi"/>
        </w:rPr>
        <w:t xml:space="preserve">zdolności technicznej lub zawodowej w zakresie posiadania wiedzy i doświadczenia </w:t>
      </w:r>
    </w:p>
    <w:p w14:paraId="04411AF8" w14:textId="5F085693" w:rsidR="009130FF" w:rsidRPr="008F75B8" w:rsidRDefault="009130FF" w:rsidP="00CC2C7B">
      <w:pPr>
        <w:pStyle w:val="Tekstpodstawowyzwciciem2"/>
        <w:spacing w:after="120" w:line="269" w:lineRule="auto"/>
        <w:ind w:left="851" w:firstLine="0"/>
        <w:jc w:val="both"/>
        <w:rPr>
          <w:rFonts w:asciiTheme="minorHAnsi" w:hAnsiTheme="minorHAnsi"/>
        </w:rPr>
      </w:pPr>
      <w:r w:rsidRPr="008F75B8">
        <w:rPr>
          <w:rFonts w:asciiTheme="minorHAnsi" w:hAnsiTheme="minorHAnsi"/>
        </w:rPr>
        <w:t xml:space="preserve">Wykonawca musi wykazać, że w okresie ostatnich 3 lat przed upływem terminu składania ofert, a jeżeli okres prowadzenia działalności jest krótszy – w tym okresie należycie </w:t>
      </w:r>
      <w:r w:rsidRPr="00185384">
        <w:rPr>
          <w:rFonts w:asciiTheme="minorHAnsi" w:hAnsiTheme="minorHAnsi"/>
        </w:rPr>
        <w:t xml:space="preserve">wykonał co najmniej 3 (trzy) </w:t>
      </w:r>
      <w:r w:rsidR="00185384">
        <w:rPr>
          <w:rFonts w:asciiTheme="minorHAnsi" w:hAnsiTheme="minorHAnsi"/>
        </w:rPr>
        <w:t xml:space="preserve">podobne </w:t>
      </w:r>
      <w:r w:rsidRPr="00185384">
        <w:rPr>
          <w:rFonts w:asciiTheme="minorHAnsi" w:hAnsiTheme="minorHAnsi"/>
        </w:rPr>
        <w:t>usługi</w:t>
      </w:r>
      <w:r w:rsidR="00250DD1" w:rsidRPr="008F75B8">
        <w:rPr>
          <w:rFonts w:asciiTheme="minorHAnsi" w:hAnsiTheme="minorHAnsi"/>
        </w:rPr>
        <w:t>, z których każda trwała</w:t>
      </w:r>
      <w:r w:rsidRPr="008F75B8">
        <w:rPr>
          <w:rFonts w:asciiTheme="minorHAnsi" w:hAnsiTheme="minorHAnsi"/>
        </w:rPr>
        <w:t xml:space="preserve"> przez okres min. 1</w:t>
      </w:r>
      <w:r w:rsidR="000415B3" w:rsidRPr="008F75B8">
        <w:rPr>
          <w:rFonts w:asciiTheme="minorHAnsi" w:hAnsiTheme="minorHAnsi"/>
        </w:rPr>
        <w:t>2</w:t>
      </w:r>
      <w:r w:rsidRPr="008F75B8">
        <w:rPr>
          <w:rFonts w:asciiTheme="minorHAnsi" w:hAnsiTheme="minorHAnsi"/>
        </w:rPr>
        <w:t xml:space="preserve"> miesięcy i osiągnęła za okres 1</w:t>
      </w:r>
      <w:r w:rsidR="00041642" w:rsidRPr="008F75B8">
        <w:rPr>
          <w:rFonts w:asciiTheme="minorHAnsi" w:hAnsiTheme="minorHAnsi"/>
        </w:rPr>
        <w:t>2</w:t>
      </w:r>
      <w:r w:rsidRPr="008F75B8">
        <w:rPr>
          <w:rFonts w:asciiTheme="minorHAnsi" w:hAnsiTheme="minorHAnsi"/>
        </w:rPr>
        <w:t xml:space="preserve"> miesięcy wartość dla każdej z usług co najmniej:</w:t>
      </w:r>
    </w:p>
    <w:p w14:paraId="50B450C5" w14:textId="77777777" w:rsidR="009130FF" w:rsidRPr="008F75B8" w:rsidRDefault="00250DD1" w:rsidP="00CC2C7B">
      <w:pPr>
        <w:pStyle w:val="Lista4"/>
        <w:spacing w:after="120" w:line="269" w:lineRule="auto"/>
        <w:ind w:left="851" w:firstLine="0"/>
        <w:contextualSpacing w:val="0"/>
        <w:jc w:val="both"/>
        <w:rPr>
          <w:rFonts w:asciiTheme="minorHAnsi" w:hAnsiTheme="minorHAnsi"/>
        </w:rPr>
      </w:pPr>
      <w:r w:rsidRPr="008F75B8">
        <w:rPr>
          <w:rFonts w:asciiTheme="minorHAnsi" w:hAnsiTheme="minorHAnsi"/>
        </w:rPr>
        <w:t>Dla części 1 Warszawa</w:t>
      </w:r>
      <w:r w:rsidRPr="008F75B8">
        <w:rPr>
          <w:rFonts w:asciiTheme="minorHAnsi" w:hAnsiTheme="minorHAnsi"/>
        </w:rPr>
        <w:tab/>
      </w:r>
      <w:r w:rsidRPr="008F75B8">
        <w:rPr>
          <w:rFonts w:asciiTheme="minorHAnsi" w:hAnsiTheme="minorHAnsi"/>
        </w:rPr>
        <w:tab/>
      </w:r>
      <w:r w:rsidR="009130FF" w:rsidRPr="008F75B8">
        <w:rPr>
          <w:rFonts w:asciiTheme="minorHAnsi" w:hAnsiTheme="minorHAnsi"/>
        </w:rPr>
        <w:t>– 500 000,- PLN brutto</w:t>
      </w:r>
    </w:p>
    <w:p w14:paraId="308B63A5" w14:textId="77777777" w:rsidR="009130FF" w:rsidRPr="008F75B8" w:rsidRDefault="00250DD1" w:rsidP="00CC2C7B">
      <w:pPr>
        <w:pStyle w:val="Lista4"/>
        <w:spacing w:after="120" w:line="269" w:lineRule="auto"/>
        <w:ind w:left="851" w:firstLine="0"/>
        <w:contextualSpacing w:val="0"/>
        <w:jc w:val="both"/>
        <w:rPr>
          <w:rFonts w:asciiTheme="minorHAnsi" w:hAnsiTheme="minorHAnsi"/>
        </w:rPr>
      </w:pPr>
      <w:r w:rsidRPr="008F75B8">
        <w:rPr>
          <w:rFonts w:asciiTheme="minorHAnsi" w:hAnsiTheme="minorHAnsi"/>
        </w:rPr>
        <w:t>Dla części 2 Pionki</w:t>
      </w:r>
      <w:r w:rsidRPr="008F75B8">
        <w:rPr>
          <w:rFonts w:asciiTheme="minorHAnsi" w:hAnsiTheme="minorHAnsi"/>
        </w:rPr>
        <w:tab/>
      </w:r>
      <w:r w:rsidRPr="008F75B8">
        <w:rPr>
          <w:rFonts w:asciiTheme="minorHAnsi" w:hAnsiTheme="minorHAnsi"/>
        </w:rPr>
        <w:tab/>
      </w:r>
      <w:r w:rsidR="009130FF" w:rsidRPr="008F75B8">
        <w:rPr>
          <w:rFonts w:asciiTheme="minorHAnsi" w:hAnsiTheme="minorHAnsi"/>
        </w:rPr>
        <w:t>– 2</w:t>
      </w:r>
      <w:r w:rsidR="005823D5" w:rsidRPr="008F75B8">
        <w:rPr>
          <w:rFonts w:asciiTheme="minorHAnsi" w:hAnsiTheme="minorHAnsi"/>
        </w:rPr>
        <w:t>10</w:t>
      </w:r>
      <w:r w:rsidR="009130FF" w:rsidRPr="008F75B8">
        <w:rPr>
          <w:rFonts w:asciiTheme="minorHAnsi" w:hAnsiTheme="minorHAnsi"/>
        </w:rPr>
        <w:t> 000,- PLN brutto</w:t>
      </w:r>
    </w:p>
    <w:p w14:paraId="6E7A6EC1" w14:textId="77777777" w:rsidR="009130FF" w:rsidRPr="008F75B8" w:rsidRDefault="00250DD1" w:rsidP="00CC2C7B">
      <w:pPr>
        <w:pStyle w:val="Lista4"/>
        <w:spacing w:after="120" w:line="269" w:lineRule="auto"/>
        <w:ind w:left="851" w:firstLine="0"/>
        <w:contextualSpacing w:val="0"/>
        <w:jc w:val="both"/>
        <w:rPr>
          <w:rFonts w:asciiTheme="minorHAnsi" w:hAnsiTheme="minorHAnsi"/>
        </w:rPr>
      </w:pPr>
      <w:r w:rsidRPr="008F75B8">
        <w:rPr>
          <w:rFonts w:asciiTheme="minorHAnsi" w:hAnsiTheme="minorHAnsi"/>
        </w:rPr>
        <w:t>Dla części 3 Katowice</w:t>
      </w:r>
      <w:r w:rsidRPr="008F75B8">
        <w:rPr>
          <w:rFonts w:asciiTheme="minorHAnsi" w:hAnsiTheme="minorHAnsi"/>
        </w:rPr>
        <w:tab/>
      </w:r>
      <w:r w:rsidRPr="008F75B8">
        <w:rPr>
          <w:rFonts w:asciiTheme="minorHAnsi" w:hAnsiTheme="minorHAnsi"/>
        </w:rPr>
        <w:tab/>
      </w:r>
      <w:r w:rsidR="009130FF" w:rsidRPr="008F75B8">
        <w:rPr>
          <w:rFonts w:asciiTheme="minorHAnsi" w:hAnsiTheme="minorHAnsi"/>
        </w:rPr>
        <w:t xml:space="preserve">– </w:t>
      </w:r>
      <w:r w:rsidR="005823D5" w:rsidRPr="008F75B8">
        <w:rPr>
          <w:rFonts w:asciiTheme="minorHAnsi" w:hAnsiTheme="minorHAnsi"/>
        </w:rPr>
        <w:t>330</w:t>
      </w:r>
      <w:r w:rsidR="009130FF" w:rsidRPr="008F75B8">
        <w:rPr>
          <w:rFonts w:asciiTheme="minorHAnsi" w:hAnsiTheme="minorHAnsi"/>
        </w:rPr>
        <w:t> 000,- PLN brutto</w:t>
      </w:r>
    </w:p>
    <w:p w14:paraId="69F7DCB2" w14:textId="77777777" w:rsidR="009130FF" w:rsidRPr="008F75B8" w:rsidRDefault="009130FF" w:rsidP="00CC2C7B">
      <w:pPr>
        <w:pStyle w:val="Tekstpodstawowyzwciciem2"/>
        <w:spacing w:after="120" w:line="269" w:lineRule="auto"/>
        <w:ind w:left="851" w:firstLine="0"/>
        <w:jc w:val="both"/>
        <w:rPr>
          <w:rFonts w:asciiTheme="minorHAnsi" w:hAnsiTheme="minorHAnsi"/>
        </w:rPr>
      </w:pPr>
      <w:r w:rsidRPr="008F75B8">
        <w:rPr>
          <w:rFonts w:asciiTheme="minorHAnsi" w:hAnsiTheme="minorHAnsi"/>
        </w:rPr>
        <w:t>i polegała na ochronie obiektów biurowych lub magazynowych</w:t>
      </w:r>
      <w:r w:rsidR="00250DD1" w:rsidRPr="008F75B8">
        <w:rPr>
          <w:rFonts w:asciiTheme="minorHAnsi" w:hAnsiTheme="minorHAnsi"/>
        </w:rPr>
        <w:t xml:space="preserve"> lub przemysłowych w połączeniu</w:t>
      </w:r>
      <w:r w:rsidRPr="008F75B8">
        <w:rPr>
          <w:rFonts w:asciiTheme="minorHAnsi" w:hAnsiTheme="minorHAnsi"/>
        </w:rPr>
        <w:t xml:space="preserve"> z przestrzenią otwartą o powierzchni co najmniej</w:t>
      </w:r>
      <w:r w:rsidR="00041642" w:rsidRPr="008F75B8">
        <w:rPr>
          <w:rFonts w:asciiTheme="minorHAnsi" w:hAnsiTheme="minorHAnsi"/>
        </w:rPr>
        <w:t xml:space="preserve"> :</w:t>
      </w:r>
    </w:p>
    <w:p w14:paraId="64DA78CC" w14:textId="77777777" w:rsidR="009130FF" w:rsidRPr="008F75B8" w:rsidRDefault="009130FF" w:rsidP="00CC2C7B">
      <w:pPr>
        <w:pStyle w:val="Lista4"/>
        <w:spacing w:after="120" w:line="269" w:lineRule="auto"/>
        <w:ind w:left="851" w:firstLine="0"/>
        <w:contextualSpacing w:val="0"/>
        <w:jc w:val="both"/>
        <w:rPr>
          <w:rFonts w:asciiTheme="minorHAnsi" w:hAnsiTheme="minorHAnsi"/>
        </w:rPr>
      </w:pPr>
      <w:r w:rsidRPr="008F75B8">
        <w:rPr>
          <w:rFonts w:asciiTheme="minorHAnsi" w:hAnsiTheme="minorHAnsi"/>
        </w:rPr>
        <w:t xml:space="preserve">Dla części 1 </w:t>
      </w:r>
      <w:r w:rsidR="00250DD1" w:rsidRPr="008F75B8">
        <w:rPr>
          <w:rFonts w:asciiTheme="minorHAnsi" w:hAnsiTheme="minorHAnsi"/>
        </w:rPr>
        <w:tab/>
      </w:r>
      <w:r w:rsidR="00250DD1" w:rsidRPr="008F75B8">
        <w:rPr>
          <w:rFonts w:asciiTheme="minorHAnsi" w:hAnsiTheme="minorHAnsi"/>
        </w:rPr>
        <w:tab/>
      </w:r>
      <w:r w:rsidR="00250DD1" w:rsidRPr="008F75B8">
        <w:rPr>
          <w:rFonts w:asciiTheme="minorHAnsi" w:hAnsiTheme="minorHAnsi"/>
        </w:rPr>
        <w:tab/>
      </w:r>
      <w:r w:rsidRPr="008F75B8">
        <w:rPr>
          <w:rFonts w:asciiTheme="minorHAnsi" w:hAnsiTheme="minorHAnsi"/>
        </w:rPr>
        <w:t>– 30 000m</w:t>
      </w:r>
      <w:r w:rsidRPr="008F75B8">
        <w:rPr>
          <w:rFonts w:asciiTheme="minorHAnsi" w:hAnsiTheme="minorHAnsi"/>
          <w:vertAlign w:val="superscript"/>
        </w:rPr>
        <w:t>2</w:t>
      </w:r>
      <w:r w:rsidRPr="008F75B8">
        <w:rPr>
          <w:rFonts w:asciiTheme="minorHAnsi" w:hAnsiTheme="minorHAnsi"/>
        </w:rPr>
        <w:t>.</w:t>
      </w:r>
    </w:p>
    <w:p w14:paraId="2C5905AC" w14:textId="77777777" w:rsidR="009130FF" w:rsidRPr="008F75B8" w:rsidRDefault="009130FF" w:rsidP="00CC2C7B">
      <w:pPr>
        <w:pStyle w:val="Lista4"/>
        <w:spacing w:after="120" w:line="269" w:lineRule="auto"/>
        <w:ind w:left="851" w:firstLine="0"/>
        <w:contextualSpacing w:val="0"/>
        <w:jc w:val="both"/>
        <w:rPr>
          <w:rFonts w:asciiTheme="minorHAnsi" w:hAnsiTheme="minorHAnsi"/>
          <w:vertAlign w:val="superscript"/>
        </w:rPr>
      </w:pPr>
      <w:r w:rsidRPr="008F75B8">
        <w:rPr>
          <w:rFonts w:asciiTheme="minorHAnsi" w:hAnsiTheme="minorHAnsi"/>
        </w:rPr>
        <w:t xml:space="preserve">Dla części 2 </w:t>
      </w:r>
      <w:r w:rsidR="00250DD1" w:rsidRPr="008F75B8">
        <w:rPr>
          <w:rFonts w:asciiTheme="minorHAnsi" w:hAnsiTheme="minorHAnsi"/>
        </w:rPr>
        <w:tab/>
      </w:r>
      <w:r w:rsidR="00250DD1" w:rsidRPr="008F75B8">
        <w:rPr>
          <w:rFonts w:asciiTheme="minorHAnsi" w:hAnsiTheme="minorHAnsi"/>
        </w:rPr>
        <w:tab/>
      </w:r>
      <w:r w:rsidR="00250DD1" w:rsidRPr="008F75B8">
        <w:rPr>
          <w:rFonts w:asciiTheme="minorHAnsi" w:hAnsiTheme="minorHAnsi"/>
        </w:rPr>
        <w:tab/>
      </w:r>
      <w:r w:rsidRPr="008F75B8">
        <w:rPr>
          <w:rFonts w:asciiTheme="minorHAnsi" w:hAnsiTheme="minorHAnsi"/>
        </w:rPr>
        <w:t xml:space="preserve">– </w:t>
      </w:r>
      <w:smartTag w:uri="urn:schemas-microsoft-com:office:smarttags" w:element="metricconverter">
        <w:smartTagPr>
          <w:attr w:name="ProductID" w:val="20 000 m2"/>
        </w:smartTagPr>
        <w:r w:rsidRPr="008F75B8">
          <w:rPr>
            <w:rFonts w:asciiTheme="minorHAnsi" w:hAnsiTheme="minorHAnsi"/>
          </w:rPr>
          <w:t>20 000 m</w:t>
        </w:r>
        <w:r w:rsidRPr="008F75B8">
          <w:rPr>
            <w:rFonts w:asciiTheme="minorHAnsi" w:hAnsiTheme="minorHAnsi"/>
            <w:vertAlign w:val="superscript"/>
          </w:rPr>
          <w:t>2</w:t>
        </w:r>
      </w:smartTag>
    </w:p>
    <w:p w14:paraId="6E3B6FF9" w14:textId="77777777" w:rsidR="009130FF" w:rsidRPr="008F75B8" w:rsidRDefault="009130FF" w:rsidP="00CC2C7B">
      <w:pPr>
        <w:pStyle w:val="Lista4"/>
        <w:spacing w:after="120" w:line="269" w:lineRule="auto"/>
        <w:ind w:left="851" w:firstLine="0"/>
        <w:contextualSpacing w:val="0"/>
        <w:jc w:val="both"/>
        <w:rPr>
          <w:rFonts w:asciiTheme="minorHAnsi" w:hAnsiTheme="minorHAnsi"/>
        </w:rPr>
      </w:pPr>
      <w:r w:rsidRPr="008F75B8">
        <w:rPr>
          <w:rFonts w:asciiTheme="minorHAnsi" w:hAnsiTheme="minorHAnsi"/>
        </w:rPr>
        <w:t xml:space="preserve">Dla części 3 </w:t>
      </w:r>
      <w:r w:rsidR="00250DD1" w:rsidRPr="008F75B8">
        <w:rPr>
          <w:rFonts w:asciiTheme="minorHAnsi" w:hAnsiTheme="minorHAnsi"/>
        </w:rPr>
        <w:tab/>
      </w:r>
      <w:r w:rsidR="00250DD1" w:rsidRPr="008F75B8">
        <w:rPr>
          <w:rFonts w:asciiTheme="minorHAnsi" w:hAnsiTheme="minorHAnsi"/>
        </w:rPr>
        <w:tab/>
      </w:r>
      <w:r w:rsidR="00250DD1" w:rsidRPr="008F75B8">
        <w:rPr>
          <w:rFonts w:asciiTheme="minorHAnsi" w:hAnsiTheme="minorHAnsi"/>
        </w:rPr>
        <w:tab/>
      </w:r>
      <w:r w:rsidRPr="008F75B8">
        <w:rPr>
          <w:rFonts w:asciiTheme="minorHAnsi" w:hAnsiTheme="minorHAnsi"/>
        </w:rPr>
        <w:t>– 30 000m</w:t>
      </w:r>
      <w:r w:rsidRPr="008F75B8">
        <w:rPr>
          <w:rFonts w:asciiTheme="minorHAnsi" w:hAnsiTheme="minorHAnsi"/>
          <w:vertAlign w:val="superscript"/>
        </w:rPr>
        <w:t>2</w:t>
      </w:r>
      <w:r w:rsidRPr="008F75B8">
        <w:rPr>
          <w:rFonts w:asciiTheme="minorHAnsi" w:hAnsiTheme="minorHAnsi"/>
        </w:rPr>
        <w:t>.</w:t>
      </w:r>
    </w:p>
    <w:p w14:paraId="79439126" w14:textId="3796FE58" w:rsidR="000415B3" w:rsidRDefault="009130FF" w:rsidP="00CC2C7B">
      <w:pPr>
        <w:pStyle w:val="Lista3"/>
        <w:spacing w:after="120" w:line="269" w:lineRule="auto"/>
        <w:ind w:left="851" w:firstLine="0"/>
        <w:contextualSpacing w:val="0"/>
        <w:jc w:val="both"/>
        <w:rPr>
          <w:rFonts w:asciiTheme="minorHAnsi" w:hAnsiTheme="minorHAnsi"/>
        </w:rPr>
      </w:pPr>
      <w:r w:rsidRPr="008F75B8">
        <w:rPr>
          <w:rFonts w:asciiTheme="minorHAnsi" w:hAnsiTheme="minorHAnsi"/>
        </w:rPr>
        <w:t xml:space="preserve">Wykonawca może powołać się na usługi nadal wykonywane. W takim przypadku wymaga </w:t>
      </w:r>
      <w:r w:rsidR="00877E46" w:rsidRPr="008F75B8">
        <w:rPr>
          <w:rFonts w:asciiTheme="minorHAnsi" w:hAnsiTheme="minorHAnsi"/>
        </w:rPr>
        <w:t>się, aby</w:t>
      </w:r>
      <w:r w:rsidRPr="008F75B8">
        <w:rPr>
          <w:rFonts w:asciiTheme="minorHAnsi" w:hAnsiTheme="minorHAnsi"/>
        </w:rPr>
        <w:t xml:space="preserve"> przed upływem terminu składania ofert zrealizowana część usługi spełniła opisane wyżej cechy, w szczególności trwała min. 1</w:t>
      </w:r>
      <w:r w:rsidR="000415B3" w:rsidRPr="008F75B8">
        <w:rPr>
          <w:rFonts w:asciiTheme="minorHAnsi" w:hAnsiTheme="minorHAnsi"/>
        </w:rPr>
        <w:t>2</w:t>
      </w:r>
      <w:r w:rsidRPr="008F75B8">
        <w:rPr>
          <w:rFonts w:asciiTheme="minorHAnsi" w:hAnsiTheme="minorHAnsi"/>
        </w:rPr>
        <w:t xml:space="preserve"> miesięcy i osiągnęła za ten okres wartości wskazane powyżej dla poszczególnych części oraz polegała na ochronie obiektów biurowych lub magazynowych lub przemysłowych w połączeniu z przestrzenią otwartą o powierzchni wskazanej powyż</w:t>
      </w:r>
      <w:r w:rsidR="00403F88" w:rsidRPr="008F75B8">
        <w:rPr>
          <w:rFonts w:asciiTheme="minorHAnsi" w:hAnsiTheme="minorHAnsi"/>
        </w:rPr>
        <w:t>ej</w:t>
      </w:r>
      <w:r w:rsidR="000415B3" w:rsidRPr="008F75B8">
        <w:rPr>
          <w:rFonts w:asciiTheme="minorHAnsi" w:hAnsiTheme="minorHAnsi"/>
        </w:rPr>
        <w:t>.</w:t>
      </w:r>
    </w:p>
    <w:p w14:paraId="14E77FBC" w14:textId="77777777" w:rsidR="00877E46" w:rsidRDefault="00877E46" w:rsidP="00CC2C7B">
      <w:pPr>
        <w:pStyle w:val="Tekstpodstawowyzwciciem2"/>
        <w:spacing w:after="120" w:line="269" w:lineRule="auto"/>
      </w:pPr>
      <w:r>
        <w:t>Uwaga!</w:t>
      </w:r>
    </w:p>
    <w:p w14:paraId="101BFC08" w14:textId="2261C24D" w:rsidR="00877E46" w:rsidRDefault="00877E46" w:rsidP="00CC2C7B">
      <w:pPr>
        <w:pStyle w:val="Tekstpodstawowyzwciciem2"/>
        <w:spacing w:after="120" w:line="269" w:lineRule="auto"/>
        <w:ind w:left="426" w:firstLine="0"/>
      </w:pPr>
      <w:r>
        <w:t>W przypadku w którym Wykonawca składa ofertę na więcej niż jedną część, Wykonawca będzie musiał wykazać 3 usługi wymagane dla części o największej wartości spośród lokalizacji, na które składa ofertę, oraz dodatkowo:</w:t>
      </w:r>
    </w:p>
    <w:p w14:paraId="1CA0833E" w14:textId="2003AA16" w:rsidR="00877E46" w:rsidRDefault="00877E46" w:rsidP="00AB55F3">
      <w:pPr>
        <w:pStyle w:val="Tekstpodstawowyzwciciem2"/>
        <w:numPr>
          <w:ilvl w:val="0"/>
          <w:numId w:val="72"/>
        </w:numPr>
        <w:spacing w:after="120" w:line="269" w:lineRule="auto"/>
      </w:pPr>
      <w:r>
        <w:t>w przypadku składania oferty na kolejną (drugą) część - minimum 1 usługę spełniającą warunek obowiązujący dla tej kolejnej części zamówienia</w:t>
      </w:r>
    </w:p>
    <w:p w14:paraId="54D7AE2D" w14:textId="77448E0F" w:rsidR="00877E46" w:rsidRDefault="00877E46" w:rsidP="00AB55F3">
      <w:pPr>
        <w:pStyle w:val="Tekstpodstawowyzwciciem2"/>
        <w:numPr>
          <w:ilvl w:val="0"/>
          <w:numId w:val="72"/>
        </w:numPr>
        <w:spacing w:after="120" w:line="269" w:lineRule="auto"/>
      </w:pPr>
      <w:r w:rsidRPr="00F676AA">
        <w:t>w prz</w:t>
      </w:r>
      <w:r>
        <w:t xml:space="preserve">ypadku składania oferty na wszystkie części – minimum po 1 usłudze dla pozostałych części (drugą i trzecią) w której Wykonawca składa ofertę. </w:t>
      </w:r>
    </w:p>
    <w:p w14:paraId="7141C737" w14:textId="77777777" w:rsidR="00877E46" w:rsidRPr="00904C9A" w:rsidRDefault="00877E46" w:rsidP="00CC2C7B">
      <w:pPr>
        <w:pStyle w:val="Nagwek3"/>
        <w:spacing w:before="0" w:after="120" w:line="269" w:lineRule="auto"/>
        <w:ind w:left="426"/>
        <w:rPr>
          <w:color w:val="auto"/>
        </w:rPr>
      </w:pPr>
      <w:r w:rsidRPr="00904C9A">
        <w:rPr>
          <w:color w:val="auto"/>
          <w:u w:val="single"/>
        </w:rPr>
        <w:lastRenderedPageBreak/>
        <w:t>Przykładowo</w:t>
      </w:r>
      <w:r w:rsidRPr="00904C9A">
        <w:rPr>
          <w:color w:val="auto"/>
        </w:rPr>
        <w:t>:</w:t>
      </w:r>
    </w:p>
    <w:p w14:paraId="03848524" w14:textId="74003612" w:rsidR="00877E46" w:rsidRPr="007F3BC2" w:rsidRDefault="00877E46" w:rsidP="00CC2C7B">
      <w:pPr>
        <w:pStyle w:val="Tekstpodstawowyzwciciem2"/>
        <w:spacing w:after="120" w:line="269" w:lineRule="auto"/>
        <w:ind w:left="426" w:firstLine="0"/>
        <w:jc w:val="both"/>
      </w:pPr>
      <w:r w:rsidRPr="003449B9">
        <w:t>Wykonawca który składa ofertę na części 1 i 2 musi wykazać 3 usługi o cechach wymaganych dla części 1 czyli dotyczące powierzchni 30 000m2 i wartości brutto 500 000 PLN i jedną usługę dotyczącą powierzchni 20</w:t>
      </w:r>
      <w:r w:rsidRPr="007F3BC2">
        <w:t> 000m2 i wartości brutto 2</w:t>
      </w:r>
      <w:r>
        <w:t>10</w:t>
      </w:r>
      <w:r w:rsidRPr="007F3BC2">
        <w:t> 000 PLN.</w:t>
      </w:r>
    </w:p>
    <w:p w14:paraId="0DF468CF" w14:textId="21C5D26B" w:rsidR="00877E46" w:rsidRDefault="00877E46" w:rsidP="00CC2C7B">
      <w:pPr>
        <w:pStyle w:val="Tekstpodstawowyzwciciem2"/>
        <w:spacing w:after="120" w:line="269" w:lineRule="auto"/>
        <w:ind w:left="426" w:firstLine="0"/>
        <w:jc w:val="both"/>
      </w:pPr>
      <w:r w:rsidRPr="00444DB4">
        <w:t>Wykonawca który składa ofertę na części 1 i 3</w:t>
      </w:r>
      <w:r w:rsidRPr="00477513">
        <w:t xml:space="preserve"> musi wykazać 3 usługi o cechach wymaganych dla części 1 czyli dotyczące powierzchni 30 000m2 i wartości brutto 500 000 PLN i jedną usługę dotyczącą powierzchni 30 000m2 i w</w:t>
      </w:r>
      <w:r w:rsidRPr="003449B9">
        <w:t xml:space="preserve">artości brutto </w:t>
      </w:r>
      <w:r w:rsidR="00A03D4B">
        <w:t>330</w:t>
      </w:r>
      <w:r w:rsidRPr="003449B9">
        <w:t> 000 PLN.</w:t>
      </w:r>
    </w:p>
    <w:p w14:paraId="3D261136" w14:textId="350A76E0" w:rsidR="002005FA" w:rsidRPr="003449B9" w:rsidRDefault="002005FA" w:rsidP="00CC2C7B">
      <w:pPr>
        <w:pStyle w:val="Tekstpodstawowyzwciciem2"/>
        <w:spacing w:after="120" w:line="269" w:lineRule="auto"/>
        <w:ind w:left="426" w:firstLine="0"/>
        <w:jc w:val="both"/>
      </w:pPr>
      <w:r w:rsidRPr="00444DB4">
        <w:t>Wykonawca</w:t>
      </w:r>
      <w:r>
        <w:t xml:space="preserve"> który składa ofertę na części 2</w:t>
      </w:r>
      <w:r w:rsidRPr="00444DB4">
        <w:t xml:space="preserve"> i 3</w:t>
      </w:r>
      <w:r w:rsidRPr="00477513">
        <w:t xml:space="preserve"> musi wykazać 3 usługi o</w:t>
      </w:r>
      <w:r>
        <w:t xml:space="preserve"> cechach wymaganych dla części 3</w:t>
      </w:r>
      <w:r w:rsidRPr="00477513">
        <w:t xml:space="preserve"> czyli dotyczące powierzchni 30 000m2</w:t>
      </w:r>
      <w:r>
        <w:t xml:space="preserve"> i wartości brutto 33</w:t>
      </w:r>
      <w:r w:rsidRPr="00477513">
        <w:t xml:space="preserve">0 000 PLN i </w:t>
      </w:r>
      <w:r w:rsidRPr="003449B9">
        <w:t>jedną usługę dotyczącą powierzchni 20</w:t>
      </w:r>
      <w:r w:rsidRPr="007F3BC2">
        <w:t> 000m2 i wartości brutto 2</w:t>
      </w:r>
      <w:r>
        <w:t>10</w:t>
      </w:r>
      <w:r w:rsidRPr="007F3BC2">
        <w:t> 000 PLN</w:t>
      </w:r>
      <w:r w:rsidRPr="003449B9">
        <w:t>.</w:t>
      </w:r>
    </w:p>
    <w:p w14:paraId="74657F8C" w14:textId="6803ED2C" w:rsidR="00877E46" w:rsidRPr="003449B9" w:rsidRDefault="00877E46" w:rsidP="00CC2C7B">
      <w:pPr>
        <w:pStyle w:val="Tekstpodstawowyzwciciem2"/>
        <w:spacing w:after="120" w:line="269" w:lineRule="auto"/>
        <w:ind w:left="426" w:firstLine="0"/>
        <w:jc w:val="both"/>
      </w:pPr>
      <w:r w:rsidRPr="003449B9">
        <w:t>Wykonawca który składa ofertę na części 1, 2 i 3 musi wykazać 3 usługi o cechach wymaganych dla części 1 czyli dotyczące powierzchni 30 000m2 i wartości brutto 500 000 PLN, jedną usługę dotyczącą powierzchni 20 000m2 i wartości brutto 2</w:t>
      </w:r>
      <w:r w:rsidR="00A03D4B">
        <w:t>10</w:t>
      </w:r>
      <w:r w:rsidRPr="003449B9">
        <w:t xml:space="preserve"> 000 PLN i jedną usługę dotyczącą powierzchni 30 000m2 i wartości brutto </w:t>
      </w:r>
      <w:r w:rsidR="00A03D4B">
        <w:t>330</w:t>
      </w:r>
      <w:r w:rsidRPr="003449B9">
        <w:t> 000 PLN.</w:t>
      </w:r>
    </w:p>
    <w:p w14:paraId="34F778F1" w14:textId="7DDEF6F1" w:rsidR="00877E46" w:rsidRPr="00681E2C" w:rsidRDefault="00877E46" w:rsidP="00681E2C">
      <w:pPr>
        <w:pStyle w:val="Tekstpodstawowyzwciciem2"/>
        <w:spacing w:after="120" w:line="269" w:lineRule="auto"/>
        <w:ind w:left="426" w:firstLine="0"/>
        <w:jc w:val="both"/>
      </w:pPr>
      <w:r w:rsidRPr="003449B9">
        <w:t>W przypadku wspólnego składania oferty wymaga się, aby warunek w zakresie wiedzy i doświadczenia został</w:t>
      </w:r>
      <w:r w:rsidR="00681E2C">
        <w:t xml:space="preserve"> spełniony przez jeden podmiot.</w:t>
      </w:r>
    </w:p>
    <w:p w14:paraId="30245C03" w14:textId="77777777" w:rsidR="00A538A2" w:rsidRPr="008F75B8" w:rsidRDefault="00A538A2" w:rsidP="00CC2C7B">
      <w:pPr>
        <w:pStyle w:val="Lista3"/>
        <w:numPr>
          <w:ilvl w:val="0"/>
          <w:numId w:val="3"/>
        </w:numPr>
        <w:spacing w:after="120" w:line="269" w:lineRule="auto"/>
        <w:ind w:left="714" w:hanging="357"/>
        <w:contextualSpacing w:val="0"/>
        <w:jc w:val="both"/>
        <w:rPr>
          <w:rFonts w:asciiTheme="minorHAnsi" w:hAnsiTheme="minorHAnsi"/>
        </w:rPr>
      </w:pPr>
      <w:r w:rsidRPr="008F75B8">
        <w:rPr>
          <w:rFonts w:asciiTheme="minorHAnsi" w:hAnsiTheme="minorHAnsi"/>
        </w:rPr>
        <w:t>dysponowania osobami zdolnymi do wykonania zamówienia</w:t>
      </w:r>
    </w:p>
    <w:p w14:paraId="7DEAA6A5" w14:textId="77777777" w:rsidR="00A538A2" w:rsidRPr="008F75B8" w:rsidRDefault="00A538A2" w:rsidP="00CC2C7B">
      <w:pPr>
        <w:pStyle w:val="Lista-kontynuacja3"/>
        <w:spacing w:line="269" w:lineRule="auto"/>
        <w:ind w:left="851"/>
        <w:contextualSpacing w:val="0"/>
        <w:jc w:val="both"/>
        <w:rPr>
          <w:rFonts w:asciiTheme="minorHAnsi" w:hAnsiTheme="minorHAnsi"/>
        </w:rPr>
      </w:pPr>
      <w:r w:rsidRPr="008F75B8">
        <w:rPr>
          <w:rFonts w:asciiTheme="minorHAnsi" w:hAnsiTheme="minorHAnsi"/>
        </w:rPr>
        <w:t>Wykonawca musi wykazać że dysponuje co najmniej:</w:t>
      </w:r>
    </w:p>
    <w:p w14:paraId="2E07F3B1" w14:textId="10ABE777" w:rsidR="00A538A2" w:rsidRPr="008F75B8" w:rsidRDefault="00A538A2" w:rsidP="00CC2C7B">
      <w:pPr>
        <w:pStyle w:val="Lista4"/>
        <w:spacing w:after="120" w:line="269" w:lineRule="auto"/>
        <w:ind w:left="851" w:firstLine="0"/>
        <w:contextualSpacing w:val="0"/>
        <w:jc w:val="both"/>
        <w:rPr>
          <w:rFonts w:asciiTheme="minorHAnsi" w:hAnsiTheme="minorHAnsi"/>
        </w:rPr>
      </w:pPr>
      <w:r w:rsidRPr="008F75B8">
        <w:rPr>
          <w:rFonts w:asciiTheme="minorHAnsi" w:hAnsiTheme="minorHAnsi"/>
        </w:rPr>
        <w:t xml:space="preserve">Dla części 1 Warszawa </w:t>
      </w:r>
      <w:r w:rsidR="00053F5B" w:rsidRPr="008F75B8">
        <w:rPr>
          <w:rFonts w:asciiTheme="minorHAnsi" w:hAnsiTheme="minorHAnsi"/>
        </w:rPr>
        <w:tab/>
      </w:r>
      <w:r w:rsidRPr="008F75B8">
        <w:rPr>
          <w:rFonts w:asciiTheme="minorHAnsi" w:hAnsiTheme="minorHAnsi"/>
        </w:rPr>
        <w:t>– 12 osobami</w:t>
      </w:r>
    </w:p>
    <w:p w14:paraId="021C8893" w14:textId="77777777" w:rsidR="00A538A2" w:rsidRPr="008F75B8" w:rsidRDefault="00A538A2" w:rsidP="00CC2C7B">
      <w:pPr>
        <w:pStyle w:val="Lista4"/>
        <w:spacing w:after="120" w:line="269" w:lineRule="auto"/>
        <w:ind w:left="851" w:firstLine="0"/>
        <w:contextualSpacing w:val="0"/>
        <w:jc w:val="both"/>
        <w:rPr>
          <w:rFonts w:asciiTheme="minorHAnsi" w:hAnsiTheme="minorHAnsi"/>
        </w:rPr>
      </w:pPr>
      <w:r w:rsidRPr="008F75B8">
        <w:rPr>
          <w:rFonts w:asciiTheme="minorHAnsi" w:hAnsiTheme="minorHAnsi"/>
        </w:rPr>
        <w:t xml:space="preserve">Dla części 2 Pionki </w:t>
      </w:r>
      <w:r w:rsidR="00FC300B" w:rsidRPr="008F75B8">
        <w:rPr>
          <w:rFonts w:asciiTheme="minorHAnsi" w:hAnsiTheme="minorHAnsi"/>
        </w:rPr>
        <w:tab/>
      </w:r>
      <w:r w:rsidR="00FC300B" w:rsidRPr="008F75B8">
        <w:rPr>
          <w:rFonts w:asciiTheme="minorHAnsi" w:hAnsiTheme="minorHAnsi"/>
        </w:rPr>
        <w:tab/>
      </w:r>
      <w:r w:rsidRPr="008F75B8">
        <w:rPr>
          <w:rFonts w:asciiTheme="minorHAnsi" w:hAnsiTheme="minorHAnsi"/>
        </w:rPr>
        <w:t>– 10 osobami</w:t>
      </w:r>
    </w:p>
    <w:p w14:paraId="1BB01684" w14:textId="77777777" w:rsidR="00A538A2" w:rsidRPr="008F75B8" w:rsidRDefault="00A538A2" w:rsidP="00CC2C7B">
      <w:pPr>
        <w:pStyle w:val="Lista4"/>
        <w:spacing w:after="120" w:line="269" w:lineRule="auto"/>
        <w:ind w:left="851" w:firstLine="0"/>
        <w:contextualSpacing w:val="0"/>
        <w:jc w:val="both"/>
        <w:rPr>
          <w:rFonts w:asciiTheme="minorHAnsi" w:hAnsiTheme="minorHAnsi"/>
        </w:rPr>
      </w:pPr>
      <w:r w:rsidRPr="008F75B8">
        <w:rPr>
          <w:rFonts w:asciiTheme="minorHAnsi" w:hAnsiTheme="minorHAnsi"/>
        </w:rPr>
        <w:t xml:space="preserve">Dla części 3 Katowice </w:t>
      </w:r>
      <w:r w:rsidR="00FC300B" w:rsidRPr="008F75B8">
        <w:rPr>
          <w:rFonts w:asciiTheme="minorHAnsi" w:hAnsiTheme="minorHAnsi"/>
        </w:rPr>
        <w:tab/>
      </w:r>
      <w:r w:rsidR="00FC300B" w:rsidRPr="008F75B8">
        <w:rPr>
          <w:rFonts w:asciiTheme="minorHAnsi" w:hAnsiTheme="minorHAnsi"/>
        </w:rPr>
        <w:tab/>
      </w:r>
      <w:r w:rsidRPr="008F75B8">
        <w:rPr>
          <w:rFonts w:asciiTheme="minorHAnsi" w:hAnsiTheme="minorHAnsi"/>
        </w:rPr>
        <w:t xml:space="preserve">– 8 osobami </w:t>
      </w:r>
    </w:p>
    <w:p w14:paraId="4D5C98C0" w14:textId="77777777" w:rsidR="00A538A2" w:rsidRPr="008F75B8" w:rsidRDefault="00A538A2" w:rsidP="00CC2C7B">
      <w:pPr>
        <w:pStyle w:val="Tekstpodstawowyzwciciem2"/>
        <w:spacing w:after="120" w:line="269" w:lineRule="auto"/>
        <w:ind w:left="851" w:firstLine="0"/>
        <w:jc w:val="both"/>
        <w:rPr>
          <w:rFonts w:asciiTheme="minorHAnsi" w:hAnsiTheme="minorHAnsi"/>
        </w:rPr>
      </w:pPr>
      <w:r w:rsidRPr="008F75B8">
        <w:rPr>
          <w:rFonts w:asciiTheme="minorHAnsi" w:hAnsiTheme="minorHAnsi"/>
        </w:rPr>
        <w:t xml:space="preserve">posiadającymi doświadczenie związane z pełnieniem funkcji pracownika ochrony fizycznej w wymiarze </w:t>
      </w:r>
      <w:r w:rsidRPr="00005EE4">
        <w:rPr>
          <w:rFonts w:asciiTheme="minorHAnsi" w:hAnsiTheme="minorHAnsi"/>
        </w:rPr>
        <w:t>nie mniejszym niż</w:t>
      </w:r>
      <w:r w:rsidR="005E291F" w:rsidRPr="00005EE4">
        <w:rPr>
          <w:rFonts w:asciiTheme="minorHAnsi" w:hAnsiTheme="minorHAnsi"/>
        </w:rPr>
        <w:t xml:space="preserve"> </w:t>
      </w:r>
      <w:r w:rsidR="00644948" w:rsidRPr="00005EE4">
        <w:rPr>
          <w:rFonts w:asciiTheme="minorHAnsi" w:hAnsiTheme="minorHAnsi"/>
        </w:rPr>
        <w:t>2</w:t>
      </w:r>
      <w:r w:rsidRPr="00005EE4">
        <w:rPr>
          <w:rFonts w:asciiTheme="minorHAnsi" w:hAnsiTheme="minorHAnsi"/>
        </w:rPr>
        <w:t xml:space="preserve"> lata, </w:t>
      </w:r>
      <w:r w:rsidRPr="008F75B8">
        <w:rPr>
          <w:rFonts w:asciiTheme="minorHAnsi" w:hAnsiTheme="minorHAnsi"/>
        </w:rPr>
        <w:t xml:space="preserve">w tym minimum roczne doświadczenie związane z obsługą systemów sygnalizacji pożarowej, alarmów, obsługą centrali monitoringu, telewizji przemysłowej.  </w:t>
      </w:r>
    </w:p>
    <w:p w14:paraId="745CE393" w14:textId="4E04E612" w:rsidR="00A538A2" w:rsidRPr="008F75B8" w:rsidRDefault="005413AD" w:rsidP="00CC2C7B">
      <w:pPr>
        <w:pStyle w:val="Tekstpodstawowyzwciciem2"/>
        <w:spacing w:after="120" w:line="269" w:lineRule="auto"/>
        <w:ind w:left="851" w:firstLine="0"/>
        <w:jc w:val="both"/>
        <w:rPr>
          <w:rFonts w:asciiTheme="minorHAnsi" w:hAnsiTheme="minorHAnsi"/>
        </w:rPr>
      </w:pPr>
      <w:r w:rsidRPr="008F75B8">
        <w:rPr>
          <w:rFonts w:asciiTheme="minorHAnsi" w:hAnsiTheme="minorHAnsi"/>
        </w:rPr>
        <w:t>Wszyscy p</w:t>
      </w:r>
      <w:r w:rsidR="00A538A2" w:rsidRPr="008F75B8">
        <w:rPr>
          <w:rFonts w:asciiTheme="minorHAnsi" w:hAnsiTheme="minorHAnsi"/>
        </w:rPr>
        <w:t xml:space="preserve">racownicy muszą posiadać wpis na listę kwalifikowanych pracowników ochrony fizycznej o której mowa w ustawie z dnia 22 sierpnia 1997 r.  o ochronie osób i mienia (tekst jednolity: Dz.U. z </w:t>
      </w:r>
      <w:r w:rsidR="00877E46" w:rsidRPr="008F75B8">
        <w:rPr>
          <w:rFonts w:asciiTheme="minorHAnsi" w:hAnsiTheme="minorHAnsi"/>
        </w:rPr>
        <w:t>201</w:t>
      </w:r>
      <w:r w:rsidR="00877E46">
        <w:rPr>
          <w:rFonts w:asciiTheme="minorHAnsi" w:hAnsiTheme="minorHAnsi"/>
        </w:rPr>
        <w:t>8</w:t>
      </w:r>
      <w:r w:rsidR="00877E46" w:rsidRPr="008F75B8">
        <w:rPr>
          <w:rFonts w:asciiTheme="minorHAnsi" w:hAnsiTheme="minorHAnsi"/>
        </w:rPr>
        <w:t xml:space="preserve"> </w:t>
      </w:r>
      <w:r w:rsidR="00A538A2" w:rsidRPr="008F75B8">
        <w:rPr>
          <w:rFonts w:asciiTheme="minorHAnsi" w:hAnsiTheme="minorHAnsi"/>
        </w:rPr>
        <w:t xml:space="preserve">r. poz. </w:t>
      </w:r>
      <w:r w:rsidR="00877E46">
        <w:rPr>
          <w:rFonts w:asciiTheme="minorHAnsi" w:hAnsiTheme="minorHAnsi"/>
        </w:rPr>
        <w:t>2142</w:t>
      </w:r>
      <w:r w:rsidR="00A538A2" w:rsidRPr="008F75B8">
        <w:rPr>
          <w:rFonts w:asciiTheme="minorHAnsi" w:hAnsiTheme="minorHAnsi"/>
        </w:rPr>
        <w:t xml:space="preserve"> z późn. zm.)    </w:t>
      </w:r>
    </w:p>
    <w:p w14:paraId="2A9378D6" w14:textId="77777777" w:rsidR="00A538A2" w:rsidRPr="008F75B8" w:rsidRDefault="00A538A2" w:rsidP="00CC2C7B">
      <w:pPr>
        <w:pStyle w:val="Tekstpodstawowyzwciciem2"/>
        <w:spacing w:after="120" w:line="269" w:lineRule="auto"/>
        <w:ind w:left="851" w:firstLine="0"/>
        <w:jc w:val="both"/>
        <w:rPr>
          <w:rFonts w:asciiTheme="minorHAnsi" w:hAnsiTheme="minorHAnsi"/>
        </w:rPr>
      </w:pPr>
      <w:r w:rsidRPr="008F75B8">
        <w:rPr>
          <w:rFonts w:asciiTheme="minorHAnsi" w:hAnsiTheme="minorHAnsi"/>
        </w:rPr>
        <w:t xml:space="preserve">Uwaga! Obowiązki Wykonawcy w zakresie konieczności zatrudnienia osób na podstawie umowy o pracę zawarte są w Opisie Przedmiotu Zamówienia. </w:t>
      </w:r>
    </w:p>
    <w:p w14:paraId="768F7C16" w14:textId="77777777" w:rsidR="00A538A2" w:rsidRPr="008F75B8" w:rsidRDefault="00A538A2" w:rsidP="00CC2C7B">
      <w:pPr>
        <w:pStyle w:val="Tekstpodstawowyzwciciem2"/>
        <w:spacing w:after="120" w:line="269" w:lineRule="auto"/>
        <w:ind w:left="851" w:firstLine="0"/>
        <w:jc w:val="both"/>
        <w:rPr>
          <w:rFonts w:asciiTheme="minorHAnsi" w:hAnsiTheme="minorHAnsi"/>
        </w:rPr>
      </w:pPr>
      <w:r w:rsidRPr="008F75B8">
        <w:rPr>
          <w:rFonts w:asciiTheme="minorHAnsi" w:hAnsiTheme="minorHAnsi"/>
        </w:rPr>
        <w:t>W przypadku składania ofert na więcej niż na jedną część, Zamawiający nie dopuszcza dublowania się osób wskazywanych w celu spełnienia warunku udziału w postępowaniu w poszczególnych częściach.</w:t>
      </w:r>
    </w:p>
    <w:p w14:paraId="1D7084EB" w14:textId="702F3EB4" w:rsidR="00681E2C" w:rsidRPr="008F75B8" w:rsidRDefault="00A538A2" w:rsidP="004C192A">
      <w:pPr>
        <w:pStyle w:val="Tekstpodstawowyzwciciem2"/>
        <w:spacing w:after="120" w:line="269" w:lineRule="auto"/>
        <w:ind w:left="851" w:firstLine="0"/>
        <w:jc w:val="both"/>
        <w:rPr>
          <w:rFonts w:asciiTheme="minorHAnsi" w:hAnsiTheme="minorHAnsi"/>
        </w:rPr>
      </w:pPr>
      <w:r w:rsidRPr="008F75B8">
        <w:rPr>
          <w:rFonts w:asciiTheme="minorHAnsi" w:hAnsiTheme="minorHAnsi"/>
        </w:rPr>
        <w:t>Ilości osób wskazane w niniejszym warunku nie zwalniają Wykonawcy od zapewnienia takiej ilości osób na etapie realizacji</w:t>
      </w:r>
      <w:r w:rsidR="005413AD" w:rsidRPr="008F75B8">
        <w:rPr>
          <w:rFonts w:asciiTheme="minorHAnsi" w:hAnsiTheme="minorHAnsi"/>
        </w:rPr>
        <w:t xml:space="preserve"> </w:t>
      </w:r>
      <w:r w:rsidRPr="008F75B8">
        <w:rPr>
          <w:rFonts w:asciiTheme="minorHAnsi" w:hAnsiTheme="minorHAnsi"/>
        </w:rPr>
        <w:t xml:space="preserve">, które zagwarantują należyte wykonanie przedmiotowego zamówienia zgodnie z treścią SIWZ i warunkami zawartej umowy. </w:t>
      </w:r>
    </w:p>
    <w:p w14:paraId="625180F2" w14:textId="77777777" w:rsidR="00A538A2" w:rsidRPr="008F75B8" w:rsidRDefault="00A538A2" w:rsidP="00681E2C">
      <w:pPr>
        <w:pStyle w:val="Lista3"/>
        <w:numPr>
          <w:ilvl w:val="0"/>
          <w:numId w:val="14"/>
        </w:numPr>
        <w:spacing w:after="120" w:line="269" w:lineRule="auto"/>
        <w:ind w:left="851" w:hanging="284"/>
        <w:contextualSpacing w:val="0"/>
        <w:rPr>
          <w:rFonts w:asciiTheme="minorHAnsi" w:hAnsiTheme="minorHAnsi"/>
        </w:rPr>
      </w:pPr>
      <w:r w:rsidRPr="008F75B8">
        <w:rPr>
          <w:rFonts w:asciiTheme="minorHAnsi" w:hAnsiTheme="minorHAnsi"/>
        </w:rPr>
        <w:t>sytuacji ekonomicznej i finansowej</w:t>
      </w:r>
    </w:p>
    <w:p w14:paraId="6BCCA10C" w14:textId="77777777" w:rsidR="00A538A2" w:rsidRPr="008F75B8" w:rsidRDefault="00A538A2" w:rsidP="00CC2C7B">
      <w:pPr>
        <w:pStyle w:val="Tekstpodstawowyzwciciem2"/>
        <w:spacing w:after="120" w:line="269" w:lineRule="auto"/>
        <w:ind w:left="851" w:firstLine="0"/>
        <w:jc w:val="both"/>
        <w:rPr>
          <w:rFonts w:asciiTheme="minorHAnsi" w:hAnsiTheme="minorHAnsi"/>
        </w:rPr>
      </w:pPr>
      <w:r w:rsidRPr="008F75B8">
        <w:rPr>
          <w:rFonts w:asciiTheme="minorHAnsi" w:hAnsiTheme="minorHAnsi"/>
        </w:rPr>
        <w:lastRenderedPageBreak/>
        <w:t>Wykonawca musi wykazać, że posiada aktualne ubezpieczenie od odpowiedzialności cywilnej w zakresie prowadzonej działalności związanej z przedmiotem niniejszego zamówienia na sumę gwarancyjną:</w:t>
      </w:r>
    </w:p>
    <w:p w14:paraId="244B4119" w14:textId="01FCEFF6" w:rsidR="00A538A2" w:rsidRPr="008F75B8" w:rsidRDefault="000E1A66" w:rsidP="00CC2C7B">
      <w:pPr>
        <w:pStyle w:val="Lista4"/>
        <w:spacing w:after="120" w:line="269" w:lineRule="auto"/>
        <w:ind w:left="851" w:firstLine="0"/>
        <w:contextualSpacing w:val="0"/>
        <w:jc w:val="both"/>
        <w:rPr>
          <w:rFonts w:asciiTheme="minorHAnsi" w:hAnsiTheme="minorHAnsi"/>
        </w:rPr>
      </w:pPr>
      <w:r w:rsidRPr="008F75B8">
        <w:rPr>
          <w:rFonts w:asciiTheme="minorHAnsi" w:hAnsiTheme="minorHAnsi"/>
        </w:rPr>
        <w:t xml:space="preserve">Dla części 1 </w:t>
      </w:r>
      <w:r w:rsidR="008F75B8">
        <w:rPr>
          <w:rFonts w:asciiTheme="minorHAnsi" w:hAnsiTheme="minorHAnsi"/>
        </w:rPr>
        <w:t xml:space="preserve">Warszawa </w:t>
      </w:r>
      <w:r w:rsidR="008F75B8">
        <w:rPr>
          <w:rFonts w:asciiTheme="minorHAnsi" w:hAnsiTheme="minorHAnsi"/>
        </w:rPr>
        <w:tab/>
      </w:r>
      <w:r w:rsidRPr="008F75B8">
        <w:rPr>
          <w:rFonts w:asciiTheme="minorHAnsi" w:hAnsiTheme="minorHAnsi"/>
        </w:rPr>
        <w:t xml:space="preserve">– </w:t>
      </w:r>
      <w:r w:rsidR="00A538A2" w:rsidRPr="008F75B8">
        <w:rPr>
          <w:rFonts w:asciiTheme="minorHAnsi" w:hAnsiTheme="minorHAnsi"/>
        </w:rPr>
        <w:t>co najmniej 5 000</w:t>
      </w:r>
      <w:r w:rsidR="005413AD" w:rsidRPr="008F75B8">
        <w:rPr>
          <w:rFonts w:asciiTheme="minorHAnsi" w:hAnsiTheme="minorHAnsi"/>
        </w:rPr>
        <w:t> </w:t>
      </w:r>
      <w:r w:rsidR="00A538A2" w:rsidRPr="008F75B8">
        <w:rPr>
          <w:rFonts w:asciiTheme="minorHAnsi" w:hAnsiTheme="minorHAnsi"/>
        </w:rPr>
        <w:t>000</w:t>
      </w:r>
      <w:r w:rsidR="005413AD" w:rsidRPr="008F75B8">
        <w:rPr>
          <w:rFonts w:asciiTheme="minorHAnsi" w:hAnsiTheme="minorHAnsi"/>
        </w:rPr>
        <w:t xml:space="preserve"> </w:t>
      </w:r>
      <w:r w:rsidR="00A538A2" w:rsidRPr="008F75B8">
        <w:rPr>
          <w:rFonts w:asciiTheme="minorHAnsi" w:hAnsiTheme="minorHAnsi"/>
        </w:rPr>
        <w:t>,- PLN.</w:t>
      </w:r>
    </w:p>
    <w:p w14:paraId="760D19BF" w14:textId="77777777" w:rsidR="00A538A2" w:rsidRPr="008F75B8" w:rsidRDefault="00A538A2" w:rsidP="00CC2C7B">
      <w:pPr>
        <w:pStyle w:val="Lista4"/>
        <w:spacing w:after="120" w:line="269" w:lineRule="auto"/>
        <w:ind w:left="851" w:firstLine="0"/>
        <w:contextualSpacing w:val="0"/>
        <w:jc w:val="both"/>
        <w:rPr>
          <w:rFonts w:asciiTheme="minorHAnsi" w:hAnsiTheme="minorHAnsi"/>
        </w:rPr>
      </w:pPr>
      <w:r w:rsidRPr="008F75B8">
        <w:rPr>
          <w:rFonts w:asciiTheme="minorHAnsi" w:hAnsiTheme="minorHAnsi"/>
        </w:rPr>
        <w:t xml:space="preserve">Dla części 2 </w:t>
      </w:r>
      <w:r w:rsidR="00FC300B" w:rsidRPr="008F75B8">
        <w:rPr>
          <w:rFonts w:asciiTheme="minorHAnsi" w:hAnsiTheme="minorHAnsi"/>
        </w:rPr>
        <w:t xml:space="preserve">Pionki </w:t>
      </w:r>
      <w:r w:rsidR="00FC300B" w:rsidRPr="008F75B8">
        <w:rPr>
          <w:rFonts w:asciiTheme="minorHAnsi" w:hAnsiTheme="minorHAnsi"/>
        </w:rPr>
        <w:tab/>
      </w:r>
      <w:r w:rsidR="00FC300B" w:rsidRPr="008F75B8">
        <w:rPr>
          <w:rFonts w:asciiTheme="minorHAnsi" w:hAnsiTheme="minorHAnsi"/>
        </w:rPr>
        <w:tab/>
      </w:r>
      <w:r w:rsidRPr="008F75B8">
        <w:rPr>
          <w:rFonts w:asciiTheme="minorHAnsi" w:hAnsiTheme="minorHAnsi"/>
        </w:rPr>
        <w:t>– co najmniej 2 000</w:t>
      </w:r>
      <w:r w:rsidR="005413AD" w:rsidRPr="008F75B8">
        <w:rPr>
          <w:rFonts w:asciiTheme="minorHAnsi" w:hAnsiTheme="minorHAnsi"/>
        </w:rPr>
        <w:t> </w:t>
      </w:r>
      <w:r w:rsidRPr="008F75B8">
        <w:rPr>
          <w:rFonts w:asciiTheme="minorHAnsi" w:hAnsiTheme="minorHAnsi"/>
        </w:rPr>
        <w:t>000</w:t>
      </w:r>
      <w:r w:rsidR="005413AD" w:rsidRPr="008F75B8">
        <w:rPr>
          <w:rFonts w:asciiTheme="minorHAnsi" w:hAnsiTheme="minorHAnsi"/>
        </w:rPr>
        <w:t xml:space="preserve"> </w:t>
      </w:r>
      <w:r w:rsidRPr="008F75B8">
        <w:rPr>
          <w:rFonts w:asciiTheme="minorHAnsi" w:hAnsiTheme="minorHAnsi"/>
        </w:rPr>
        <w:t>,- PLN</w:t>
      </w:r>
    </w:p>
    <w:p w14:paraId="6FA1A108" w14:textId="77777777" w:rsidR="00A538A2" w:rsidRPr="008F75B8" w:rsidRDefault="00A538A2" w:rsidP="00CC2C7B">
      <w:pPr>
        <w:pStyle w:val="Lista4"/>
        <w:spacing w:after="120" w:line="269" w:lineRule="auto"/>
        <w:ind w:left="851" w:firstLine="0"/>
        <w:contextualSpacing w:val="0"/>
        <w:jc w:val="both"/>
        <w:rPr>
          <w:rFonts w:asciiTheme="minorHAnsi" w:hAnsiTheme="minorHAnsi"/>
        </w:rPr>
      </w:pPr>
      <w:r w:rsidRPr="008F75B8">
        <w:rPr>
          <w:rFonts w:asciiTheme="minorHAnsi" w:hAnsiTheme="minorHAnsi"/>
        </w:rPr>
        <w:t xml:space="preserve">Dla części 3 </w:t>
      </w:r>
      <w:r w:rsidR="00FC300B" w:rsidRPr="008F75B8">
        <w:rPr>
          <w:rFonts w:asciiTheme="minorHAnsi" w:hAnsiTheme="minorHAnsi"/>
        </w:rPr>
        <w:t xml:space="preserve">Katowice </w:t>
      </w:r>
      <w:r w:rsidR="00FC300B" w:rsidRPr="008F75B8">
        <w:rPr>
          <w:rFonts w:asciiTheme="minorHAnsi" w:hAnsiTheme="minorHAnsi"/>
        </w:rPr>
        <w:tab/>
      </w:r>
      <w:r w:rsidR="00FC300B" w:rsidRPr="008F75B8">
        <w:rPr>
          <w:rFonts w:asciiTheme="minorHAnsi" w:hAnsiTheme="minorHAnsi"/>
        </w:rPr>
        <w:tab/>
      </w:r>
      <w:r w:rsidRPr="008F75B8">
        <w:rPr>
          <w:rFonts w:asciiTheme="minorHAnsi" w:hAnsiTheme="minorHAnsi"/>
        </w:rPr>
        <w:t>– co najmniej 2 000</w:t>
      </w:r>
      <w:r w:rsidR="005413AD" w:rsidRPr="008F75B8">
        <w:rPr>
          <w:rFonts w:asciiTheme="minorHAnsi" w:hAnsiTheme="minorHAnsi"/>
        </w:rPr>
        <w:t> </w:t>
      </w:r>
      <w:r w:rsidRPr="008F75B8">
        <w:rPr>
          <w:rFonts w:asciiTheme="minorHAnsi" w:hAnsiTheme="minorHAnsi"/>
        </w:rPr>
        <w:t>000</w:t>
      </w:r>
      <w:r w:rsidR="005413AD" w:rsidRPr="008F75B8">
        <w:rPr>
          <w:rFonts w:asciiTheme="minorHAnsi" w:hAnsiTheme="minorHAnsi"/>
        </w:rPr>
        <w:t xml:space="preserve"> </w:t>
      </w:r>
      <w:r w:rsidRPr="008F75B8">
        <w:rPr>
          <w:rFonts w:asciiTheme="minorHAnsi" w:hAnsiTheme="minorHAnsi"/>
        </w:rPr>
        <w:t>,- PLN</w:t>
      </w:r>
    </w:p>
    <w:p w14:paraId="26AB986F" w14:textId="77777777" w:rsidR="00A538A2" w:rsidRPr="008F75B8" w:rsidRDefault="00A538A2" w:rsidP="00CC2C7B">
      <w:pPr>
        <w:pStyle w:val="Tekstpodstawowyzwciciem2"/>
        <w:spacing w:after="120" w:line="269" w:lineRule="auto"/>
        <w:ind w:left="851" w:firstLine="0"/>
        <w:jc w:val="both"/>
        <w:rPr>
          <w:rFonts w:asciiTheme="minorHAnsi" w:hAnsiTheme="minorHAnsi"/>
        </w:rPr>
      </w:pPr>
      <w:r w:rsidRPr="008F75B8">
        <w:rPr>
          <w:rFonts w:asciiTheme="minorHAnsi" w:hAnsiTheme="minorHAnsi"/>
        </w:rPr>
        <w:t>Uwaga: W przypadku składania ofert przez Wykonawcę na więcej niż jedną część, wymagane jest posiadanie ubezpieczenia na najwyższą sumę gwarancyj</w:t>
      </w:r>
      <w:r w:rsidR="00B34201" w:rsidRPr="008F75B8">
        <w:rPr>
          <w:rFonts w:asciiTheme="minorHAnsi" w:hAnsiTheme="minorHAnsi"/>
        </w:rPr>
        <w:t>ną spośród składanych części.</w:t>
      </w:r>
    </w:p>
    <w:p w14:paraId="20039CCA" w14:textId="77777777" w:rsidR="003636C8" w:rsidRPr="008F75B8" w:rsidRDefault="00A538A2" w:rsidP="00CC2C7B">
      <w:pPr>
        <w:pStyle w:val="Tekstpodstawowyzwciciem2"/>
        <w:spacing w:after="120" w:line="269" w:lineRule="auto"/>
        <w:ind w:left="851" w:firstLine="0"/>
        <w:jc w:val="both"/>
        <w:rPr>
          <w:rFonts w:asciiTheme="minorHAnsi" w:hAnsiTheme="minorHAnsi"/>
        </w:rPr>
      </w:pPr>
      <w:r w:rsidRPr="008F75B8">
        <w:rPr>
          <w:rFonts w:asciiTheme="minorHAnsi" w:hAnsiTheme="minorHAnsi"/>
        </w:rPr>
        <w:t xml:space="preserve">Przykładowo dla złożenia oferty na część 1 i 2 wymagane jest ubezpieczenie na sumę gwarancyjną co najmniej 5 000 000,- PLN; dla złożenia oferty na część 2 i 3 wymagane jest ubezpieczenie na sumę gwarancyjną co najmniej 2 000 000,- PLN; dla złożenia oferty na wszystkie części wymagane jest ubezpieczenie na sumę gwarancyjną co najmniej 5 000 000,- PLN. </w:t>
      </w:r>
    </w:p>
    <w:p w14:paraId="552FEEDB" w14:textId="53A3A9E9" w:rsidR="00280295" w:rsidRPr="008F75B8" w:rsidRDefault="00F96B51" w:rsidP="00681E2C">
      <w:pPr>
        <w:pStyle w:val="Lista"/>
        <w:numPr>
          <w:ilvl w:val="0"/>
          <w:numId w:val="14"/>
        </w:numPr>
        <w:spacing w:after="120" w:line="269" w:lineRule="auto"/>
        <w:ind w:left="851" w:hanging="284"/>
        <w:jc w:val="both"/>
        <w:rPr>
          <w:rFonts w:asciiTheme="minorHAnsi" w:hAnsiTheme="minorHAnsi"/>
          <w:sz w:val="22"/>
          <w:szCs w:val="22"/>
        </w:rPr>
      </w:pPr>
      <w:r w:rsidRPr="008F75B8">
        <w:rPr>
          <w:rFonts w:asciiTheme="minorHAnsi" w:hAnsiTheme="minorHAnsi"/>
          <w:sz w:val="22"/>
          <w:szCs w:val="22"/>
        </w:rPr>
        <w:t xml:space="preserve">Zamawiający wymaga od Wykonawców posiadania certyfikatu ISO potwierdzającego, że Wykonawca działa w oparciu o System Zarządzania Jakością zgodny z wymogami normy PN-EN ISO 9001 w zakresie świadczenia usług będących przedmiotem zamówienia lub inny równoważny dokument wystawiony przez niezależny podmiot zajmujący się poświadczaniem zgodności działań wykonawcy z normami jakościowymi. W przypadku wykonawców wspólnie ubiegających się o zamówienie certyfikat jest wymagany od każdego z nich. </w:t>
      </w:r>
    </w:p>
    <w:p w14:paraId="0C44F5F8" w14:textId="28677DEC" w:rsidR="000C4EC0" w:rsidRPr="008F75B8" w:rsidRDefault="000C4EC0" w:rsidP="00AB55F3">
      <w:pPr>
        <w:pStyle w:val="Lista2"/>
        <w:numPr>
          <w:ilvl w:val="0"/>
          <w:numId w:val="48"/>
        </w:numPr>
        <w:spacing w:after="120" w:line="269" w:lineRule="auto"/>
        <w:ind w:left="426" w:hanging="426"/>
        <w:contextualSpacing w:val="0"/>
        <w:rPr>
          <w:rFonts w:asciiTheme="minorHAnsi" w:hAnsiTheme="minorHAnsi"/>
          <w:b/>
        </w:rPr>
      </w:pPr>
      <w:r w:rsidRPr="008F75B8">
        <w:rPr>
          <w:rFonts w:asciiTheme="minorHAnsi" w:hAnsiTheme="minorHAnsi"/>
          <w:b/>
        </w:rPr>
        <w:t>D</w:t>
      </w:r>
      <w:r w:rsidR="00435538">
        <w:rPr>
          <w:rFonts w:asciiTheme="minorHAnsi" w:hAnsiTheme="minorHAnsi"/>
          <w:b/>
        </w:rPr>
        <w:t>OKUMENTY I OŚWIADZCZENIA WYMAGANE W POSTĘPOWANIU</w:t>
      </w:r>
      <w:r w:rsidRPr="008F75B8">
        <w:rPr>
          <w:rFonts w:asciiTheme="minorHAnsi" w:hAnsiTheme="minorHAnsi"/>
          <w:b/>
        </w:rPr>
        <w:t>.</w:t>
      </w:r>
    </w:p>
    <w:p w14:paraId="5C104896" w14:textId="548BA136" w:rsidR="00280295" w:rsidRPr="008F75B8" w:rsidRDefault="00911D88" w:rsidP="00AB55F3">
      <w:pPr>
        <w:pStyle w:val="Akapitzlist"/>
        <w:numPr>
          <w:ilvl w:val="1"/>
          <w:numId w:val="48"/>
        </w:numPr>
        <w:spacing w:after="120" w:line="269" w:lineRule="auto"/>
        <w:ind w:left="567" w:hanging="567"/>
        <w:contextualSpacing w:val="0"/>
        <w:jc w:val="both"/>
        <w:outlineLvl w:val="1"/>
        <w:rPr>
          <w:rFonts w:eastAsia="Times New Roman" w:cs="Arial"/>
          <w:b/>
          <w:bCs/>
          <w:sz w:val="22"/>
          <w:szCs w:val="22"/>
          <w:lang w:eastAsia="pl-PL"/>
        </w:rPr>
      </w:pPr>
      <w:r>
        <w:rPr>
          <w:rFonts w:eastAsia="Times New Roman" w:cs="Arial"/>
          <w:bCs/>
          <w:sz w:val="22"/>
          <w:szCs w:val="22"/>
          <w:lang w:eastAsia="pl-PL"/>
        </w:rPr>
        <w:t>Wykaz dokumentów i oświadczeń, które Wykonawca składa razem z ofertą</w:t>
      </w:r>
      <w:r w:rsidR="000C4EC0" w:rsidRPr="008F75B8">
        <w:rPr>
          <w:rFonts w:eastAsia="Times New Roman" w:cs="Arial"/>
          <w:bCs/>
          <w:sz w:val="22"/>
          <w:szCs w:val="22"/>
          <w:lang w:eastAsia="pl-PL"/>
        </w:rPr>
        <w:t>:</w:t>
      </w:r>
    </w:p>
    <w:p w14:paraId="041C761C" w14:textId="5DB6C5A8" w:rsidR="00280295" w:rsidRPr="008F75B8" w:rsidRDefault="0095780F" w:rsidP="00AB55F3">
      <w:pPr>
        <w:pStyle w:val="Akapitzlist"/>
        <w:numPr>
          <w:ilvl w:val="1"/>
          <w:numId w:val="49"/>
        </w:numPr>
        <w:spacing w:after="120" w:line="269" w:lineRule="auto"/>
        <w:ind w:left="993" w:hanging="426"/>
        <w:contextualSpacing w:val="0"/>
        <w:jc w:val="both"/>
        <w:outlineLvl w:val="1"/>
        <w:rPr>
          <w:rFonts w:eastAsia="Times New Roman" w:cs="Arial"/>
          <w:b/>
          <w:bCs/>
          <w:sz w:val="22"/>
          <w:szCs w:val="22"/>
          <w:lang w:eastAsia="pl-PL"/>
        </w:rPr>
      </w:pPr>
      <w:r>
        <w:rPr>
          <w:rFonts w:eastAsia="Times New Roman" w:cs="Arial"/>
          <w:bCs/>
          <w:sz w:val="22"/>
          <w:szCs w:val="22"/>
          <w:lang w:eastAsia="pl-PL"/>
        </w:rPr>
        <w:t>O</w:t>
      </w:r>
      <w:r w:rsidR="000C4EC0" w:rsidRPr="008F75B8">
        <w:rPr>
          <w:rFonts w:eastAsia="TimesNewRoman,Bold" w:cs="Arial"/>
          <w:bCs/>
          <w:sz w:val="22"/>
          <w:szCs w:val="22"/>
          <w:lang w:eastAsia="pl-PL"/>
        </w:rPr>
        <w:t>ś</w:t>
      </w:r>
      <w:r w:rsidR="000C4EC0" w:rsidRPr="008F75B8">
        <w:rPr>
          <w:rFonts w:eastAsia="Times New Roman" w:cs="Arial"/>
          <w:bCs/>
          <w:sz w:val="22"/>
          <w:szCs w:val="22"/>
          <w:lang w:eastAsia="pl-PL"/>
        </w:rPr>
        <w:t>wiadczenie</w:t>
      </w:r>
      <w:r w:rsidR="000C4EC0" w:rsidRPr="008F75B8">
        <w:rPr>
          <w:rFonts w:eastAsia="Times New Roman" w:cs="Arial"/>
          <w:sz w:val="22"/>
          <w:szCs w:val="22"/>
          <w:lang w:eastAsia="pl-PL"/>
        </w:rPr>
        <w:t xml:space="preserve"> o spełnianiu warunków udziału w post</w:t>
      </w:r>
      <w:r w:rsidR="000C4EC0" w:rsidRPr="008F75B8">
        <w:rPr>
          <w:rFonts w:eastAsia="TimesNewRoman,Bold" w:cs="Arial"/>
          <w:sz w:val="22"/>
          <w:szCs w:val="22"/>
          <w:lang w:eastAsia="pl-PL"/>
        </w:rPr>
        <w:t>ę</w:t>
      </w:r>
      <w:r w:rsidR="000C4EC0" w:rsidRPr="008F75B8">
        <w:rPr>
          <w:rFonts w:eastAsia="Times New Roman" w:cs="Arial"/>
          <w:sz w:val="22"/>
          <w:szCs w:val="22"/>
          <w:lang w:eastAsia="pl-PL"/>
        </w:rPr>
        <w:t xml:space="preserve">powaniu </w:t>
      </w:r>
      <w:r w:rsidR="000C4EC0" w:rsidRPr="008F75B8">
        <w:rPr>
          <w:rFonts w:eastAsia="Times New Roman" w:cs="Arial"/>
          <w:bCs/>
          <w:sz w:val="22"/>
          <w:szCs w:val="22"/>
          <w:lang w:eastAsia="pl-PL"/>
        </w:rPr>
        <w:t>o treści zgodnej z treś</w:t>
      </w:r>
      <w:r w:rsidR="00053F5B" w:rsidRPr="008F75B8">
        <w:rPr>
          <w:rFonts w:eastAsia="Times New Roman" w:cs="Arial"/>
          <w:bCs/>
          <w:sz w:val="22"/>
          <w:szCs w:val="22"/>
          <w:lang w:eastAsia="pl-PL"/>
        </w:rPr>
        <w:t>cią Formularza oświadczenia II.2</w:t>
      </w:r>
      <w:r w:rsidR="000C4EC0" w:rsidRPr="008F75B8">
        <w:rPr>
          <w:rFonts w:eastAsia="Times New Roman" w:cs="Arial"/>
          <w:bCs/>
          <w:sz w:val="22"/>
          <w:szCs w:val="22"/>
          <w:lang w:eastAsia="pl-PL"/>
        </w:rPr>
        <w:t>;</w:t>
      </w:r>
    </w:p>
    <w:p w14:paraId="31D158CF" w14:textId="0AB2B1AA" w:rsidR="00280295" w:rsidRPr="008F75B8" w:rsidRDefault="000C4EC0" w:rsidP="00AB55F3">
      <w:pPr>
        <w:pStyle w:val="Akapitzlist"/>
        <w:numPr>
          <w:ilvl w:val="1"/>
          <w:numId w:val="49"/>
        </w:numPr>
        <w:spacing w:after="120" w:line="269" w:lineRule="auto"/>
        <w:ind w:left="993" w:hanging="426"/>
        <w:contextualSpacing w:val="0"/>
        <w:jc w:val="both"/>
        <w:outlineLvl w:val="1"/>
        <w:rPr>
          <w:rFonts w:eastAsia="Times New Roman" w:cs="Arial"/>
          <w:b/>
          <w:bCs/>
          <w:sz w:val="22"/>
          <w:szCs w:val="22"/>
          <w:lang w:eastAsia="pl-PL"/>
        </w:rPr>
      </w:pPr>
      <w:r w:rsidRPr="008F75B8">
        <w:rPr>
          <w:rFonts w:eastAsia="Times New Roman" w:cs="Arial"/>
          <w:bCs/>
          <w:sz w:val="22"/>
          <w:szCs w:val="22"/>
          <w:lang w:eastAsia="pl-PL"/>
        </w:rPr>
        <w:t>Wykaz wykonanych zamówień</w:t>
      </w:r>
      <w:r w:rsidR="00025E03" w:rsidRPr="008F75B8">
        <w:rPr>
          <w:rFonts w:eastAsia="Times New Roman" w:cs="Arial"/>
          <w:bCs/>
          <w:sz w:val="22"/>
          <w:szCs w:val="22"/>
          <w:lang w:eastAsia="pl-PL"/>
        </w:rPr>
        <w:t xml:space="preserve"> o których</w:t>
      </w:r>
      <w:r w:rsidRPr="008F75B8">
        <w:rPr>
          <w:rFonts w:eastAsia="Times New Roman" w:cs="Arial"/>
          <w:bCs/>
          <w:sz w:val="22"/>
          <w:szCs w:val="22"/>
          <w:lang w:eastAsia="pl-PL"/>
        </w:rPr>
        <w:t xml:space="preserve"> </w:t>
      </w:r>
      <w:r w:rsidR="00025E03" w:rsidRPr="008F75B8">
        <w:rPr>
          <w:rFonts w:eastAsia="Times New Roman" w:cs="Arial"/>
          <w:bCs/>
          <w:sz w:val="22"/>
          <w:szCs w:val="22"/>
          <w:lang w:eastAsia="pl-PL"/>
        </w:rPr>
        <w:t>jest mowa w p</w:t>
      </w:r>
      <w:r w:rsidR="00161194" w:rsidRPr="008F75B8">
        <w:rPr>
          <w:rFonts w:eastAsia="Times New Roman" w:cs="Arial"/>
          <w:bCs/>
          <w:sz w:val="22"/>
          <w:szCs w:val="22"/>
          <w:lang w:eastAsia="pl-PL"/>
        </w:rPr>
        <w:t>kt</w:t>
      </w:r>
      <w:r w:rsidR="008156F2">
        <w:rPr>
          <w:rFonts w:eastAsia="Times New Roman" w:cs="Arial"/>
          <w:bCs/>
          <w:sz w:val="22"/>
          <w:szCs w:val="22"/>
          <w:lang w:eastAsia="pl-PL"/>
        </w:rPr>
        <w:t xml:space="preserve"> 6.</w:t>
      </w:r>
      <w:r w:rsidR="00025E03" w:rsidRPr="008F75B8">
        <w:rPr>
          <w:rFonts w:eastAsia="Times New Roman" w:cs="Arial"/>
          <w:bCs/>
          <w:sz w:val="22"/>
          <w:szCs w:val="22"/>
          <w:lang w:eastAsia="pl-PL"/>
        </w:rPr>
        <w:t xml:space="preserve"> lit. b)</w:t>
      </w:r>
      <w:r w:rsidRPr="008F75B8">
        <w:rPr>
          <w:rFonts w:eastAsia="Times New Roman" w:cs="Arial"/>
          <w:bCs/>
          <w:sz w:val="22"/>
          <w:szCs w:val="22"/>
          <w:lang w:eastAsia="pl-PL"/>
        </w:rPr>
        <w:t>, sporządzony według załącznika</w:t>
      </w:r>
      <w:r w:rsidR="00025E03" w:rsidRPr="008F75B8">
        <w:rPr>
          <w:rFonts w:eastAsia="Times New Roman" w:cs="Arial"/>
          <w:bCs/>
          <w:sz w:val="22"/>
          <w:szCs w:val="22"/>
          <w:lang w:eastAsia="pl-PL"/>
        </w:rPr>
        <w:t xml:space="preserve"> „Doświadczenie” (Formularz II.3</w:t>
      </w:r>
      <w:r w:rsidRPr="008F75B8">
        <w:rPr>
          <w:rFonts w:eastAsia="Times New Roman" w:cs="Arial"/>
          <w:bCs/>
          <w:sz w:val="22"/>
          <w:szCs w:val="22"/>
          <w:lang w:eastAsia="pl-PL"/>
        </w:rPr>
        <w:t>);</w:t>
      </w:r>
    </w:p>
    <w:p w14:paraId="6E8FF8D5" w14:textId="72FF8AB3" w:rsidR="00280295" w:rsidRPr="008F75B8" w:rsidRDefault="000C4EC0" w:rsidP="00AB55F3">
      <w:pPr>
        <w:pStyle w:val="Akapitzlist"/>
        <w:numPr>
          <w:ilvl w:val="1"/>
          <w:numId w:val="49"/>
        </w:numPr>
        <w:spacing w:after="120" w:line="269" w:lineRule="auto"/>
        <w:ind w:left="993" w:hanging="426"/>
        <w:contextualSpacing w:val="0"/>
        <w:jc w:val="both"/>
        <w:outlineLvl w:val="1"/>
        <w:rPr>
          <w:rFonts w:eastAsia="Times New Roman" w:cs="Arial"/>
          <w:b/>
          <w:bCs/>
          <w:sz w:val="22"/>
          <w:szCs w:val="22"/>
          <w:lang w:eastAsia="pl-PL"/>
        </w:rPr>
      </w:pPr>
      <w:r w:rsidRPr="008F75B8">
        <w:rPr>
          <w:rFonts w:eastAsia="Times New Roman" w:cs="Arial"/>
          <w:bCs/>
          <w:sz w:val="22"/>
          <w:szCs w:val="22"/>
          <w:lang w:eastAsia="pl-PL"/>
        </w:rPr>
        <w:t>Dokumenty potwierdzające należyte wykonanie zamówień wymienionych w Wykazie, o którym mowa w p</w:t>
      </w:r>
      <w:r w:rsidR="00161194" w:rsidRPr="008F75B8">
        <w:rPr>
          <w:rFonts w:eastAsia="Times New Roman" w:cs="Arial"/>
          <w:bCs/>
          <w:sz w:val="22"/>
          <w:szCs w:val="22"/>
          <w:lang w:eastAsia="pl-PL"/>
        </w:rPr>
        <w:t>kt</w:t>
      </w:r>
      <w:r w:rsidR="00025E03" w:rsidRPr="008F75B8">
        <w:rPr>
          <w:rFonts w:eastAsia="Times New Roman" w:cs="Arial"/>
          <w:bCs/>
          <w:sz w:val="22"/>
          <w:szCs w:val="22"/>
          <w:lang w:eastAsia="pl-PL"/>
        </w:rPr>
        <w:t xml:space="preserve"> 7.1. lit.</w:t>
      </w:r>
      <w:r w:rsidRPr="008F75B8">
        <w:rPr>
          <w:rFonts w:eastAsia="Times New Roman" w:cs="Arial"/>
          <w:bCs/>
          <w:sz w:val="22"/>
          <w:szCs w:val="22"/>
          <w:lang w:eastAsia="pl-PL"/>
        </w:rPr>
        <w:t xml:space="preserve"> </w:t>
      </w:r>
      <w:r w:rsidR="00022ACC">
        <w:rPr>
          <w:rFonts w:eastAsia="Times New Roman" w:cs="Arial"/>
          <w:bCs/>
          <w:sz w:val="22"/>
          <w:szCs w:val="22"/>
          <w:lang w:eastAsia="pl-PL"/>
        </w:rPr>
        <w:t>b</w:t>
      </w:r>
      <w:r w:rsidR="00025E03" w:rsidRPr="008F75B8">
        <w:rPr>
          <w:rFonts w:eastAsia="Times New Roman" w:cs="Arial"/>
          <w:bCs/>
          <w:sz w:val="22"/>
          <w:szCs w:val="22"/>
          <w:lang w:eastAsia="pl-PL"/>
        </w:rPr>
        <w:t>)</w:t>
      </w:r>
      <w:r w:rsidRPr="008F75B8">
        <w:rPr>
          <w:rFonts w:eastAsia="Times New Roman" w:cs="Arial"/>
          <w:bCs/>
          <w:sz w:val="22"/>
          <w:szCs w:val="22"/>
          <w:lang w:eastAsia="pl-PL"/>
        </w:rPr>
        <w:t>;</w:t>
      </w:r>
    </w:p>
    <w:p w14:paraId="73947C23" w14:textId="23CF46E6" w:rsidR="00280295" w:rsidRPr="000E7506" w:rsidRDefault="000C4EC0" w:rsidP="00AB55F3">
      <w:pPr>
        <w:pStyle w:val="Akapitzlist"/>
        <w:numPr>
          <w:ilvl w:val="1"/>
          <w:numId w:val="49"/>
        </w:numPr>
        <w:spacing w:after="120" w:line="269" w:lineRule="auto"/>
        <w:ind w:left="993" w:hanging="426"/>
        <w:contextualSpacing w:val="0"/>
        <w:jc w:val="both"/>
        <w:outlineLvl w:val="1"/>
        <w:rPr>
          <w:rFonts w:eastAsia="Times New Roman" w:cs="Arial"/>
          <w:b/>
          <w:bCs/>
          <w:sz w:val="22"/>
          <w:szCs w:val="22"/>
          <w:lang w:eastAsia="pl-PL"/>
        </w:rPr>
      </w:pPr>
      <w:r w:rsidRPr="008F75B8">
        <w:rPr>
          <w:rFonts w:eastAsia="Times New Roman" w:cs="Arial"/>
          <w:bCs/>
          <w:sz w:val="22"/>
          <w:szCs w:val="22"/>
          <w:lang w:eastAsia="pl-PL"/>
        </w:rPr>
        <w:t>Wykaz osób</w:t>
      </w:r>
      <w:r w:rsidR="00694795">
        <w:rPr>
          <w:rFonts w:eastAsia="Times New Roman" w:cs="Arial"/>
          <w:bCs/>
          <w:sz w:val="22"/>
          <w:szCs w:val="22"/>
          <w:lang w:eastAsia="pl-PL"/>
        </w:rPr>
        <w:t xml:space="preserve"> o którym mowa w pkt 6. lit. c)</w:t>
      </w:r>
      <w:r w:rsidRPr="008F75B8">
        <w:rPr>
          <w:rFonts w:eastAsia="Times New Roman" w:cs="Arial"/>
          <w:bCs/>
          <w:sz w:val="22"/>
          <w:szCs w:val="22"/>
          <w:lang w:eastAsia="pl-PL"/>
        </w:rPr>
        <w:t>, którymi dysponuje Wykonawca i które uczestniczyć będą przy realizacji zamówienia, sporządzony według załącznika „Po</w:t>
      </w:r>
      <w:r w:rsidR="00025E03" w:rsidRPr="008F75B8">
        <w:rPr>
          <w:rFonts w:eastAsia="Times New Roman" w:cs="Arial"/>
          <w:bCs/>
          <w:sz w:val="22"/>
          <w:szCs w:val="22"/>
          <w:lang w:eastAsia="pl-PL"/>
        </w:rPr>
        <w:t>tencjał kadrowy” (Formularz II.4</w:t>
      </w:r>
      <w:r w:rsidRPr="008F75B8">
        <w:rPr>
          <w:rFonts w:eastAsia="Times New Roman" w:cs="Arial"/>
          <w:bCs/>
          <w:sz w:val="22"/>
          <w:szCs w:val="22"/>
          <w:lang w:eastAsia="pl-PL"/>
        </w:rPr>
        <w:t>);</w:t>
      </w:r>
    </w:p>
    <w:p w14:paraId="25963C48" w14:textId="5F01B3D9" w:rsidR="009D62A2" w:rsidRPr="00CC2C7B" w:rsidRDefault="009D62A2" w:rsidP="00AB55F3">
      <w:pPr>
        <w:pStyle w:val="Akapitzlist"/>
        <w:numPr>
          <w:ilvl w:val="0"/>
          <w:numId w:val="73"/>
        </w:numPr>
        <w:spacing w:after="120" w:line="269" w:lineRule="auto"/>
        <w:ind w:left="993" w:hanging="426"/>
        <w:contextualSpacing w:val="0"/>
        <w:jc w:val="both"/>
        <w:outlineLvl w:val="1"/>
        <w:rPr>
          <w:rFonts w:eastAsia="Times New Roman" w:cs="Arial"/>
          <w:bCs/>
          <w:sz w:val="22"/>
          <w:szCs w:val="22"/>
          <w:lang w:eastAsia="pl-PL"/>
        </w:rPr>
      </w:pPr>
      <w:r w:rsidRPr="00D07A8D">
        <w:rPr>
          <w:rFonts w:cs="Arial"/>
          <w:sz w:val="22"/>
          <w:szCs w:val="22"/>
          <w:u w:val="single"/>
        </w:rPr>
        <w:t>Oświadczenie</w:t>
      </w:r>
      <w:r w:rsidR="00922E1B">
        <w:rPr>
          <w:rFonts w:cs="Arial"/>
          <w:sz w:val="22"/>
          <w:szCs w:val="22"/>
          <w:u w:val="single"/>
        </w:rPr>
        <w:t xml:space="preserve"> </w:t>
      </w:r>
      <w:r>
        <w:rPr>
          <w:rFonts w:cs="Arial"/>
          <w:sz w:val="22"/>
          <w:szCs w:val="22"/>
          <w:u w:val="single"/>
        </w:rPr>
        <w:t>W</w:t>
      </w:r>
      <w:r w:rsidRPr="00D07A8D">
        <w:rPr>
          <w:rFonts w:cs="Arial"/>
          <w:sz w:val="22"/>
          <w:szCs w:val="22"/>
          <w:u w:val="single"/>
        </w:rPr>
        <w:t>ykonawcy w zakresie wypełnienia obowiązków informacyjnych przewidzianych w art. 13 lub art. 14 RODO</w:t>
      </w:r>
      <w:r w:rsidRPr="009D62A2">
        <w:rPr>
          <w:rFonts w:eastAsia="Times New Roman" w:cs="Arial"/>
          <w:bCs/>
          <w:sz w:val="22"/>
          <w:szCs w:val="22"/>
          <w:lang w:eastAsia="pl-PL"/>
        </w:rPr>
        <w:t xml:space="preserve"> </w:t>
      </w:r>
      <w:r w:rsidRPr="008F75B8">
        <w:rPr>
          <w:rFonts w:eastAsia="Times New Roman" w:cs="Arial"/>
          <w:bCs/>
          <w:sz w:val="22"/>
          <w:szCs w:val="22"/>
          <w:lang w:eastAsia="pl-PL"/>
        </w:rPr>
        <w:t xml:space="preserve">według załącznika </w:t>
      </w:r>
      <w:r w:rsidR="00922E1B">
        <w:rPr>
          <w:rFonts w:eastAsia="Times New Roman" w:cs="Arial"/>
          <w:bCs/>
          <w:sz w:val="22"/>
          <w:szCs w:val="22"/>
          <w:lang w:eastAsia="pl-PL"/>
        </w:rPr>
        <w:t>„Oświadczenie RODO” (Formularz II.5</w:t>
      </w:r>
      <w:r w:rsidR="00922E1B" w:rsidRPr="008F75B8">
        <w:rPr>
          <w:rFonts w:eastAsia="Times New Roman" w:cs="Arial"/>
          <w:bCs/>
          <w:sz w:val="22"/>
          <w:szCs w:val="22"/>
          <w:lang w:eastAsia="pl-PL"/>
        </w:rPr>
        <w:t>)</w:t>
      </w:r>
    </w:p>
    <w:p w14:paraId="72F0DB1B" w14:textId="203BD1B3" w:rsidR="00022ACC" w:rsidRDefault="00922E1B" w:rsidP="00AB55F3">
      <w:pPr>
        <w:pStyle w:val="Akapitzlist"/>
        <w:numPr>
          <w:ilvl w:val="0"/>
          <w:numId w:val="73"/>
        </w:numPr>
        <w:spacing w:after="120" w:line="269" w:lineRule="auto"/>
        <w:ind w:left="993" w:hanging="426"/>
        <w:contextualSpacing w:val="0"/>
        <w:jc w:val="both"/>
        <w:outlineLvl w:val="1"/>
        <w:rPr>
          <w:rFonts w:eastAsia="Times New Roman" w:cs="Arial"/>
          <w:bCs/>
          <w:sz w:val="22"/>
          <w:szCs w:val="22"/>
          <w:lang w:eastAsia="pl-PL"/>
        </w:rPr>
      </w:pPr>
      <w:r>
        <w:rPr>
          <w:rFonts w:eastAsia="Times New Roman" w:cs="Arial"/>
          <w:bCs/>
          <w:sz w:val="22"/>
          <w:szCs w:val="22"/>
          <w:lang w:eastAsia="pl-PL"/>
        </w:rPr>
        <w:t>Koncesję</w:t>
      </w:r>
      <w:r w:rsidRPr="00911D88">
        <w:rPr>
          <w:rFonts w:eastAsia="Times New Roman" w:cs="Arial"/>
          <w:bCs/>
          <w:sz w:val="22"/>
          <w:szCs w:val="22"/>
          <w:lang w:eastAsia="pl-PL"/>
        </w:rPr>
        <w:t xml:space="preserve"> </w:t>
      </w:r>
      <w:r w:rsidR="00911D88" w:rsidRPr="00911D88">
        <w:rPr>
          <w:rFonts w:eastAsia="Times New Roman" w:cs="Arial"/>
          <w:bCs/>
          <w:sz w:val="22"/>
          <w:szCs w:val="22"/>
          <w:lang w:eastAsia="pl-PL"/>
        </w:rPr>
        <w:t xml:space="preserve">na prowadzenie działalności na obszarze, którego dotyczy przedmiotowe zamówienie w zakresie usług ochrony osób i mienia realizowanych </w:t>
      </w:r>
      <w:r w:rsidR="00911D88" w:rsidRPr="00022ACC">
        <w:rPr>
          <w:rFonts w:eastAsia="Times New Roman" w:cs="Arial"/>
          <w:bCs/>
          <w:sz w:val="22"/>
          <w:szCs w:val="22"/>
          <w:lang w:eastAsia="pl-PL"/>
        </w:rPr>
        <w:t>w formie bezpośredniej ochrony fizycznej wydanej przez ministra właściwego do spraw wewnętrznych</w:t>
      </w:r>
      <w:r w:rsidR="00022ACC">
        <w:rPr>
          <w:rFonts w:eastAsia="Times New Roman" w:cs="Arial"/>
          <w:bCs/>
          <w:sz w:val="22"/>
          <w:szCs w:val="22"/>
          <w:lang w:eastAsia="pl-PL"/>
        </w:rPr>
        <w:t xml:space="preserve"> o której mowa w pkt 6.</w:t>
      </w:r>
      <w:r w:rsidR="00022ACC" w:rsidRPr="008F75B8">
        <w:rPr>
          <w:rFonts w:eastAsia="Times New Roman" w:cs="Arial"/>
          <w:bCs/>
          <w:sz w:val="22"/>
          <w:szCs w:val="22"/>
          <w:lang w:eastAsia="pl-PL"/>
        </w:rPr>
        <w:t xml:space="preserve"> lit a)</w:t>
      </w:r>
      <w:r w:rsidR="00911D88" w:rsidRPr="00022ACC">
        <w:rPr>
          <w:rFonts w:eastAsia="Times New Roman" w:cs="Arial"/>
          <w:bCs/>
          <w:sz w:val="22"/>
          <w:szCs w:val="22"/>
          <w:lang w:eastAsia="pl-PL"/>
        </w:rPr>
        <w:t>;</w:t>
      </w:r>
    </w:p>
    <w:p w14:paraId="547BB6DF" w14:textId="4F739E3D" w:rsidR="00022ACC" w:rsidRDefault="00922E1B" w:rsidP="00AB55F3">
      <w:pPr>
        <w:pStyle w:val="Akapitzlist"/>
        <w:numPr>
          <w:ilvl w:val="0"/>
          <w:numId w:val="73"/>
        </w:numPr>
        <w:spacing w:after="120" w:line="269" w:lineRule="auto"/>
        <w:ind w:left="993" w:hanging="426"/>
        <w:contextualSpacing w:val="0"/>
        <w:jc w:val="both"/>
        <w:outlineLvl w:val="1"/>
        <w:rPr>
          <w:rFonts w:eastAsia="Times New Roman" w:cs="Arial"/>
          <w:bCs/>
          <w:sz w:val="22"/>
          <w:szCs w:val="22"/>
          <w:lang w:eastAsia="pl-PL"/>
        </w:rPr>
      </w:pPr>
      <w:r>
        <w:rPr>
          <w:rFonts w:eastAsia="Times New Roman" w:cs="Arial"/>
          <w:bCs/>
          <w:sz w:val="22"/>
          <w:szCs w:val="22"/>
          <w:lang w:eastAsia="pl-PL"/>
        </w:rPr>
        <w:t>Opłaconą</w:t>
      </w:r>
      <w:r w:rsidRPr="008F75B8">
        <w:rPr>
          <w:rFonts w:eastAsia="Times New Roman" w:cs="Arial"/>
          <w:bCs/>
          <w:sz w:val="22"/>
          <w:szCs w:val="22"/>
          <w:lang w:eastAsia="pl-PL"/>
        </w:rPr>
        <w:t xml:space="preserve"> </w:t>
      </w:r>
      <w:r w:rsidR="00022ACC" w:rsidRPr="008F75B8">
        <w:rPr>
          <w:rFonts w:eastAsia="Times New Roman" w:cs="Arial"/>
          <w:bCs/>
          <w:sz w:val="22"/>
          <w:szCs w:val="22"/>
          <w:lang w:eastAsia="pl-PL"/>
        </w:rPr>
        <w:t>polis</w:t>
      </w:r>
      <w:r>
        <w:rPr>
          <w:rFonts w:eastAsia="Times New Roman" w:cs="Arial"/>
          <w:bCs/>
          <w:sz w:val="22"/>
          <w:szCs w:val="22"/>
          <w:lang w:eastAsia="pl-PL"/>
        </w:rPr>
        <w:t>ę (wraz z dokumentem potwierdzającym jej opłacenie)</w:t>
      </w:r>
      <w:r w:rsidR="00022ACC" w:rsidRPr="008F75B8">
        <w:rPr>
          <w:rFonts w:eastAsia="Times New Roman" w:cs="Arial"/>
          <w:bCs/>
          <w:sz w:val="22"/>
          <w:szCs w:val="22"/>
          <w:lang w:eastAsia="pl-PL"/>
        </w:rPr>
        <w:t>, a w przypadku jej braku inny dokum</w:t>
      </w:r>
      <w:r w:rsidR="00022ACC">
        <w:rPr>
          <w:rFonts w:eastAsia="Times New Roman" w:cs="Arial"/>
          <w:bCs/>
          <w:sz w:val="22"/>
          <w:szCs w:val="22"/>
          <w:lang w:eastAsia="pl-PL"/>
        </w:rPr>
        <w:t>ent potwierdzający, że W</w:t>
      </w:r>
      <w:r w:rsidR="00022ACC" w:rsidRPr="008F75B8">
        <w:rPr>
          <w:rFonts w:eastAsia="Times New Roman" w:cs="Arial"/>
          <w:bCs/>
          <w:sz w:val="22"/>
          <w:szCs w:val="22"/>
          <w:lang w:eastAsia="pl-PL"/>
        </w:rPr>
        <w:t xml:space="preserve">ykonawca jest ubezpieczony od </w:t>
      </w:r>
      <w:r w:rsidR="00022ACC" w:rsidRPr="008F75B8">
        <w:rPr>
          <w:rFonts w:eastAsia="Times New Roman" w:cs="Arial"/>
          <w:bCs/>
          <w:sz w:val="22"/>
          <w:szCs w:val="22"/>
          <w:lang w:eastAsia="pl-PL"/>
        </w:rPr>
        <w:lastRenderedPageBreak/>
        <w:t>odpowiedzialności cywilnej w zakresie prowadzonej działalności związanej z przedmiotem zamówienia, odpowiednio do pkt</w:t>
      </w:r>
      <w:r w:rsidR="00022ACC">
        <w:rPr>
          <w:rFonts w:eastAsia="Times New Roman" w:cs="Arial"/>
          <w:bCs/>
          <w:sz w:val="22"/>
          <w:szCs w:val="22"/>
          <w:lang w:eastAsia="pl-PL"/>
        </w:rPr>
        <w:t xml:space="preserve"> 6.</w:t>
      </w:r>
      <w:r w:rsidR="00022ACC" w:rsidRPr="008F75B8">
        <w:rPr>
          <w:rFonts w:eastAsia="Times New Roman" w:cs="Arial"/>
          <w:bCs/>
          <w:sz w:val="22"/>
          <w:szCs w:val="22"/>
          <w:lang w:eastAsia="pl-PL"/>
        </w:rPr>
        <w:t xml:space="preserve"> lit. d)</w:t>
      </w:r>
      <w:r w:rsidR="00911D88" w:rsidRPr="00022ACC">
        <w:rPr>
          <w:rFonts w:eastAsia="Times New Roman" w:cs="Arial"/>
          <w:bCs/>
          <w:sz w:val="22"/>
          <w:szCs w:val="22"/>
          <w:lang w:eastAsia="pl-PL"/>
        </w:rPr>
        <w:t>;</w:t>
      </w:r>
    </w:p>
    <w:p w14:paraId="7363CF46" w14:textId="6178DDA1" w:rsidR="00022ACC" w:rsidRPr="00022ACC" w:rsidRDefault="00922E1B" w:rsidP="00AB55F3">
      <w:pPr>
        <w:pStyle w:val="Akapitzlist"/>
        <w:numPr>
          <w:ilvl w:val="0"/>
          <w:numId w:val="73"/>
        </w:numPr>
        <w:spacing w:after="120" w:line="269" w:lineRule="auto"/>
        <w:ind w:left="993" w:hanging="426"/>
        <w:contextualSpacing w:val="0"/>
        <w:rPr>
          <w:rFonts w:eastAsia="Times New Roman" w:cs="Arial"/>
          <w:bCs/>
          <w:sz w:val="22"/>
          <w:szCs w:val="22"/>
          <w:lang w:eastAsia="pl-PL"/>
        </w:rPr>
      </w:pPr>
      <w:r>
        <w:rPr>
          <w:rFonts w:eastAsia="Times New Roman" w:cs="Arial"/>
          <w:bCs/>
          <w:sz w:val="22"/>
          <w:szCs w:val="22"/>
          <w:lang w:eastAsia="pl-PL"/>
        </w:rPr>
        <w:t>Dokument</w:t>
      </w:r>
      <w:r w:rsidRPr="00022ACC">
        <w:rPr>
          <w:rFonts w:eastAsia="Times New Roman" w:cs="Arial"/>
          <w:bCs/>
          <w:sz w:val="22"/>
          <w:szCs w:val="22"/>
          <w:lang w:eastAsia="pl-PL"/>
        </w:rPr>
        <w:t xml:space="preserve"> </w:t>
      </w:r>
      <w:r w:rsidR="00022ACC" w:rsidRPr="00022ACC">
        <w:rPr>
          <w:rFonts w:eastAsia="Times New Roman" w:cs="Arial"/>
          <w:bCs/>
          <w:sz w:val="22"/>
          <w:szCs w:val="22"/>
          <w:lang w:eastAsia="pl-PL"/>
        </w:rPr>
        <w:t>potwierdzając</w:t>
      </w:r>
      <w:r>
        <w:rPr>
          <w:rFonts w:eastAsia="Times New Roman" w:cs="Arial"/>
          <w:bCs/>
          <w:sz w:val="22"/>
          <w:szCs w:val="22"/>
          <w:lang w:eastAsia="pl-PL"/>
        </w:rPr>
        <w:t>y</w:t>
      </w:r>
      <w:r w:rsidR="00022ACC" w:rsidRPr="00022ACC">
        <w:rPr>
          <w:rFonts w:eastAsia="Times New Roman" w:cs="Arial"/>
          <w:bCs/>
          <w:sz w:val="22"/>
          <w:szCs w:val="22"/>
          <w:lang w:eastAsia="pl-PL"/>
        </w:rPr>
        <w:t xml:space="preserve"> posiadanie </w:t>
      </w:r>
      <w:r>
        <w:rPr>
          <w:rFonts w:eastAsia="Times New Roman" w:cs="Arial"/>
          <w:bCs/>
          <w:sz w:val="22"/>
          <w:szCs w:val="22"/>
          <w:lang w:eastAsia="pl-PL"/>
        </w:rPr>
        <w:t xml:space="preserve">przez Wykonawcę </w:t>
      </w:r>
      <w:r w:rsidR="00022ACC" w:rsidRPr="00022ACC">
        <w:rPr>
          <w:rFonts w:eastAsia="Times New Roman" w:cs="Arial"/>
          <w:bCs/>
          <w:sz w:val="22"/>
          <w:szCs w:val="22"/>
          <w:lang w:eastAsia="pl-PL"/>
        </w:rPr>
        <w:t>certyfikatu</w:t>
      </w:r>
      <w:r w:rsidR="00022ACC">
        <w:rPr>
          <w:rFonts w:eastAsia="Times New Roman" w:cs="Arial"/>
          <w:bCs/>
          <w:sz w:val="22"/>
          <w:szCs w:val="22"/>
          <w:lang w:eastAsia="pl-PL"/>
        </w:rPr>
        <w:t xml:space="preserve"> o którym mowa w pkt 6. lit. e);</w:t>
      </w:r>
    </w:p>
    <w:p w14:paraId="0095BDEF" w14:textId="64AA8255" w:rsidR="00022ACC" w:rsidRDefault="00922E1B" w:rsidP="00AB55F3">
      <w:pPr>
        <w:pStyle w:val="Akapitzlist"/>
        <w:numPr>
          <w:ilvl w:val="0"/>
          <w:numId w:val="73"/>
        </w:numPr>
        <w:spacing w:after="120" w:line="269" w:lineRule="auto"/>
        <w:ind w:left="993" w:hanging="426"/>
        <w:contextualSpacing w:val="0"/>
        <w:jc w:val="both"/>
        <w:outlineLvl w:val="1"/>
        <w:rPr>
          <w:rFonts w:eastAsia="Times New Roman" w:cs="Arial"/>
          <w:bCs/>
          <w:sz w:val="22"/>
          <w:szCs w:val="22"/>
          <w:lang w:eastAsia="pl-PL"/>
        </w:rPr>
      </w:pPr>
      <w:r>
        <w:rPr>
          <w:rFonts w:eastAsia="Times New Roman" w:cs="Arial"/>
          <w:bCs/>
          <w:sz w:val="22"/>
          <w:szCs w:val="22"/>
          <w:lang w:eastAsia="pl-PL"/>
        </w:rPr>
        <w:t>Informację</w:t>
      </w:r>
      <w:r w:rsidRPr="00022ACC">
        <w:rPr>
          <w:rFonts w:eastAsia="Times New Roman" w:cs="Arial"/>
          <w:bCs/>
          <w:sz w:val="22"/>
          <w:szCs w:val="22"/>
          <w:lang w:eastAsia="pl-PL"/>
        </w:rPr>
        <w:t xml:space="preserve"> </w:t>
      </w:r>
      <w:r w:rsidR="00911D88" w:rsidRPr="00022ACC">
        <w:rPr>
          <w:rFonts w:eastAsia="Times New Roman" w:cs="Arial"/>
          <w:bCs/>
          <w:sz w:val="22"/>
          <w:szCs w:val="22"/>
          <w:lang w:eastAsia="pl-PL"/>
        </w:rPr>
        <w:t>z Krajowego Rejestru Karnego w zakresie określonym w art. 24 ust. 1 pkt 13,</w:t>
      </w:r>
      <w:r w:rsidR="00022ACC">
        <w:rPr>
          <w:rFonts w:eastAsia="Times New Roman" w:cs="Arial"/>
          <w:bCs/>
          <w:sz w:val="22"/>
          <w:szCs w:val="22"/>
          <w:lang w:eastAsia="pl-PL"/>
        </w:rPr>
        <w:t xml:space="preserve"> </w:t>
      </w:r>
      <w:r w:rsidR="00CC2C7B">
        <w:rPr>
          <w:rFonts w:eastAsia="Times New Roman" w:cs="Arial"/>
          <w:bCs/>
          <w:sz w:val="22"/>
          <w:szCs w:val="22"/>
          <w:lang w:eastAsia="pl-PL"/>
        </w:rPr>
        <w:t>14 i 21 P</w:t>
      </w:r>
      <w:r w:rsidR="00911D88" w:rsidRPr="00022ACC">
        <w:rPr>
          <w:rFonts w:eastAsia="Times New Roman" w:cs="Arial"/>
          <w:bCs/>
          <w:sz w:val="22"/>
          <w:szCs w:val="22"/>
          <w:lang w:eastAsia="pl-PL"/>
        </w:rPr>
        <w:t>zp</w:t>
      </w:r>
      <w:r w:rsidR="00CC2C7B">
        <w:rPr>
          <w:rFonts w:eastAsia="Times New Roman" w:cs="Arial"/>
          <w:bCs/>
          <w:sz w:val="22"/>
          <w:szCs w:val="22"/>
          <w:lang w:eastAsia="pl-PL"/>
        </w:rPr>
        <w:t>,</w:t>
      </w:r>
      <w:r w:rsidR="00911D88" w:rsidRPr="00022ACC">
        <w:rPr>
          <w:rFonts w:eastAsia="Times New Roman" w:cs="Arial"/>
          <w:bCs/>
          <w:sz w:val="22"/>
          <w:szCs w:val="22"/>
          <w:lang w:eastAsia="pl-PL"/>
        </w:rPr>
        <w:t xml:space="preserve"> </w:t>
      </w:r>
      <w:r w:rsidRPr="00022ACC">
        <w:rPr>
          <w:rFonts w:eastAsia="Times New Roman" w:cs="Arial"/>
          <w:bCs/>
          <w:sz w:val="22"/>
          <w:szCs w:val="22"/>
          <w:lang w:eastAsia="pl-PL"/>
        </w:rPr>
        <w:t>wystawion</w:t>
      </w:r>
      <w:r>
        <w:rPr>
          <w:rFonts w:eastAsia="Times New Roman" w:cs="Arial"/>
          <w:bCs/>
          <w:sz w:val="22"/>
          <w:szCs w:val="22"/>
          <w:lang w:eastAsia="pl-PL"/>
        </w:rPr>
        <w:t>ą</w:t>
      </w:r>
      <w:r w:rsidRPr="00022ACC">
        <w:rPr>
          <w:rFonts w:eastAsia="Times New Roman" w:cs="Arial"/>
          <w:bCs/>
          <w:sz w:val="22"/>
          <w:szCs w:val="22"/>
          <w:lang w:eastAsia="pl-PL"/>
        </w:rPr>
        <w:t xml:space="preserve"> </w:t>
      </w:r>
      <w:r w:rsidR="00911D88" w:rsidRPr="00022ACC">
        <w:rPr>
          <w:rFonts w:eastAsia="Times New Roman" w:cs="Arial"/>
          <w:bCs/>
          <w:sz w:val="22"/>
          <w:szCs w:val="22"/>
          <w:lang w:eastAsia="pl-PL"/>
        </w:rPr>
        <w:t>nie wcześniej niż 6 miesięcy przed upływem terminu składania</w:t>
      </w:r>
      <w:r w:rsidR="00022ACC">
        <w:rPr>
          <w:rFonts w:eastAsia="Times New Roman" w:cs="Arial"/>
          <w:bCs/>
          <w:sz w:val="22"/>
          <w:szCs w:val="22"/>
          <w:lang w:eastAsia="pl-PL"/>
        </w:rPr>
        <w:t xml:space="preserve"> </w:t>
      </w:r>
      <w:r w:rsidR="00911D88" w:rsidRPr="00022ACC">
        <w:rPr>
          <w:rFonts w:eastAsia="Times New Roman" w:cs="Arial"/>
          <w:bCs/>
          <w:sz w:val="22"/>
          <w:szCs w:val="22"/>
          <w:lang w:eastAsia="pl-PL"/>
        </w:rPr>
        <w:t>ofert;</w:t>
      </w:r>
    </w:p>
    <w:p w14:paraId="3572F0F5" w14:textId="78548500" w:rsidR="00022ACC" w:rsidRDefault="00922E1B" w:rsidP="00AB55F3">
      <w:pPr>
        <w:pStyle w:val="Akapitzlist"/>
        <w:numPr>
          <w:ilvl w:val="0"/>
          <w:numId w:val="73"/>
        </w:numPr>
        <w:spacing w:after="120" w:line="269" w:lineRule="auto"/>
        <w:ind w:left="993" w:hanging="426"/>
        <w:contextualSpacing w:val="0"/>
        <w:jc w:val="both"/>
        <w:outlineLvl w:val="1"/>
        <w:rPr>
          <w:rFonts w:eastAsia="Times New Roman" w:cs="Arial"/>
          <w:bCs/>
          <w:sz w:val="22"/>
          <w:szCs w:val="22"/>
          <w:lang w:eastAsia="pl-PL"/>
        </w:rPr>
      </w:pPr>
      <w:r>
        <w:rPr>
          <w:rFonts w:eastAsia="Times New Roman" w:cs="Arial"/>
          <w:bCs/>
          <w:sz w:val="22"/>
          <w:szCs w:val="22"/>
          <w:lang w:eastAsia="pl-PL"/>
        </w:rPr>
        <w:t>Z</w:t>
      </w:r>
      <w:r w:rsidRPr="00022ACC">
        <w:rPr>
          <w:rFonts w:eastAsia="Times New Roman" w:cs="Arial"/>
          <w:bCs/>
          <w:sz w:val="22"/>
          <w:szCs w:val="22"/>
          <w:lang w:eastAsia="pl-PL"/>
        </w:rPr>
        <w:t>aświadczeni</w:t>
      </w:r>
      <w:r>
        <w:rPr>
          <w:rFonts w:eastAsia="Times New Roman" w:cs="Arial"/>
          <w:bCs/>
          <w:sz w:val="22"/>
          <w:szCs w:val="22"/>
          <w:lang w:eastAsia="pl-PL"/>
        </w:rPr>
        <w:t>e</w:t>
      </w:r>
      <w:r w:rsidRPr="00022ACC">
        <w:rPr>
          <w:rFonts w:eastAsia="Times New Roman" w:cs="Arial"/>
          <w:bCs/>
          <w:sz w:val="22"/>
          <w:szCs w:val="22"/>
          <w:lang w:eastAsia="pl-PL"/>
        </w:rPr>
        <w:t xml:space="preserve"> </w:t>
      </w:r>
      <w:r w:rsidR="00911D88" w:rsidRPr="00022ACC">
        <w:rPr>
          <w:rFonts w:eastAsia="Times New Roman" w:cs="Arial"/>
          <w:bCs/>
          <w:sz w:val="22"/>
          <w:szCs w:val="22"/>
          <w:lang w:eastAsia="pl-PL"/>
        </w:rPr>
        <w:t xml:space="preserve">właściwego naczelnika urzędu skarbowego potwierdzającego, że Wykonawca nie zalega z opłacaniem podatków, wystawionego nie wcześniej niż 3 miesiące przed upływem terminu składania ofert, lub </w:t>
      </w:r>
      <w:r w:rsidRPr="00022ACC">
        <w:rPr>
          <w:rFonts w:eastAsia="Times New Roman" w:cs="Arial"/>
          <w:bCs/>
          <w:sz w:val="22"/>
          <w:szCs w:val="22"/>
          <w:lang w:eastAsia="pl-PL"/>
        </w:rPr>
        <w:t>inn</w:t>
      </w:r>
      <w:r>
        <w:rPr>
          <w:rFonts w:eastAsia="Times New Roman" w:cs="Arial"/>
          <w:bCs/>
          <w:sz w:val="22"/>
          <w:szCs w:val="22"/>
          <w:lang w:eastAsia="pl-PL"/>
        </w:rPr>
        <w:t>y</w:t>
      </w:r>
      <w:r w:rsidRPr="00022ACC">
        <w:rPr>
          <w:rFonts w:eastAsia="Times New Roman" w:cs="Arial"/>
          <w:bCs/>
          <w:sz w:val="22"/>
          <w:szCs w:val="22"/>
          <w:lang w:eastAsia="pl-PL"/>
        </w:rPr>
        <w:t xml:space="preserve"> </w:t>
      </w:r>
      <w:r w:rsidR="00911D88" w:rsidRPr="00022ACC">
        <w:rPr>
          <w:rFonts w:eastAsia="Times New Roman" w:cs="Arial"/>
          <w:bCs/>
          <w:sz w:val="22"/>
          <w:szCs w:val="22"/>
          <w:lang w:eastAsia="pl-PL"/>
        </w:rPr>
        <w:t>dokument</w:t>
      </w:r>
      <w:r w:rsidR="00022ACC">
        <w:rPr>
          <w:rFonts w:eastAsia="Times New Roman" w:cs="Arial"/>
          <w:bCs/>
          <w:sz w:val="22"/>
          <w:szCs w:val="22"/>
          <w:lang w:eastAsia="pl-PL"/>
        </w:rPr>
        <w:t xml:space="preserve"> </w:t>
      </w:r>
      <w:r>
        <w:rPr>
          <w:rFonts w:eastAsia="Times New Roman" w:cs="Arial"/>
          <w:bCs/>
          <w:sz w:val="22"/>
          <w:szCs w:val="22"/>
          <w:lang w:eastAsia="pl-PL"/>
        </w:rPr>
        <w:t>potwierdzający</w:t>
      </w:r>
      <w:r w:rsidR="00911D88" w:rsidRPr="00022ACC">
        <w:rPr>
          <w:rFonts w:eastAsia="Times New Roman" w:cs="Arial"/>
          <w:bCs/>
          <w:sz w:val="22"/>
          <w:szCs w:val="22"/>
          <w:lang w:eastAsia="pl-PL"/>
        </w:rPr>
        <w:t>, że Wykonawca zawarł porozumienie z właściwym organem</w:t>
      </w:r>
      <w:r w:rsidR="00022ACC">
        <w:rPr>
          <w:rFonts w:eastAsia="Times New Roman" w:cs="Arial"/>
          <w:bCs/>
          <w:sz w:val="22"/>
          <w:szCs w:val="22"/>
          <w:lang w:eastAsia="pl-PL"/>
        </w:rPr>
        <w:t xml:space="preserve"> </w:t>
      </w:r>
      <w:r w:rsidR="00911D88" w:rsidRPr="00022ACC">
        <w:rPr>
          <w:rFonts w:eastAsia="Times New Roman" w:cs="Arial"/>
          <w:bCs/>
          <w:sz w:val="22"/>
          <w:szCs w:val="22"/>
          <w:lang w:eastAsia="pl-PL"/>
        </w:rPr>
        <w:t>podatkowym w sprawie spłat tych należności wraz z ewentualnymi odsetkami lub grzywnami, w szczególności uzyskał przewidziane prawem zwolnienie, odroczenie lub rozłożenie na raty zaległych płatności lub wstrzymanie w całości wykonania decyzji</w:t>
      </w:r>
      <w:r w:rsidR="00022ACC">
        <w:rPr>
          <w:rFonts w:eastAsia="Times New Roman" w:cs="Arial"/>
          <w:bCs/>
          <w:sz w:val="22"/>
          <w:szCs w:val="22"/>
          <w:lang w:eastAsia="pl-PL"/>
        </w:rPr>
        <w:t xml:space="preserve"> właściwego organu;</w:t>
      </w:r>
    </w:p>
    <w:p w14:paraId="0512658F" w14:textId="4D2D9690" w:rsidR="00BC31F6" w:rsidRPr="00CC2C7B" w:rsidRDefault="00922E1B" w:rsidP="00AB55F3">
      <w:pPr>
        <w:pStyle w:val="Akapitzlist"/>
        <w:numPr>
          <w:ilvl w:val="0"/>
          <w:numId w:val="73"/>
        </w:numPr>
        <w:spacing w:after="120" w:line="269" w:lineRule="auto"/>
        <w:ind w:left="993" w:hanging="426"/>
        <w:contextualSpacing w:val="0"/>
        <w:jc w:val="both"/>
        <w:outlineLvl w:val="1"/>
        <w:rPr>
          <w:rFonts w:eastAsia="Times New Roman" w:cs="Arial"/>
          <w:bCs/>
          <w:sz w:val="22"/>
          <w:szCs w:val="22"/>
          <w:lang w:eastAsia="pl-PL"/>
        </w:rPr>
      </w:pPr>
      <w:r>
        <w:rPr>
          <w:rFonts w:eastAsia="Times New Roman" w:cs="Arial"/>
          <w:bCs/>
          <w:sz w:val="22"/>
          <w:szCs w:val="22"/>
          <w:lang w:eastAsia="pl-PL"/>
        </w:rPr>
        <w:t>Z</w:t>
      </w:r>
      <w:r w:rsidRPr="00022ACC">
        <w:rPr>
          <w:rFonts w:eastAsia="Times New Roman" w:cs="Arial"/>
          <w:bCs/>
          <w:sz w:val="22"/>
          <w:szCs w:val="22"/>
          <w:lang w:eastAsia="pl-PL"/>
        </w:rPr>
        <w:t>aświadczeni</w:t>
      </w:r>
      <w:r>
        <w:rPr>
          <w:rFonts w:eastAsia="Times New Roman" w:cs="Arial"/>
          <w:bCs/>
          <w:sz w:val="22"/>
          <w:szCs w:val="22"/>
          <w:lang w:eastAsia="pl-PL"/>
        </w:rPr>
        <w:t>e</w:t>
      </w:r>
      <w:r w:rsidRPr="00022ACC">
        <w:rPr>
          <w:rFonts w:eastAsia="Times New Roman" w:cs="Arial"/>
          <w:bCs/>
          <w:sz w:val="22"/>
          <w:szCs w:val="22"/>
          <w:lang w:eastAsia="pl-PL"/>
        </w:rPr>
        <w:t xml:space="preserve"> </w:t>
      </w:r>
      <w:r w:rsidR="00911D88" w:rsidRPr="00022ACC">
        <w:rPr>
          <w:rFonts w:eastAsia="Times New Roman" w:cs="Arial"/>
          <w:bCs/>
          <w:sz w:val="22"/>
          <w:szCs w:val="22"/>
          <w:lang w:eastAsia="pl-PL"/>
        </w:rPr>
        <w:t>właściwej terenowej jednostki organizacyjnej Zakładu Ubezpieczeń</w:t>
      </w:r>
      <w:r w:rsidR="00022ACC">
        <w:rPr>
          <w:rFonts w:eastAsia="Times New Roman" w:cs="Arial"/>
          <w:bCs/>
          <w:sz w:val="22"/>
          <w:szCs w:val="22"/>
          <w:lang w:eastAsia="pl-PL"/>
        </w:rPr>
        <w:t xml:space="preserve"> </w:t>
      </w:r>
      <w:r w:rsidR="00911D88" w:rsidRPr="00022ACC">
        <w:rPr>
          <w:rFonts w:eastAsia="Times New Roman" w:cs="Arial"/>
          <w:bCs/>
          <w:sz w:val="22"/>
          <w:szCs w:val="22"/>
          <w:lang w:eastAsia="pl-PL"/>
        </w:rPr>
        <w:t>Społecznych lub Kasy Rolniczego Ubezpieczenia Społecznego albo innego dokumentu</w:t>
      </w:r>
      <w:r w:rsidR="00022ACC">
        <w:rPr>
          <w:rFonts w:eastAsia="Times New Roman" w:cs="Arial"/>
          <w:bCs/>
          <w:sz w:val="22"/>
          <w:szCs w:val="22"/>
          <w:lang w:eastAsia="pl-PL"/>
        </w:rPr>
        <w:t xml:space="preserve"> </w:t>
      </w:r>
      <w:r w:rsidR="00911D88" w:rsidRPr="00022ACC">
        <w:rPr>
          <w:rFonts w:eastAsia="Times New Roman" w:cs="Arial"/>
          <w:bCs/>
          <w:sz w:val="22"/>
          <w:szCs w:val="22"/>
          <w:lang w:eastAsia="pl-PL"/>
        </w:rPr>
        <w:t>potwierdzającego, że Wykonawca nie zalega z opłacaniem składek na ubezpieczenia</w:t>
      </w:r>
      <w:r w:rsidR="00022ACC">
        <w:rPr>
          <w:rFonts w:eastAsia="Times New Roman" w:cs="Arial"/>
          <w:bCs/>
          <w:sz w:val="22"/>
          <w:szCs w:val="22"/>
          <w:lang w:eastAsia="pl-PL"/>
        </w:rPr>
        <w:t xml:space="preserve"> </w:t>
      </w:r>
      <w:r w:rsidR="00911D88" w:rsidRPr="00022ACC">
        <w:rPr>
          <w:rFonts w:eastAsia="Times New Roman" w:cs="Arial"/>
          <w:bCs/>
          <w:sz w:val="22"/>
          <w:szCs w:val="22"/>
          <w:lang w:eastAsia="pl-PL"/>
        </w:rPr>
        <w:t>społeczne lub zdrowotne, wystawione nie wcześniej niż 3 miesiące przed upływem</w:t>
      </w:r>
      <w:r w:rsidR="00022ACC">
        <w:rPr>
          <w:rFonts w:eastAsia="Times New Roman" w:cs="Arial"/>
          <w:bCs/>
          <w:sz w:val="22"/>
          <w:szCs w:val="22"/>
          <w:lang w:eastAsia="pl-PL"/>
        </w:rPr>
        <w:t xml:space="preserve"> </w:t>
      </w:r>
      <w:r w:rsidR="00911D88" w:rsidRPr="00022ACC">
        <w:rPr>
          <w:rFonts w:eastAsia="Times New Roman" w:cs="Arial"/>
          <w:bCs/>
          <w:sz w:val="22"/>
          <w:szCs w:val="22"/>
          <w:lang w:eastAsia="pl-PL"/>
        </w:rPr>
        <w:t xml:space="preserve">terminu składania ofert, lub </w:t>
      </w:r>
      <w:r w:rsidRPr="00022ACC">
        <w:rPr>
          <w:rFonts w:eastAsia="Times New Roman" w:cs="Arial"/>
          <w:bCs/>
          <w:sz w:val="22"/>
          <w:szCs w:val="22"/>
          <w:lang w:eastAsia="pl-PL"/>
        </w:rPr>
        <w:t>inn</w:t>
      </w:r>
      <w:r>
        <w:rPr>
          <w:rFonts w:eastAsia="Times New Roman" w:cs="Arial"/>
          <w:bCs/>
          <w:sz w:val="22"/>
          <w:szCs w:val="22"/>
          <w:lang w:eastAsia="pl-PL"/>
        </w:rPr>
        <w:t>y</w:t>
      </w:r>
      <w:r w:rsidRPr="00022ACC">
        <w:rPr>
          <w:rFonts w:eastAsia="Times New Roman" w:cs="Arial"/>
          <w:bCs/>
          <w:sz w:val="22"/>
          <w:szCs w:val="22"/>
          <w:lang w:eastAsia="pl-PL"/>
        </w:rPr>
        <w:t xml:space="preserve"> </w:t>
      </w:r>
      <w:r w:rsidR="00911D88" w:rsidRPr="00022ACC">
        <w:rPr>
          <w:rFonts w:eastAsia="Times New Roman" w:cs="Arial"/>
          <w:bCs/>
          <w:sz w:val="22"/>
          <w:szCs w:val="22"/>
          <w:lang w:eastAsia="pl-PL"/>
        </w:rPr>
        <w:t xml:space="preserve">dokument </w:t>
      </w:r>
      <w:r w:rsidRPr="00022ACC">
        <w:rPr>
          <w:rFonts w:eastAsia="Times New Roman" w:cs="Arial"/>
          <w:bCs/>
          <w:sz w:val="22"/>
          <w:szCs w:val="22"/>
          <w:lang w:eastAsia="pl-PL"/>
        </w:rPr>
        <w:t>potwierdzając</w:t>
      </w:r>
      <w:r>
        <w:rPr>
          <w:rFonts w:eastAsia="Times New Roman" w:cs="Arial"/>
          <w:bCs/>
          <w:sz w:val="22"/>
          <w:szCs w:val="22"/>
          <w:lang w:eastAsia="pl-PL"/>
        </w:rPr>
        <w:t>y</w:t>
      </w:r>
      <w:r w:rsidR="00911D88" w:rsidRPr="00022ACC">
        <w:rPr>
          <w:rFonts w:eastAsia="Times New Roman" w:cs="Arial"/>
          <w:bCs/>
          <w:sz w:val="22"/>
          <w:szCs w:val="22"/>
          <w:lang w:eastAsia="pl-PL"/>
        </w:rPr>
        <w:t>, że Wykonawca zawarł</w:t>
      </w:r>
      <w:r w:rsidR="00022ACC">
        <w:rPr>
          <w:rFonts w:eastAsia="Times New Roman" w:cs="Arial"/>
          <w:bCs/>
          <w:sz w:val="22"/>
          <w:szCs w:val="22"/>
          <w:lang w:eastAsia="pl-PL"/>
        </w:rPr>
        <w:t xml:space="preserve"> </w:t>
      </w:r>
      <w:r w:rsidR="00911D88" w:rsidRPr="00022ACC">
        <w:rPr>
          <w:rFonts w:eastAsia="Times New Roman" w:cs="Arial"/>
          <w:bCs/>
          <w:sz w:val="22"/>
          <w:szCs w:val="22"/>
          <w:lang w:eastAsia="pl-PL"/>
        </w:rPr>
        <w:t>porozumienie z właściwym organem w sprawie spłat tych należności wraz z ewentualnymi odsetkami lub grzywnami, w szczególności uzyskał przewidziane</w:t>
      </w:r>
      <w:r w:rsidR="00022ACC">
        <w:rPr>
          <w:rFonts w:eastAsia="Times New Roman" w:cs="Arial"/>
          <w:bCs/>
          <w:sz w:val="22"/>
          <w:szCs w:val="22"/>
          <w:lang w:eastAsia="pl-PL"/>
        </w:rPr>
        <w:t xml:space="preserve"> </w:t>
      </w:r>
      <w:r w:rsidR="00911D88" w:rsidRPr="00022ACC">
        <w:rPr>
          <w:rFonts w:eastAsia="Times New Roman" w:cs="Arial"/>
          <w:bCs/>
          <w:sz w:val="22"/>
          <w:szCs w:val="22"/>
          <w:lang w:eastAsia="pl-PL"/>
        </w:rPr>
        <w:t>prawem zwolnienie, odroczenie lub rozłożenie na raty zaległych płatności lub wstrzymanie w całości wykonania decyzji właściwego organu</w:t>
      </w:r>
      <w:r w:rsidR="0065703D">
        <w:rPr>
          <w:rFonts w:eastAsia="Times New Roman" w:cs="Arial"/>
          <w:bCs/>
          <w:sz w:val="22"/>
          <w:szCs w:val="22"/>
          <w:lang w:eastAsia="pl-PL"/>
        </w:rPr>
        <w:t>.</w:t>
      </w:r>
    </w:p>
    <w:p w14:paraId="5ABD671F" w14:textId="2CE38B61" w:rsidR="00BC31F6" w:rsidRPr="00BC31F6" w:rsidRDefault="00BC31F6" w:rsidP="00AB55F3">
      <w:pPr>
        <w:pStyle w:val="Akapitzlist"/>
        <w:numPr>
          <w:ilvl w:val="1"/>
          <w:numId w:val="48"/>
        </w:numPr>
        <w:spacing w:after="120" w:line="269" w:lineRule="auto"/>
        <w:ind w:left="567" w:hanging="567"/>
        <w:contextualSpacing w:val="0"/>
        <w:jc w:val="both"/>
        <w:outlineLvl w:val="1"/>
        <w:rPr>
          <w:rFonts w:eastAsia="Times New Roman" w:cs="Arial"/>
          <w:bCs/>
          <w:sz w:val="22"/>
          <w:szCs w:val="22"/>
          <w:lang w:eastAsia="pl-PL"/>
        </w:rPr>
      </w:pPr>
      <w:r w:rsidRPr="00BC31F6">
        <w:rPr>
          <w:rFonts w:ascii="Calibri" w:hAnsi="Calibri"/>
          <w:sz w:val="22"/>
          <w:szCs w:val="22"/>
        </w:rPr>
        <w:t>Oświadczenia, o których mowa w Instrukcji</w:t>
      </w:r>
      <w:r w:rsidR="00A07D0D">
        <w:rPr>
          <w:rFonts w:ascii="Calibri" w:hAnsi="Calibri"/>
          <w:sz w:val="22"/>
          <w:szCs w:val="22"/>
        </w:rPr>
        <w:t xml:space="preserve">, </w:t>
      </w:r>
      <w:r w:rsidR="0095780F">
        <w:rPr>
          <w:rFonts w:ascii="Calibri" w:hAnsi="Calibri"/>
          <w:sz w:val="22"/>
          <w:szCs w:val="22"/>
        </w:rPr>
        <w:t>dokumenty o których mowa w 7.1. lit. b) i d) (</w:t>
      </w:r>
      <w:r w:rsidR="00A07D0D">
        <w:rPr>
          <w:rFonts w:ascii="Calibri" w:hAnsi="Calibri"/>
          <w:sz w:val="22"/>
          <w:szCs w:val="22"/>
        </w:rPr>
        <w:t>formularze według załączników II.3 i II.4</w:t>
      </w:r>
      <w:r w:rsidR="0095780F">
        <w:rPr>
          <w:rFonts w:ascii="Calibri" w:hAnsi="Calibri"/>
          <w:sz w:val="22"/>
          <w:szCs w:val="22"/>
        </w:rPr>
        <w:t>)</w:t>
      </w:r>
      <w:r>
        <w:rPr>
          <w:rFonts w:ascii="Calibri" w:hAnsi="Calibri"/>
          <w:sz w:val="22"/>
          <w:szCs w:val="22"/>
        </w:rPr>
        <w:t xml:space="preserve"> </w:t>
      </w:r>
      <w:r w:rsidRPr="00BC31F6">
        <w:rPr>
          <w:rFonts w:ascii="Calibri" w:hAnsi="Calibri"/>
          <w:sz w:val="22"/>
          <w:szCs w:val="22"/>
        </w:rPr>
        <w:t>oraz dokument potwierdzający wniesienie wadium w formie bezgotówkowej muszą być złożone w oryginale. Inne dokumenty powinny być złożone w oryginale lub kopii poświadczonej za zgodność z oryginałem (z wyjątkiem formularza oferty, który musi być złożony w oryginale).</w:t>
      </w:r>
      <w:r>
        <w:rPr>
          <w:rFonts w:ascii="Calibri" w:hAnsi="Calibri"/>
          <w:sz w:val="22"/>
          <w:szCs w:val="22"/>
        </w:rPr>
        <w:t xml:space="preserve"> </w:t>
      </w:r>
    </w:p>
    <w:p w14:paraId="3933162B" w14:textId="589C2DD7" w:rsidR="00BC31F6" w:rsidRPr="007E719B" w:rsidRDefault="00BC31F6" w:rsidP="00AB55F3">
      <w:pPr>
        <w:pStyle w:val="Akapitzlist"/>
        <w:numPr>
          <w:ilvl w:val="1"/>
          <w:numId w:val="48"/>
        </w:numPr>
        <w:spacing w:after="120" w:line="269" w:lineRule="auto"/>
        <w:ind w:left="567" w:hanging="567"/>
        <w:contextualSpacing w:val="0"/>
        <w:jc w:val="both"/>
        <w:outlineLvl w:val="1"/>
        <w:rPr>
          <w:rFonts w:eastAsia="Times New Roman" w:cs="Arial"/>
          <w:bCs/>
          <w:sz w:val="22"/>
          <w:szCs w:val="22"/>
          <w:lang w:eastAsia="pl-PL"/>
        </w:rPr>
      </w:pPr>
      <w:r w:rsidRPr="00BC31F6">
        <w:rPr>
          <w:rFonts w:ascii="Calibri" w:hAnsi="Calibri"/>
          <w:sz w:val="22"/>
          <w:szCs w:val="22"/>
        </w:rPr>
        <w:t>Wymagane dokumenty składane w ofercie muszą być podpisane (a kserokopie dokumentów poświadczone za zgodność z oryginałem) przez osoby uprawnione do reprezentowania Wykonawcy albo przez pełnomocnika Wykonawców wspólnie ubiegających się o udzielenie zamówienia. W przypadku podpisania i poświadczenia za zgodność z oryginałem wymaganych dokumentów przez inną osobę wymagane jest dołączenie do oferty stosownego pełnomocnictwa w oryginale lub kserokopii poświadczonej notarialnie (ewentualnie w formie kserokopii poświadczonej za zgodność z oryginałem przez osobę udzielającą pełnomocnictwa).</w:t>
      </w:r>
    </w:p>
    <w:p w14:paraId="351B1C2B" w14:textId="16FA3E35" w:rsidR="00BC112B" w:rsidRDefault="00435538" w:rsidP="00AB55F3">
      <w:pPr>
        <w:pStyle w:val="Tekstpodstawowyzwciciem2"/>
        <w:numPr>
          <w:ilvl w:val="0"/>
          <w:numId w:val="41"/>
        </w:numPr>
        <w:spacing w:after="120" w:line="269" w:lineRule="auto"/>
        <w:ind w:left="426" w:hanging="426"/>
        <w:rPr>
          <w:rFonts w:asciiTheme="minorHAnsi" w:hAnsiTheme="minorHAnsi"/>
          <w:b/>
          <w:spacing w:val="-1"/>
        </w:rPr>
      </w:pPr>
      <w:r>
        <w:rPr>
          <w:rFonts w:asciiTheme="minorHAnsi" w:hAnsiTheme="minorHAnsi"/>
          <w:b/>
          <w:spacing w:val="-1"/>
        </w:rPr>
        <w:t>INFORMACJA DLA WYK</w:t>
      </w:r>
      <w:r w:rsidR="00A07D0D">
        <w:rPr>
          <w:rFonts w:asciiTheme="minorHAnsi" w:hAnsiTheme="minorHAnsi"/>
          <w:b/>
          <w:spacing w:val="-1"/>
        </w:rPr>
        <w:t>O</w:t>
      </w:r>
      <w:r>
        <w:rPr>
          <w:rFonts w:asciiTheme="minorHAnsi" w:hAnsiTheme="minorHAnsi"/>
          <w:b/>
          <w:spacing w:val="-1"/>
        </w:rPr>
        <w:t>NAWCÓW</w:t>
      </w:r>
      <w:r w:rsidR="00A311A4" w:rsidRPr="00A311A4">
        <w:rPr>
          <w:rFonts w:asciiTheme="minorHAnsi" w:hAnsiTheme="minorHAnsi"/>
          <w:b/>
          <w:spacing w:val="-1"/>
        </w:rPr>
        <w:t xml:space="preserve">, </w:t>
      </w:r>
      <w:r>
        <w:rPr>
          <w:rFonts w:asciiTheme="minorHAnsi" w:hAnsiTheme="minorHAnsi"/>
          <w:b/>
          <w:spacing w:val="-1"/>
        </w:rPr>
        <w:t xml:space="preserve">KTÓRZY WSPÓLNIE SKŁADAJĄ OFERTĘ </w:t>
      </w:r>
      <w:r w:rsidR="00A311A4" w:rsidRPr="00A311A4">
        <w:rPr>
          <w:rFonts w:asciiTheme="minorHAnsi" w:hAnsiTheme="minorHAnsi"/>
          <w:b/>
          <w:spacing w:val="-1"/>
        </w:rPr>
        <w:t>(spółki cywilne</w:t>
      </w:r>
      <w:r>
        <w:rPr>
          <w:rFonts w:asciiTheme="minorHAnsi" w:hAnsiTheme="minorHAnsi"/>
          <w:b/>
          <w:spacing w:val="-1"/>
        </w:rPr>
        <w:t xml:space="preserve"> </w:t>
      </w:r>
      <w:r w:rsidR="00A311A4" w:rsidRPr="00A311A4">
        <w:rPr>
          <w:rFonts w:asciiTheme="minorHAnsi" w:hAnsiTheme="minorHAnsi"/>
          <w:b/>
          <w:spacing w:val="-1"/>
        </w:rPr>
        <w:t>/</w:t>
      </w:r>
      <w:r>
        <w:rPr>
          <w:rFonts w:asciiTheme="minorHAnsi" w:hAnsiTheme="minorHAnsi"/>
          <w:b/>
          <w:spacing w:val="-1"/>
        </w:rPr>
        <w:t xml:space="preserve"> </w:t>
      </w:r>
      <w:r w:rsidR="00A311A4" w:rsidRPr="00A311A4">
        <w:rPr>
          <w:rFonts w:asciiTheme="minorHAnsi" w:hAnsiTheme="minorHAnsi"/>
          <w:b/>
          <w:spacing w:val="-1"/>
        </w:rPr>
        <w:t>konsorcja)</w:t>
      </w:r>
    </w:p>
    <w:p w14:paraId="4E829690" w14:textId="77777777" w:rsidR="00BC112B" w:rsidRPr="00BC112B" w:rsidRDefault="00A311A4" w:rsidP="00AB55F3">
      <w:pPr>
        <w:pStyle w:val="Tekstpodstawowyzwciciem2"/>
        <w:numPr>
          <w:ilvl w:val="1"/>
          <w:numId w:val="64"/>
        </w:numPr>
        <w:spacing w:after="120" w:line="269" w:lineRule="auto"/>
        <w:ind w:left="567" w:hanging="567"/>
        <w:jc w:val="both"/>
        <w:rPr>
          <w:rFonts w:asciiTheme="minorHAnsi" w:hAnsiTheme="minorHAnsi"/>
          <w:b/>
          <w:spacing w:val="-1"/>
        </w:rPr>
      </w:pPr>
      <w:r w:rsidRPr="00BC112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C034546" w14:textId="66C79436" w:rsidR="00BC112B" w:rsidRPr="00BC112B" w:rsidRDefault="00A311A4" w:rsidP="00AB55F3">
      <w:pPr>
        <w:pStyle w:val="Tekstpodstawowyzwciciem2"/>
        <w:numPr>
          <w:ilvl w:val="1"/>
          <w:numId w:val="64"/>
        </w:numPr>
        <w:spacing w:after="120" w:line="269" w:lineRule="auto"/>
        <w:ind w:left="567" w:hanging="567"/>
        <w:jc w:val="both"/>
        <w:rPr>
          <w:rFonts w:asciiTheme="minorHAnsi" w:hAnsiTheme="minorHAnsi"/>
          <w:b/>
          <w:spacing w:val="-1"/>
        </w:rPr>
      </w:pPr>
      <w:r w:rsidRPr="00BC112B">
        <w:t>W przypadku Wykonawców wspólnie ubiegając</w:t>
      </w:r>
      <w:r w:rsidR="00130ECD">
        <w:t>ych się o udzielenie zamówienia,</w:t>
      </w:r>
      <w:r w:rsidRPr="00BC112B">
        <w:t xml:space="preserve"> warunk</w:t>
      </w:r>
      <w:r w:rsidR="00130ECD">
        <w:t>i</w:t>
      </w:r>
      <w:r w:rsidRPr="00BC112B">
        <w:t xml:space="preserve"> udziału w postępowaniu określon</w:t>
      </w:r>
      <w:r w:rsidR="00130ECD">
        <w:t>e</w:t>
      </w:r>
      <w:r w:rsidRPr="00BC112B">
        <w:t xml:space="preserve"> w pkt </w:t>
      </w:r>
      <w:r w:rsidR="00130ECD" w:rsidRPr="00130ECD">
        <w:t>6</w:t>
      </w:r>
      <w:r w:rsidRPr="00130ECD">
        <w:t xml:space="preserve"> IDW</w:t>
      </w:r>
      <w:r w:rsidRPr="00BC112B">
        <w:t xml:space="preserve"> Wykonawcy muszą spełniać łącznie, </w:t>
      </w:r>
      <w:r w:rsidRPr="00BC112B">
        <w:rPr>
          <w:b/>
          <w:bCs/>
          <w:u w:val="single"/>
        </w:rPr>
        <w:t xml:space="preserve">o ile nie zapisano inaczej </w:t>
      </w:r>
      <w:r w:rsidRPr="00BC112B">
        <w:rPr>
          <w:u w:val="single"/>
        </w:rPr>
        <w:t>w treści niniejszej IDW</w:t>
      </w:r>
      <w:r w:rsidRPr="00BC112B">
        <w:t>.</w:t>
      </w:r>
    </w:p>
    <w:p w14:paraId="47C7F553" w14:textId="39841984" w:rsidR="00BC112B" w:rsidRPr="00BC112B" w:rsidRDefault="00A311A4" w:rsidP="00AB55F3">
      <w:pPr>
        <w:pStyle w:val="Tekstpodstawowyzwciciem2"/>
        <w:numPr>
          <w:ilvl w:val="1"/>
          <w:numId w:val="64"/>
        </w:numPr>
        <w:spacing w:after="120" w:line="269" w:lineRule="auto"/>
        <w:ind w:left="567" w:hanging="567"/>
        <w:jc w:val="both"/>
        <w:rPr>
          <w:rFonts w:asciiTheme="minorHAnsi" w:hAnsiTheme="minorHAnsi"/>
          <w:b/>
          <w:spacing w:val="-1"/>
        </w:rPr>
      </w:pPr>
      <w:r w:rsidRPr="00BC112B">
        <w:lastRenderedPageBreak/>
        <w:t>W przypadku wspólnego ubiegania się Wykonawców o zamówienie, ośw</w:t>
      </w:r>
      <w:r w:rsidR="00130ECD">
        <w:t>iadczenie</w:t>
      </w:r>
      <w:r w:rsidRPr="00BC112B">
        <w:t xml:space="preserve"> wskazane w p</w:t>
      </w:r>
      <w:r w:rsidR="00427012">
        <w:t>kt</w:t>
      </w:r>
      <w:r w:rsidRPr="00BC112B">
        <w:t xml:space="preserve"> </w:t>
      </w:r>
      <w:r w:rsidRPr="00130ECD">
        <w:t>7.1.</w:t>
      </w:r>
      <w:r w:rsidR="00130ECD" w:rsidRPr="00130ECD">
        <w:t xml:space="preserve"> lit. a)</w:t>
      </w:r>
      <w:r w:rsidRPr="00130ECD">
        <w:t xml:space="preserve"> IDW</w:t>
      </w:r>
      <w:r w:rsidRPr="00BC112B">
        <w:t xml:space="preserve"> składa każdy z Wykonawców wspólnie ubiegających się o zamówienie. </w:t>
      </w:r>
      <w:r w:rsidR="008156F2">
        <w:t>D</w:t>
      </w:r>
      <w:r w:rsidRPr="008156F2">
        <w:t xml:space="preserve">okumenty i oświadczenia </w:t>
      </w:r>
      <w:r w:rsidR="008156F2">
        <w:t>określone w pkt</w:t>
      </w:r>
      <w:r w:rsidR="00694795">
        <w:t xml:space="preserve"> 7.1. lit. </w:t>
      </w:r>
      <w:r w:rsidR="009D62A2">
        <w:t>f</w:t>
      </w:r>
      <w:r w:rsidR="00694795">
        <w:t>)-</w:t>
      </w:r>
      <w:r w:rsidR="009D62A2">
        <w:t>k</w:t>
      </w:r>
      <w:r w:rsidR="00694795">
        <w:t>)</w:t>
      </w:r>
      <w:r w:rsidR="008156F2">
        <w:t xml:space="preserve"> IDW </w:t>
      </w:r>
      <w:r w:rsidRPr="008156F2">
        <w:t>składa odpowiednio Wykonawca, który wykazuje spełnianie warunku, w zakresie i</w:t>
      </w:r>
      <w:r w:rsidR="008156F2">
        <w:t xml:space="preserve"> na zasadach opisanych</w:t>
      </w:r>
      <w:r w:rsidR="00427012">
        <w:t xml:space="preserve"> pkt 6</w:t>
      </w:r>
      <w:r w:rsidRPr="00BC112B">
        <w:t>.</w:t>
      </w:r>
    </w:p>
    <w:p w14:paraId="56FAF49E" w14:textId="58B8202E" w:rsidR="008C7721" w:rsidRPr="008F75B8" w:rsidRDefault="00E54C4C" w:rsidP="00AB55F3">
      <w:pPr>
        <w:pStyle w:val="Tekstpodstawowyzwciciem2"/>
        <w:numPr>
          <w:ilvl w:val="0"/>
          <w:numId w:val="41"/>
        </w:numPr>
        <w:spacing w:after="120" w:line="269" w:lineRule="auto"/>
        <w:ind w:left="426" w:hanging="426"/>
        <w:rPr>
          <w:rFonts w:asciiTheme="minorHAnsi" w:hAnsiTheme="minorHAnsi"/>
          <w:b/>
          <w:spacing w:val="-1"/>
        </w:rPr>
      </w:pPr>
      <w:r w:rsidRPr="008F75B8">
        <w:rPr>
          <w:rFonts w:asciiTheme="minorHAnsi" w:hAnsiTheme="minorHAnsi"/>
          <w:b/>
          <w:spacing w:val="-1"/>
        </w:rPr>
        <w:t>WADIUM</w:t>
      </w:r>
    </w:p>
    <w:p w14:paraId="6D403B17" w14:textId="77777777" w:rsidR="00A311A4" w:rsidRPr="00A311A4" w:rsidRDefault="00A311A4" w:rsidP="00AB55F3">
      <w:pPr>
        <w:pStyle w:val="Akapitzlist"/>
        <w:numPr>
          <w:ilvl w:val="0"/>
          <w:numId w:val="50"/>
        </w:numPr>
        <w:suppressAutoHyphens/>
        <w:spacing w:after="120" w:line="269" w:lineRule="auto"/>
        <w:contextualSpacing w:val="0"/>
        <w:rPr>
          <w:rFonts w:eastAsia="Calibri" w:cs="Calibri"/>
          <w:iCs/>
          <w:vanish/>
          <w:kern w:val="1"/>
          <w:sz w:val="22"/>
          <w:szCs w:val="22"/>
        </w:rPr>
      </w:pPr>
    </w:p>
    <w:p w14:paraId="18D41EF9" w14:textId="77777777" w:rsidR="00A311A4" w:rsidRPr="00A311A4" w:rsidRDefault="00A311A4" w:rsidP="00AB55F3">
      <w:pPr>
        <w:pStyle w:val="Akapitzlist"/>
        <w:numPr>
          <w:ilvl w:val="0"/>
          <w:numId w:val="50"/>
        </w:numPr>
        <w:suppressAutoHyphens/>
        <w:spacing w:after="120" w:line="269" w:lineRule="auto"/>
        <w:contextualSpacing w:val="0"/>
        <w:rPr>
          <w:rFonts w:eastAsia="Calibri" w:cs="Calibri"/>
          <w:iCs/>
          <w:vanish/>
          <w:kern w:val="1"/>
          <w:sz w:val="22"/>
          <w:szCs w:val="22"/>
        </w:rPr>
      </w:pPr>
    </w:p>
    <w:p w14:paraId="37B1D8B1" w14:textId="5427E048" w:rsidR="00805432" w:rsidRPr="008F75B8" w:rsidRDefault="00805432" w:rsidP="00AB55F3">
      <w:pPr>
        <w:pStyle w:val="Tekstpodstawowyzwciciem2"/>
        <w:numPr>
          <w:ilvl w:val="1"/>
          <w:numId w:val="50"/>
        </w:numPr>
        <w:spacing w:after="120" w:line="269" w:lineRule="auto"/>
        <w:rPr>
          <w:rFonts w:asciiTheme="minorHAnsi" w:hAnsiTheme="minorHAnsi"/>
          <w:b/>
          <w:spacing w:val="-1"/>
        </w:rPr>
      </w:pPr>
      <w:r w:rsidRPr="008F75B8">
        <w:rPr>
          <w:rFonts w:asciiTheme="minorHAnsi" w:hAnsiTheme="minorHAnsi"/>
          <w:iCs/>
        </w:rPr>
        <w:t>Wykonawca jest zobowiązany do wniesienia wadium w wysokości</w:t>
      </w:r>
      <w:r w:rsidR="003636C8" w:rsidRPr="008F75B8">
        <w:rPr>
          <w:rFonts w:asciiTheme="minorHAnsi" w:hAnsiTheme="minorHAnsi"/>
          <w:iCs/>
        </w:rPr>
        <w:t xml:space="preserve"> :</w:t>
      </w:r>
    </w:p>
    <w:p w14:paraId="3CD2DE36" w14:textId="5BB764D4" w:rsidR="00805432" w:rsidRPr="008F75B8" w:rsidRDefault="00805432" w:rsidP="00CC2C7B">
      <w:pPr>
        <w:pStyle w:val="Akapitzlist1"/>
        <w:spacing w:after="120" w:line="269" w:lineRule="auto"/>
        <w:ind w:left="567"/>
        <w:contextualSpacing w:val="0"/>
        <w:jc w:val="both"/>
        <w:rPr>
          <w:rFonts w:asciiTheme="minorHAnsi" w:hAnsiTheme="minorHAnsi"/>
          <w:iCs/>
        </w:rPr>
      </w:pPr>
      <w:r w:rsidRPr="008F75B8">
        <w:rPr>
          <w:rFonts w:asciiTheme="minorHAnsi" w:hAnsiTheme="minorHAnsi"/>
          <w:iCs/>
        </w:rPr>
        <w:t xml:space="preserve">Dla części 1 Warszawa: </w:t>
      </w:r>
      <w:r w:rsidR="00053F5B" w:rsidRPr="008F75B8">
        <w:rPr>
          <w:rFonts w:asciiTheme="minorHAnsi" w:hAnsiTheme="minorHAnsi"/>
          <w:iCs/>
        </w:rPr>
        <w:tab/>
      </w:r>
      <w:r w:rsidRPr="008F75B8">
        <w:rPr>
          <w:rFonts w:asciiTheme="minorHAnsi" w:hAnsiTheme="minorHAnsi"/>
          <w:iCs/>
        </w:rPr>
        <w:t>20.000 zł</w:t>
      </w:r>
    </w:p>
    <w:p w14:paraId="00A38447" w14:textId="3C5F5A6B" w:rsidR="00805432" w:rsidRPr="008F75B8" w:rsidRDefault="00805432" w:rsidP="00CC2C7B">
      <w:pPr>
        <w:pStyle w:val="Akapitzlist1"/>
        <w:spacing w:after="120" w:line="269" w:lineRule="auto"/>
        <w:ind w:left="567"/>
        <w:contextualSpacing w:val="0"/>
        <w:jc w:val="both"/>
        <w:rPr>
          <w:rFonts w:asciiTheme="minorHAnsi" w:hAnsiTheme="minorHAnsi"/>
          <w:iCs/>
        </w:rPr>
      </w:pPr>
      <w:r w:rsidRPr="008F75B8">
        <w:rPr>
          <w:rFonts w:asciiTheme="minorHAnsi" w:hAnsiTheme="minorHAnsi"/>
          <w:iCs/>
        </w:rPr>
        <w:t xml:space="preserve">Dla części 2 Pionki:        </w:t>
      </w:r>
      <w:r w:rsidR="00053F5B" w:rsidRPr="008F75B8">
        <w:rPr>
          <w:rFonts w:asciiTheme="minorHAnsi" w:hAnsiTheme="minorHAnsi"/>
          <w:iCs/>
        </w:rPr>
        <w:tab/>
      </w:r>
      <w:r w:rsidRPr="008F75B8">
        <w:rPr>
          <w:rFonts w:asciiTheme="minorHAnsi" w:hAnsiTheme="minorHAnsi"/>
          <w:iCs/>
        </w:rPr>
        <w:t>10.000 zł</w:t>
      </w:r>
    </w:p>
    <w:p w14:paraId="1C165649" w14:textId="429878F2" w:rsidR="00805432" w:rsidRPr="008F75B8" w:rsidRDefault="00805432" w:rsidP="00CC2C7B">
      <w:pPr>
        <w:pStyle w:val="Akapitzlist1"/>
        <w:spacing w:after="120" w:line="269" w:lineRule="auto"/>
        <w:ind w:left="567"/>
        <w:contextualSpacing w:val="0"/>
        <w:jc w:val="both"/>
        <w:rPr>
          <w:rFonts w:asciiTheme="minorHAnsi" w:hAnsiTheme="minorHAnsi"/>
          <w:iCs/>
        </w:rPr>
      </w:pPr>
      <w:r w:rsidRPr="008F75B8">
        <w:rPr>
          <w:rFonts w:asciiTheme="minorHAnsi" w:hAnsiTheme="minorHAnsi"/>
          <w:iCs/>
        </w:rPr>
        <w:t xml:space="preserve">Dla części 3 Katowice:  </w:t>
      </w:r>
      <w:r w:rsidR="00053F5B" w:rsidRPr="008F75B8">
        <w:rPr>
          <w:rFonts w:asciiTheme="minorHAnsi" w:hAnsiTheme="minorHAnsi"/>
          <w:iCs/>
        </w:rPr>
        <w:tab/>
      </w:r>
      <w:r w:rsidRPr="008F75B8">
        <w:rPr>
          <w:rFonts w:asciiTheme="minorHAnsi" w:hAnsiTheme="minorHAnsi"/>
          <w:iCs/>
        </w:rPr>
        <w:t>12.000 zł</w:t>
      </w:r>
    </w:p>
    <w:p w14:paraId="1FF8F4BB" w14:textId="77777777" w:rsidR="00805432" w:rsidRPr="008F75B8" w:rsidRDefault="00805432" w:rsidP="00CC2C7B">
      <w:pPr>
        <w:pStyle w:val="Akapitzlist1"/>
        <w:spacing w:after="120" w:line="269" w:lineRule="auto"/>
        <w:ind w:left="567"/>
        <w:contextualSpacing w:val="0"/>
        <w:jc w:val="both"/>
        <w:rPr>
          <w:rFonts w:asciiTheme="minorHAnsi" w:hAnsiTheme="minorHAnsi"/>
        </w:rPr>
      </w:pPr>
      <w:r w:rsidRPr="008F75B8">
        <w:rPr>
          <w:rFonts w:asciiTheme="minorHAnsi" w:hAnsiTheme="minorHAnsi"/>
          <w:iCs/>
        </w:rPr>
        <w:t xml:space="preserve">W przypadku składania ofert przez Wykonawcę na więcej niż jedną część, wartości wadium podlegają sumowaniu. </w:t>
      </w:r>
      <w:r w:rsidRPr="008F75B8">
        <w:rPr>
          <w:rFonts w:asciiTheme="minorHAnsi" w:hAnsiTheme="minorHAnsi"/>
        </w:rPr>
        <w:tab/>
      </w:r>
    </w:p>
    <w:p w14:paraId="2CD1707B" w14:textId="0B4E2D8E" w:rsidR="00805432" w:rsidRPr="008F75B8" w:rsidRDefault="00805432" w:rsidP="00AB55F3">
      <w:pPr>
        <w:pStyle w:val="Lista4"/>
        <w:numPr>
          <w:ilvl w:val="1"/>
          <w:numId w:val="50"/>
        </w:numPr>
        <w:spacing w:after="120" w:line="269" w:lineRule="auto"/>
        <w:ind w:left="567" w:hanging="567"/>
        <w:contextualSpacing w:val="0"/>
        <w:jc w:val="both"/>
        <w:rPr>
          <w:rFonts w:asciiTheme="minorHAnsi" w:hAnsiTheme="minorHAnsi"/>
        </w:rPr>
      </w:pPr>
      <w:r w:rsidRPr="008F75B8">
        <w:rPr>
          <w:rFonts w:asciiTheme="minorHAnsi" w:hAnsiTheme="minorHAnsi"/>
        </w:rPr>
        <w:t>Wadium musi być wniesione przed upływem terminu składania ofert w następujących formach, w zależności od wyboru Wykonawcy:</w:t>
      </w:r>
    </w:p>
    <w:p w14:paraId="79D4E5E6" w14:textId="77777777" w:rsidR="00805432" w:rsidRPr="008F75B8" w:rsidRDefault="00805432" w:rsidP="00CC2C7B">
      <w:pPr>
        <w:pStyle w:val="Lista5"/>
        <w:numPr>
          <w:ilvl w:val="1"/>
          <w:numId w:val="15"/>
        </w:numPr>
        <w:spacing w:after="120" w:line="269" w:lineRule="auto"/>
        <w:ind w:left="851" w:hanging="284"/>
        <w:contextualSpacing w:val="0"/>
        <w:jc w:val="both"/>
        <w:rPr>
          <w:rFonts w:asciiTheme="minorHAnsi" w:hAnsiTheme="minorHAnsi"/>
        </w:rPr>
      </w:pPr>
      <w:r w:rsidRPr="008F75B8">
        <w:rPr>
          <w:rFonts w:asciiTheme="minorHAnsi" w:hAnsiTheme="minorHAnsi"/>
        </w:rPr>
        <w:t xml:space="preserve">pieniądzu, przelewem na rachunek bankowy: </w:t>
      </w:r>
    </w:p>
    <w:p w14:paraId="7784AE7C" w14:textId="77777777" w:rsidR="00805432" w:rsidRPr="008F75B8" w:rsidRDefault="00805432" w:rsidP="00CC2C7B">
      <w:pPr>
        <w:pStyle w:val="Tekstpodstawowyzwciciem2"/>
        <w:spacing w:after="120" w:line="269" w:lineRule="auto"/>
        <w:ind w:left="851" w:firstLine="0"/>
        <w:rPr>
          <w:rFonts w:asciiTheme="minorHAnsi" w:hAnsiTheme="minorHAnsi"/>
          <w:b/>
        </w:rPr>
      </w:pPr>
      <w:r w:rsidRPr="008F75B8">
        <w:rPr>
          <w:rFonts w:asciiTheme="minorHAnsi" w:hAnsiTheme="minorHAnsi"/>
          <w:b/>
        </w:rPr>
        <w:t>w Banku Pekao O/Warszawa nr 16 1240 5918 1111 0000 4906 9512</w:t>
      </w:r>
    </w:p>
    <w:p w14:paraId="3826D24B" w14:textId="77777777" w:rsidR="00805432" w:rsidRPr="008F75B8" w:rsidRDefault="00805432" w:rsidP="00CC2C7B">
      <w:pPr>
        <w:pStyle w:val="Lista5"/>
        <w:numPr>
          <w:ilvl w:val="1"/>
          <w:numId w:val="15"/>
        </w:numPr>
        <w:spacing w:after="120" w:line="269" w:lineRule="auto"/>
        <w:ind w:left="851" w:hanging="284"/>
        <w:contextualSpacing w:val="0"/>
        <w:jc w:val="both"/>
        <w:rPr>
          <w:rFonts w:asciiTheme="minorHAnsi" w:hAnsiTheme="minorHAnsi"/>
        </w:rPr>
      </w:pPr>
      <w:r w:rsidRPr="008F75B8">
        <w:rPr>
          <w:rFonts w:asciiTheme="minorHAnsi" w:hAnsiTheme="minorHAnsi"/>
        </w:rPr>
        <w:t>poręczeniach bankowych;</w:t>
      </w:r>
    </w:p>
    <w:p w14:paraId="445E5BD7" w14:textId="77777777" w:rsidR="00733BEB" w:rsidRPr="008F75B8" w:rsidRDefault="00805432" w:rsidP="00CC2C7B">
      <w:pPr>
        <w:pStyle w:val="Lista5"/>
        <w:numPr>
          <w:ilvl w:val="1"/>
          <w:numId w:val="15"/>
        </w:numPr>
        <w:spacing w:after="120" w:line="269" w:lineRule="auto"/>
        <w:ind w:left="851" w:hanging="284"/>
        <w:contextualSpacing w:val="0"/>
        <w:jc w:val="both"/>
        <w:rPr>
          <w:rFonts w:asciiTheme="minorHAnsi" w:hAnsiTheme="minorHAnsi"/>
        </w:rPr>
      </w:pPr>
      <w:r w:rsidRPr="008F75B8">
        <w:rPr>
          <w:rFonts w:asciiTheme="minorHAnsi" w:hAnsiTheme="minorHAnsi"/>
        </w:rPr>
        <w:t>poręczeniach pieniężnych spółdzielczych kas oszczędnościowo-kredytowych,</w:t>
      </w:r>
      <w:r w:rsidRPr="008F75B8">
        <w:rPr>
          <w:rFonts w:asciiTheme="minorHAnsi" w:hAnsiTheme="minorHAnsi"/>
          <w:color w:val="333333"/>
          <w:shd w:val="clear" w:color="auto" w:fill="FFFFFF"/>
        </w:rPr>
        <w:t xml:space="preserve"> </w:t>
      </w:r>
      <w:r w:rsidRPr="008F75B8">
        <w:rPr>
          <w:rFonts w:asciiTheme="minorHAnsi" w:hAnsiTheme="minorHAnsi"/>
        </w:rPr>
        <w:t>z tym że poręczenie kasy jest zawsze poręczeniem pieniężnym;</w:t>
      </w:r>
    </w:p>
    <w:p w14:paraId="72F623B7" w14:textId="77777777" w:rsidR="00733BEB" w:rsidRPr="008F75B8" w:rsidRDefault="00805432" w:rsidP="00CC2C7B">
      <w:pPr>
        <w:pStyle w:val="Lista5"/>
        <w:numPr>
          <w:ilvl w:val="1"/>
          <w:numId w:val="15"/>
        </w:numPr>
        <w:spacing w:after="120" w:line="269" w:lineRule="auto"/>
        <w:ind w:left="851" w:hanging="284"/>
        <w:contextualSpacing w:val="0"/>
        <w:jc w:val="both"/>
        <w:rPr>
          <w:rFonts w:asciiTheme="minorHAnsi" w:hAnsiTheme="minorHAnsi"/>
        </w:rPr>
      </w:pPr>
      <w:r w:rsidRPr="008F75B8">
        <w:rPr>
          <w:rFonts w:asciiTheme="minorHAnsi" w:hAnsiTheme="minorHAnsi"/>
        </w:rPr>
        <w:t>gwarancjach bankowych;</w:t>
      </w:r>
    </w:p>
    <w:p w14:paraId="67C510CC" w14:textId="77777777" w:rsidR="00733BEB" w:rsidRPr="008F75B8" w:rsidRDefault="00805432" w:rsidP="00CC2C7B">
      <w:pPr>
        <w:pStyle w:val="Lista5"/>
        <w:numPr>
          <w:ilvl w:val="1"/>
          <w:numId w:val="15"/>
        </w:numPr>
        <w:spacing w:after="120" w:line="269" w:lineRule="auto"/>
        <w:ind w:left="851" w:hanging="284"/>
        <w:contextualSpacing w:val="0"/>
        <w:jc w:val="both"/>
        <w:rPr>
          <w:rFonts w:asciiTheme="minorHAnsi" w:hAnsiTheme="minorHAnsi"/>
        </w:rPr>
      </w:pPr>
      <w:r w:rsidRPr="008F75B8">
        <w:rPr>
          <w:rFonts w:asciiTheme="minorHAnsi" w:hAnsiTheme="minorHAnsi"/>
        </w:rPr>
        <w:t>gwarancjach ubezpieczeniowych;</w:t>
      </w:r>
    </w:p>
    <w:p w14:paraId="0E2262EA" w14:textId="77777777" w:rsidR="00805432" w:rsidRPr="008F75B8" w:rsidRDefault="00805432" w:rsidP="00CC2C7B">
      <w:pPr>
        <w:pStyle w:val="Lista5"/>
        <w:numPr>
          <w:ilvl w:val="1"/>
          <w:numId w:val="15"/>
        </w:numPr>
        <w:spacing w:after="120" w:line="269" w:lineRule="auto"/>
        <w:ind w:left="851" w:hanging="284"/>
        <w:contextualSpacing w:val="0"/>
        <w:jc w:val="both"/>
        <w:rPr>
          <w:rFonts w:asciiTheme="minorHAnsi" w:hAnsiTheme="minorHAnsi"/>
        </w:rPr>
      </w:pPr>
      <w:r w:rsidRPr="008F75B8">
        <w:rPr>
          <w:rFonts w:asciiTheme="minorHAnsi" w:hAnsiTheme="minorHAnsi"/>
        </w:rPr>
        <w:t>poręczeniach udzielanych przez podmioty, o których mowa w art. 6b ust. 5 pkt 2 ustawy z dnia 9 listopada 2000 r. o utworzeniu Polskiej Agencji Rozwoju Przedsiębiorczości (Dz. U. z 2016 r., poz. 359).</w:t>
      </w:r>
    </w:p>
    <w:p w14:paraId="4ADDAE18" w14:textId="77777777" w:rsidR="008C7721" w:rsidRDefault="00E54C4C" w:rsidP="00CC2C7B">
      <w:pPr>
        <w:pStyle w:val="Tekstpodstawowyzwciciem2"/>
        <w:spacing w:after="120" w:line="269" w:lineRule="auto"/>
        <w:ind w:left="567" w:firstLine="0"/>
        <w:jc w:val="both"/>
        <w:rPr>
          <w:rFonts w:asciiTheme="minorHAnsi" w:hAnsiTheme="minorHAnsi"/>
        </w:rPr>
      </w:pPr>
      <w:r w:rsidRPr="008F75B8">
        <w:rPr>
          <w:rFonts w:asciiTheme="minorHAnsi" w:hAnsiTheme="minorHAnsi"/>
        </w:rPr>
        <w:t>Z treści gwarancji/poręczenia winno wynikać bezwarunkowe, na każde pisemne żądanie zgłoszone przez Zamawiającego w terminie związania ofertą, zobowiązanie Gwaranta do wypłaty Zamawiającemu pełnej kwoty wadium w okolicznościach określonych w art. 46 ust. 4a oraz ust. 5 ustawy Pzp.</w:t>
      </w:r>
    </w:p>
    <w:p w14:paraId="39F49B2A" w14:textId="77F17A17" w:rsidR="0065703D" w:rsidRPr="008F75B8" w:rsidRDefault="0065703D" w:rsidP="00CC2C7B">
      <w:pPr>
        <w:pStyle w:val="Tekstpodstawowyzwciciem2"/>
        <w:spacing w:after="120" w:line="269" w:lineRule="auto"/>
        <w:ind w:left="567" w:firstLine="0"/>
        <w:jc w:val="both"/>
        <w:rPr>
          <w:rFonts w:asciiTheme="minorHAnsi" w:hAnsiTheme="minorHAnsi"/>
          <w:color w:val="FF0000"/>
        </w:rPr>
      </w:pPr>
      <w:r>
        <w:rPr>
          <w:rFonts w:asciiTheme="minorHAnsi" w:hAnsiTheme="minorHAnsi"/>
        </w:rPr>
        <w:t>Dokument gwarancji/poręczenia należy w oryginale załączyć do oferty.</w:t>
      </w:r>
    </w:p>
    <w:p w14:paraId="594B23D2" w14:textId="77777777" w:rsidR="008C7721" w:rsidRPr="008F75B8" w:rsidRDefault="00805432" w:rsidP="00AB55F3">
      <w:pPr>
        <w:pStyle w:val="Tekstpodstawowyzwciciem2"/>
        <w:numPr>
          <w:ilvl w:val="1"/>
          <w:numId w:val="50"/>
        </w:numPr>
        <w:spacing w:after="120" w:line="269" w:lineRule="auto"/>
        <w:ind w:left="567" w:hanging="567"/>
        <w:jc w:val="both"/>
        <w:rPr>
          <w:rFonts w:asciiTheme="minorHAnsi" w:hAnsiTheme="minorHAnsi"/>
          <w:color w:val="FF0000"/>
        </w:rPr>
      </w:pPr>
      <w:r w:rsidRPr="008F75B8">
        <w:rPr>
          <w:rFonts w:asciiTheme="minorHAnsi" w:hAnsiTheme="minorHAnsi"/>
        </w:rPr>
        <w:t>Wadium musi obejmować cały okres związania ofertą.</w:t>
      </w:r>
    </w:p>
    <w:p w14:paraId="4F1BC31E" w14:textId="77777777" w:rsidR="008C7721" w:rsidRPr="008F75B8" w:rsidRDefault="00805432" w:rsidP="00AB55F3">
      <w:pPr>
        <w:pStyle w:val="Tekstpodstawowyzwciciem2"/>
        <w:numPr>
          <w:ilvl w:val="1"/>
          <w:numId w:val="50"/>
        </w:numPr>
        <w:spacing w:after="120" w:line="269" w:lineRule="auto"/>
        <w:ind w:left="567" w:hanging="567"/>
        <w:jc w:val="both"/>
        <w:rPr>
          <w:rFonts w:asciiTheme="minorHAnsi" w:hAnsiTheme="minorHAnsi"/>
          <w:color w:val="FF0000"/>
        </w:rPr>
      </w:pPr>
      <w:r w:rsidRPr="008F75B8">
        <w:rPr>
          <w:rFonts w:asciiTheme="minorHAnsi" w:hAnsiTheme="minorHAnsi"/>
        </w:rPr>
        <w:t>Wadium wniesione w pieniądzu Zamawiający pr</w:t>
      </w:r>
      <w:r w:rsidR="00733BEB" w:rsidRPr="008F75B8">
        <w:rPr>
          <w:rFonts w:asciiTheme="minorHAnsi" w:hAnsiTheme="minorHAnsi"/>
        </w:rPr>
        <w:t>zechowuje na rachunku bankowym.</w:t>
      </w:r>
    </w:p>
    <w:p w14:paraId="30CBBFBD" w14:textId="42827D4C" w:rsidR="008C7721" w:rsidRPr="008F75B8" w:rsidRDefault="00AD61D7" w:rsidP="00AB55F3">
      <w:pPr>
        <w:pStyle w:val="Tekstpodstawowyzwciciem2"/>
        <w:numPr>
          <w:ilvl w:val="1"/>
          <w:numId w:val="50"/>
        </w:numPr>
        <w:spacing w:after="120" w:line="269" w:lineRule="auto"/>
        <w:ind w:left="567" w:hanging="567"/>
        <w:jc w:val="both"/>
        <w:rPr>
          <w:rFonts w:asciiTheme="minorHAnsi" w:hAnsiTheme="minorHAnsi"/>
          <w:color w:val="FF0000"/>
        </w:rPr>
      </w:pPr>
      <w:r w:rsidRPr="008F75B8">
        <w:rPr>
          <w:rFonts w:asciiTheme="minorHAnsi" w:hAnsiTheme="minorHAnsi"/>
        </w:rPr>
        <w:t>O</w:t>
      </w:r>
      <w:r w:rsidR="00805432" w:rsidRPr="008F75B8">
        <w:rPr>
          <w:rFonts w:asciiTheme="minorHAnsi" w:hAnsiTheme="minorHAnsi"/>
        </w:rPr>
        <w:t>ferta Wykonawcy, który nie wniesie wadium w wymaganej wysokości w określonej formi</w:t>
      </w:r>
      <w:r w:rsidR="00B34201" w:rsidRPr="008F75B8">
        <w:rPr>
          <w:rFonts w:asciiTheme="minorHAnsi" w:hAnsiTheme="minorHAnsi"/>
        </w:rPr>
        <w:t xml:space="preserve">e lub formach, o których mowa w </w:t>
      </w:r>
      <w:r w:rsidR="00A902D6" w:rsidRPr="008F75B8">
        <w:rPr>
          <w:rFonts w:asciiTheme="minorHAnsi" w:hAnsiTheme="minorHAnsi"/>
        </w:rPr>
        <w:t>pkt</w:t>
      </w:r>
      <w:r w:rsidR="00B34201" w:rsidRPr="008F75B8">
        <w:rPr>
          <w:rFonts w:asciiTheme="minorHAnsi" w:hAnsiTheme="minorHAnsi"/>
        </w:rPr>
        <w:t xml:space="preserve"> </w:t>
      </w:r>
      <w:r w:rsidR="00005EE4">
        <w:rPr>
          <w:rFonts w:asciiTheme="minorHAnsi" w:hAnsiTheme="minorHAnsi"/>
        </w:rPr>
        <w:t>9</w:t>
      </w:r>
      <w:r w:rsidR="00053F5B" w:rsidRPr="008F75B8">
        <w:rPr>
          <w:rFonts w:asciiTheme="minorHAnsi" w:hAnsiTheme="minorHAnsi"/>
        </w:rPr>
        <w:t>.2.</w:t>
      </w:r>
      <w:r w:rsidR="00805432" w:rsidRPr="008F75B8">
        <w:rPr>
          <w:rFonts w:asciiTheme="minorHAnsi" w:hAnsiTheme="minorHAnsi"/>
        </w:rPr>
        <w:t xml:space="preserve"> zostanie odrzucona.</w:t>
      </w:r>
    </w:p>
    <w:p w14:paraId="254D2D6E" w14:textId="77777777" w:rsidR="008C7721" w:rsidRPr="008F75B8" w:rsidRDefault="00805432" w:rsidP="00AB55F3">
      <w:pPr>
        <w:pStyle w:val="Tekstpodstawowyzwciciem2"/>
        <w:numPr>
          <w:ilvl w:val="1"/>
          <w:numId w:val="50"/>
        </w:numPr>
        <w:spacing w:after="120" w:line="269" w:lineRule="auto"/>
        <w:ind w:left="567" w:hanging="567"/>
        <w:jc w:val="both"/>
        <w:rPr>
          <w:rFonts w:asciiTheme="minorHAnsi" w:hAnsiTheme="minorHAnsi"/>
          <w:color w:val="FF0000"/>
        </w:rPr>
      </w:pPr>
      <w:r w:rsidRPr="008F75B8">
        <w:rPr>
          <w:rFonts w:asciiTheme="minorHAnsi" w:hAnsiTheme="minorHAnsi"/>
        </w:rPr>
        <w:t>Zamawiający zwróci wadium wszystkim Wykonawcom niezwłocznie po wyborze oferty najkorzystniejszej lub unieważnieniu postępowania, z wyjątkiem Wykonawcy, którego oferta została wybrana jako najkorzystniejsza. Wykonawcy, którego oferta zostanie wybrana jako najkorzystniejsza, Zamawiający zwróci wadium niezwłocznie po zawarciu umowy w sprawie zamówienia publicznego.</w:t>
      </w:r>
    </w:p>
    <w:p w14:paraId="693327B0" w14:textId="77777777" w:rsidR="008C7721" w:rsidRPr="008F75B8" w:rsidRDefault="00805432" w:rsidP="00AB55F3">
      <w:pPr>
        <w:pStyle w:val="Tekstpodstawowyzwciciem2"/>
        <w:numPr>
          <w:ilvl w:val="1"/>
          <w:numId w:val="50"/>
        </w:numPr>
        <w:spacing w:after="120" w:line="269" w:lineRule="auto"/>
        <w:ind w:left="567" w:hanging="567"/>
        <w:jc w:val="both"/>
        <w:rPr>
          <w:rFonts w:asciiTheme="minorHAnsi" w:hAnsiTheme="minorHAnsi"/>
          <w:color w:val="FF0000"/>
        </w:rPr>
      </w:pPr>
      <w:r w:rsidRPr="008F75B8">
        <w:rPr>
          <w:rFonts w:asciiTheme="minorHAnsi" w:hAnsiTheme="minorHAnsi"/>
        </w:rPr>
        <w:lastRenderedPageBreak/>
        <w:t>Zamawiający zwróci niezwłocznie wadium na wniosek Wykonawcy, który wycofał ofertę przed upływem terminu składania ofert.</w:t>
      </w:r>
    </w:p>
    <w:p w14:paraId="1CE9DC43" w14:textId="77777777" w:rsidR="008C7721" w:rsidRPr="008F75B8" w:rsidRDefault="00805432" w:rsidP="00AB55F3">
      <w:pPr>
        <w:pStyle w:val="Tekstpodstawowyzwciciem2"/>
        <w:numPr>
          <w:ilvl w:val="1"/>
          <w:numId w:val="50"/>
        </w:numPr>
        <w:spacing w:after="120" w:line="269" w:lineRule="auto"/>
        <w:ind w:left="567" w:hanging="567"/>
        <w:jc w:val="both"/>
        <w:rPr>
          <w:rFonts w:asciiTheme="minorHAnsi" w:hAnsiTheme="minorHAnsi"/>
          <w:color w:val="FF0000"/>
        </w:rPr>
      </w:pPr>
      <w:r w:rsidRPr="008F75B8">
        <w:rPr>
          <w:rFonts w:asciiTheme="minorHAnsi" w:hAnsiTheme="minorHAnsi"/>
        </w:rPr>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14:paraId="305D3C5A" w14:textId="77777777" w:rsidR="008C7721" w:rsidRPr="008F75B8" w:rsidRDefault="00805432" w:rsidP="00AB55F3">
      <w:pPr>
        <w:pStyle w:val="Tekstpodstawowyzwciciem2"/>
        <w:numPr>
          <w:ilvl w:val="1"/>
          <w:numId w:val="50"/>
        </w:numPr>
        <w:spacing w:after="120" w:line="269" w:lineRule="auto"/>
        <w:ind w:left="567" w:hanging="567"/>
        <w:jc w:val="both"/>
        <w:rPr>
          <w:rFonts w:asciiTheme="minorHAnsi" w:hAnsiTheme="minorHAnsi"/>
          <w:color w:val="FF0000"/>
        </w:rPr>
      </w:pPr>
      <w:r w:rsidRPr="008F75B8">
        <w:rPr>
          <w:rFonts w:asciiTheme="minorHAnsi" w:hAnsiTheme="minorHAnsi"/>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6396399D" w14:textId="6CB9D640" w:rsidR="00805432" w:rsidRPr="008F75B8" w:rsidRDefault="00805432" w:rsidP="00AB55F3">
      <w:pPr>
        <w:pStyle w:val="Tekstpodstawowyzwciciem2"/>
        <w:numPr>
          <w:ilvl w:val="1"/>
          <w:numId w:val="50"/>
        </w:numPr>
        <w:spacing w:after="120" w:line="269" w:lineRule="auto"/>
        <w:ind w:left="567" w:hanging="567"/>
        <w:jc w:val="both"/>
        <w:rPr>
          <w:rFonts w:asciiTheme="minorHAnsi" w:hAnsiTheme="minorHAnsi"/>
          <w:color w:val="FF0000"/>
        </w:rPr>
      </w:pPr>
      <w:r w:rsidRPr="008F75B8">
        <w:rPr>
          <w:rFonts w:asciiTheme="minorHAnsi" w:hAnsiTheme="minorHAnsi"/>
        </w:rPr>
        <w:t>Zamawiający zatrzyma wadium wraz z odsetkami w przypadku gdy</w:t>
      </w:r>
      <w:r w:rsidR="003636C8" w:rsidRPr="008F75B8">
        <w:rPr>
          <w:rFonts w:asciiTheme="minorHAnsi" w:hAnsiTheme="minorHAnsi"/>
        </w:rPr>
        <w:t xml:space="preserve"> </w:t>
      </w:r>
      <w:r w:rsidRPr="008F75B8">
        <w:rPr>
          <w:rFonts w:asciiTheme="minorHAnsi" w:hAnsiTheme="minorHAnsi"/>
        </w:rPr>
        <w:t>Wykonawca, którego oferta zostanie wybrana:</w:t>
      </w:r>
    </w:p>
    <w:p w14:paraId="152D35A6" w14:textId="77777777" w:rsidR="00805432" w:rsidRPr="008F75B8" w:rsidRDefault="00805432" w:rsidP="00CC2C7B">
      <w:pPr>
        <w:pStyle w:val="Listapunktowana3"/>
        <w:numPr>
          <w:ilvl w:val="0"/>
          <w:numId w:val="16"/>
        </w:numPr>
        <w:spacing w:after="120" w:line="269" w:lineRule="auto"/>
        <w:ind w:left="851" w:hanging="284"/>
        <w:contextualSpacing w:val="0"/>
        <w:jc w:val="both"/>
        <w:rPr>
          <w:rFonts w:asciiTheme="minorHAnsi" w:hAnsiTheme="minorHAnsi"/>
        </w:rPr>
      </w:pPr>
      <w:r w:rsidRPr="008F75B8">
        <w:rPr>
          <w:rFonts w:asciiTheme="minorHAnsi" w:hAnsiTheme="minorHAnsi"/>
        </w:rPr>
        <w:t>odmówił podpisania umowy w sprawie niniejszego zamówienia na warunkach określonych w ofercie;</w:t>
      </w:r>
    </w:p>
    <w:p w14:paraId="026FCD37" w14:textId="77777777" w:rsidR="00805432" w:rsidRPr="008F75B8" w:rsidRDefault="00805432" w:rsidP="00CC2C7B">
      <w:pPr>
        <w:pStyle w:val="Listapunktowana3"/>
        <w:numPr>
          <w:ilvl w:val="0"/>
          <w:numId w:val="16"/>
        </w:numPr>
        <w:spacing w:after="120" w:line="269" w:lineRule="auto"/>
        <w:ind w:left="851" w:hanging="284"/>
        <w:contextualSpacing w:val="0"/>
        <w:jc w:val="both"/>
        <w:rPr>
          <w:rFonts w:asciiTheme="minorHAnsi" w:hAnsiTheme="minorHAnsi"/>
        </w:rPr>
      </w:pPr>
      <w:r w:rsidRPr="008F75B8">
        <w:rPr>
          <w:rFonts w:asciiTheme="minorHAnsi" w:hAnsiTheme="minorHAnsi"/>
        </w:rPr>
        <w:t>nie wniósł wymaganego zabezpieczenia należytego wykonania umowy;</w:t>
      </w:r>
    </w:p>
    <w:p w14:paraId="3511D80D" w14:textId="77777777" w:rsidR="0065703D" w:rsidRDefault="00805432" w:rsidP="00CC2C7B">
      <w:pPr>
        <w:pStyle w:val="Listapunktowana3"/>
        <w:numPr>
          <w:ilvl w:val="0"/>
          <w:numId w:val="16"/>
        </w:numPr>
        <w:spacing w:after="120" w:line="269" w:lineRule="auto"/>
        <w:ind w:left="851" w:hanging="284"/>
        <w:contextualSpacing w:val="0"/>
        <w:jc w:val="both"/>
        <w:rPr>
          <w:rFonts w:asciiTheme="minorHAnsi" w:hAnsiTheme="minorHAnsi"/>
        </w:rPr>
      </w:pPr>
      <w:r w:rsidRPr="008F75B8">
        <w:rPr>
          <w:rFonts w:asciiTheme="minorHAnsi" w:hAnsiTheme="minorHAnsi"/>
        </w:rPr>
        <w:t>zawarcie umowy w sprawie niniejszego zamówienia stanie się niemożliwe z przyczyn leżących po stronie Wykonawcy</w:t>
      </w:r>
      <w:r w:rsidR="0065703D">
        <w:rPr>
          <w:rFonts w:asciiTheme="minorHAnsi" w:hAnsiTheme="minorHAnsi"/>
        </w:rPr>
        <w:t>;</w:t>
      </w:r>
    </w:p>
    <w:p w14:paraId="62E8F13D" w14:textId="584E493A" w:rsidR="00280295" w:rsidRPr="008F75B8" w:rsidRDefault="00BB2001" w:rsidP="00CC2C7B">
      <w:pPr>
        <w:pStyle w:val="Listapunktowana3"/>
        <w:numPr>
          <w:ilvl w:val="0"/>
          <w:numId w:val="16"/>
        </w:numPr>
        <w:spacing w:after="120" w:line="269" w:lineRule="auto"/>
        <w:ind w:left="851" w:hanging="284"/>
        <w:contextualSpacing w:val="0"/>
        <w:jc w:val="both"/>
        <w:rPr>
          <w:rFonts w:asciiTheme="minorHAnsi" w:hAnsiTheme="minorHAnsi"/>
        </w:rPr>
      </w:pPr>
      <w:r w:rsidRPr="00BB2001">
        <w:rPr>
          <w:rFonts w:asciiTheme="minorHAnsi" w:hAnsiTheme="minorHAnsi"/>
        </w:rPr>
        <w:t>wykonawca w odpowiedzi na wezwanie, o którym mowa w </w:t>
      </w:r>
      <w:hyperlink r:id="rId11" w:history="1">
        <w:r w:rsidRPr="005D19E7">
          <w:t>art. 26 ust. 3 i 3a</w:t>
        </w:r>
      </w:hyperlink>
      <w:r w:rsidRPr="00BB2001">
        <w:rPr>
          <w:rFonts w:asciiTheme="minorHAnsi" w:hAnsiTheme="minorHAnsi"/>
        </w:rPr>
        <w:t>, z przyczyn leżących po jego stronie, nie złożył oświadczeń lub dokumentów potwierdzających okoliczności, o których mowa w </w:t>
      </w:r>
      <w:hyperlink r:id="rId12" w:history="1">
        <w:r w:rsidRPr="005D19E7">
          <w:t>art. 25 ust. 1</w:t>
        </w:r>
      </w:hyperlink>
      <w:r w:rsidRPr="00BB2001">
        <w:rPr>
          <w:rFonts w:asciiTheme="minorHAnsi" w:hAnsiTheme="minorHAnsi"/>
        </w:rPr>
        <w:t>, oświadczenia, o którym mowa w </w:t>
      </w:r>
      <w:hyperlink r:id="rId13" w:history="1">
        <w:r w:rsidRPr="005D19E7">
          <w:t>art. 25a ust. 1</w:t>
        </w:r>
      </w:hyperlink>
      <w:r w:rsidRPr="00BB2001">
        <w:rPr>
          <w:rFonts w:asciiTheme="minorHAnsi" w:hAnsiTheme="minorHAnsi"/>
        </w:rPr>
        <w:t>, pełnomocnictw lub nie wyraził zgody na poprawienie omyłki, o której mowa w </w:t>
      </w:r>
      <w:hyperlink r:id="rId14" w:history="1">
        <w:r w:rsidRPr="005D19E7">
          <w:t>art. 87 ust. 2 pkt 3</w:t>
        </w:r>
      </w:hyperlink>
      <w:r w:rsidRPr="00BB2001">
        <w:rPr>
          <w:rFonts w:asciiTheme="minorHAnsi" w:hAnsiTheme="minorHAnsi"/>
        </w:rPr>
        <w:t>, co spowodowało brak możliwości wybrania oferty złożonej przez wykonawcę jako najkorzystniejszej</w:t>
      </w:r>
      <w:r w:rsidR="00805432" w:rsidRPr="008F75B8">
        <w:rPr>
          <w:rFonts w:asciiTheme="minorHAnsi" w:hAnsiTheme="minorHAnsi"/>
        </w:rPr>
        <w:t>.</w:t>
      </w:r>
    </w:p>
    <w:p w14:paraId="73ED15DA" w14:textId="77777777" w:rsidR="008C7721" w:rsidRPr="008F75B8" w:rsidRDefault="00E54C4C" w:rsidP="00AB55F3">
      <w:pPr>
        <w:pStyle w:val="Akapitzlist"/>
        <w:numPr>
          <w:ilvl w:val="0"/>
          <w:numId w:val="41"/>
        </w:numPr>
        <w:spacing w:after="120" w:line="269" w:lineRule="auto"/>
        <w:ind w:left="426" w:hanging="426"/>
        <w:contextualSpacing w:val="0"/>
        <w:jc w:val="both"/>
        <w:rPr>
          <w:rFonts w:cs="Times New Roman"/>
          <w:b/>
          <w:sz w:val="22"/>
          <w:szCs w:val="22"/>
        </w:rPr>
      </w:pPr>
      <w:r w:rsidRPr="008F75B8">
        <w:rPr>
          <w:rFonts w:cs="Times New Roman"/>
          <w:b/>
          <w:sz w:val="22"/>
          <w:szCs w:val="22"/>
        </w:rPr>
        <w:t>SPOSÓB POROZUMIEWANIA SIĘ ZAMAWIAJĄCEGO Z WYKONAWCAMI</w:t>
      </w:r>
    </w:p>
    <w:p w14:paraId="38603CC9" w14:textId="77777777" w:rsidR="00185384" w:rsidRPr="00185384" w:rsidRDefault="00185384" w:rsidP="00AB55F3">
      <w:pPr>
        <w:pStyle w:val="Akapitzlist"/>
        <w:numPr>
          <w:ilvl w:val="0"/>
          <w:numId w:val="51"/>
        </w:numPr>
        <w:spacing w:after="120" w:line="269" w:lineRule="auto"/>
        <w:contextualSpacing w:val="0"/>
        <w:jc w:val="both"/>
        <w:rPr>
          <w:rFonts w:eastAsia="Times New Roman" w:cs="Arial"/>
          <w:bCs/>
          <w:vanish/>
          <w:sz w:val="22"/>
          <w:szCs w:val="22"/>
          <w:lang w:eastAsia="pl-PL"/>
        </w:rPr>
      </w:pPr>
    </w:p>
    <w:p w14:paraId="6ECE1995" w14:textId="77777777" w:rsidR="00185384" w:rsidRPr="00185384" w:rsidRDefault="00185384" w:rsidP="00AB55F3">
      <w:pPr>
        <w:pStyle w:val="Akapitzlist"/>
        <w:numPr>
          <w:ilvl w:val="0"/>
          <w:numId w:val="51"/>
        </w:numPr>
        <w:spacing w:after="120" w:line="269" w:lineRule="auto"/>
        <w:contextualSpacing w:val="0"/>
        <w:jc w:val="both"/>
        <w:rPr>
          <w:rFonts w:eastAsia="Times New Roman" w:cs="Arial"/>
          <w:bCs/>
          <w:vanish/>
          <w:sz w:val="22"/>
          <w:szCs w:val="22"/>
          <w:lang w:eastAsia="pl-PL"/>
        </w:rPr>
      </w:pPr>
    </w:p>
    <w:p w14:paraId="6FDBEB9E" w14:textId="0CE0B05B" w:rsidR="008C7721" w:rsidRPr="008F75B8" w:rsidRDefault="00E54C4C" w:rsidP="00AB55F3">
      <w:pPr>
        <w:pStyle w:val="Akapitzlist"/>
        <w:numPr>
          <w:ilvl w:val="1"/>
          <w:numId w:val="51"/>
        </w:numPr>
        <w:spacing w:after="120" w:line="269" w:lineRule="auto"/>
        <w:ind w:left="567" w:hanging="567"/>
        <w:contextualSpacing w:val="0"/>
        <w:jc w:val="both"/>
        <w:rPr>
          <w:rFonts w:cs="Times New Roman"/>
          <w:b/>
          <w:sz w:val="22"/>
          <w:szCs w:val="22"/>
        </w:rPr>
      </w:pPr>
      <w:r w:rsidRPr="008F75B8">
        <w:rPr>
          <w:rFonts w:eastAsia="Times New Roman" w:cs="Arial"/>
          <w:bCs/>
          <w:sz w:val="22"/>
          <w:szCs w:val="22"/>
          <w:lang w:eastAsia="pl-PL"/>
        </w:rPr>
        <w:t xml:space="preserve">Wszelkie oświadczenia, pytania, wnioski, zawiadomienia oraz inne informacje Zamawiający oraz Wykonawcy będą przekazywać sobie </w:t>
      </w:r>
      <w:r w:rsidRPr="00427012">
        <w:rPr>
          <w:rFonts w:eastAsia="Times New Roman" w:cs="Arial"/>
          <w:bCs/>
          <w:sz w:val="22"/>
          <w:szCs w:val="22"/>
          <w:lang w:eastAsia="pl-PL"/>
        </w:rPr>
        <w:t>pisemnie</w:t>
      </w:r>
      <w:r w:rsidRPr="008F75B8">
        <w:rPr>
          <w:rFonts w:eastAsia="Times New Roman" w:cs="Arial"/>
          <w:bCs/>
          <w:sz w:val="22"/>
          <w:szCs w:val="22"/>
          <w:lang w:eastAsia="pl-PL"/>
        </w:rPr>
        <w:t xml:space="preserve"> </w:t>
      </w:r>
      <w:r w:rsidR="00427012">
        <w:rPr>
          <w:rFonts w:eastAsia="Times New Roman" w:cs="Arial"/>
          <w:bCs/>
          <w:sz w:val="22"/>
          <w:szCs w:val="22"/>
          <w:lang w:eastAsia="pl-PL"/>
        </w:rPr>
        <w:t>drogą elektroniczną na adres e-mail</w:t>
      </w:r>
      <w:r w:rsidRPr="008F75B8">
        <w:rPr>
          <w:rFonts w:eastAsia="Times New Roman" w:cs="Arial"/>
          <w:bCs/>
          <w:sz w:val="22"/>
          <w:szCs w:val="22"/>
          <w:lang w:eastAsia="pl-PL"/>
        </w:rPr>
        <w:t>.</w:t>
      </w:r>
      <w:r w:rsidR="00427012">
        <w:rPr>
          <w:rFonts w:eastAsia="Times New Roman" w:cs="Arial"/>
          <w:bCs/>
          <w:color w:val="FF0000"/>
          <w:sz w:val="22"/>
          <w:szCs w:val="22"/>
          <w:lang w:eastAsia="pl-PL"/>
        </w:rPr>
        <w:t xml:space="preserve"> </w:t>
      </w:r>
      <w:r w:rsidRPr="008F75B8">
        <w:rPr>
          <w:rFonts w:eastAsia="Times New Roman" w:cs="Arial"/>
          <w:bCs/>
          <w:sz w:val="22"/>
          <w:szCs w:val="22"/>
          <w:lang w:eastAsia="pl-PL"/>
        </w:rPr>
        <w:t>Zamawiający wymaga niezwłocznego potwierdzenia faktu otrzymania oświadczenia, pytania, wniosku, zawiadomienia czy informacji. Zamawiający na żądanie Wykonawcy będzie dokonywał analogicznych potwierdzeń.</w:t>
      </w:r>
    </w:p>
    <w:p w14:paraId="24CEB6BD" w14:textId="77777777" w:rsidR="008C7721" w:rsidRPr="008F75B8" w:rsidRDefault="00E54C4C" w:rsidP="00AB55F3">
      <w:pPr>
        <w:pStyle w:val="Akapitzlist"/>
        <w:numPr>
          <w:ilvl w:val="1"/>
          <w:numId w:val="51"/>
        </w:numPr>
        <w:spacing w:after="120" w:line="269" w:lineRule="auto"/>
        <w:ind w:left="567" w:hanging="567"/>
        <w:contextualSpacing w:val="0"/>
        <w:jc w:val="both"/>
        <w:rPr>
          <w:rFonts w:cs="Times New Roman"/>
          <w:b/>
          <w:sz w:val="22"/>
          <w:szCs w:val="22"/>
        </w:rPr>
      </w:pPr>
      <w:r w:rsidRPr="008F75B8">
        <w:rPr>
          <w:rFonts w:eastAsia="Times New Roman" w:cs="Arial"/>
          <w:bCs/>
          <w:sz w:val="22"/>
          <w:szCs w:val="22"/>
          <w:lang w:eastAsia="pl-PL"/>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553528C9" w14:textId="10584153" w:rsidR="00E54C4C" w:rsidRPr="008F75B8" w:rsidRDefault="00E54C4C" w:rsidP="00AB55F3">
      <w:pPr>
        <w:pStyle w:val="Akapitzlist"/>
        <w:numPr>
          <w:ilvl w:val="1"/>
          <w:numId w:val="51"/>
        </w:numPr>
        <w:spacing w:after="120" w:line="269" w:lineRule="auto"/>
        <w:ind w:left="567" w:hanging="567"/>
        <w:contextualSpacing w:val="0"/>
        <w:jc w:val="both"/>
        <w:rPr>
          <w:rFonts w:cs="Times New Roman"/>
          <w:b/>
          <w:sz w:val="22"/>
          <w:szCs w:val="22"/>
        </w:rPr>
      </w:pPr>
      <w:r w:rsidRPr="008F75B8">
        <w:rPr>
          <w:rFonts w:eastAsia="Times New Roman" w:cs="Arial"/>
          <w:sz w:val="22"/>
          <w:szCs w:val="22"/>
          <w:lang w:eastAsia="pl-PL"/>
        </w:rPr>
        <w:t>Informacje będą udzielane w dni robocze w godzinach od 10</w:t>
      </w:r>
      <w:r w:rsidRPr="008F75B8">
        <w:rPr>
          <w:rFonts w:eastAsia="Times New Roman" w:cs="Arial"/>
          <w:sz w:val="22"/>
          <w:szCs w:val="22"/>
          <w:vertAlign w:val="superscript"/>
          <w:lang w:eastAsia="pl-PL"/>
        </w:rPr>
        <w:t>00</w:t>
      </w:r>
      <w:r w:rsidRPr="008F75B8">
        <w:rPr>
          <w:rFonts w:eastAsia="Times New Roman" w:cs="Arial"/>
          <w:sz w:val="22"/>
          <w:szCs w:val="22"/>
          <w:lang w:eastAsia="pl-PL"/>
        </w:rPr>
        <w:t xml:space="preserve"> do 15</w:t>
      </w:r>
      <w:r w:rsidRPr="008F75B8">
        <w:rPr>
          <w:rFonts w:eastAsia="Times New Roman" w:cs="Arial"/>
          <w:sz w:val="22"/>
          <w:szCs w:val="22"/>
          <w:vertAlign w:val="superscript"/>
          <w:lang w:eastAsia="pl-PL"/>
        </w:rPr>
        <w:t>00</w:t>
      </w:r>
      <w:r w:rsidRPr="008F75B8">
        <w:rPr>
          <w:rFonts w:eastAsia="Times New Roman" w:cs="Arial"/>
          <w:sz w:val="22"/>
          <w:szCs w:val="22"/>
          <w:lang w:eastAsia="pl-PL"/>
        </w:rPr>
        <w:t xml:space="preserve">. </w:t>
      </w:r>
    </w:p>
    <w:p w14:paraId="297893BB" w14:textId="0DB97ED0" w:rsidR="008C7721" w:rsidRDefault="00E54C4C" w:rsidP="00CC2C7B">
      <w:pPr>
        <w:tabs>
          <w:tab w:val="num" w:pos="567"/>
        </w:tabs>
        <w:spacing w:after="120" w:line="269" w:lineRule="auto"/>
        <w:ind w:left="567"/>
        <w:jc w:val="both"/>
        <w:rPr>
          <w:rFonts w:eastAsia="Times New Roman" w:cs="Arial"/>
          <w:lang w:val="en-US" w:eastAsia="pl-PL"/>
        </w:rPr>
      </w:pPr>
      <w:r w:rsidRPr="008F75B8">
        <w:rPr>
          <w:rFonts w:eastAsia="Times New Roman" w:cs="Arial"/>
          <w:lang w:eastAsia="pl-PL"/>
        </w:rPr>
        <w:t xml:space="preserve">Osoby upoważniona do udzielania informacji: Agnieszka Kurzela, tel. </w:t>
      </w:r>
      <w:r w:rsidRPr="008F75B8">
        <w:rPr>
          <w:rFonts w:eastAsia="Times New Roman" w:cs="Arial"/>
          <w:lang w:val="en-US" w:eastAsia="pl-PL"/>
        </w:rPr>
        <w:t xml:space="preserve">(022) 5796 178; e-mail: </w:t>
      </w:r>
      <w:hyperlink r:id="rId15" w:history="1">
        <w:r w:rsidRPr="008F75B8">
          <w:rPr>
            <w:rStyle w:val="Hipercze"/>
            <w:rFonts w:eastAsia="Times New Roman" w:cs="Arial"/>
            <w:lang w:val="en-US" w:eastAsia="pl-PL"/>
          </w:rPr>
          <w:t>a.kurzela@itb.pl</w:t>
        </w:r>
      </w:hyperlink>
      <w:r w:rsidRPr="008F75B8">
        <w:rPr>
          <w:rFonts w:eastAsia="Times New Roman" w:cs="Arial"/>
          <w:lang w:val="en-US" w:eastAsia="pl-PL"/>
        </w:rPr>
        <w:t xml:space="preserve"> ; Andrzej Kotowicz, tel. (022) 5796 461, e-mail: </w:t>
      </w:r>
      <w:hyperlink r:id="rId16" w:history="1">
        <w:r w:rsidRPr="008F75B8">
          <w:rPr>
            <w:rStyle w:val="Hipercze"/>
            <w:rFonts w:eastAsia="Times New Roman" w:cs="Arial"/>
            <w:lang w:val="en-US" w:eastAsia="pl-PL"/>
          </w:rPr>
          <w:t>a.kotowicz@itb.pl</w:t>
        </w:r>
      </w:hyperlink>
      <w:r w:rsidRPr="008F75B8">
        <w:rPr>
          <w:rFonts w:eastAsia="Times New Roman" w:cs="Arial"/>
          <w:lang w:val="en-US" w:eastAsia="pl-PL"/>
        </w:rPr>
        <w:t xml:space="preserve"> .</w:t>
      </w:r>
    </w:p>
    <w:p w14:paraId="2042AC15" w14:textId="435E0699" w:rsidR="00681E2C" w:rsidRDefault="00681E2C" w:rsidP="00CC2C7B">
      <w:pPr>
        <w:tabs>
          <w:tab w:val="num" w:pos="567"/>
        </w:tabs>
        <w:spacing w:after="120" w:line="269" w:lineRule="auto"/>
        <w:ind w:left="567"/>
        <w:jc w:val="both"/>
        <w:rPr>
          <w:rFonts w:eastAsia="Times New Roman" w:cs="Arial"/>
          <w:lang w:val="en-US" w:eastAsia="pl-PL"/>
        </w:rPr>
      </w:pPr>
    </w:p>
    <w:p w14:paraId="092FF07B" w14:textId="77777777" w:rsidR="00681E2C" w:rsidRPr="008F75B8" w:rsidRDefault="00681E2C" w:rsidP="00CC2C7B">
      <w:pPr>
        <w:tabs>
          <w:tab w:val="num" w:pos="567"/>
        </w:tabs>
        <w:spacing w:after="120" w:line="269" w:lineRule="auto"/>
        <w:ind w:left="567"/>
        <w:jc w:val="both"/>
        <w:rPr>
          <w:rFonts w:eastAsia="Times New Roman" w:cs="Arial"/>
          <w:lang w:val="en-US" w:eastAsia="pl-PL"/>
        </w:rPr>
      </w:pPr>
    </w:p>
    <w:p w14:paraId="46AD97A4" w14:textId="77777777" w:rsidR="00E54C4C" w:rsidRPr="008F75B8" w:rsidRDefault="00E54C4C" w:rsidP="00AB55F3">
      <w:pPr>
        <w:pStyle w:val="Akapitzlist"/>
        <w:numPr>
          <w:ilvl w:val="0"/>
          <w:numId w:val="41"/>
        </w:numPr>
        <w:spacing w:after="120" w:line="269" w:lineRule="auto"/>
        <w:ind w:left="426" w:hanging="426"/>
        <w:contextualSpacing w:val="0"/>
        <w:jc w:val="both"/>
        <w:rPr>
          <w:rFonts w:cs="Times New Roman"/>
          <w:b/>
          <w:sz w:val="22"/>
          <w:szCs w:val="22"/>
        </w:rPr>
      </w:pPr>
      <w:r w:rsidRPr="008F75B8">
        <w:rPr>
          <w:rFonts w:cs="Times New Roman"/>
          <w:b/>
          <w:sz w:val="22"/>
          <w:szCs w:val="22"/>
        </w:rPr>
        <w:lastRenderedPageBreak/>
        <w:t>TERMIN DO KTÓREGO WYKONAWCA BĘDZIE ZWIĄZ</w:t>
      </w:r>
      <w:r w:rsidR="00FD0138" w:rsidRPr="008F75B8">
        <w:rPr>
          <w:rFonts w:cs="Times New Roman"/>
          <w:b/>
          <w:sz w:val="22"/>
          <w:szCs w:val="22"/>
        </w:rPr>
        <w:t>ANY OFERTĄ</w:t>
      </w:r>
    </w:p>
    <w:p w14:paraId="0E6330D5" w14:textId="77777777" w:rsidR="00185384" w:rsidRPr="00185384" w:rsidRDefault="00185384" w:rsidP="00AB55F3">
      <w:pPr>
        <w:pStyle w:val="Akapitzlist"/>
        <w:numPr>
          <w:ilvl w:val="0"/>
          <w:numId w:val="52"/>
        </w:numPr>
        <w:spacing w:after="120" w:line="269" w:lineRule="auto"/>
        <w:contextualSpacing w:val="0"/>
        <w:jc w:val="both"/>
        <w:rPr>
          <w:rFonts w:eastAsia="Times New Roman" w:cs="Arial"/>
          <w:vanish/>
          <w:sz w:val="22"/>
          <w:szCs w:val="22"/>
          <w:lang w:eastAsia="pl-PL"/>
        </w:rPr>
      </w:pPr>
    </w:p>
    <w:p w14:paraId="6F3EE3B4" w14:textId="77777777" w:rsidR="00185384" w:rsidRPr="00185384" w:rsidRDefault="00185384" w:rsidP="00AB55F3">
      <w:pPr>
        <w:pStyle w:val="Akapitzlist"/>
        <w:numPr>
          <w:ilvl w:val="0"/>
          <w:numId w:val="52"/>
        </w:numPr>
        <w:spacing w:after="120" w:line="269" w:lineRule="auto"/>
        <w:contextualSpacing w:val="0"/>
        <w:jc w:val="both"/>
        <w:rPr>
          <w:rFonts w:eastAsia="Times New Roman" w:cs="Arial"/>
          <w:vanish/>
          <w:sz w:val="22"/>
          <w:szCs w:val="22"/>
          <w:lang w:eastAsia="pl-PL"/>
        </w:rPr>
      </w:pPr>
    </w:p>
    <w:p w14:paraId="62515B88" w14:textId="0E5508CA" w:rsidR="008C7721" w:rsidRPr="008F75B8" w:rsidRDefault="00FD0138" w:rsidP="00AB55F3">
      <w:pPr>
        <w:pStyle w:val="Akapitzlist"/>
        <w:numPr>
          <w:ilvl w:val="1"/>
          <w:numId w:val="52"/>
        </w:numPr>
        <w:spacing w:after="120" w:line="269" w:lineRule="auto"/>
        <w:ind w:left="567" w:hanging="567"/>
        <w:contextualSpacing w:val="0"/>
        <w:jc w:val="both"/>
        <w:rPr>
          <w:rFonts w:eastAsia="Times New Roman" w:cs="Arial"/>
          <w:sz w:val="22"/>
          <w:szCs w:val="22"/>
          <w:lang w:eastAsia="pl-PL"/>
        </w:rPr>
      </w:pPr>
      <w:r w:rsidRPr="008F75B8">
        <w:rPr>
          <w:rFonts w:eastAsia="Times New Roman" w:cs="Arial"/>
          <w:sz w:val="22"/>
          <w:szCs w:val="22"/>
          <w:lang w:eastAsia="pl-PL"/>
        </w:rPr>
        <w:t>Termin związania ofertą wynosi 30</w:t>
      </w:r>
      <w:r w:rsidRPr="008F75B8">
        <w:rPr>
          <w:rFonts w:eastAsia="Times New Roman" w:cs="Arial"/>
          <w:color w:val="0000FF"/>
          <w:sz w:val="22"/>
          <w:szCs w:val="22"/>
          <w:lang w:eastAsia="pl-PL"/>
        </w:rPr>
        <w:t xml:space="preserve"> </w:t>
      </w:r>
      <w:r w:rsidRPr="008F75B8">
        <w:rPr>
          <w:rFonts w:eastAsia="Times New Roman" w:cs="Arial"/>
          <w:sz w:val="22"/>
          <w:szCs w:val="22"/>
          <w:lang w:eastAsia="pl-PL"/>
        </w:rPr>
        <w:t>dni. Bieg terminu rozpoczyna się wraz z upływem terminu składania ofert.</w:t>
      </w:r>
    </w:p>
    <w:p w14:paraId="2BB22115" w14:textId="7772905A" w:rsidR="00280295" w:rsidRPr="008F75B8" w:rsidRDefault="00FD0138" w:rsidP="00AB55F3">
      <w:pPr>
        <w:pStyle w:val="Akapitzlist"/>
        <w:numPr>
          <w:ilvl w:val="1"/>
          <w:numId w:val="52"/>
        </w:numPr>
        <w:spacing w:after="120" w:line="269" w:lineRule="auto"/>
        <w:ind w:left="567" w:hanging="567"/>
        <w:contextualSpacing w:val="0"/>
        <w:jc w:val="both"/>
        <w:rPr>
          <w:rFonts w:eastAsia="Times New Roman" w:cs="Arial"/>
          <w:sz w:val="22"/>
          <w:szCs w:val="22"/>
          <w:lang w:eastAsia="pl-PL"/>
        </w:rPr>
      </w:pPr>
      <w:r w:rsidRPr="008F75B8">
        <w:rPr>
          <w:rFonts w:eastAsia="Times New Roman" w:cs="Arial"/>
          <w:sz w:val="22"/>
          <w:szCs w:val="22"/>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w:t>
      </w:r>
      <w:r w:rsidR="00A902D6" w:rsidRPr="008F75B8">
        <w:rPr>
          <w:rFonts w:eastAsia="Times New Roman" w:cs="Arial"/>
          <w:sz w:val="22"/>
          <w:szCs w:val="22"/>
          <w:lang w:eastAsia="pl-PL"/>
        </w:rPr>
        <w:t xml:space="preserve"> terminu</w:t>
      </w:r>
      <w:r w:rsidR="00BB2001">
        <w:rPr>
          <w:rFonts w:eastAsia="Times New Roman" w:cs="Arial"/>
          <w:sz w:val="22"/>
          <w:szCs w:val="22"/>
          <w:lang w:eastAsia="pl-PL"/>
        </w:rPr>
        <w:t xml:space="preserve"> związania ofertą</w:t>
      </w:r>
      <w:r w:rsidR="00BB2001" w:rsidRPr="008F75B8" w:rsidDel="00BB2001">
        <w:rPr>
          <w:rFonts w:eastAsia="Times New Roman" w:cs="Arial"/>
          <w:sz w:val="22"/>
          <w:szCs w:val="22"/>
          <w:lang w:eastAsia="pl-PL"/>
        </w:rPr>
        <w:t xml:space="preserve"> </w:t>
      </w:r>
      <w:r w:rsidRPr="008F75B8">
        <w:rPr>
          <w:rFonts w:eastAsia="Times New Roman" w:cs="Arial"/>
          <w:sz w:val="22"/>
          <w:szCs w:val="22"/>
          <w:lang w:eastAsia="pl-PL"/>
        </w:rPr>
        <w:t>, o oznaczony okres, nie dłuższy jednak niż 60 dni.</w:t>
      </w:r>
    </w:p>
    <w:p w14:paraId="1FDB31C7" w14:textId="77777777" w:rsidR="008C7721" w:rsidRPr="00005EE4" w:rsidRDefault="00FD0138" w:rsidP="00AB55F3">
      <w:pPr>
        <w:pStyle w:val="Akapitzlist"/>
        <w:numPr>
          <w:ilvl w:val="0"/>
          <w:numId w:val="41"/>
        </w:numPr>
        <w:spacing w:after="120" w:line="269" w:lineRule="auto"/>
        <w:ind w:left="426" w:hanging="426"/>
        <w:contextualSpacing w:val="0"/>
        <w:jc w:val="both"/>
        <w:rPr>
          <w:rFonts w:cs="Times New Roman"/>
          <w:b/>
          <w:sz w:val="22"/>
          <w:szCs w:val="22"/>
        </w:rPr>
      </w:pPr>
      <w:r w:rsidRPr="00005EE4">
        <w:rPr>
          <w:rFonts w:cs="Times New Roman"/>
          <w:b/>
          <w:sz w:val="22"/>
          <w:szCs w:val="22"/>
        </w:rPr>
        <w:t>OPIS SPOSOBU PRZYGOTOWANIA OFERT</w:t>
      </w:r>
    </w:p>
    <w:p w14:paraId="6422C090" w14:textId="77777777" w:rsidR="00185384" w:rsidRPr="00185384" w:rsidRDefault="00185384" w:rsidP="00AB55F3">
      <w:pPr>
        <w:pStyle w:val="Akapitzlist"/>
        <w:numPr>
          <w:ilvl w:val="0"/>
          <w:numId w:val="53"/>
        </w:numPr>
        <w:spacing w:after="120" w:line="269" w:lineRule="auto"/>
        <w:contextualSpacing w:val="0"/>
        <w:jc w:val="both"/>
        <w:rPr>
          <w:rFonts w:cs="Times New Roman"/>
          <w:vanish/>
          <w:sz w:val="22"/>
          <w:szCs w:val="22"/>
        </w:rPr>
      </w:pPr>
    </w:p>
    <w:p w14:paraId="1AA95791" w14:textId="77777777" w:rsidR="00185384" w:rsidRPr="00185384" w:rsidRDefault="00185384" w:rsidP="00AB55F3">
      <w:pPr>
        <w:pStyle w:val="Akapitzlist"/>
        <w:numPr>
          <w:ilvl w:val="0"/>
          <w:numId w:val="53"/>
        </w:numPr>
        <w:spacing w:after="120" w:line="269" w:lineRule="auto"/>
        <w:contextualSpacing w:val="0"/>
        <w:jc w:val="both"/>
        <w:rPr>
          <w:rFonts w:cs="Times New Roman"/>
          <w:vanish/>
          <w:sz w:val="22"/>
          <w:szCs w:val="22"/>
        </w:rPr>
      </w:pPr>
    </w:p>
    <w:p w14:paraId="0F7B741C" w14:textId="244232F3" w:rsidR="008C7721" w:rsidRPr="008F75B8" w:rsidRDefault="006D70AF" w:rsidP="00AB55F3">
      <w:pPr>
        <w:pStyle w:val="Akapitzlist"/>
        <w:numPr>
          <w:ilvl w:val="1"/>
          <w:numId w:val="53"/>
        </w:numPr>
        <w:spacing w:after="120" w:line="269" w:lineRule="auto"/>
        <w:ind w:left="567" w:hanging="567"/>
        <w:contextualSpacing w:val="0"/>
        <w:jc w:val="both"/>
        <w:rPr>
          <w:rFonts w:cs="Times New Roman"/>
          <w:b/>
          <w:sz w:val="22"/>
          <w:szCs w:val="22"/>
        </w:rPr>
      </w:pPr>
      <w:r w:rsidRPr="008F75B8">
        <w:rPr>
          <w:rFonts w:cs="Times New Roman"/>
          <w:sz w:val="22"/>
          <w:szCs w:val="22"/>
        </w:rPr>
        <w:t>Zamawiający dopuszcza składanie ofert przez Wykonawcę na dowolną ilość części.</w:t>
      </w:r>
    </w:p>
    <w:p w14:paraId="49E6FAF9" w14:textId="77777777" w:rsidR="008C7721" w:rsidRPr="008F75B8" w:rsidRDefault="00FD0138" w:rsidP="00AB55F3">
      <w:pPr>
        <w:pStyle w:val="Akapitzlist"/>
        <w:numPr>
          <w:ilvl w:val="1"/>
          <w:numId w:val="53"/>
        </w:numPr>
        <w:spacing w:after="120" w:line="269" w:lineRule="auto"/>
        <w:ind w:left="567" w:hanging="567"/>
        <w:contextualSpacing w:val="0"/>
        <w:jc w:val="both"/>
        <w:rPr>
          <w:rFonts w:cs="Times New Roman"/>
          <w:b/>
          <w:sz w:val="22"/>
          <w:szCs w:val="22"/>
        </w:rPr>
      </w:pPr>
      <w:r w:rsidRPr="008F75B8">
        <w:rPr>
          <w:rFonts w:cs="Times New Roman"/>
          <w:sz w:val="22"/>
          <w:szCs w:val="22"/>
        </w:rPr>
        <w:t>Wykonawca może złożyć tylko jedną ofertę.</w:t>
      </w:r>
    </w:p>
    <w:p w14:paraId="64B5589D" w14:textId="6D6AA81A" w:rsidR="008C7721" w:rsidRPr="008F75B8" w:rsidRDefault="00FD0138" w:rsidP="00AB55F3">
      <w:pPr>
        <w:pStyle w:val="Akapitzlist"/>
        <w:numPr>
          <w:ilvl w:val="1"/>
          <w:numId w:val="53"/>
        </w:numPr>
        <w:spacing w:after="120" w:line="269" w:lineRule="auto"/>
        <w:ind w:left="567" w:hanging="567"/>
        <w:contextualSpacing w:val="0"/>
        <w:jc w:val="both"/>
        <w:rPr>
          <w:rFonts w:cs="Times New Roman"/>
          <w:b/>
          <w:sz w:val="22"/>
          <w:szCs w:val="22"/>
        </w:rPr>
      </w:pPr>
      <w:r w:rsidRPr="008F75B8">
        <w:rPr>
          <w:rFonts w:cs="Times New Roman"/>
          <w:sz w:val="22"/>
          <w:szCs w:val="22"/>
        </w:rPr>
        <w:t>Oferta powinna obejmować całość zamówienia</w:t>
      </w:r>
      <w:r w:rsidR="00BB2001">
        <w:rPr>
          <w:rFonts w:cs="Times New Roman"/>
          <w:sz w:val="22"/>
          <w:szCs w:val="22"/>
        </w:rPr>
        <w:t xml:space="preserve"> lub całość danej części</w:t>
      </w:r>
      <w:r w:rsidRPr="008F75B8">
        <w:rPr>
          <w:rFonts w:cs="Times New Roman"/>
          <w:sz w:val="22"/>
          <w:szCs w:val="22"/>
        </w:rPr>
        <w:t>.</w:t>
      </w:r>
    </w:p>
    <w:p w14:paraId="6F47D867" w14:textId="55870D96" w:rsidR="00FD0138" w:rsidRPr="008F75B8" w:rsidRDefault="00FD0138" w:rsidP="00AB55F3">
      <w:pPr>
        <w:pStyle w:val="Akapitzlist"/>
        <w:numPr>
          <w:ilvl w:val="1"/>
          <w:numId w:val="53"/>
        </w:numPr>
        <w:spacing w:after="120" w:line="269" w:lineRule="auto"/>
        <w:ind w:left="567" w:hanging="567"/>
        <w:contextualSpacing w:val="0"/>
        <w:jc w:val="both"/>
        <w:rPr>
          <w:rFonts w:cstheme="minorHAnsi"/>
          <w:sz w:val="22"/>
          <w:szCs w:val="22"/>
        </w:rPr>
      </w:pPr>
      <w:r w:rsidRPr="008F75B8">
        <w:rPr>
          <w:rFonts w:cs="Times New Roman"/>
          <w:sz w:val="22"/>
          <w:szCs w:val="22"/>
        </w:rPr>
        <w:t>Oferta powinna być złożona w formie pisemnej i podpisana zgodnie z zasadami reprezentacji obowiązującymi Wykonawcę i sporządzona zgodnie z treścią Formularza „Oferta” (</w:t>
      </w:r>
      <w:r w:rsidR="00A902D6" w:rsidRPr="008F75B8">
        <w:rPr>
          <w:rFonts w:cs="Times New Roman"/>
          <w:sz w:val="22"/>
          <w:szCs w:val="22"/>
        </w:rPr>
        <w:t xml:space="preserve">Załącznik II.1 </w:t>
      </w:r>
      <w:r w:rsidRPr="008F75B8">
        <w:rPr>
          <w:rFonts w:cs="Times New Roman"/>
          <w:sz w:val="22"/>
          <w:szCs w:val="22"/>
        </w:rPr>
        <w:t>Rozdział</w:t>
      </w:r>
      <w:r w:rsidR="00A902D6" w:rsidRPr="008F75B8">
        <w:rPr>
          <w:rFonts w:cs="Times New Roman"/>
          <w:sz w:val="22"/>
          <w:szCs w:val="22"/>
        </w:rPr>
        <w:t>u</w:t>
      </w:r>
      <w:r w:rsidRPr="008F75B8">
        <w:rPr>
          <w:rFonts w:cs="Times New Roman"/>
          <w:sz w:val="22"/>
          <w:szCs w:val="22"/>
        </w:rPr>
        <w:t xml:space="preserve"> II niniejszej SIWZ) oraz dodatkowo powinna zawierać:</w:t>
      </w:r>
    </w:p>
    <w:p w14:paraId="3245C7B4" w14:textId="77777777" w:rsidR="00FD0138" w:rsidRPr="008F75B8" w:rsidRDefault="00FD0138" w:rsidP="00AB55F3">
      <w:pPr>
        <w:pStyle w:val="Akapitzlist"/>
        <w:numPr>
          <w:ilvl w:val="1"/>
          <w:numId w:val="54"/>
        </w:numPr>
        <w:spacing w:after="120" w:line="269" w:lineRule="auto"/>
        <w:ind w:left="851" w:hanging="284"/>
        <w:contextualSpacing w:val="0"/>
        <w:jc w:val="both"/>
        <w:rPr>
          <w:rFonts w:cs="Times New Roman"/>
          <w:sz w:val="22"/>
          <w:szCs w:val="22"/>
        </w:rPr>
      </w:pPr>
      <w:r w:rsidRPr="008F75B8">
        <w:rPr>
          <w:rFonts w:cs="Times New Roman"/>
          <w:sz w:val="22"/>
          <w:szCs w:val="22"/>
        </w:rPr>
        <w:t>Pełnomocnictwo, o ile prawo do podpisania oferty nie wynika z innych dokumentów złożonych Zamawiającemu wraz z ofertą</w:t>
      </w:r>
    </w:p>
    <w:p w14:paraId="5B650092" w14:textId="2ED2AA63" w:rsidR="008C7721" w:rsidRPr="008F75B8" w:rsidRDefault="00FD0138" w:rsidP="00AB55F3">
      <w:pPr>
        <w:pStyle w:val="Akapitzlist"/>
        <w:numPr>
          <w:ilvl w:val="1"/>
          <w:numId w:val="54"/>
        </w:numPr>
        <w:spacing w:after="120" w:line="269" w:lineRule="auto"/>
        <w:ind w:left="851" w:hanging="284"/>
        <w:contextualSpacing w:val="0"/>
        <w:jc w:val="both"/>
        <w:rPr>
          <w:rFonts w:cs="Times New Roman"/>
          <w:sz w:val="22"/>
          <w:szCs w:val="22"/>
        </w:rPr>
      </w:pPr>
      <w:r w:rsidRPr="008F75B8">
        <w:rPr>
          <w:rFonts w:cs="Times New Roman"/>
          <w:sz w:val="22"/>
          <w:szCs w:val="22"/>
        </w:rPr>
        <w:t>Dokumenty i oświadczenia wym</w:t>
      </w:r>
      <w:r w:rsidR="008C7721" w:rsidRPr="008F75B8">
        <w:rPr>
          <w:rFonts w:cs="Times New Roman"/>
          <w:sz w:val="22"/>
          <w:szCs w:val="22"/>
        </w:rPr>
        <w:t>ienione w punkcie 7</w:t>
      </w:r>
      <w:r w:rsidR="00C62BDE">
        <w:rPr>
          <w:rFonts w:cs="Times New Roman"/>
          <w:sz w:val="22"/>
          <w:szCs w:val="22"/>
        </w:rPr>
        <w:t>.1.</w:t>
      </w:r>
      <w:r w:rsidR="008C7721" w:rsidRPr="008F75B8">
        <w:rPr>
          <w:rFonts w:cs="Times New Roman"/>
          <w:sz w:val="22"/>
          <w:szCs w:val="22"/>
        </w:rPr>
        <w:t xml:space="preserve"> </w:t>
      </w:r>
      <w:r w:rsidR="00C62BDE">
        <w:rPr>
          <w:rFonts w:cs="Times New Roman"/>
          <w:sz w:val="22"/>
          <w:szCs w:val="22"/>
        </w:rPr>
        <w:t>SIWZ</w:t>
      </w:r>
      <w:r w:rsidR="008C7721" w:rsidRPr="008F75B8">
        <w:rPr>
          <w:rFonts w:cs="Times New Roman"/>
          <w:sz w:val="22"/>
          <w:szCs w:val="22"/>
        </w:rPr>
        <w:t>.</w:t>
      </w:r>
    </w:p>
    <w:p w14:paraId="1D896BB3" w14:textId="77777777" w:rsidR="008C7721" w:rsidRPr="008F75B8" w:rsidRDefault="00FD0138" w:rsidP="00AB55F3">
      <w:pPr>
        <w:pStyle w:val="Akapitzlist"/>
        <w:numPr>
          <w:ilvl w:val="1"/>
          <w:numId w:val="53"/>
        </w:numPr>
        <w:spacing w:after="120" w:line="269" w:lineRule="auto"/>
        <w:ind w:left="567" w:hanging="567"/>
        <w:contextualSpacing w:val="0"/>
        <w:jc w:val="both"/>
        <w:rPr>
          <w:rFonts w:cs="Times New Roman"/>
          <w:sz w:val="22"/>
          <w:szCs w:val="22"/>
        </w:rPr>
      </w:pPr>
      <w:r w:rsidRPr="008F75B8">
        <w:rPr>
          <w:rFonts w:cs="Times New Roman"/>
          <w:sz w:val="22"/>
          <w:szCs w:val="22"/>
        </w:rPr>
        <w:t>Oferta, oświadczenia i dokumenty, dla których Zamawiający określił wzory w formie załączników do niniejszej SIWZ, powinny być sporządzone zgodnie z tymi wzorami, co do treści oraz opisu kolumn i wierszy.</w:t>
      </w:r>
    </w:p>
    <w:p w14:paraId="10F2B466" w14:textId="77777777" w:rsidR="008C7721" w:rsidRPr="008F75B8" w:rsidRDefault="00FD0138" w:rsidP="00AB55F3">
      <w:pPr>
        <w:pStyle w:val="Akapitzlist"/>
        <w:numPr>
          <w:ilvl w:val="1"/>
          <w:numId w:val="53"/>
        </w:numPr>
        <w:spacing w:after="120" w:line="269" w:lineRule="auto"/>
        <w:ind w:left="567" w:hanging="567"/>
        <w:contextualSpacing w:val="0"/>
        <w:jc w:val="both"/>
        <w:rPr>
          <w:rFonts w:cs="Times New Roman"/>
          <w:sz w:val="22"/>
          <w:szCs w:val="22"/>
        </w:rPr>
      </w:pPr>
      <w:r w:rsidRPr="008F75B8">
        <w:rPr>
          <w:rFonts w:cs="Times New Roman"/>
          <w:sz w:val="22"/>
          <w:szCs w:val="22"/>
        </w:rPr>
        <w:t>Oferta, oświadczenia i dokumenty powinny być sporządzone w formie pisemnej (ręcznie, na maszynie do pisania lub w postaci wydruku komputerowego), w języku polskim, w formie zapewniającej pełną czytelność treści.</w:t>
      </w:r>
    </w:p>
    <w:p w14:paraId="03A452EC" w14:textId="77777777" w:rsidR="008C7721" w:rsidRPr="008F75B8" w:rsidRDefault="00FD0138" w:rsidP="00AB55F3">
      <w:pPr>
        <w:pStyle w:val="Akapitzlist"/>
        <w:numPr>
          <w:ilvl w:val="1"/>
          <w:numId w:val="53"/>
        </w:numPr>
        <w:spacing w:after="120" w:line="269" w:lineRule="auto"/>
        <w:ind w:left="567" w:hanging="567"/>
        <w:contextualSpacing w:val="0"/>
        <w:jc w:val="both"/>
        <w:rPr>
          <w:rFonts w:cs="Times New Roman"/>
          <w:sz w:val="22"/>
          <w:szCs w:val="22"/>
        </w:rPr>
      </w:pPr>
      <w:r w:rsidRPr="008F75B8">
        <w:rPr>
          <w:rFonts w:cs="Times New Roman"/>
          <w:sz w:val="22"/>
          <w:szCs w:val="22"/>
        </w:rPr>
        <w:t>Wszelkie zmiany w treści oferty, a w szczególności każde przerobienie, przekreślenie, uzupełnienie, nadpisanie, przesłonięcie korektorem, itp. musi być parafowane lub podpisane przez Wykonawcę – w przeciwnym wypadku nie będzie ono uwzględnione.</w:t>
      </w:r>
    </w:p>
    <w:p w14:paraId="5240CA4A" w14:textId="67D41DB9" w:rsidR="008C7721" w:rsidRPr="008F75B8" w:rsidRDefault="00FD0138" w:rsidP="00AB55F3">
      <w:pPr>
        <w:pStyle w:val="Akapitzlist"/>
        <w:numPr>
          <w:ilvl w:val="1"/>
          <w:numId w:val="53"/>
        </w:numPr>
        <w:spacing w:after="120" w:line="269" w:lineRule="auto"/>
        <w:ind w:left="567" w:hanging="567"/>
        <w:contextualSpacing w:val="0"/>
        <w:jc w:val="both"/>
        <w:rPr>
          <w:rFonts w:cs="Times New Roman"/>
          <w:sz w:val="22"/>
          <w:szCs w:val="22"/>
        </w:rPr>
      </w:pPr>
      <w:r w:rsidRPr="008F75B8">
        <w:rPr>
          <w:rFonts w:cs="Times New Roman"/>
          <w:sz w:val="22"/>
          <w:szCs w:val="22"/>
        </w:rPr>
        <w:t xml:space="preserve">Wszystkie dokumenty powinny być złożone w oryginale lub kopii potwierdzonej za zgodność z oryginałem przez Wykonawcę. Pełnomocnictwa składane wraz z ofertą powinny być złożone w oryginale lub kopii poświadczonej </w:t>
      </w:r>
      <w:r w:rsidR="00427012">
        <w:rPr>
          <w:rFonts w:cs="Times New Roman"/>
          <w:sz w:val="22"/>
          <w:szCs w:val="22"/>
        </w:rPr>
        <w:t>za zgodność z oryginałem</w:t>
      </w:r>
      <w:r w:rsidRPr="008F75B8">
        <w:rPr>
          <w:rFonts w:cs="Times New Roman"/>
          <w:sz w:val="22"/>
          <w:szCs w:val="22"/>
        </w:rPr>
        <w:t>.</w:t>
      </w:r>
    </w:p>
    <w:p w14:paraId="75A73040" w14:textId="796E5351" w:rsidR="008C7721" w:rsidRPr="008F75B8" w:rsidRDefault="00FD0138" w:rsidP="00AB55F3">
      <w:pPr>
        <w:pStyle w:val="Akapitzlist"/>
        <w:numPr>
          <w:ilvl w:val="1"/>
          <w:numId w:val="53"/>
        </w:numPr>
        <w:spacing w:after="120" w:line="269" w:lineRule="auto"/>
        <w:ind w:left="567" w:hanging="567"/>
        <w:contextualSpacing w:val="0"/>
        <w:jc w:val="both"/>
        <w:rPr>
          <w:rFonts w:cs="Times New Roman"/>
          <w:sz w:val="22"/>
          <w:szCs w:val="22"/>
        </w:rPr>
      </w:pPr>
      <w:r w:rsidRPr="008F75B8">
        <w:rPr>
          <w:rFonts w:cs="Times New Roman"/>
          <w:sz w:val="22"/>
          <w:szCs w:val="22"/>
        </w:rPr>
        <w:t>Wszystkie strony oferty wraz z załącznikami zawierające jakąkolwiek treść powinny być kolejno ponumerowane oraz ze sobą połączone, z zastrzeżeni</w:t>
      </w:r>
      <w:r w:rsidR="00005EE4">
        <w:rPr>
          <w:rFonts w:cs="Times New Roman"/>
          <w:sz w:val="22"/>
          <w:szCs w:val="22"/>
        </w:rPr>
        <w:t>em sytuacji opisanej w pkt 12.11</w:t>
      </w:r>
      <w:r w:rsidRPr="008F75B8">
        <w:rPr>
          <w:rFonts w:cs="Times New Roman"/>
          <w:sz w:val="22"/>
          <w:szCs w:val="22"/>
        </w:rPr>
        <w:t>. W treści oferty powinna być umieszczona informacja o ilości stron oferty wraz z załącznikami do oferty, stanowiącymi jej integralną część.</w:t>
      </w:r>
    </w:p>
    <w:p w14:paraId="41571926" w14:textId="77777777" w:rsidR="008C7721" w:rsidRPr="008F75B8" w:rsidRDefault="00FD0138" w:rsidP="00AB55F3">
      <w:pPr>
        <w:pStyle w:val="Akapitzlist"/>
        <w:numPr>
          <w:ilvl w:val="1"/>
          <w:numId w:val="53"/>
        </w:numPr>
        <w:spacing w:after="120" w:line="269" w:lineRule="auto"/>
        <w:ind w:left="567" w:hanging="567"/>
        <w:contextualSpacing w:val="0"/>
        <w:jc w:val="both"/>
        <w:rPr>
          <w:rFonts w:cs="Times New Roman"/>
          <w:sz w:val="22"/>
          <w:szCs w:val="22"/>
        </w:rPr>
      </w:pPr>
      <w:r w:rsidRPr="008F75B8">
        <w:rPr>
          <w:rFonts w:cs="Times New Roman"/>
          <w:sz w:val="22"/>
          <w:szCs w:val="22"/>
        </w:rPr>
        <w:t>Oferta powinna zawierać spis załączników.</w:t>
      </w:r>
    </w:p>
    <w:p w14:paraId="7D76485B" w14:textId="7833688E" w:rsidR="00FD0138" w:rsidRPr="008F75B8" w:rsidRDefault="00FD0138" w:rsidP="00AB55F3">
      <w:pPr>
        <w:pStyle w:val="Akapitzlist"/>
        <w:numPr>
          <w:ilvl w:val="1"/>
          <w:numId w:val="53"/>
        </w:numPr>
        <w:spacing w:after="120" w:line="269" w:lineRule="auto"/>
        <w:ind w:left="567" w:hanging="567"/>
        <w:contextualSpacing w:val="0"/>
        <w:jc w:val="both"/>
        <w:rPr>
          <w:rFonts w:cs="Times New Roman"/>
          <w:sz w:val="22"/>
          <w:szCs w:val="22"/>
        </w:rPr>
      </w:pPr>
      <w:r w:rsidRPr="008F75B8">
        <w:rPr>
          <w:rFonts w:cs="Times New Roman"/>
          <w:sz w:val="22"/>
          <w:szCs w:val="22"/>
        </w:rPr>
        <w:t>Zamawiający informuje, iż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oraz wykazał przedkładając również stosowne dowody, iż zastrzeżone informacje stanowią tajemnicę przedsiębiorstwa.</w:t>
      </w:r>
    </w:p>
    <w:p w14:paraId="798D7D95" w14:textId="77777777" w:rsidR="008C7721" w:rsidRPr="008F75B8" w:rsidRDefault="00FD0138" w:rsidP="00CC2C7B">
      <w:pPr>
        <w:pStyle w:val="Akapitzlist"/>
        <w:spacing w:after="120" w:line="269" w:lineRule="auto"/>
        <w:ind w:left="567"/>
        <w:contextualSpacing w:val="0"/>
        <w:jc w:val="both"/>
        <w:rPr>
          <w:rFonts w:cs="Times New Roman"/>
          <w:sz w:val="22"/>
          <w:szCs w:val="22"/>
        </w:rPr>
      </w:pPr>
      <w:r w:rsidRPr="008F75B8">
        <w:rPr>
          <w:rFonts w:cs="Times New Roman"/>
          <w:sz w:val="22"/>
          <w:szCs w:val="22"/>
        </w:rPr>
        <w:lastRenderedPageBreak/>
        <w:t>Zamawiający zaleca, aby informacje zastrzeżone jako tajemnica przedsiębiorstwa były przez Wykonawcę złożone w oddzielnej wewnętrznej kopercie z oznakowaniem „tajemnica przedsiębiorstwa”, lub spięte (zszyte) oddzielnie od pozostałych, jawnych elementów oferty.</w:t>
      </w:r>
    </w:p>
    <w:p w14:paraId="749DBF6D" w14:textId="01EE0C02" w:rsidR="00FD0138" w:rsidRPr="008F75B8" w:rsidRDefault="00FD0138" w:rsidP="00AB55F3">
      <w:pPr>
        <w:pStyle w:val="Akapitzlist"/>
        <w:numPr>
          <w:ilvl w:val="1"/>
          <w:numId w:val="53"/>
        </w:numPr>
        <w:spacing w:after="120" w:line="269" w:lineRule="auto"/>
        <w:ind w:left="567" w:hanging="567"/>
        <w:contextualSpacing w:val="0"/>
        <w:jc w:val="both"/>
        <w:rPr>
          <w:rFonts w:cs="Times New Roman"/>
          <w:sz w:val="22"/>
          <w:szCs w:val="22"/>
        </w:rPr>
      </w:pPr>
      <w:r w:rsidRPr="008F75B8">
        <w:rPr>
          <w:rFonts w:cs="Times New Roman"/>
          <w:sz w:val="22"/>
          <w:szCs w:val="22"/>
        </w:rPr>
        <w:t>Ofertę wraz z pozostałymi dokumentami i oświadczeniami należy umieścić w opakowaniu uniemożliwiającym odczytanie jego zawartości bez uszkodzenia tego opakowania. Opakowanie winno być oznaczone nazwą (firmą) i adresem Wykonawcy, zaadresowane do Zamawiającego na adres:</w:t>
      </w:r>
    </w:p>
    <w:p w14:paraId="62C5B4D4" w14:textId="77777777" w:rsidR="00FD0138" w:rsidRPr="008F75B8" w:rsidRDefault="00FD0138" w:rsidP="00CC2C7B">
      <w:pPr>
        <w:pStyle w:val="Akapitzlist"/>
        <w:spacing w:after="120" w:line="269" w:lineRule="auto"/>
        <w:ind w:left="426"/>
        <w:contextualSpacing w:val="0"/>
        <w:jc w:val="center"/>
        <w:rPr>
          <w:rFonts w:cs="Times New Roman"/>
          <w:b/>
          <w:sz w:val="22"/>
          <w:szCs w:val="22"/>
        </w:rPr>
      </w:pPr>
      <w:r w:rsidRPr="008F75B8">
        <w:rPr>
          <w:rFonts w:cs="Times New Roman"/>
          <w:b/>
          <w:sz w:val="22"/>
          <w:szCs w:val="22"/>
        </w:rPr>
        <w:t>Instytut Techniki Budowlanej</w:t>
      </w:r>
    </w:p>
    <w:p w14:paraId="55B70926" w14:textId="77777777" w:rsidR="00FD0138" w:rsidRPr="008F75B8" w:rsidRDefault="00FD0138" w:rsidP="00CC2C7B">
      <w:pPr>
        <w:pStyle w:val="Akapitzlist"/>
        <w:spacing w:after="120" w:line="269" w:lineRule="auto"/>
        <w:ind w:left="426"/>
        <w:contextualSpacing w:val="0"/>
        <w:jc w:val="center"/>
        <w:rPr>
          <w:rFonts w:cs="Times New Roman"/>
          <w:b/>
          <w:sz w:val="22"/>
          <w:szCs w:val="22"/>
        </w:rPr>
      </w:pPr>
      <w:r w:rsidRPr="008F75B8">
        <w:rPr>
          <w:rFonts w:cs="Times New Roman"/>
          <w:b/>
          <w:sz w:val="22"/>
          <w:szCs w:val="22"/>
        </w:rPr>
        <w:t>ul. Filtrowa 1, 00-611 Warszawa</w:t>
      </w:r>
    </w:p>
    <w:p w14:paraId="69E6D25D" w14:textId="77777777" w:rsidR="006D70AF" w:rsidRPr="008F75B8" w:rsidRDefault="00FD0138" w:rsidP="00CC2C7B">
      <w:pPr>
        <w:pStyle w:val="Akapitzlist"/>
        <w:spacing w:after="120" w:line="269" w:lineRule="auto"/>
        <w:ind w:left="567"/>
        <w:contextualSpacing w:val="0"/>
        <w:jc w:val="both"/>
        <w:rPr>
          <w:rFonts w:cs="Times New Roman"/>
          <w:sz w:val="22"/>
          <w:szCs w:val="22"/>
        </w:rPr>
      </w:pPr>
      <w:r w:rsidRPr="008F75B8">
        <w:rPr>
          <w:rFonts w:cs="Times New Roman"/>
          <w:sz w:val="22"/>
          <w:szCs w:val="22"/>
        </w:rPr>
        <w:t xml:space="preserve">oraz opisane: </w:t>
      </w:r>
    </w:p>
    <w:p w14:paraId="4A72893B" w14:textId="10B873BE" w:rsidR="002157FE" w:rsidRDefault="00FD0138" w:rsidP="00CC2C7B">
      <w:pPr>
        <w:pStyle w:val="Akapitzlist"/>
        <w:spacing w:after="120" w:line="269" w:lineRule="auto"/>
        <w:ind w:left="426"/>
        <w:contextualSpacing w:val="0"/>
        <w:jc w:val="center"/>
        <w:rPr>
          <w:rFonts w:cs="Times New Roman"/>
          <w:sz w:val="22"/>
          <w:szCs w:val="22"/>
        </w:rPr>
      </w:pPr>
      <w:r w:rsidRPr="002157FE">
        <w:rPr>
          <w:rFonts w:cs="Times New Roman"/>
          <w:b/>
          <w:sz w:val="22"/>
          <w:szCs w:val="22"/>
        </w:rPr>
        <w:t xml:space="preserve">„Oferta na </w:t>
      </w:r>
      <w:r w:rsidR="002157FE" w:rsidRPr="002157FE">
        <w:rPr>
          <w:rFonts w:cs="Times New Roman"/>
          <w:b/>
          <w:sz w:val="22"/>
          <w:szCs w:val="22"/>
        </w:rPr>
        <w:t>świadczenie usług ochrony fizycznej osób i mienia oraz monitoringu terenu i</w:t>
      </w:r>
      <w:r w:rsidR="002157FE" w:rsidRPr="008F75B8">
        <w:rPr>
          <w:rFonts w:cs="Times New Roman"/>
          <w:b/>
          <w:sz w:val="22"/>
          <w:szCs w:val="22"/>
        </w:rPr>
        <w:t xml:space="preserve"> obiektów Instytutu Techniki Budowlanej</w:t>
      </w:r>
      <w:r w:rsidR="00080734" w:rsidRPr="008F75B8">
        <w:rPr>
          <w:rFonts w:cs="Times New Roman"/>
          <w:b/>
          <w:sz w:val="22"/>
          <w:szCs w:val="22"/>
        </w:rPr>
        <w:t xml:space="preserve"> Część</w:t>
      </w:r>
      <w:r w:rsidR="006D70AF" w:rsidRPr="008F75B8">
        <w:rPr>
          <w:rFonts w:cs="Times New Roman"/>
          <w:b/>
          <w:sz w:val="22"/>
          <w:szCs w:val="22"/>
        </w:rPr>
        <w:t xml:space="preserve"> </w:t>
      </w:r>
      <w:r w:rsidR="00080734" w:rsidRPr="008F75B8">
        <w:rPr>
          <w:rFonts w:cs="Times New Roman"/>
          <w:b/>
          <w:sz w:val="22"/>
          <w:szCs w:val="22"/>
        </w:rPr>
        <w:t>- __-_______</w:t>
      </w:r>
      <w:r w:rsidR="002157FE">
        <w:rPr>
          <w:rFonts w:cs="Times New Roman"/>
          <w:b/>
          <w:sz w:val="22"/>
          <w:szCs w:val="22"/>
        </w:rPr>
        <w:t>”</w:t>
      </w:r>
      <w:r w:rsidRPr="008F75B8">
        <w:rPr>
          <w:rFonts w:cs="Times New Roman"/>
          <w:sz w:val="22"/>
          <w:szCs w:val="22"/>
        </w:rPr>
        <w:t xml:space="preserve"> </w:t>
      </w:r>
    </w:p>
    <w:p w14:paraId="5825AA82" w14:textId="180B56FC" w:rsidR="008C7721" w:rsidRPr="004925EC" w:rsidRDefault="002157FE" w:rsidP="004925EC">
      <w:pPr>
        <w:pStyle w:val="Akapitzlist"/>
        <w:spacing w:after="120" w:line="269" w:lineRule="auto"/>
        <w:ind w:left="426"/>
        <w:contextualSpacing w:val="0"/>
        <w:jc w:val="center"/>
        <w:rPr>
          <w:rFonts w:cs="Times New Roman"/>
          <w:sz w:val="22"/>
          <w:szCs w:val="22"/>
        </w:rPr>
      </w:pPr>
      <w:r>
        <w:rPr>
          <w:rFonts w:cs="Times New Roman"/>
          <w:sz w:val="22"/>
          <w:szCs w:val="22"/>
        </w:rPr>
        <w:t xml:space="preserve">oraz </w:t>
      </w:r>
      <w:r w:rsidR="00FD0138" w:rsidRPr="002157FE">
        <w:rPr>
          <w:rFonts w:cs="Times New Roman"/>
          <w:b/>
          <w:sz w:val="22"/>
          <w:szCs w:val="22"/>
        </w:rPr>
        <w:t xml:space="preserve">„Nie otwierać przed dniem </w:t>
      </w:r>
      <w:r w:rsidR="004925EC">
        <w:rPr>
          <w:rFonts w:cs="Times New Roman"/>
          <w:b/>
          <w:sz w:val="22"/>
          <w:szCs w:val="22"/>
        </w:rPr>
        <w:t>01</w:t>
      </w:r>
      <w:r w:rsidR="006D70AF" w:rsidRPr="002157FE">
        <w:rPr>
          <w:rFonts w:cs="Times New Roman"/>
          <w:b/>
          <w:sz w:val="22"/>
          <w:szCs w:val="22"/>
        </w:rPr>
        <w:t>.</w:t>
      </w:r>
      <w:r w:rsidR="004925EC">
        <w:rPr>
          <w:rFonts w:cs="Times New Roman"/>
          <w:b/>
          <w:sz w:val="22"/>
          <w:szCs w:val="22"/>
        </w:rPr>
        <w:t>07</w:t>
      </w:r>
      <w:r w:rsidR="006D70AF" w:rsidRPr="002157FE">
        <w:rPr>
          <w:rFonts w:cs="Times New Roman"/>
          <w:b/>
          <w:sz w:val="22"/>
          <w:szCs w:val="22"/>
        </w:rPr>
        <w:t xml:space="preserve">.2019r., godz. </w:t>
      </w:r>
      <w:r w:rsidR="005955A2">
        <w:rPr>
          <w:rFonts w:cs="Times New Roman"/>
          <w:b/>
          <w:sz w:val="22"/>
          <w:szCs w:val="22"/>
        </w:rPr>
        <w:t>11:00</w:t>
      </w:r>
      <w:r w:rsidR="00FD0138" w:rsidRPr="002157FE">
        <w:rPr>
          <w:rFonts w:cs="Times New Roman"/>
          <w:b/>
          <w:sz w:val="22"/>
          <w:szCs w:val="22"/>
        </w:rPr>
        <w:t>”.</w:t>
      </w:r>
    </w:p>
    <w:p w14:paraId="7BCBFE0E" w14:textId="2283E9B1" w:rsidR="008C7721" w:rsidRPr="008F75B8" w:rsidRDefault="00005EE4" w:rsidP="00AB55F3">
      <w:pPr>
        <w:pStyle w:val="Akapitzlist"/>
        <w:numPr>
          <w:ilvl w:val="1"/>
          <w:numId w:val="53"/>
        </w:numPr>
        <w:spacing w:after="120" w:line="269" w:lineRule="auto"/>
        <w:ind w:left="567" w:hanging="567"/>
        <w:contextualSpacing w:val="0"/>
        <w:jc w:val="both"/>
        <w:rPr>
          <w:rFonts w:cs="Times New Roman"/>
          <w:sz w:val="22"/>
          <w:szCs w:val="22"/>
        </w:rPr>
      </w:pPr>
      <w:r>
        <w:rPr>
          <w:rFonts w:cs="Times New Roman"/>
          <w:sz w:val="22"/>
          <w:szCs w:val="22"/>
        </w:rPr>
        <w:t>Wymagania określone w pkt 12</w:t>
      </w:r>
      <w:r w:rsidR="00FD0138" w:rsidRPr="008F75B8">
        <w:rPr>
          <w:rFonts w:cs="Times New Roman"/>
          <w:sz w:val="22"/>
          <w:szCs w:val="22"/>
        </w:rPr>
        <w:t>.</w:t>
      </w:r>
      <w:r w:rsidR="00BB2001">
        <w:rPr>
          <w:rFonts w:cs="Times New Roman"/>
          <w:sz w:val="22"/>
          <w:szCs w:val="22"/>
        </w:rPr>
        <w:t>9</w:t>
      </w:r>
      <w:r w:rsidR="00FD0138" w:rsidRPr="008F75B8">
        <w:rPr>
          <w:rFonts w:cs="Times New Roman"/>
          <w:sz w:val="22"/>
          <w:szCs w:val="22"/>
        </w:rPr>
        <w:t>.-</w:t>
      </w:r>
      <w:r>
        <w:rPr>
          <w:rFonts w:cs="Times New Roman"/>
          <w:sz w:val="22"/>
          <w:szCs w:val="22"/>
        </w:rPr>
        <w:t xml:space="preserve"> 12</w:t>
      </w:r>
      <w:r w:rsidR="00C62BDE">
        <w:rPr>
          <w:rFonts w:cs="Times New Roman"/>
          <w:sz w:val="22"/>
          <w:szCs w:val="22"/>
        </w:rPr>
        <w:t>.10</w:t>
      </w:r>
      <w:r w:rsidR="00FD0138" w:rsidRPr="008F75B8">
        <w:rPr>
          <w:rFonts w:cs="Times New Roman"/>
          <w:sz w:val="22"/>
          <w:szCs w:val="22"/>
        </w:rPr>
        <w:t>. nie stanowią treści oferty i ich niespełnienie nie będzie skutkować odrzuceniem oferty, lecz wszelkie negatywne konsekwencje mogące wyniknąć z niezachowania tych wymagań będą obciążały Wykonawcę.</w:t>
      </w:r>
    </w:p>
    <w:p w14:paraId="1C9234C0" w14:textId="710C9E9A" w:rsidR="00DD6167" w:rsidRPr="00CC2C7B" w:rsidRDefault="00FD0138" w:rsidP="00AB55F3">
      <w:pPr>
        <w:pStyle w:val="Akapitzlist"/>
        <w:numPr>
          <w:ilvl w:val="1"/>
          <w:numId w:val="53"/>
        </w:numPr>
        <w:spacing w:after="120" w:line="269" w:lineRule="auto"/>
        <w:ind w:left="567" w:hanging="567"/>
        <w:contextualSpacing w:val="0"/>
        <w:jc w:val="both"/>
        <w:rPr>
          <w:rFonts w:cs="Times New Roman"/>
          <w:sz w:val="22"/>
          <w:szCs w:val="22"/>
        </w:rPr>
      </w:pPr>
      <w:r w:rsidRPr="008F75B8">
        <w:rPr>
          <w:rFonts w:cs="Times New Roman"/>
          <w:sz w:val="22"/>
          <w:szCs w:val="22"/>
        </w:rPr>
        <w:t>Przed upływem terminu składania ofert, Wykonawca może wprowadzić zmiany do złożonej przez siebie oferty. Zmiany winny być doręczone Zamawiającemu na piśmie. Oświadczenie o wprowadzeniu zmian winno być opakowane tak, jak oferta a opakowanie powinno zawierać dodatkowe oznaczenie wyrazem: „ZMIANA”.</w:t>
      </w:r>
    </w:p>
    <w:p w14:paraId="6B4A61E4" w14:textId="77777777" w:rsidR="00033768" w:rsidRPr="008F75B8" w:rsidRDefault="00033768" w:rsidP="00AB55F3">
      <w:pPr>
        <w:pStyle w:val="Akapitzlist"/>
        <w:numPr>
          <w:ilvl w:val="0"/>
          <w:numId w:val="41"/>
        </w:numPr>
        <w:spacing w:after="120" w:line="269" w:lineRule="auto"/>
        <w:ind w:left="426" w:hanging="426"/>
        <w:contextualSpacing w:val="0"/>
        <w:jc w:val="both"/>
        <w:rPr>
          <w:rFonts w:cs="Times New Roman"/>
          <w:b/>
          <w:sz w:val="22"/>
          <w:szCs w:val="22"/>
        </w:rPr>
      </w:pPr>
      <w:r w:rsidRPr="008F75B8">
        <w:rPr>
          <w:rFonts w:cs="Times New Roman"/>
          <w:b/>
          <w:sz w:val="22"/>
          <w:szCs w:val="22"/>
        </w:rPr>
        <w:t>MIEJSCE I TERMIN SKŁADANIA OFERT.</w:t>
      </w:r>
    </w:p>
    <w:p w14:paraId="7BF2F8FC" w14:textId="77777777" w:rsidR="00185384" w:rsidRPr="00185384" w:rsidRDefault="00185384" w:rsidP="00AB55F3">
      <w:pPr>
        <w:pStyle w:val="Akapitzlist"/>
        <w:numPr>
          <w:ilvl w:val="0"/>
          <w:numId w:val="55"/>
        </w:numPr>
        <w:spacing w:after="120" w:line="269" w:lineRule="auto"/>
        <w:contextualSpacing w:val="0"/>
        <w:jc w:val="both"/>
        <w:rPr>
          <w:rFonts w:cstheme="minorHAnsi"/>
          <w:vanish/>
          <w:sz w:val="22"/>
          <w:szCs w:val="22"/>
        </w:rPr>
      </w:pPr>
    </w:p>
    <w:p w14:paraId="3F8EB053" w14:textId="77777777" w:rsidR="00185384" w:rsidRPr="00185384" w:rsidRDefault="00185384" w:rsidP="00AB55F3">
      <w:pPr>
        <w:pStyle w:val="Akapitzlist"/>
        <w:numPr>
          <w:ilvl w:val="0"/>
          <w:numId w:val="55"/>
        </w:numPr>
        <w:spacing w:after="120" w:line="269" w:lineRule="auto"/>
        <w:contextualSpacing w:val="0"/>
        <w:jc w:val="both"/>
        <w:rPr>
          <w:rFonts w:cstheme="minorHAnsi"/>
          <w:vanish/>
          <w:sz w:val="22"/>
          <w:szCs w:val="22"/>
        </w:rPr>
      </w:pPr>
    </w:p>
    <w:p w14:paraId="13634424" w14:textId="6FC9BD3A" w:rsidR="008C7721" w:rsidRPr="008F75B8" w:rsidRDefault="00033768" w:rsidP="00AB55F3">
      <w:pPr>
        <w:pStyle w:val="Akapitzlist"/>
        <w:numPr>
          <w:ilvl w:val="1"/>
          <w:numId w:val="55"/>
        </w:numPr>
        <w:spacing w:after="120" w:line="269" w:lineRule="auto"/>
        <w:ind w:left="567" w:hanging="567"/>
        <w:contextualSpacing w:val="0"/>
        <w:jc w:val="both"/>
        <w:rPr>
          <w:rFonts w:cstheme="minorHAnsi"/>
          <w:color w:val="FF0000"/>
          <w:sz w:val="22"/>
          <w:szCs w:val="22"/>
        </w:rPr>
      </w:pPr>
      <w:r w:rsidRPr="008F75B8">
        <w:rPr>
          <w:rFonts w:cstheme="minorHAnsi"/>
          <w:sz w:val="22"/>
          <w:szCs w:val="22"/>
        </w:rPr>
        <w:t>Oferty powinny być złożone w siedzibie Zamawiającego w Warszawie przy ul. Filtrowej 1 w pokoju nr 27, w terminie do dnia :</w:t>
      </w:r>
      <w:r w:rsidRPr="008F75B8">
        <w:rPr>
          <w:rFonts w:cstheme="minorHAnsi"/>
          <w:color w:val="FF0000"/>
          <w:sz w:val="22"/>
          <w:szCs w:val="22"/>
        </w:rPr>
        <w:t xml:space="preserve">  </w:t>
      </w:r>
      <w:r w:rsidR="004925EC">
        <w:rPr>
          <w:rFonts w:cstheme="minorHAnsi"/>
          <w:b/>
          <w:sz w:val="22"/>
          <w:szCs w:val="22"/>
        </w:rPr>
        <w:t>01</w:t>
      </w:r>
      <w:r w:rsidRPr="008F75B8">
        <w:rPr>
          <w:rFonts w:cstheme="minorHAnsi"/>
          <w:b/>
          <w:sz w:val="22"/>
          <w:szCs w:val="22"/>
        </w:rPr>
        <w:t>.</w:t>
      </w:r>
      <w:r w:rsidR="004925EC">
        <w:rPr>
          <w:rFonts w:cstheme="minorHAnsi"/>
          <w:b/>
          <w:sz w:val="22"/>
          <w:szCs w:val="22"/>
        </w:rPr>
        <w:t>07</w:t>
      </w:r>
      <w:r w:rsidRPr="008F75B8">
        <w:rPr>
          <w:rFonts w:cstheme="minorHAnsi"/>
          <w:b/>
          <w:sz w:val="22"/>
          <w:szCs w:val="22"/>
        </w:rPr>
        <w:t>.2019 roku, do</w:t>
      </w:r>
      <w:r w:rsidR="005955A2">
        <w:rPr>
          <w:rFonts w:cstheme="minorHAnsi"/>
          <w:b/>
          <w:sz w:val="22"/>
          <w:szCs w:val="22"/>
        </w:rPr>
        <w:t xml:space="preserve"> godz. 10</w:t>
      </w:r>
      <w:r w:rsidRPr="008F75B8">
        <w:rPr>
          <w:rFonts w:cstheme="minorHAnsi"/>
          <w:b/>
          <w:sz w:val="22"/>
          <w:szCs w:val="22"/>
        </w:rPr>
        <w:t>:</w:t>
      </w:r>
      <w:r w:rsidR="005955A2">
        <w:rPr>
          <w:rFonts w:cstheme="minorHAnsi"/>
          <w:b/>
          <w:sz w:val="22"/>
          <w:szCs w:val="22"/>
        </w:rPr>
        <w:t>30</w:t>
      </w:r>
      <w:r w:rsidR="004925EC">
        <w:rPr>
          <w:rFonts w:cstheme="minorHAnsi"/>
          <w:b/>
          <w:sz w:val="22"/>
          <w:szCs w:val="22"/>
        </w:rPr>
        <w:t>.</w:t>
      </w:r>
    </w:p>
    <w:p w14:paraId="4B80282F" w14:textId="10C37C1B" w:rsidR="00280295" w:rsidRPr="008F75B8" w:rsidRDefault="00033768" w:rsidP="00AB55F3">
      <w:pPr>
        <w:pStyle w:val="Akapitzlist"/>
        <w:numPr>
          <w:ilvl w:val="1"/>
          <w:numId w:val="55"/>
        </w:numPr>
        <w:spacing w:after="120" w:line="269" w:lineRule="auto"/>
        <w:ind w:left="567" w:hanging="567"/>
        <w:contextualSpacing w:val="0"/>
        <w:jc w:val="both"/>
        <w:rPr>
          <w:rFonts w:cstheme="minorHAnsi"/>
          <w:color w:val="FF0000"/>
          <w:sz w:val="22"/>
          <w:szCs w:val="22"/>
        </w:rPr>
      </w:pPr>
      <w:r w:rsidRPr="008F75B8">
        <w:rPr>
          <w:rFonts w:cstheme="minorHAnsi"/>
          <w:sz w:val="22"/>
          <w:szCs w:val="22"/>
        </w:rPr>
        <w:t>Oferta otrzymana przez Zamawiającego po terminie składania ofert zostanie niezwłocznie zwrócona Wykonawcy bez otwierania.</w:t>
      </w:r>
    </w:p>
    <w:p w14:paraId="6B3B436F" w14:textId="77777777" w:rsidR="00033768" w:rsidRPr="008F75B8" w:rsidRDefault="00033768" w:rsidP="00AB55F3">
      <w:pPr>
        <w:pStyle w:val="Akapitzlist"/>
        <w:numPr>
          <w:ilvl w:val="0"/>
          <w:numId w:val="41"/>
        </w:numPr>
        <w:spacing w:after="120" w:line="269" w:lineRule="auto"/>
        <w:ind w:left="426" w:hanging="426"/>
        <w:contextualSpacing w:val="0"/>
        <w:rPr>
          <w:rFonts w:cs="Times New Roman"/>
          <w:b/>
          <w:sz w:val="22"/>
          <w:szCs w:val="22"/>
        </w:rPr>
      </w:pPr>
      <w:r w:rsidRPr="008F75B8">
        <w:rPr>
          <w:rFonts w:cs="Times New Roman"/>
          <w:b/>
          <w:sz w:val="22"/>
          <w:szCs w:val="22"/>
        </w:rPr>
        <w:t>MIEJSCE I TERMIN OTWARCIA OFERT.</w:t>
      </w:r>
    </w:p>
    <w:p w14:paraId="18E740CF" w14:textId="77777777" w:rsidR="00185384" w:rsidRPr="00185384" w:rsidRDefault="00185384" w:rsidP="00AB55F3">
      <w:pPr>
        <w:pStyle w:val="Akapitzlist"/>
        <w:numPr>
          <w:ilvl w:val="0"/>
          <w:numId w:val="56"/>
        </w:numPr>
        <w:spacing w:after="120" w:line="269" w:lineRule="auto"/>
        <w:contextualSpacing w:val="0"/>
        <w:jc w:val="both"/>
        <w:rPr>
          <w:rFonts w:cstheme="minorHAnsi"/>
          <w:vanish/>
          <w:sz w:val="22"/>
          <w:szCs w:val="22"/>
        </w:rPr>
      </w:pPr>
    </w:p>
    <w:p w14:paraId="7F40D57B" w14:textId="77777777" w:rsidR="00185384" w:rsidRPr="00185384" w:rsidRDefault="00185384" w:rsidP="00AB55F3">
      <w:pPr>
        <w:pStyle w:val="Akapitzlist"/>
        <w:numPr>
          <w:ilvl w:val="0"/>
          <w:numId w:val="56"/>
        </w:numPr>
        <w:spacing w:after="120" w:line="269" w:lineRule="auto"/>
        <w:contextualSpacing w:val="0"/>
        <w:jc w:val="both"/>
        <w:rPr>
          <w:rFonts w:cstheme="minorHAnsi"/>
          <w:vanish/>
          <w:sz w:val="22"/>
          <w:szCs w:val="22"/>
        </w:rPr>
      </w:pPr>
    </w:p>
    <w:p w14:paraId="648040F7" w14:textId="50266FD1" w:rsidR="008C7721" w:rsidRPr="008F75B8" w:rsidRDefault="00033768" w:rsidP="00AB55F3">
      <w:pPr>
        <w:pStyle w:val="Akapitzlist"/>
        <w:numPr>
          <w:ilvl w:val="1"/>
          <w:numId w:val="56"/>
        </w:numPr>
        <w:spacing w:after="120" w:line="269" w:lineRule="auto"/>
        <w:ind w:left="567" w:hanging="567"/>
        <w:contextualSpacing w:val="0"/>
        <w:jc w:val="both"/>
        <w:rPr>
          <w:rFonts w:cstheme="minorHAnsi"/>
          <w:sz w:val="22"/>
          <w:szCs w:val="22"/>
        </w:rPr>
      </w:pPr>
      <w:r w:rsidRPr="008F75B8">
        <w:rPr>
          <w:rFonts w:cstheme="minorHAnsi"/>
          <w:sz w:val="22"/>
          <w:szCs w:val="22"/>
        </w:rPr>
        <w:t xml:space="preserve">Oferty zostaną otwarte w siedzibie Instytutu Techniki Budowlanej w Warszawie przy ul. Filtrowej 1, w pokoju nr 149, w dniu: </w:t>
      </w:r>
      <w:r w:rsidR="004925EC">
        <w:rPr>
          <w:rFonts w:cstheme="minorHAnsi"/>
          <w:b/>
          <w:sz w:val="22"/>
          <w:szCs w:val="22"/>
        </w:rPr>
        <w:t>01</w:t>
      </w:r>
      <w:r w:rsidRPr="008F75B8">
        <w:rPr>
          <w:rFonts w:cstheme="minorHAnsi"/>
          <w:b/>
          <w:sz w:val="22"/>
          <w:szCs w:val="22"/>
        </w:rPr>
        <w:t>.</w:t>
      </w:r>
      <w:r w:rsidR="004925EC">
        <w:rPr>
          <w:rFonts w:cstheme="minorHAnsi"/>
          <w:b/>
          <w:sz w:val="22"/>
          <w:szCs w:val="22"/>
        </w:rPr>
        <w:t>07</w:t>
      </w:r>
      <w:r w:rsidRPr="008F75B8">
        <w:rPr>
          <w:rFonts w:cstheme="minorHAnsi"/>
          <w:b/>
          <w:sz w:val="22"/>
          <w:szCs w:val="22"/>
        </w:rPr>
        <w:t xml:space="preserve">.2019 roku, o godzinie: </w:t>
      </w:r>
      <w:r w:rsidR="005955A2">
        <w:rPr>
          <w:rFonts w:cstheme="minorHAnsi"/>
          <w:b/>
          <w:sz w:val="22"/>
          <w:szCs w:val="22"/>
        </w:rPr>
        <w:t>11:</w:t>
      </w:r>
      <w:bookmarkStart w:id="1" w:name="_GoBack"/>
      <w:bookmarkEnd w:id="1"/>
      <w:r w:rsidR="005955A2">
        <w:rPr>
          <w:rFonts w:cstheme="minorHAnsi"/>
          <w:b/>
          <w:sz w:val="22"/>
          <w:szCs w:val="22"/>
        </w:rPr>
        <w:t>30</w:t>
      </w:r>
      <w:r w:rsidR="008C7721" w:rsidRPr="008F75B8">
        <w:rPr>
          <w:rFonts w:cstheme="minorHAnsi"/>
          <w:b/>
          <w:sz w:val="22"/>
          <w:szCs w:val="22"/>
        </w:rPr>
        <w:t>.</w:t>
      </w:r>
    </w:p>
    <w:p w14:paraId="7D30E3E6" w14:textId="77777777" w:rsidR="008C7721" w:rsidRPr="008F75B8" w:rsidRDefault="00033768" w:rsidP="00AB55F3">
      <w:pPr>
        <w:pStyle w:val="Akapitzlist"/>
        <w:numPr>
          <w:ilvl w:val="1"/>
          <w:numId w:val="56"/>
        </w:numPr>
        <w:spacing w:after="120" w:line="269" w:lineRule="auto"/>
        <w:ind w:left="567" w:hanging="567"/>
        <w:contextualSpacing w:val="0"/>
        <w:jc w:val="both"/>
        <w:rPr>
          <w:rFonts w:cstheme="minorHAnsi"/>
          <w:sz w:val="22"/>
          <w:szCs w:val="22"/>
        </w:rPr>
      </w:pPr>
      <w:r w:rsidRPr="008F75B8">
        <w:rPr>
          <w:rFonts w:cstheme="minorHAnsi"/>
          <w:sz w:val="22"/>
          <w:szCs w:val="22"/>
        </w:rPr>
        <w:t>Otwarcie ofert jest jawne.</w:t>
      </w:r>
    </w:p>
    <w:p w14:paraId="73D149DC" w14:textId="77777777" w:rsidR="008C7721" w:rsidRPr="008F75B8" w:rsidRDefault="00033768" w:rsidP="00AB55F3">
      <w:pPr>
        <w:pStyle w:val="Akapitzlist"/>
        <w:numPr>
          <w:ilvl w:val="1"/>
          <w:numId w:val="56"/>
        </w:numPr>
        <w:spacing w:after="120" w:line="269" w:lineRule="auto"/>
        <w:ind w:left="567" w:hanging="567"/>
        <w:contextualSpacing w:val="0"/>
        <w:jc w:val="both"/>
        <w:rPr>
          <w:rFonts w:cstheme="minorHAnsi"/>
          <w:sz w:val="22"/>
          <w:szCs w:val="22"/>
        </w:rPr>
      </w:pPr>
      <w:r w:rsidRPr="008F75B8">
        <w:rPr>
          <w:rFonts w:eastAsia="Times New Roman" w:cs="Arial"/>
          <w:sz w:val="22"/>
          <w:szCs w:val="22"/>
          <w:lang w:eastAsia="pl-PL"/>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14:paraId="21358C85" w14:textId="49C051E0" w:rsidR="00280295" w:rsidRPr="008F75B8" w:rsidRDefault="00033768" w:rsidP="00AB55F3">
      <w:pPr>
        <w:pStyle w:val="Akapitzlist"/>
        <w:numPr>
          <w:ilvl w:val="1"/>
          <w:numId w:val="56"/>
        </w:numPr>
        <w:spacing w:after="120" w:line="269" w:lineRule="auto"/>
        <w:ind w:left="567" w:hanging="567"/>
        <w:contextualSpacing w:val="0"/>
        <w:jc w:val="both"/>
        <w:rPr>
          <w:rFonts w:cstheme="minorHAnsi"/>
          <w:sz w:val="22"/>
          <w:szCs w:val="22"/>
        </w:rPr>
      </w:pPr>
      <w:r w:rsidRPr="008F75B8">
        <w:rPr>
          <w:rFonts w:cstheme="minorHAnsi"/>
          <w:sz w:val="22"/>
          <w:szCs w:val="22"/>
        </w:rPr>
        <w:t xml:space="preserve">Niezwłocznie po otwarciu ofert Zamawiający zamieści na stronie internetowej informacje określone w pkt </w:t>
      </w:r>
      <w:r w:rsidR="00A902D6" w:rsidRPr="008F75B8">
        <w:rPr>
          <w:rFonts w:cstheme="minorHAnsi"/>
          <w:sz w:val="22"/>
          <w:szCs w:val="22"/>
        </w:rPr>
        <w:t>1</w:t>
      </w:r>
      <w:r w:rsidR="00005EE4">
        <w:rPr>
          <w:rFonts w:cstheme="minorHAnsi"/>
          <w:sz w:val="22"/>
          <w:szCs w:val="22"/>
        </w:rPr>
        <w:t>4</w:t>
      </w:r>
      <w:r w:rsidRPr="008F75B8">
        <w:rPr>
          <w:rFonts w:cstheme="minorHAnsi"/>
          <w:sz w:val="22"/>
          <w:szCs w:val="22"/>
        </w:rPr>
        <w:t>.</w:t>
      </w:r>
      <w:r w:rsidR="00A902D6" w:rsidRPr="008F75B8">
        <w:rPr>
          <w:rFonts w:cstheme="minorHAnsi"/>
          <w:sz w:val="22"/>
          <w:szCs w:val="22"/>
        </w:rPr>
        <w:t>3.</w:t>
      </w:r>
    </w:p>
    <w:p w14:paraId="7202FF0F" w14:textId="77777777" w:rsidR="0018496D" w:rsidRPr="008F75B8" w:rsidRDefault="0018496D" w:rsidP="00AB55F3">
      <w:pPr>
        <w:pStyle w:val="Akapitzlist"/>
        <w:numPr>
          <w:ilvl w:val="0"/>
          <w:numId w:val="41"/>
        </w:numPr>
        <w:spacing w:after="120" w:line="269" w:lineRule="auto"/>
        <w:ind w:left="426" w:hanging="426"/>
        <w:contextualSpacing w:val="0"/>
        <w:jc w:val="both"/>
        <w:rPr>
          <w:rFonts w:cs="Times New Roman"/>
          <w:b/>
          <w:sz w:val="22"/>
          <w:szCs w:val="22"/>
        </w:rPr>
      </w:pPr>
      <w:r w:rsidRPr="008F75B8">
        <w:rPr>
          <w:rFonts w:cs="Times New Roman"/>
          <w:b/>
          <w:sz w:val="22"/>
          <w:szCs w:val="22"/>
        </w:rPr>
        <w:t>OPIS KRYTERIÓW OCENY OFERTY</w:t>
      </w:r>
    </w:p>
    <w:p w14:paraId="737E1BCD" w14:textId="77777777" w:rsidR="00185384" w:rsidRPr="00185384" w:rsidRDefault="00185384" w:rsidP="00AB55F3">
      <w:pPr>
        <w:pStyle w:val="Akapitzlist"/>
        <w:numPr>
          <w:ilvl w:val="0"/>
          <w:numId w:val="57"/>
        </w:numPr>
        <w:spacing w:after="120" w:line="269" w:lineRule="auto"/>
        <w:contextualSpacing w:val="0"/>
        <w:jc w:val="both"/>
        <w:rPr>
          <w:rFonts w:cs="Times New Roman"/>
          <w:vanish/>
          <w:sz w:val="22"/>
          <w:szCs w:val="22"/>
        </w:rPr>
      </w:pPr>
    </w:p>
    <w:p w14:paraId="62C99AEC" w14:textId="77777777" w:rsidR="00185384" w:rsidRPr="00185384" w:rsidRDefault="00185384" w:rsidP="00AB55F3">
      <w:pPr>
        <w:pStyle w:val="Akapitzlist"/>
        <w:numPr>
          <w:ilvl w:val="0"/>
          <w:numId w:val="57"/>
        </w:numPr>
        <w:spacing w:after="120" w:line="269" w:lineRule="auto"/>
        <w:contextualSpacing w:val="0"/>
        <w:jc w:val="both"/>
        <w:rPr>
          <w:rFonts w:cs="Times New Roman"/>
          <w:vanish/>
          <w:sz w:val="22"/>
          <w:szCs w:val="22"/>
        </w:rPr>
      </w:pPr>
    </w:p>
    <w:p w14:paraId="77FFE9EB" w14:textId="47FD7DA2" w:rsidR="0018496D" w:rsidRPr="008F75B8" w:rsidRDefault="0018496D" w:rsidP="00AB55F3">
      <w:pPr>
        <w:pStyle w:val="Akapitzlist"/>
        <w:numPr>
          <w:ilvl w:val="1"/>
          <w:numId w:val="57"/>
        </w:numPr>
        <w:spacing w:after="120" w:line="269" w:lineRule="auto"/>
        <w:ind w:left="567" w:hanging="567"/>
        <w:contextualSpacing w:val="0"/>
        <w:jc w:val="both"/>
        <w:rPr>
          <w:rFonts w:cs="Times New Roman"/>
          <w:sz w:val="22"/>
          <w:szCs w:val="22"/>
        </w:rPr>
      </w:pPr>
      <w:r w:rsidRPr="008F75B8">
        <w:rPr>
          <w:rFonts w:cs="Times New Roman"/>
          <w:sz w:val="22"/>
          <w:szCs w:val="22"/>
        </w:rPr>
        <w:t>Przy wyborze oferty najkorzystniejszej Zamawiający będzie kierował się kryterium najniższej ceny, przy czym 1% = 1 pkt:</w:t>
      </w:r>
    </w:p>
    <w:p w14:paraId="2FBDC5CC" w14:textId="77777777" w:rsidR="0018496D" w:rsidRPr="008F75B8" w:rsidRDefault="0018496D" w:rsidP="00CC2C7B">
      <w:pPr>
        <w:spacing w:after="120" w:line="269" w:lineRule="auto"/>
        <w:ind w:left="708"/>
        <w:jc w:val="both"/>
        <w:rPr>
          <w:rFonts w:cs="Times New Roman"/>
          <w:b/>
        </w:rPr>
      </w:pPr>
      <w:r w:rsidRPr="008F75B8">
        <w:rPr>
          <w:rFonts w:cs="Times New Roman"/>
          <w:b/>
        </w:rPr>
        <w:t>Cena – 100 %</w:t>
      </w:r>
    </w:p>
    <w:p w14:paraId="1E59EC77" w14:textId="5B75469A" w:rsidR="0018496D" w:rsidRPr="008F75B8" w:rsidRDefault="0018496D" w:rsidP="00AB55F3">
      <w:pPr>
        <w:pStyle w:val="Akapitzlist"/>
        <w:numPr>
          <w:ilvl w:val="1"/>
          <w:numId w:val="57"/>
        </w:numPr>
        <w:spacing w:after="120" w:line="269" w:lineRule="auto"/>
        <w:ind w:left="567" w:hanging="567"/>
        <w:contextualSpacing w:val="0"/>
        <w:jc w:val="both"/>
        <w:rPr>
          <w:rFonts w:eastAsia="Times New Roman" w:cs="Times New Roman"/>
          <w:sz w:val="22"/>
          <w:szCs w:val="22"/>
          <w:lang w:eastAsia="pl-PL"/>
        </w:rPr>
      </w:pPr>
      <w:r w:rsidRPr="008F75B8">
        <w:rPr>
          <w:rFonts w:eastAsia="Times New Roman" w:cs="Times New Roman"/>
          <w:sz w:val="22"/>
          <w:szCs w:val="22"/>
          <w:lang w:eastAsia="pl-PL"/>
        </w:rPr>
        <w:lastRenderedPageBreak/>
        <w:t>Ocena oferty w kryterium cena oferty zostanie obliczona za pomocą następującego wzoru:</w:t>
      </w:r>
    </w:p>
    <w:p w14:paraId="7AD16466" w14:textId="77777777" w:rsidR="0018496D" w:rsidRPr="008F75B8" w:rsidRDefault="0018496D" w:rsidP="00CC2C7B">
      <w:pPr>
        <w:spacing w:after="120" w:line="269" w:lineRule="auto"/>
        <w:ind w:left="567"/>
        <w:jc w:val="both"/>
        <w:rPr>
          <w:rFonts w:eastAsia="Times New Roman" w:cs="Times New Roman"/>
          <w:b/>
          <w:lang w:eastAsia="pl-PL"/>
        </w:rPr>
      </w:pPr>
      <w:r w:rsidRPr="008F75B8">
        <w:rPr>
          <w:rFonts w:eastAsia="Times New Roman" w:cs="Times New Roman"/>
          <w:b/>
          <w:lang w:eastAsia="pl-PL"/>
        </w:rPr>
        <w:t>C = (C</w:t>
      </w:r>
      <w:r w:rsidRPr="008F75B8">
        <w:rPr>
          <w:rFonts w:eastAsia="Times New Roman" w:cs="Times New Roman"/>
          <w:b/>
          <w:vertAlign w:val="subscript"/>
          <w:lang w:eastAsia="pl-PL"/>
        </w:rPr>
        <w:t>min</w:t>
      </w:r>
      <w:r w:rsidRPr="008F75B8">
        <w:rPr>
          <w:rFonts w:eastAsia="Times New Roman" w:cs="Times New Roman"/>
          <w:b/>
          <w:lang w:eastAsia="pl-PL"/>
        </w:rPr>
        <w:t xml:space="preserve"> / C</w:t>
      </w:r>
      <w:r w:rsidRPr="008F75B8">
        <w:rPr>
          <w:rFonts w:eastAsia="Times New Roman" w:cs="Times New Roman"/>
          <w:b/>
          <w:vertAlign w:val="subscript"/>
          <w:lang w:eastAsia="pl-PL"/>
        </w:rPr>
        <w:t>o</w:t>
      </w:r>
      <w:r w:rsidRPr="008F75B8">
        <w:rPr>
          <w:rFonts w:eastAsia="Times New Roman" w:cs="Times New Roman"/>
          <w:b/>
          <w:lang w:eastAsia="pl-PL"/>
        </w:rPr>
        <w:t>) x 100 pkt</w:t>
      </w:r>
    </w:p>
    <w:p w14:paraId="4E058EB8" w14:textId="77777777" w:rsidR="0018496D" w:rsidRPr="008F75B8" w:rsidRDefault="0018496D" w:rsidP="00CC2C7B">
      <w:pPr>
        <w:spacing w:after="120" w:line="269" w:lineRule="auto"/>
        <w:ind w:left="567"/>
        <w:jc w:val="both"/>
        <w:rPr>
          <w:rFonts w:eastAsia="Times New Roman" w:cs="Times New Roman"/>
          <w:lang w:eastAsia="pl-PL"/>
        </w:rPr>
      </w:pPr>
      <w:r w:rsidRPr="008F75B8">
        <w:rPr>
          <w:rFonts w:eastAsia="Times New Roman" w:cs="Times New Roman"/>
          <w:lang w:eastAsia="pl-PL"/>
        </w:rPr>
        <w:t>gdzie:</w:t>
      </w:r>
    </w:p>
    <w:p w14:paraId="464117D0" w14:textId="77777777" w:rsidR="0018496D" w:rsidRPr="008F75B8" w:rsidRDefault="0018496D" w:rsidP="00CC2C7B">
      <w:pPr>
        <w:spacing w:after="120" w:line="269" w:lineRule="auto"/>
        <w:ind w:left="567"/>
        <w:jc w:val="both"/>
        <w:rPr>
          <w:rFonts w:eastAsia="Times New Roman" w:cs="Times New Roman"/>
          <w:lang w:eastAsia="pl-PL"/>
        </w:rPr>
      </w:pPr>
      <w:r w:rsidRPr="008F75B8">
        <w:rPr>
          <w:rFonts w:eastAsia="Times New Roman" w:cs="Times New Roman"/>
          <w:lang w:eastAsia="pl-PL"/>
        </w:rPr>
        <w:t>C</w:t>
      </w:r>
      <w:r w:rsidRPr="008F75B8">
        <w:rPr>
          <w:rFonts w:eastAsia="Times New Roman" w:cs="Times New Roman"/>
          <w:lang w:eastAsia="pl-PL"/>
        </w:rPr>
        <w:tab/>
        <w:t>- liczba punktów przyznana danej ofercie</w:t>
      </w:r>
    </w:p>
    <w:p w14:paraId="4A3B60C7" w14:textId="77777777" w:rsidR="0018496D" w:rsidRPr="008F75B8" w:rsidRDefault="0018496D" w:rsidP="00CC2C7B">
      <w:pPr>
        <w:spacing w:after="120" w:line="269" w:lineRule="auto"/>
        <w:ind w:left="567"/>
        <w:jc w:val="both"/>
        <w:rPr>
          <w:rFonts w:eastAsia="Times New Roman" w:cs="Times New Roman"/>
          <w:lang w:eastAsia="pl-PL"/>
        </w:rPr>
      </w:pPr>
      <w:r w:rsidRPr="008F75B8">
        <w:rPr>
          <w:rFonts w:eastAsia="Times New Roman" w:cs="Times New Roman"/>
          <w:lang w:eastAsia="pl-PL"/>
        </w:rPr>
        <w:t>C</w:t>
      </w:r>
      <w:r w:rsidRPr="008F75B8">
        <w:rPr>
          <w:rFonts w:eastAsia="Times New Roman" w:cs="Times New Roman"/>
          <w:vertAlign w:val="subscript"/>
          <w:lang w:eastAsia="pl-PL"/>
        </w:rPr>
        <w:t>min</w:t>
      </w:r>
      <w:r w:rsidRPr="008F75B8">
        <w:rPr>
          <w:rFonts w:eastAsia="Times New Roman" w:cs="Times New Roman"/>
          <w:lang w:eastAsia="pl-PL"/>
        </w:rPr>
        <w:tab/>
        <w:t>- najniższa cena spośród wszystkich ofert</w:t>
      </w:r>
    </w:p>
    <w:p w14:paraId="0BD85A34" w14:textId="605B352D" w:rsidR="0018496D" w:rsidRPr="008F75B8" w:rsidRDefault="0018496D" w:rsidP="00CC2C7B">
      <w:pPr>
        <w:spacing w:after="120" w:line="269" w:lineRule="auto"/>
        <w:ind w:left="567"/>
        <w:jc w:val="both"/>
        <w:rPr>
          <w:rFonts w:eastAsia="Times New Roman" w:cs="Times New Roman"/>
          <w:lang w:eastAsia="pl-PL"/>
        </w:rPr>
      </w:pPr>
      <w:r w:rsidRPr="008F75B8">
        <w:rPr>
          <w:rFonts w:eastAsia="Times New Roman" w:cs="Times New Roman"/>
          <w:lang w:eastAsia="pl-PL"/>
        </w:rPr>
        <w:t>C</w:t>
      </w:r>
      <w:r w:rsidRPr="008F75B8">
        <w:rPr>
          <w:rFonts w:eastAsia="Times New Roman" w:cs="Times New Roman"/>
          <w:vertAlign w:val="subscript"/>
          <w:lang w:eastAsia="pl-PL"/>
        </w:rPr>
        <w:t>o</w:t>
      </w:r>
      <w:r w:rsidRPr="008F75B8">
        <w:rPr>
          <w:rFonts w:eastAsia="Times New Roman" w:cs="Times New Roman"/>
          <w:lang w:eastAsia="pl-PL"/>
        </w:rPr>
        <w:tab/>
        <w:t xml:space="preserve">- cena </w:t>
      </w:r>
      <w:r w:rsidR="004F65D5" w:rsidRPr="008F75B8">
        <w:rPr>
          <w:rFonts w:eastAsia="Times New Roman" w:cs="Times New Roman"/>
          <w:lang w:eastAsia="pl-PL"/>
        </w:rPr>
        <w:t>badanej oferty</w:t>
      </w:r>
    </w:p>
    <w:p w14:paraId="6018A679" w14:textId="2930DA16" w:rsidR="00280295" w:rsidRPr="008F75B8" w:rsidRDefault="0018496D" w:rsidP="00AB55F3">
      <w:pPr>
        <w:pStyle w:val="Akapitzlist"/>
        <w:numPr>
          <w:ilvl w:val="1"/>
          <w:numId w:val="57"/>
        </w:numPr>
        <w:spacing w:after="120" w:line="269" w:lineRule="auto"/>
        <w:ind w:left="567" w:hanging="567"/>
        <w:contextualSpacing w:val="0"/>
        <w:jc w:val="both"/>
        <w:rPr>
          <w:rFonts w:cstheme="minorHAnsi"/>
          <w:sz w:val="22"/>
          <w:szCs w:val="22"/>
        </w:rPr>
      </w:pPr>
      <w:r w:rsidRPr="008F75B8">
        <w:rPr>
          <w:sz w:val="22"/>
          <w:szCs w:val="22"/>
        </w:rPr>
        <w:t xml:space="preserve">Zamawiający udzieli zamówienia Wykonawcy, którego oferta </w:t>
      </w:r>
      <w:r w:rsidR="00427012">
        <w:rPr>
          <w:sz w:val="22"/>
          <w:szCs w:val="22"/>
        </w:rPr>
        <w:t xml:space="preserve">spełniać będzie warunki udziału w postępowaniu i </w:t>
      </w:r>
      <w:r w:rsidRPr="008F75B8">
        <w:rPr>
          <w:sz w:val="22"/>
          <w:szCs w:val="22"/>
        </w:rPr>
        <w:t>zostanie uznana za najkorzystniejszą.</w:t>
      </w:r>
    </w:p>
    <w:p w14:paraId="3ADDE314" w14:textId="77777777" w:rsidR="009B293D" w:rsidRPr="008F75B8" w:rsidRDefault="00102919" w:rsidP="00AB55F3">
      <w:pPr>
        <w:pStyle w:val="Akapitzlist"/>
        <w:numPr>
          <w:ilvl w:val="0"/>
          <w:numId w:val="41"/>
        </w:numPr>
        <w:spacing w:after="120" w:line="269" w:lineRule="auto"/>
        <w:ind w:left="426" w:hanging="426"/>
        <w:contextualSpacing w:val="0"/>
        <w:jc w:val="both"/>
        <w:rPr>
          <w:rFonts w:cs="Times New Roman"/>
          <w:b/>
          <w:sz w:val="22"/>
          <w:szCs w:val="22"/>
        </w:rPr>
      </w:pPr>
      <w:r w:rsidRPr="008F75B8">
        <w:rPr>
          <w:rFonts w:cs="Times New Roman"/>
          <w:b/>
          <w:sz w:val="22"/>
          <w:szCs w:val="22"/>
        </w:rPr>
        <w:t xml:space="preserve">OPIS SPOSOBU OBLICZENIA CENY </w:t>
      </w:r>
    </w:p>
    <w:p w14:paraId="285E8124" w14:textId="77777777" w:rsidR="00185384" w:rsidRPr="00185384" w:rsidRDefault="00185384" w:rsidP="00AB55F3">
      <w:pPr>
        <w:pStyle w:val="Akapitzlist"/>
        <w:numPr>
          <w:ilvl w:val="0"/>
          <w:numId w:val="58"/>
        </w:numPr>
        <w:spacing w:after="120" w:line="269" w:lineRule="auto"/>
        <w:contextualSpacing w:val="0"/>
        <w:jc w:val="both"/>
        <w:rPr>
          <w:rFonts w:cs="Times New Roman"/>
          <w:vanish/>
          <w:sz w:val="22"/>
          <w:szCs w:val="22"/>
        </w:rPr>
      </w:pPr>
    </w:p>
    <w:p w14:paraId="5816AA59" w14:textId="77777777" w:rsidR="00185384" w:rsidRPr="00185384" w:rsidRDefault="00185384" w:rsidP="00AB55F3">
      <w:pPr>
        <w:pStyle w:val="Akapitzlist"/>
        <w:numPr>
          <w:ilvl w:val="0"/>
          <w:numId w:val="58"/>
        </w:numPr>
        <w:spacing w:after="120" w:line="269" w:lineRule="auto"/>
        <w:contextualSpacing w:val="0"/>
        <w:jc w:val="both"/>
        <w:rPr>
          <w:rFonts w:cs="Times New Roman"/>
          <w:vanish/>
          <w:sz w:val="22"/>
          <w:szCs w:val="22"/>
        </w:rPr>
      </w:pPr>
    </w:p>
    <w:p w14:paraId="372A6F37" w14:textId="4C8CFEC5" w:rsidR="008C7721" w:rsidRPr="008F75B8" w:rsidRDefault="00D72D88" w:rsidP="00AB55F3">
      <w:pPr>
        <w:pStyle w:val="Akapitzlist"/>
        <w:numPr>
          <w:ilvl w:val="1"/>
          <w:numId w:val="58"/>
        </w:numPr>
        <w:spacing w:after="120" w:line="269" w:lineRule="auto"/>
        <w:ind w:left="567" w:hanging="567"/>
        <w:contextualSpacing w:val="0"/>
        <w:jc w:val="both"/>
        <w:rPr>
          <w:rFonts w:cs="Times New Roman"/>
          <w:sz w:val="22"/>
          <w:szCs w:val="22"/>
        </w:rPr>
      </w:pPr>
      <w:r w:rsidRPr="008F75B8">
        <w:rPr>
          <w:rFonts w:cs="Times New Roman"/>
          <w:sz w:val="22"/>
          <w:szCs w:val="22"/>
        </w:rPr>
        <w:t>Cena oferty zostanie wyliczona na podstawie wypełnionego przez Wykonawcę Formularza O</w:t>
      </w:r>
      <w:r w:rsidR="002308EA" w:rsidRPr="008F75B8">
        <w:rPr>
          <w:rFonts w:cs="Times New Roman"/>
          <w:sz w:val="22"/>
          <w:szCs w:val="22"/>
        </w:rPr>
        <w:t>ferty</w:t>
      </w:r>
      <w:r w:rsidRPr="008F75B8">
        <w:rPr>
          <w:rFonts w:cs="Times New Roman"/>
          <w:sz w:val="22"/>
          <w:szCs w:val="22"/>
        </w:rPr>
        <w:t xml:space="preserve"> (Załącznik </w:t>
      </w:r>
      <w:r w:rsidR="00A902D6" w:rsidRPr="008F75B8">
        <w:rPr>
          <w:rFonts w:cs="Times New Roman"/>
          <w:sz w:val="22"/>
          <w:szCs w:val="22"/>
        </w:rPr>
        <w:t>II.1</w:t>
      </w:r>
      <w:r w:rsidRPr="008F75B8">
        <w:rPr>
          <w:rFonts w:cs="Times New Roman"/>
          <w:sz w:val="22"/>
          <w:szCs w:val="22"/>
        </w:rPr>
        <w:t>). Ceną oferty jest cena brutto za wykonanie całości przedmiotu zamówienia, w której należy uwzględnić wszystkie wymagania określone w niniejszym ogłoszeniu o zamówieniu oraz wszelkie koszty, jakie poniesie Wykonawca z tytułu należytej oraz zgodnej z obowiązującymi przepisami realizacji przedmiotu zamówienia.</w:t>
      </w:r>
    </w:p>
    <w:p w14:paraId="2D58CA31" w14:textId="6F7002DB" w:rsidR="00733BEB" w:rsidRPr="008F75B8" w:rsidRDefault="00733BEB" w:rsidP="00AB55F3">
      <w:pPr>
        <w:pStyle w:val="Akapitzlist"/>
        <w:numPr>
          <w:ilvl w:val="1"/>
          <w:numId w:val="58"/>
        </w:numPr>
        <w:spacing w:after="120" w:line="269" w:lineRule="auto"/>
        <w:ind w:left="567" w:hanging="567"/>
        <w:contextualSpacing w:val="0"/>
        <w:jc w:val="both"/>
        <w:rPr>
          <w:rFonts w:cs="Times New Roman"/>
          <w:sz w:val="22"/>
          <w:szCs w:val="22"/>
        </w:rPr>
      </w:pPr>
      <w:r w:rsidRPr="008F75B8">
        <w:rPr>
          <w:sz w:val="22"/>
          <w:szCs w:val="22"/>
        </w:rPr>
        <w:t>Zamawiający wymaga, aby Wykonawca określił w Formularzu oferty cenę 1 roboczogodziny pracy jednego pracownika brutto. Dla porównania i oceny ofert przyjmuje się założenie, że zamówienie obejmuje:</w:t>
      </w:r>
    </w:p>
    <w:p w14:paraId="42518D59" w14:textId="77777777" w:rsidR="009F53C5" w:rsidRPr="008F75B8" w:rsidRDefault="009F53C5" w:rsidP="00CC2C7B">
      <w:pPr>
        <w:pStyle w:val="Akapitzlist"/>
        <w:numPr>
          <w:ilvl w:val="0"/>
          <w:numId w:val="8"/>
        </w:numPr>
        <w:spacing w:after="120" w:line="269" w:lineRule="auto"/>
        <w:ind w:left="0" w:firstLine="0"/>
        <w:contextualSpacing w:val="0"/>
        <w:jc w:val="both"/>
        <w:rPr>
          <w:rFonts w:eastAsia="Times New Roman" w:cs="Times New Roman"/>
          <w:vanish/>
          <w:sz w:val="22"/>
          <w:szCs w:val="22"/>
          <w:lang w:eastAsia="pl-PL"/>
        </w:rPr>
      </w:pPr>
    </w:p>
    <w:p w14:paraId="4DA8571D" w14:textId="77777777" w:rsidR="009F53C5" w:rsidRPr="008F75B8" w:rsidRDefault="009F53C5" w:rsidP="00CC2C7B">
      <w:pPr>
        <w:pStyle w:val="Akapitzlist"/>
        <w:numPr>
          <w:ilvl w:val="0"/>
          <w:numId w:val="8"/>
        </w:numPr>
        <w:spacing w:after="120" w:line="269" w:lineRule="auto"/>
        <w:ind w:left="0" w:firstLine="0"/>
        <w:contextualSpacing w:val="0"/>
        <w:jc w:val="both"/>
        <w:rPr>
          <w:rFonts w:eastAsia="Times New Roman" w:cs="Times New Roman"/>
          <w:vanish/>
          <w:sz w:val="22"/>
          <w:szCs w:val="22"/>
          <w:lang w:eastAsia="pl-PL"/>
        </w:rPr>
      </w:pPr>
    </w:p>
    <w:p w14:paraId="4E22CDD3" w14:textId="77777777" w:rsidR="009F53C5" w:rsidRPr="008F75B8" w:rsidRDefault="009F53C5" w:rsidP="00CC2C7B">
      <w:pPr>
        <w:pStyle w:val="Akapitzlist"/>
        <w:numPr>
          <w:ilvl w:val="0"/>
          <w:numId w:val="8"/>
        </w:numPr>
        <w:spacing w:after="120" w:line="269" w:lineRule="auto"/>
        <w:ind w:left="0" w:firstLine="0"/>
        <w:contextualSpacing w:val="0"/>
        <w:jc w:val="both"/>
        <w:rPr>
          <w:rFonts w:eastAsia="Times New Roman" w:cs="Times New Roman"/>
          <w:vanish/>
          <w:sz w:val="22"/>
          <w:szCs w:val="22"/>
          <w:lang w:eastAsia="pl-PL"/>
        </w:rPr>
      </w:pPr>
    </w:p>
    <w:p w14:paraId="283EECC6" w14:textId="77777777" w:rsidR="009F53C5" w:rsidRPr="008F75B8" w:rsidRDefault="009F53C5" w:rsidP="00CC2C7B">
      <w:pPr>
        <w:pStyle w:val="Akapitzlist"/>
        <w:numPr>
          <w:ilvl w:val="0"/>
          <w:numId w:val="8"/>
        </w:numPr>
        <w:spacing w:after="120" w:line="269" w:lineRule="auto"/>
        <w:ind w:left="0" w:firstLine="0"/>
        <w:contextualSpacing w:val="0"/>
        <w:jc w:val="both"/>
        <w:rPr>
          <w:rFonts w:eastAsia="Times New Roman" w:cs="Times New Roman"/>
          <w:vanish/>
          <w:sz w:val="22"/>
          <w:szCs w:val="22"/>
          <w:lang w:eastAsia="pl-PL"/>
        </w:rPr>
      </w:pPr>
    </w:p>
    <w:p w14:paraId="110E2899" w14:textId="2945373D" w:rsidR="00733BEB" w:rsidRPr="008F75B8" w:rsidRDefault="00733BEB" w:rsidP="00CC2C7B">
      <w:pPr>
        <w:pStyle w:val="Tytupkt"/>
        <w:numPr>
          <w:ilvl w:val="0"/>
          <w:numId w:val="17"/>
        </w:numPr>
        <w:spacing w:before="0" w:line="269" w:lineRule="auto"/>
        <w:ind w:left="851" w:hanging="284"/>
        <w:rPr>
          <w:b w:val="0"/>
        </w:rPr>
      </w:pPr>
      <w:r w:rsidRPr="008F75B8">
        <w:rPr>
          <w:b w:val="0"/>
        </w:rPr>
        <w:t xml:space="preserve">Dla części 1 Warszawa </w:t>
      </w:r>
      <w:r w:rsidR="00080734" w:rsidRPr="008F75B8">
        <w:rPr>
          <w:b w:val="0"/>
        </w:rPr>
        <w:tab/>
      </w:r>
      <w:r w:rsidRPr="008F75B8">
        <w:rPr>
          <w:b w:val="0"/>
        </w:rPr>
        <w:t xml:space="preserve">– </w:t>
      </w:r>
      <w:r w:rsidR="009F53C5" w:rsidRPr="008F75B8">
        <w:t>2464</w:t>
      </w:r>
      <w:r w:rsidR="009F53C5" w:rsidRPr="008F75B8">
        <w:rPr>
          <w:color w:val="000000"/>
        </w:rPr>
        <w:t xml:space="preserve"> </w:t>
      </w:r>
      <w:r w:rsidR="009F53C5" w:rsidRPr="008F75B8">
        <w:t>roboczogodzin</w:t>
      </w:r>
      <w:r w:rsidR="009F53C5" w:rsidRPr="008F75B8">
        <w:rPr>
          <w:b w:val="0"/>
        </w:rPr>
        <w:t xml:space="preserve"> miesięcznie przez okres 24 miesięcy</w:t>
      </w:r>
    </w:p>
    <w:p w14:paraId="67381FB1" w14:textId="77777777" w:rsidR="00733BEB" w:rsidRPr="008F75B8" w:rsidRDefault="00733BEB" w:rsidP="00CC2C7B">
      <w:pPr>
        <w:pStyle w:val="Tytupkt"/>
        <w:numPr>
          <w:ilvl w:val="0"/>
          <w:numId w:val="17"/>
        </w:numPr>
        <w:spacing w:before="0" w:line="269" w:lineRule="auto"/>
        <w:ind w:left="851" w:hanging="284"/>
        <w:rPr>
          <w:b w:val="0"/>
        </w:rPr>
      </w:pPr>
      <w:r w:rsidRPr="008F75B8">
        <w:rPr>
          <w:b w:val="0"/>
        </w:rPr>
        <w:t xml:space="preserve">Dla części 2 Pionki </w:t>
      </w:r>
      <w:r w:rsidR="00250DD1" w:rsidRPr="008F75B8">
        <w:rPr>
          <w:b w:val="0"/>
        </w:rPr>
        <w:tab/>
      </w:r>
      <w:r w:rsidR="00250DD1" w:rsidRPr="008F75B8">
        <w:rPr>
          <w:b w:val="0"/>
        </w:rPr>
        <w:tab/>
      </w:r>
      <w:r w:rsidRPr="008F75B8">
        <w:rPr>
          <w:b w:val="0"/>
        </w:rPr>
        <w:t xml:space="preserve">– </w:t>
      </w:r>
      <w:r w:rsidR="009F53C5" w:rsidRPr="008F75B8">
        <w:t>1440 roboczogodzin</w:t>
      </w:r>
      <w:r w:rsidR="009F53C5" w:rsidRPr="008F75B8">
        <w:rPr>
          <w:b w:val="0"/>
        </w:rPr>
        <w:t xml:space="preserve"> miesięcznie przez okres 24 miesięcy</w:t>
      </w:r>
    </w:p>
    <w:p w14:paraId="6F24A649" w14:textId="77777777" w:rsidR="009F53C5" w:rsidRPr="008F75B8" w:rsidRDefault="00733BEB" w:rsidP="00CC2C7B">
      <w:pPr>
        <w:pStyle w:val="Tytupkt"/>
        <w:numPr>
          <w:ilvl w:val="0"/>
          <w:numId w:val="17"/>
        </w:numPr>
        <w:spacing w:before="0" w:line="269" w:lineRule="auto"/>
        <w:ind w:left="851" w:hanging="284"/>
        <w:rPr>
          <w:b w:val="0"/>
        </w:rPr>
      </w:pPr>
      <w:r w:rsidRPr="008F75B8">
        <w:rPr>
          <w:b w:val="0"/>
        </w:rPr>
        <w:t xml:space="preserve">Dla części 3 Katowice </w:t>
      </w:r>
      <w:r w:rsidR="00250DD1" w:rsidRPr="008F75B8">
        <w:rPr>
          <w:b w:val="0"/>
        </w:rPr>
        <w:tab/>
      </w:r>
      <w:r w:rsidR="00250DD1" w:rsidRPr="008F75B8">
        <w:rPr>
          <w:b w:val="0"/>
        </w:rPr>
        <w:tab/>
      </w:r>
      <w:r w:rsidRPr="008F75B8">
        <w:rPr>
          <w:b w:val="0"/>
        </w:rPr>
        <w:t xml:space="preserve">– </w:t>
      </w:r>
      <w:r w:rsidR="009F53C5" w:rsidRPr="008F75B8">
        <w:t>1800 roboczogodzin</w:t>
      </w:r>
      <w:r w:rsidR="009F53C5" w:rsidRPr="008F75B8">
        <w:rPr>
          <w:b w:val="0"/>
        </w:rPr>
        <w:t xml:space="preserve"> miesięcznie przez okres 24 miesięcy</w:t>
      </w:r>
    </w:p>
    <w:p w14:paraId="6C0C2851" w14:textId="77777777" w:rsidR="009F53C5" w:rsidRPr="008F75B8" w:rsidRDefault="009F53C5" w:rsidP="00CC2C7B">
      <w:pPr>
        <w:pStyle w:val="Tekstpodstawowyzwciciem"/>
        <w:spacing w:after="120" w:line="269" w:lineRule="auto"/>
        <w:ind w:left="567" w:firstLine="0"/>
        <w:jc w:val="both"/>
        <w:rPr>
          <w:rFonts w:asciiTheme="minorHAnsi" w:hAnsiTheme="minorHAnsi"/>
        </w:rPr>
      </w:pPr>
      <w:r w:rsidRPr="008F75B8">
        <w:rPr>
          <w:rFonts w:asciiTheme="minorHAnsi" w:hAnsiTheme="minorHAnsi"/>
        </w:rPr>
        <w:t>Na tej podstawie Wykonawca musi podać łączną cenę oferty brutto.</w:t>
      </w:r>
    </w:p>
    <w:p w14:paraId="01F6E780" w14:textId="77777777" w:rsidR="008C7721" w:rsidRPr="008F75B8" w:rsidRDefault="009F53C5" w:rsidP="00AB55F3">
      <w:pPr>
        <w:pStyle w:val="Tytupkt"/>
        <w:numPr>
          <w:ilvl w:val="1"/>
          <w:numId w:val="58"/>
        </w:numPr>
        <w:spacing w:before="0" w:line="269" w:lineRule="auto"/>
        <w:ind w:left="567" w:hanging="567"/>
        <w:rPr>
          <w:b w:val="0"/>
        </w:rPr>
      </w:pPr>
      <w:r w:rsidRPr="008F75B8">
        <w:rPr>
          <w:b w:val="0"/>
        </w:rPr>
        <w:t>Cena oferty musi być wyrażona w PLN z dokładnością do jednego grosza (do dwóch miejsc po przecinku).</w:t>
      </w:r>
    </w:p>
    <w:p w14:paraId="010147F9" w14:textId="77777777" w:rsidR="008C7721" w:rsidRPr="008F75B8" w:rsidRDefault="009F53C5" w:rsidP="00AB55F3">
      <w:pPr>
        <w:pStyle w:val="Tytupkt"/>
        <w:numPr>
          <w:ilvl w:val="1"/>
          <w:numId w:val="58"/>
        </w:numPr>
        <w:spacing w:before="0" w:line="269" w:lineRule="auto"/>
        <w:ind w:left="567" w:hanging="567"/>
        <w:rPr>
          <w:b w:val="0"/>
        </w:rPr>
      </w:pPr>
      <w:r w:rsidRPr="008F75B8">
        <w:rPr>
          <w:b w:val="0"/>
        </w:rPr>
        <w:t xml:space="preserve">Cena oferty powinna obejmować wszystkie koszty realizacji przedmiotu zamówienia określonego w niniejszej SIWZ, w tym również wszelkie koszty towarzyszące wykonaniu, o których mowa w Rozdziale </w:t>
      </w:r>
      <w:r w:rsidRPr="00005EE4">
        <w:rPr>
          <w:b w:val="0"/>
        </w:rPr>
        <w:t>IV</w:t>
      </w:r>
      <w:r w:rsidRPr="008F75B8">
        <w:rPr>
          <w:b w:val="0"/>
        </w:rPr>
        <w:t xml:space="preserve"> – Istotne dla stron postanowienia umowy.</w:t>
      </w:r>
    </w:p>
    <w:p w14:paraId="0B4A939E" w14:textId="7735487C" w:rsidR="008C7721" w:rsidRPr="008F75B8" w:rsidRDefault="009F53C5" w:rsidP="00AB55F3">
      <w:pPr>
        <w:pStyle w:val="Tytupkt"/>
        <w:numPr>
          <w:ilvl w:val="1"/>
          <w:numId w:val="58"/>
        </w:numPr>
        <w:spacing w:before="0" w:line="269" w:lineRule="auto"/>
        <w:ind w:left="567" w:hanging="567"/>
        <w:rPr>
          <w:b w:val="0"/>
        </w:rPr>
      </w:pPr>
      <w:r w:rsidRPr="008F75B8">
        <w:rPr>
          <w:b w:val="0"/>
        </w:rPr>
        <w:t>Cena oferty powinna uwzględniać wszelkie należne op</w:t>
      </w:r>
      <w:r w:rsidR="008C7721" w:rsidRPr="008F75B8">
        <w:rPr>
          <w:b w:val="0"/>
        </w:rPr>
        <w:t>łaty, w szczególności podatki –</w:t>
      </w:r>
      <w:r w:rsidRPr="008F75B8">
        <w:rPr>
          <w:b w:val="0"/>
        </w:rPr>
        <w:t xml:space="preserve"> w tym podatek VAT oraz wszelkie inne ewentualne obciążenia. Zamawiający wymaga, aby w ofercie uwzględnione były takie stawki podatku VAT jakie obowiązują w dniu złożenia oferty.</w:t>
      </w:r>
    </w:p>
    <w:p w14:paraId="1134AAA7" w14:textId="2C2D6C59" w:rsidR="00280295" w:rsidRPr="008F75B8" w:rsidRDefault="009F53C5" w:rsidP="00AB55F3">
      <w:pPr>
        <w:pStyle w:val="Tytupkt"/>
        <w:numPr>
          <w:ilvl w:val="1"/>
          <w:numId w:val="58"/>
        </w:numPr>
        <w:spacing w:before="0" w:line="269" w:lineRule="auto"/>
        <w:ind w:left="567" w:hanging="567"/>
        <w:rPr>
          <w:b w:val="0"/>
        </w:rPr>
      </w:pPr>
      <w:r w:rsidRPr="008F75B8">
        <w:rPr>
          <w:b w:val="0"/>
        </w:rPr>
        <w:t xml:space="preserve">Obliczanie całkowitej ceny oferty (tj. ceny wykonania zamówienia) i podanie jej w Formularzu </w:t>
      </w:r>
      <w:r w:rsidR="0068670C" w:rsidRPr="008F75B8">
        <w:rPr>
          <w:b w:val="0"/>
        </w:rPr>
        <w:t>O</w:t>
      </w:r>
      <w:r w:rsidRPr="008F75B8">
        <w:rPr>
          <w:b w:val="0"/>
        </w:rPr>
        <w:t xml:space="preserve">ferty służy wyłącznie do porównania złożonych ofert. </w:t>
      </w:r>
    </w:p>
    <w:p w14:paraId="715C0D73" w14:textId="77777777" w:rsidR="002308EA" w:rsidRPr="008F75B8" w:rsidRDefault="0018496D" w:rsidP="00AB55F3">
      <w:pPr>
        <w:pStyle w:val="Akapitzlist"/>
        <w:numPr>
          <w:ilvl w:val="0"/>
          <w:numId w:val="41"/>
        </w:numPr>
        <w:spacing w:after="120" w:line="269" w:lineRule="auto"/>
        <w:ind w:left="426" w:hanging="426"/>
        <w:contextualSpacing w:val="0"/>
        <w:jc w:val="both"/>
        <w:rPr>
          <w:rFonts w:cs="Times New Roman"/>
          <w:b/>
          <w:sz w:val="22"/>
          <w:szCs w:val="22"/>
        </w:rPr>
      </w:pPr>
      <w:r w:rsidRPr="008F75B8">
        <w:rPr>
          <w:rFonts w:cs="Times New Roman"/>
          <w:b/>
          <w:sz w:val="22"/>
          <w:szCs w:val="22"/>
        </w:rPr>
        <w:t>INFORMACJA O TRYBIE OCENY OFERT</w:t>
      </w:r>
    </w:p>
    <w:p w14:paraId="0343D573" w14:textId="77777777" w:rsidR="00185384" w:rsidRPr="00185384" w:rsidRDefault="00185384" w:rsidP="00CC2C7B">
      <w:pPr>
        <w:pStyle w:val="Akapitzlist"/>
        <w:numPr>
          <w:ilvl w:val="0"/>
          <w:numId w:val="8"/>
        </w:numPr>
        <w:spacing w:after="120" w:line="269" w:lineRule="auto"/>
        <w:contextualSpacing w:val="0"/>
        <w:jc w:val="both"/>
        <w:rPr>
          <w:rFonts w:eastAsia="Times New Roman" w:cs="Arial"/>
          <w:vanish/>
          <w:sz w:val="22"/>
          <w:szCs w:val="22"/>
          <w:lang w:eastAsia="pl-PL"/>
        </w:rPr>
      </w:pPr>
    </w:p>
    <w:p w14:paraId="3E406800" w14:textId="2E79C902" w:rsidR="007E719B" w:rsidRPr="007E719B" w:rsidRDefault="007E719B" w:rsidP="00CC2C7B">
      <w:pPr>
        <w:pStyle w:val="Akapitzlist"/>
        <w:numPr>
          <w:ilvl w:val="1"/>
          <w:numId w:val="8"/>
        </w:numPr>
        <w:spacing w:after="120" w:line="269" w:lineRule="auto"/>
        <w:ind w:left="567" w:hanging="567"/>
        <w:contextualSpacing w:val="0"/>
        <w:jc w:val="both"/>
        <w:rPr>
          <w:rFonts w:eastAsia="Times New Roman" w:cs="Arial"/>
          <w:sz w:val="22"/>
          <w:szCs w:val="22"/>
          <w:lang w:eastAsia="pl-PL"/>
        </w:rPr>
      </w:pPr>
      <w:r w:rsidRPr="007E719B">
        <w:rPr>
          <w:rFonts w:ascii="Calibri" w:eastAsia="Times New Roman" w:hAnsi="Calibri" w:cs="Arial"/>
          <w:sz w:val="22"/>
          <w:szCs w:val="22"/>
          <w:shd w:val="clear" w:color="auto" w:fill="FFFFFF"/>
          <w:lang w:eastAsia="pl-PL"/>
        </w:rPr>
        <w:t>W pierwszej kolejności Zamawiający zbada ofert</w:t>
      </w:r>
      <w:r w:rsidR="00FA6B0C">
        <w:rPr>
          <w:rFonts w:ascii="Calibri" w:eastAsia="Times New Roman" w:hAnsi="Calibri" w:cs="Arial"/>
          <w:sz w:val="22"/>
          <w:szCs w:val="22"/>
          <w:shd w:val="clear" w:color="auto" w:fill="FFFFFF"/>
          <w:lang w:eastAsia="pl-PL"/>
        </w:rPr>
        <w:t>y</w:t>
      </w:r>
      <w:r w:rsidRPr="007E719B">
        <w:rPr>
          <w:rFonts w:ascii="Calibri" w:eastAsia="Times New Roman" w:hAnsi="Calibri" w:cs="Arial"/>
          <w:sz w:val="22"/>
          <w:szCs w:val="22"/>
          <w:shd w:val="clear" w:color="auto" w:fill="FFFFFF"/>
          <w:lang w:eastAsia="pl-PL"/>
        </w:rPr>
        <w:t xml:space="preserve"> pod kątem przesłanek odrzucenia oferty, o których mowa poniżej w pkt 18 oraz dokona oceny w oparciu o kryteria oceny ofert opisane w pkt </w:t>
      </w:r>
      <w:r>
        <w:rPr>
          <w:rFonts w:ascii="Calibri" w:eastAsia="Times New Roman" w:hAnsi="Calibri" w:cs="Arial"/>
          <w:sz w:val="22"/>
          <w:szCs w:val="22"/>
          <w:shd w:val="clear" w:color="auto" w:fill="FFFFFF"/>
          <w:lang w:eastAsia="pl-PL"/>
        </w:rPr>
        <w:t>15</w:t>
      </w:r>
      <w:r w:rsidRPr="007E719B">
        <w:rPr>
          <w:rFonts w:ascii="Calibri" w:eastAsia="Times New Roman" w:hAnsi="Calibri" w:cs="Arial"/>
          <w:sz w:val="22"/>
          <w:szCs w:val="22"/>
          <w:shd w:val="clear" w:color="auto" w:fill="FFFFFF"/>
          <w:lang w:eastAsia="pl-PL"/>
        </w:rPr>
        <w:t xml:space="preserve"> niniejszej Instrukcji. Następnie Zamawiający sporządzi ranking ofert i wyłącznie w odniesieniu do Wykonawcy, którego oferta zostanie oceniona jako najkorzystniejsza (zajmie najwyższą pozycję w rankingu ofert) dokona oceny podmiotowej Wykonawcy, tj. zbada złożone</w:t>
      </w:r>
      <w:r>
        <w:rPr>
          <w:rFonts w:ascii="Calibri" w:eastAsia="Times New Roman" w:hAnsi="Calibri" w:cs="Arial"/>
          <w:sz w:val="22"/>
          <w:szCs w:val="22"/>
          <w:shd w:val="clear" w:color="auto" w:fill="FFFFFF"/>
          <w:lang w:eastAsia="pl-PL"/>
        </w:rPr>
        <w:t xml:space="preserve"> wraz z </w:t>
      </w:r>
      <w:r w:rsidR="00FA6B0C">
        <w:rPr>
          <w:rFonts w:ascii="Calibri" w:eastAsia="Times New Roman" w:hAnsi="Calibri" w:cs="Arial"/>
          <w:sz w:val="22"/>
          <w:szCs w:val="22"/>
          <w:shd w:val="clear" w:color="auto" w:fill="FFFFFF"/>
          <w:lang w:eastAsia="pl-PL"/>
        </w:rPr>
        <w:t>ofertą</w:t>
      </w:r>
      <w:r w:rsidRPr="007E719B">
        <w:rPr>
          <w:rFonts w:ascii="Calibri" w:eastAsia="Times New Roman" w:hAnsi="Calibri" w:cs="Arial"/>
          <w:sz w:val="22"/>
          <w:szCs w:val="22"/>
          <w:shd w:val="clear" w:color="auto" w:fill="FFFFFF"/>
          <w:lang w:eastAsia="pl-PL"/>
        </w:rPr>
        <w:t xml:space="preserve"> </w:t>
      </w:r>
      <w:r>
        <w:rPr>
          <w:rFonts w:ascii="Calibri" w:eastAsia="Times New Roman" w:hAnsi="Calibri" w:cs="Arial"/>
          <w:sz w:val="22"/>
          <w:szCs w:val="22"/>
          <w:shd w:val="clear" w:color="auto" w:fill="FFFFFF"/>
          <w:lang w:eastAsia="pl-PL"/>
        </w:rPr>
        <w:t xml:space="preserve">dokumenty i </w:t>
      </w:r>
      <w:r w:rsidRPr="007E719B">
        <w:rPr>
          <w:rFonts w:ascii="Calibri" w:eastAsia="Times New Roman" w:hAnsi="Calibri" w:cs="Arial"/>
          <w:sz w:val="22"/>
          <w:szCs w:val="22"/>
          <w:shd w:val="clear" w:color="auto" w:fill="FFFFFF"/>
          <w:lang w:eastAsia="pl-PL"/>
        </w:rPr>
        <w:t xml:space="preserve">oświadczenia, o których mowa w pkt </w:t>
      </w:r>
      <w:r>
        <w:rPr>
          <w:rFonts w:ascii="Calibri" w:eastAsia="Times New Roman" w:hAnsi="Calibri" w:cs="Arial"/>
          <w:sz w:val="22"/>
          <w:szCs w:val="22"/>
          <w:shd w:val="clear" w:color="auto" w:fill="FFFFFF"/>
          <w:lang w:eastAsia="pl-PL"/>
        </w:rPr>
        <w:t>7.1.</w:t>
      </w:r>
      <w:r w:rsidRPr="007E719B">
        <w:rPr>
          <w:rFonts w:ascii="Calibri" w:eastAsia="Times New Roman" w:hAnsi="Calibri" w:cs="Arial"/>
          <w:sz w:val="22"/>
          <w:szCs w:val="22"/>
          <w:shd w:val="clear" w:color="auto" w:fill="FFFFFF"/>
          <w:lang w:eastAsia="pl-PL"/>
        </w:rPr>
        <w:t xml:space="preserve"> Instrukcji</w:t>
      </w:r>
      <w:r w:rsidR="009D1DA0">
        <w:rPr>
          <w:rFonts w:ascii="Calibri" w:eastAsia="Times New Roman" w:hAnsi="Calibri" w:cs="Arial"/>
          <w:sz w:val="22"/>
          <w:szCs w:val="22"/>
          <w:shd w:val="clear" w:color="auto" w:fill="FFFFFF"/>
          <w:lang w:eastAsia="pl-PL"/>
        </w:rPr>
        <w:t>.</w:t>
      </w:r>
    </w:p>
    <w:p w14:paraId="6DC90120" w14:textId="796DB192" w:rsidR="007E719B" w:rsidRPr="007E719B" w:rsidRDefault="007E719B" w:rsidP="00CC2C7B">
      <w:pPr>
        <w:pStyle w:val="Akapitzlist"/>
        <w:numPr>
          <w:ilvl w:val="1"/>
          <w:numId w:val="8"/>
        </w:numPr>
        <w:spacing w:after="120" w:line="269" w:lineRule="auto"/>
        <w:ind w:left="567" w:hanging="567"/>
        <w:contextualSpacing w:val="0"/>
        <w:jc w:val="both"/>
        <w:rPr>
          <w:rFonts w:eastAsia="Times New Roman" w:cs="Arial"/>
          <w:sz w:val="22"/>
          <w:szCs w:val="22"/>
          <w:lang w:eastAsia="pl-PL"/>
        </w:rPr>
      </w:pPr>
      <w:r w:rsidRPr="007E719B">
        <w:rPr>
          <w:rFonts w:ascii="Calibri" w:eastAsia="Times New Roman" w:hAnsi="Calibri" w:cs="Arial"/>
          <w:sz w:val="22"/>
          <w:szCs w:val="22"/>
          <w:shd w:val="clear" w:color="auto" w:fill="FFFFFF"/>
          <w:lang w:eastAsia="pl-PL"/>
        </w:rPr>
        <w:lastRenderedPageBreak/>
        <w:t>Zamawiający oceni spełnienie warunków udziału w postępowaniu przez Wykonawców na podstawie analizy załączonych do oferty dokumentów i oświadczeń metodą</w:t>
      </w:r>
      <w:r w:rsidRPr="007E719B">
        <w:rPr>
          <w:rFonts w:ascii="Calibri" w:eastAsia="Times New Roman" w:hAnsi="Calibri" w:cs="Arial"/>
          <w:b/>
          <w:bCs/>
          <w:sz w:val="22"/>
          <w:szCs w:val="22"/>
          <w:shd w:val="clear" w:color="auto" w:fill="FFFFFF"/>
          <w:lang w:eastAsia="pl-PL"/>
        </w:rPr>
        <w:t xml:space="preserve"> </w:t>
      </w:r>
      <w:r w:rsidRPr="007E719B">
        <w:rPr>
          <w:rFonts w:ascii="Calibri" w:eastAsia="Times New Roman" w:hAnsi="Calibri" w:cs="Arial"/>
          <w:bCs/>
          <w:sz w:val="22"/>
          <w:szCs w:val="22"/>
          <w:shd w:val="clear" w:color="auto" w:fill="FFFFFF"/>
          <w:lang w:eastAsia="pl-PL"/>
        </w:rPr>
        <w:t>spełnia /nie spełnia.</w:t>
      </w:r>
    </w:p>
    <w:p w14:paraId="737CE17F" w14:textId="7BD89105" w:rsidR="0018496D" w:rsidRPr="008F75B8" w:rsidRDefault="0018496D" w:rsidP="00CC2C7B">
      <w:pPr>
        <w:pStyle w:val="Akapitzlist"/>
        <w:numPr>
          <w:ilvl w:val="1"/>
          <w:numId w:val="8"/>
        </w:numPr>
        <w:spacing w:after="120" w:line="269" w:lineRule="auto"/>
        <w:ind w:left="567" w:hanging="567"/>
        <w:contextualSpacing w:val="0"/>
        <w:jc w:val="both"/>
        <w:rPr>
          <w:rFonts w:eastAsia="Times New Roman" w:cs="Arial"/>
          <w:sz w:val="22"/>
          <w:szCs w:val="22"/>
          <w:lang w:eastAsia="pl-PL"/>
        </w:rPr>
      </w:pPr>
      <w:r w:rsidRPr="008F75B8">
        <w:rPr>
          <w:rFonts w:eastAsia="Times New Roman" w:cs="Arial"/>
          <w:sz w:val="22"/>
          <w:szCs w:val="22"/>
          <w:lang w:eastAsia="pl-PL"/>
        </w:rPr>
        <w:t xml:space="preserve">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Pzp, dokonywanie jakiejkolwiek zmiany w jej treści. </w:t>
      </w:r>
    </w:p>
    <w:p w14:paraId="18E3B48F" w14:textId="77777777" w:rsidR="0018496D" w:rsidRPr="008F75B8" w:rsidRDefault="0018496D" w:rsidP="00CC2C7B">
      <w:pPr>
        <w:numPr>
          <w:ilvl w:val="1"/>
          <w:numId w:val="8"/>
        </w:numPr>
        <w:tabs>
          <w:tab w:val="num" w:pos="567"/>
        </w:tabs>
        <w:spacing w:after="120" w:line="269" w:lineRule="auto"/>
        <w:ind w:left="567" w:hanging="567"/>
        <w:jc w:val="both"/>
        <w:rPr>
          <w:rFonts w:eastAsia="Times New Roman" w:cs="Arial"/>
          <w:lang w:eastAsia="pl-PL"/>
        </w:rPr>
      </w:pPr>
      <w:r w:rsidRPr="008F75B8">
        <w:rPr>
          <w:rFonts w:eastAsia="Times New Roman" w:cs="Arial"/>
          <w:lang w:eastAsia="pl-PL"/>
        </w:rPr>
        <w:t xml:space="preserve">Zamawiający poprawi w ofercie omyłki zgodnie z art. 87 ust. 2 ustawy Pzp. </w:t>
      </w:r>
    </w:p>
    <w:p w14:paraId="7AAAF18B" w14:textId="3D8AF0C6" w:rsidR="0018496D" w:rsidRPr="008F75B8" w:rsidRDefault="0018496D" w:rsidP="00CC2C7B">
      <w:pPr>
        <w:numPr>
          <w:ilvl w:val="1"/>
          <w:numId w:val="8"/>
        </w:numPr>
        <w:tabs>
          <w:tab w:val="num" w:pos="567"/>
        </w:tabs>
        <w:spacing w:after="120" w:line="269" w:lineRule="auto"/>
        <w:ind w:left="567" w:hanging="567"/>
        <w:jc w:val="both"/>
        <w:rPr>
          <w:rFonts w:eastAsia="Times New Roman" w:cs="Arial"/>
          <w:lang w:eastAsia="pl-PL"/>
        </w:rPr>
      </w:pPr>
      <w:r w:rsidRPr="008F75B8">
        <w:rPr>
          <w:rFonts w:eastAsia="Times New Roman" w:cs="Arial"/>
          <w:lang w:eastAsia="pl-PL"/>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t>
      </w:r>
    </w:p>
    <w:p w14:paraId="21C219AA" w14:textId="77777777" w:rsidR="00280295" w:rsidRPr="008F75B8" w:rsidRDefault="0018496D" w:rsidP="00AB55F3">
      <w:pPr>
        <w:pStyle w:val="Akapitzlist"/>
        <w:numPr>
          <w:ilvl w:val="0"/>
          <w:numId w:val="41"/>
        </w:numPr>
        <w:spacing w:after="120" w:line="269" w:lineRule="auto"/>
        <w:ind w:left="426" w:hanging="426"/>
        <w:contextualSpacing w:val="0"/>
        <w:rPr>
          <w:rFonts w:cstheme="minorHAnsi"/>
          <w:b/>
          <w:sz w:val="22"/>
          <w:szCs w:val="22"/>
        </w:rPr>
      </w:pPr>
      <w:r w:rsidRPr="008F75B8">
        <w:rPr>
          <w:rFonts w:cstheme="minorHAnsi"/>
          <w:b/>
          <w:sz w:val="22"/>
          <w:szCs w:val="22"/>
        </w:rPr>
        <w:t>PRZES</w:t>
      </w:r>
      <w:r w:rsidR="00280295" w:rsidRPr="008F75B8">
        <w:rPr>
          <w:rFonts w:cstheme="minorHAnsi"/>
          <w:b/>
          <w:sz w:val="22"/>
          <w:szCs w:val="22"/>
        </w:rPr>
        <w:t>ŁANKI ODRZUCENIA OFERT I UNIEWAŻ</w:t>
      </w:r>
      <w:r w:rsidRPr="008F75B8">
        <w:rPr>
          <w:rFonts w:cstheme="minorHAnsi"/>
          <w:b/>
          <w:sz w:val="22"/>
          <w:szCs w:val="22"/>
        </w:rPr>
        <w:t>NIENIA POSTĘPOWANIA</w:t>
      </w:r>
    </w:p>
    <w:p w14:paraId="7E8383CC" w14:textId="77777777" w:rsidR="00185384" w:rsidRPr="00185384" w:rsidRDefault="00185384" w:rsidP="00AB55F3">
      <w:pPr>
        <w:pStyle w:val="Akapitzlist"/>
        <w:numPr>
          <w:ilvl w:val="0"/>
          <w:numId w:val="59"/>
        </w:numPr>
        <w:spacing w:after="120" w:line="269" w:lineRule="auto"/>
        <w:contextualSpacing w:val="0"/>
        <w:rPr>
          <w:rFonts w:cs="Arial"/>
          <w:vanish/>
          <w:sz w:val="22"/>
          <w:szCs w:val="22"/>
        </w:rPr>
      </w:pPr>
    </w:p>
    <w:p w14:paraId="1C358C5E" w14:textId="77777777" w:rsidR="00185384" w:rsidRPr="00185384" w:rsidRDefault="00185384" w:rsidP="00AB55F3">
      <w:pPr>
        <w:pStyle w:val="Akapitzlist"/>
        <w:numPr>
          <w:ilvl w:val="0"/>
          <w:numId w:val="59"/>
        </w:numPr>
        <w:spacing w:after="120" w:line="269" w:lineRule="auto"/>
        <w:contextualSpacing w:val="0"/>
        <w:rPr>
          <w:rFonts w:cs="Arial"/>
          <w:vanish/>
          <w:sz w:val="22"/>
          <w:szCs w:val="22"/>
        </w:rPr>
      </w:pPr>
    </w:p>
    <w:p w14:paraId="56ABE9B1" w14:textId="16642D96" w:rsidR="00280295" w:rsidRPr="008F75B8" w:rsidRDefault="0018496D" w:rsidP="00AB55F3">
      <w:pPr>
        <w:pStyle w:val="Akapitzlist"/>
        <w:numPr>
          <w:ilvl w:val="1"/>
          <w:numId w:val="59"/>
        </w:numPr>
        <w:spacing w:after="120" w:line="269" w:lineRule="auto"/>
        <w:ind w:left="567" w:hanging="567"/>
        <w:contextualSpacing w:val="0"/>
        <w:rPr>
          <w:rFonts w:cstheme="minorHAnsi"/>
          <w:b/>
          <w:sz w:val="22"/>
          <w:szCs w:val="22"/>
        </w:rPr>
      </w:pPr>
      <w:r w:rsidRPr="008F75B8">
        <w:rPr>
          <w:rFonts w:cs="Arial"/>
          <w:sz w:val="22"/>
          <w:szCs w:val="22"/>
        </w:rPr>
        <w:t xml:space="preserve">Zamawiający odrzuca ofertę, jeżeli: </w:t>
      </w:r>
    </w:p>
    <w:p w14:paraId="630C6B61" w14:textId="77777777" w:rsidR="00280295" w:rsidRPr="008F75B8" w:rsidRDefault="0018496D" w:rsidP="00AB55F3">
      <w:pPr>
        <w:pStyle w:val="Akapitzlist"/>
        <w:numPr>
          <w:ilvl w:val="0"/>
          <w:numId w:val="46"/>
        </w:numPr>
        <w:spacing w:after="120" w:line="269" w:lineRule="auto"/>
        <w:ind w:left="851" w:hanging="284"/>
        <w:contextualSpacing w:val="0"/>
        <w:jc w:val="both"/>
        <w:rPr>
          <w:rFonts w:cstheme="minorHAnsi"/>
          <w:b/>
          <w:sz w:val="22"/>
          <w:szCs w:val="22"/>
        </w:rPr>
      </w:pPr>
      <w:r w:rsidRPr="008F75B8">
        <w:rPr>
          <w:rFonts w:cs="Arial"/>
          <w:sz w:val="22"/>
          <w:szCs w:val="22"/>
        </w:rPr>
        <w:t>Wykonawca złożył ją po upływie terminu składania ofert lub złożył ją w niewłaściwej formie.</w:t>
      </w:r>
    </w:p>
    <w:p w14:paraId="30A40A44" w14:textId="2A2E77A1" w:rsidR="00280295" w:rsidRPr="008F75B8" w:rsidRDefault="0018496D" w:rsidP="00AB55F3">
      <w:pPr>
        <w:pStyle w:val="Akapitzlist"/>
        <w:numPr>
          <w:ilvl w:val="0"/>
          <w:numId w:val="46"/>
        </w:numPr>
        <w:spacing w:after="120" w:line="269" w:lineRule="auto"/>
        <w:ind w:left="851" w:hanging="284"/>
        <w:contextualSpacing w:val="0"/>
        <w:jc w:val="both"/>
        <w:rPr>
          <w:rFonts w:cstheme="minorHAnsi"/>
          <w:b/>
          <w:sz w:val="22"/>
          <w:szCs w:val="22"/>
        </w:rPr>
      </w:pPr>
      <w:r w:rsidRPr="008F75B8">
        <w:rPr>
          <w:rFonts w:cs="Arial"/>
          <w:sz w:val="22"/>
          <w:szCs w:val="22"/>
        </w:rPr>
        <w:t xml:space="preserve">jej treść nie odpowiada treści </w:t>
      </w:r>
      <w:r w:rsidR="00FA6B0C">
        <w:rPr>
          <w:rFonts w:cs="Arial"/>
          <w:sz w:val="22"/>
          <w:szCs w:val="22"/>
        </w:rPr>
        <w:t>Specyfikacji Istotnych Warunków Zamówienia</w:t>
      </w:r>
      <w:r w:rsidRPr="008F75B8">
        <w:rPr>
          <w:rFonts w:cs="Arial"/>
          <w:sz w:val="22"/>
          <w:szCs w:val="22"/>
        </w:rPr>
        <w:t>,</w:t>
      </w:r>
    </w:p>
    <w:p w14:paraId="63280F3E" w14:textId="77777777" w:rsidR="00280295" w:rsidRPr="008F75B8" w:rsidRDefault="0018496D" w:rsidP="00AB55F3">
      <w:pPr>
        <w:pStyle w:val="Akapitzlist"/>
        <w:numPr>
          <w:ilvl w:val="0"/>
          <w:numId w:val="46"/>
        </w:numPr>
        <w:spacing w:after="120" w:line="269" w:lineRule="auto"/>
        <w:ind w:left="851" w:hanging="284"/>
        <w:contextualSpacing w:val="0"/>
        <w:jc w:val="both"/>
        <w:rPr>
          <w:rFonts w:cstheme="minorHAnsi"/>
          <w:b/>
          <w:sz w:val="22"/>
          <w:szCs w:val="22"/>
        </w:rPr>
      </w:pPr>
      <w:r w:rsidRPr="008F75B8">
        <w:rPr>
          <w:rFonts w:cs="Arial"/>
          <w:sz w:val="22"/>
          <w:szCs w:val="22"/>
        </w:rPr>
        <w:t xml:space="preserve">jej złożenie stanowi czyn nieuczciwej konkurencji w rozumieniu przepisów o zwalczaniu nieuczciwej konkurencji; </w:t>
      </w:r>
    </w:p>
    <w:p w14:paraId="21681393" w14:textId="77777777" w:rsidR="00280295" w:rsidRPr="008F75B8" w:rsidRDefault="0018496D" w:rsidP="00AB55F3">
      <w:pPr>
        <w:pStyle w:val="Akapitzlist"/>
        <w:numPr>
          <w:ilvl w:val="0"/>
          <w:numId w:val="46"/>
        </w:numPr>
        <w:spacing w:after="120" w:line="269" w:lineRule="auto"/>
        <w:ind w:left="851" w:hanging="284"/>
        <w:contextualSpacing w:val="0"/>
        <w:jc w:val="both"/>
        <w:rPr>
          <w:rFonts w:cstheme="minorHAnsi"/>
          <w:b/>
          <w:sz w:val="22"/>
          <w:szCs w:val="22"/>
        </w:rPr>
      </w:pPr>
      <w:r w:rsidRPr="008F75B8">
        <w:rPr>
          <w:rFonts w:cs="Arial"/>
          <w:sz w:val="22"/>
          <w:szCs w:val="22"/>
        </w:rPr>
        <w:t xml:space="preserve">zawiera rażąco niską cenę w stosunku do przedmiotu zamówienia; </w:t>
      </w:r>
    </w:p>
    <w:p w14:paraId="0383301C" w14:textId="77777777" w:rsidR="00280295" w:rsidRPr="008F75B8" w:rsidRDefault="0018496D" w:rsidP="00AB55F3">
      <w:pPr>
        <w:pStyle w:val="Akapitzlist"/>
        <w:numPr>
          <w:ilvl w:val="0"/>
          <w:numId w:val="46"/>
        </w:numPr>
        <w:spacing w:after="120" w:line="269" w:lineRule="auto"/>
        <w:ind w:left="851" w:hanging="284"/>
        <w:contextualSpacing w:val="0"/>
        <w:jc w:val="both"/>
        <w:rPr>
          <w:rFonts w:cstheme="minorHAnsi"/>
          <w:b/>
          <w:sz w:val="22"/>
          <w:szCs w:val="22"/>
        </w:rPr>
      </w:pPr>
      <w:r w:rsidRPr="008F75B8">
        <w:rPr>
          <w:rFonts w:cs="Arial"/>
          <w:sz w:val="22"/>
          <w:szCs w:val="22"/>
        </w:rPr>
        <w:t xml:space="preserve">zawiera błędy w obliczeniu ceny </w:t>
      </w:r>
    </w:p>
    <w:p w14:paraId="0CD1520D" w14:textId="6105EBF5" w:rsidR="00280295" w:rsidRPr="008F75B8" w:rsidRDefault="00A902D6" w:rsidP="00AB55F3">
      <w:pPr>
        <w:pStyle w:val="Akapitzlist"/>
        <w:numPr>
          <w:ilvl w:val="0"/>
          <w:numId w:val="46"/>
        </w:numPr>
        <w:spacing w:after="120" w:line="269" w:lineRule="auto"/>
        <w:ind w:left="851" w:hanging="284"/>
        <w:contextualSpacing w:val="0"/>
        <w:jc w:val="both"/>
        <w:rPr>
          <w:rFonts w:cstheme="minorHAnsi"/>
          <w:b/>
          <w:sz w:val="22"/>
          <w:szCs w:val="22"/>
        </w:rPr>
      </w:pPr>
      <w:r w:rsidRPr="008F75B8">
        <w:rPr>
          <w:rFonts w:cs="Arial"/>
          <w:sz w:val="22"/>
          <w:szCs w:val="22"/>
        </w:rPr>
        <w:t>W</w:t>
      </w:r>
      <w:r w:rsidR="0018496D" w:rsidRPr="008F75B8">
        <w:rPr>
          <w:rFonts w:cs="Arial"/>
          <w:sz w:val="22"/>
          <w:szCs w:val="22"/>
        </w:rPr>
        <w:t>ykonawca w terminie 3 dni od dnia doręczenia zawiadomienia nie zgodził się na poprawienie omyłki</w:t>
      </w:r>
    </w:p>
    <w:p w14:paraId="6BFF78FB" w14:textId="77777777" w:rsidR="00280295" w:rsidRPr="008F75B8" w:rsidRDefault="0018496D" w:rsidP="00AB55F3">
      <w:pPr>
        <w:pStyle w:val="Akapitzlist"/>
        <w:numPr>
          <w:ilvl w:val="0"/>
          <w:numId w:val="46"/>
        </w:numPr>
        <w:spacing w:after="120" w:line="269" w:lineRule="auto"/>
        <w:ind w:left="851" w:hanging="284"/>
        <w:contextualSpacing w:val="0"/>
        <w:jc w:val="both"/>
        <w:rPr>
          <w:rFonts w:cstheme="minorHAnsi"/>
          <w:b/>
          <w:sz w:val="22"/>
          <w:szCs w:val="22"/>
        </w:rPr>
      </w:pPr>
      <w:r w:rsidRPr="008F75B8">
        <w:rPr>
          <w:rFonts w:cs="Arial"/>
          <w:sz w:val="22"/>
          <w:szCs w:val="22"/>
        </w:rPr>
        <w:t xml:space="preserve">wykonawca nie wyraził zgody, na przedłużenie terminu związania ofertą; </w:t>
      </w:r>
    </w:p>
    <w:p w14:paraId="457FD8CC" w14:textId="77777777" w:rsidR="00280295" w:rsidRPr="008F75B8" w:rsidRDefault="0018496D" w:rsidP="00AB55F3">
      <w:pPr>
        <w:pStyle w:val="Akapitzlist"/>
        <w:numPr>
          <w:ilvl w:val="0"/>
          <w:numId w:val="46"/>
        </w:numPr>
        <w:spacing w:after="120" w:line="269" w:lineRule="auto"/>
        <w:ind w:left="851" w:hanging="284"/>
        <w:contextualSpacing w:val="0"/>
        <w:jc w:val="both"/>
        <w:rPr>
          <w:rFonts w:cstheme="minorHAnsi"/>
          <w:b/>
          <w:sz w:val="22"/>
          <w:szCs w:val="22"/>
        </w:rPr>
      </w:pPr>
      <w:r w:rsidRPr="008F75B8">
        <w:rPr>
          <w:rFonts w:cs="Arial"/>
          <w:sz w:val="22"/>
          <w:szCs w:val="22"/>
        </w:rPr>
        <w:t>wadium nie zostało wniesione lub zostało wniesione w sposób nieprawidłowy</w:t>
      </w:r>
    </w:p>
    <w:p w14:paraId="29C07460" w14:textId="22A8298C" w:rsidR="00280295" w:rsidRPr="008F75B8" w:rsidRDefault="0018496D" w:rsidP="00AB55F3">
      <w:pPr>
        <w:pStyle w:val="Akapitzlist"/>
        <w:numPr>
          <w:ilvl w:val="0"/>
          <w:numId w:val="46"/>
        </w:numPr>
        <w:spacing w:after="120" w:line="269" w:lineRule="auto"/>
        <w:ind w:left="851" w:hanging="284"/>
        <w:contextualSpacing w:val="0"/>
        <w:jc w:val="both"/>
        <w:rPr>
          <w:rFonts w:cstheme="minorHAnsi"/>
          <w:b/>
          <w:sz w:val="22"/>
          <w:szCs w:val="22"/>
        </w:rPr>
      </w:pPr>
      <w:r w:rsidRPr="008F75B8">
        <w:rPr>
          <w:rFonts w:eastAsia="Times New Roman" w:cs="Arial"/>
          <w:color w:val="000000"/>
          <w:sz w:val="22"/>
          <w:szCs w:val="22"/>
          <w:lang w:eastAsia="pl-PL"/>
        </w:rPr>
        <w:t>Wykonawca nie spełnia warunków udziału w postępowaniu lub nie wykazał</w:t>
      </w:r>
      <w:r w:rsidR="00FA6B0C">
        <w:rPr>
          <w:rFonts w:eastAsia="Times New Roman" w:cs="Arial"/>
          <w:color w:val="000000"/>
          <w:sz w:val="22"/>
          <w:szCs w:val="22"/>
          <w:lang w:eastAsia="pl-PL"/>
        </w:rPr>
        <w:t xml:space="preserve"> ich spełnienia</w:t>
      </w:r>
    </w:p>
    <w:p w14:paraId="15CAEB19" w14:textId="6DDF4755" w:rsidR="0018496D" w:rsidRPr="008F75B8" w:rsidRDefault="0018496D" w:rsidP="00AB55F3">
      <w:pPr>
        <w:pStyle w:val="Akapitzlist"/>
        <w:numPr>
          <w:ilvl w:val="0"/>
          <w:numId w:val="46"/>
        </w:numPr>
        <w:spacing w:after="120" w:line="269" w:lineRule="auto"/>
        <w:ind w:left="851" w:hanging="284"/>
        <w:contextualSpacing w:val="0"/>
        <w:jc w:val="both"/>
        <w:rPr>
          <w:rFonts w:cstheme="minorHAnsi"/>
          <w:b/>
          <w:sz w:val="22"/>
          <w:szCs w:val="22"/>
        </w:rPr>
      </w:pPr>
      <w:r w:rsidRPr="008F75B8">
        <w:rPr>
          <w:rFonts w:eastAsia="Times New Roman" w:cs="Arial"/>
          <w:color w:val="000000"/>
          <w:sz w:val="22"/>
          <w:szCs w:val="22"/>
          <w:lang w:eastAsia="pl-PL"/>
        </w:rPr>
        <w:t>Wykonawca wprowadził zamawiającego w błąd przy przedstawieniu informacji, mogących mieć istotny wpływ na decyzje podejmowane przez zamawiającego w postępowaniu o udzielenie zamówienia, w szczególności dotyczących spełnienia warunków udziału w postępowaniu lub spełnienia kryteriów, który zataił te informacje lub nie jest w stanie przedstawić wymaganych dokumentów;</w:t>
      </w:r>
    </w:p>
    <w:p w14:paraId="24A9CE90" w14:textId="7DF59F22" w:rsidR="0018496D" w:rsidRPr="008F75B8" w:rsidRDefault="0018496D" w:rsidP="00AB55F3">
      <w:pPr>
        <w:pStyle w:val="Akapitzlist"/>
        <w:keepNext/>
        <w:numPr>
          <w:ilvl w:val="1"/>
          <w:numId w:val="59"/>
        </w:numPr>
        <w:spacing w:after="120" w:line="269" w:lineRule="auto"/>
        <w:ind w:left="567" w:hanging="567"/>
        <w:contextualSpacing w:val="0"/>
        <w:jc w:val="both"/>
        <w:rPr>
          <w:rFonts w:eastAsia="Times New Roman" w:cs="Arial"/>
          <w:color w:val="000000"/>
          <w:sz w:val="22"/>
          <w:szCs w:val="22"/>
          <w:lang w:eastAsia="pl-PL"/>
        </w:rPr>
      </w:pPr>
      <w:r w:rsidRPr="008F75B8">
        <w:rPr>
          <w:rFonts w:eastAsia="Times New Roman" w:cs="Arial"/>
          <w:color w:val="000000"/>
          <w:sz w:val="22"/>
          <w:szCs w:val="22"/>
          <w:lang w:eastAsia="pl-PL"/>
        </w:rPr>
        <w:t>Zamawiający unieważnia przedmiotowe postępowanie o udzielenie zamówienia, jeżeli:</w:t>
      </w:r>
    </w:p>
    <w:p w14:paraId="216631CC" w14:textId="77777777" w:rsidR="0018496D" w:rsidRPr="008F75B8" w:rsidRDefault="0018496D" w:rsidP="00AB55F3">
      <w:pPr>
        <w:pStyle w:val="Akapitzlist"/>
        <w:numPr>
          <w:ilvl w:val="1"/>
          <w:numId w:val="42"/>
        </w:numPr>
        <w:spacing w:after="120" w:line="269" w:lineRule="auto"/>
        <w:ind w:left="851" w:hanging="284"/>
        <w:contextualSpacing w:val="0"/>
        <w:jc w:val="both"/>
        <w:rPr>
          <w:rFonts w:eastAsia="Calibri" w:cs="Arial"/>
          <w:sz w:val="22"/>
          <w:szCs w:val="22"/>
        </w:rPr>
      </w:pPr>
      <w:r w:rsidRPr="008F75B8">
        <w:rPr>
          <w:rFonts w:eastAsia="Calibri" w:cs="Arial"/>
          <w:sz w:val="22"/>
          <w:szCs w:val="22"/>
        </w:rPr>
        <w:t>nie złożono żadnej oferty niepodlegającej odrzuceniu;</w:t>
      </w:r>
    </w:p>
    <w:p w14:paraId="68911D86" w14:textId="4944555F" w:rsidR="0018496D" w:rsidRPr="008F75B8" w:rsidRDefault="0018496D" w:rsidP="00AB55F3">
      <w:pPr>
        <w:pStyle w:val="Akapitzlist"/>
        <w:numPr>
          <w:ilvl w:val="1"/>
          <w:numId w:val="42"/>
        </w:numPr>
        <w:spacing w:after="120" w:line="269" w:lineRule="auto"/>
        <w:ind w:left="851" w:hanging="284"/>
        <w:contextualSpacing w:val="0"/>
        <w:jc w:val="both"/>
        <w:rPr>
          <w:rFonts w:eastAsia="Calibri" w:cs="Arial"/>
          <w:sz w:val="22"/>
          <w:szCs w:val="22"/>
        </w:rPr>
      </w:pPr>
      <w:r w:rsidRPr="008F75B8">
        <w:rPr>
          <w:rFonts w:eastAsia="Calibri" w:cs="Arial"/>
          <w:sz w:val="22"/>
          <w:szCs w:val="22"/>
        </w:rPr>
        <w:t>cena najkorzystniejszej oferty lub ofert</w:t>
      </w:r>
      <w:r w:rsidR="00FA6B0C">
        <w:rPr>
          <w:rFonts w:eastAsia="Calibri" w:cs="Arial"/>
          <w:sz w:val="22"/>
          <w:szCs w:val="22"/>
        </w:rPr>
        <w:t>y</w:t>
      </w:r>
      <w:r w:rsidRPr="008F75B8">
        <w:rPr>
          <w:rFonts w:eastAsia="Calibri" w:cs="Arial"/>
          <w:sz w:val="22"/>
          <w:szCs w:val="22"/>
        </w:rPr>
        <w:t xml:space="preserve"> z najniższą ceną przewyższa kwotę, którą zamawiający zamierza przeznaczyć na sfinansowanie zamówienia, chyba że zamawiający może zwiększyć tę kwotę do ceny najkorzystniejszej oferty; </w:t>
      </w:r>
    </w:p>
    <w:p w14:paraId="22268349" w14:textId="77777777" w:rsidR="0018496D" w:rsidRPr="008F75B8" w:rsidRDefault="0018496D" w:rsidP="00AB55F3">
      <w:pPr>
        <w:pStyle w:val="Akapitzlist"/>
        <w:numPr>
          <w:ilvl w:val="1"/>
          <w:numId w:val="42"/>
        </w:numPr>
        <w:spacing w:after="120" w:line="269" w:lineRule="auto"/>
        <w:ind w:left="851" w:hanging="284"/>
        <w:contextualSpacing w:val="0"/>
        <w:jc w:val="both"/>
        <w:rPr>
          <w:rFonts w:eastAsia="Calibri" w:cs="Arial"/>
          <w:sz w:val="22"/>
          <w:szCs w:val="22"/>
        </w:rPr>
      </w:pPr>
      <w:r w:rsidRPr="008F75B8">
        <w:rPr>
          <w:rFonts w:eastAsia="Calibri" w:cs="Arial"/>
          <w:sz w:val="22"/>
          <w:szCs w:val="22"/>
        </w:rPr>
        <w:t>wystąpiła istotna zmiana okoliczności powodująca, że prowadzenie postępowania lub wykonanie zamówienia nie leży w interesie publicznym, czego nie można było wcześniej przewidzieć;</w:t>
      </w:r>
    </w:p>
    <w:p w14:paraId="52B9A908" w14:textId="6BE3E2F2" w:rsidR="0018496D" w:rsidRPr="008F75B8" w:rsidRDefault="0018496D" w:rsidP="00AB55F3">
      <w:pPr>
        <w:pStyle w:val="Akapitzlist"/>
        <w:keepNext/>
        <w:numPr>
          <w:ilvl w:val="1"/>
          <w:numId w:val="42"/>
        </w:numPr>
        <w:spacing w:after="120" w:line="269" w:lineRule="auto"/>
        <w:ind w:left="851" w:hanging="284"/>
        <w:contextualSpacing w:val="0"/>
        <w:jc w:val="both"/>
        <w:rPr>
          <w:rFonts w:eastAsia="Times New Roman" w:cs="Arial"/>
          <w:color w:val="000000"/>
          <w:sz w:val="22"/>
          <w:szCs w:val="22"/>
          <w:lang w:eastAsia="pl-PL"/>
        </w:rPr>
      </w:pPr>
      <w:r w:rsidRPr="008F75B8">
        <w:rPr>
          <w:rFonts w:eastAsia="Calibri" w:cs="Arial"/>
          <w:sz w:val="22"/>
          <w:szCs w:val="22"/>
        </w:rPr>
        <w:lastRenderedPageBreak/>
        <w:t>postępowanie obarczone jest niemożliwą do usunięcia wadą uniemożliwiającą zawarcie niepodlegającej unieważnieniu umowy w sprawie zamówienia publicznego</w:t>
      </w:r>
    </w:p>
    <w:p w14:paraId="37967A4A" w14:textId="77777777" w:rsidR="0018496D" w:rsidRPr="008F75B8" w:rsidRDefault="0018496D" w:rsidP="00AB55F3">
      <w:pPr>
        <w:pStyle w:val="Akapitzlist"/>
        <w:numPr>
          <w:ilvl w:val="0"/>
          <w:numId w:val="41"/>
        </w:numPr>
        <w:spacing w:after="120" w:line="269" w:lineRule="auto"/>
        <w:ind w:left="426" w:hanging="426"/>
        <w:contextualSpacing w:val="0"/>
        <w:rPr>
          <w:rFonts w:cstheme="minorHAnsi"/>
          <w:b/>
          <w:sz w:val="22"/>
          <w:szCs w:val="22"/>
        </w:rPr>
      </w:pPr>
      <w:r w:rsidRPr="008F75B8">
        <w:rPr>
          <w:rFonts w:cstheme="minorHAnsi"/>
          <w:b/>
          <w:sz w:val="22"/>
          <w:szCs w:val="22"/>
        </w:rPr>
        <w:t>RAŻĄCO NISKA CENA</w:t>
      </w:r>
    </w:p>
    <w:p w14:paraId="6C8EF881" w14:textId="77777777" w:rsidR="00185384" w:rsidRPr="00185384" w:rsidRDefault="00185384" w:rsidP="00AB55F3">
      <w:pPr>
        <w:pStyle w:val="Akapitzlist"/>
        <w:numPr>
          <w:ilvl w:val="0"/>
          <w:numId w:val="60"/>
        </w:numPr>
        <w:spacing w:after="120" w:line="269" w:lineRule="auto"/>
        <w:contextualSpacing w:val="0"/>
        <w:jc w:val="both"/>
        <w:rPr>
          <w:rFonts w:eastAsia="Times New Roman" w:cs="Arial"/>
          <w:vanish/>
          <w:sz w:val="22"/>
          <w:szCs w:val="22"/>
          <w:lang w:eastAsia="pl-PL"/>
        </w:rPr>
      </w:pPr>
    </w:p>
    <w:p w14:paraId="10B43A4F" w14:textId="77777777" w:rsidR="00185384" w:rsidRPr="00185384" w:rsidRDefault="00185384" w:rsidP="00AB55F3">
      <w:pPr>
        <w:pStyle w:val="Akapitzlist"/>
        <w:numPr>
          <w:ilvl w:val="0"/>
          <w:numId w:val="60"/>
        </w:numPr>
        <w:spacing w:after="120" w:line="269" w:lineRule="auto"/>
        <w:contextualSpacing w:val="0"/>
        <w:jc w:val="both"/>
        <w:rPr>
          <w:rFonts w:eastAsia="Times New Roman" w:cs="Arial"/>
          <w:vanish/>
          <w:sz w:val="22"/>
          <w:szCs w:val="22"/>
          <w:lang w:eastAsia="pl-PL"/>
        </w:rPr>
      </w:pPr>
    </w:p>
    <w:p w14:paraId="22DE2F51" w14:textId="43E0589C" w:rsidR="0018496D" w:rsidRPr="008F75B8" w:rsidRDefault="0018496D" w:rsidP="00AB55F3">
      <w:pPr>
        <w:pStyle w:val="Tytu"/>
        <w:numPr>
          <w:ilvl w:val="1"/>
          <w:numId w:val="60"/>
        </w:numPr>
        <w:spacing w:before="0" w:after="120" w:line="269" w:lineRule="auto"/>
        <w:ind w:left="567" w:hanging="567"/>
        <w:rPr>
          <w:rFonts w:asciiTheme="minorHAnsi" w:hAnsiTheme="minorHAnsi"/>
          <w:b w:val="0"/>
          <w:sz w:val="22"/>
        </w:rPr>
      </w:pPr>
      <w:r w:rsidRPr="008F75B8">
        <w:rPr>
          <w:rFonts w:asciiTheme="minorHAnsi" w:hAnsiTheme="minorHAnsi"/>
          <w:b w:val="0"/>
          <w:sz w:val="22"/>
        </w:rPr>
        <w:t xml:space="preserve">Jeżeli zaoferowana cena, lub ich istotne części składowe, wydają się rażąco niskie w stosunku do przedmiotu </w:t>
      </w:r>
      <w:r w:rsidR="00A902D6" w:rsidRPr="008F75B8">
        <w:rPr>
          <w:rFonts w:asciiTheme="minorHAnsi" w:hAnsiTheme="minorHAnsi"/>
          <w:b w:val="0"/>
          <w:sz w:val="22"/>
        </w:rPr>
        <w:t>zamówienia i budzą wątpliwości Z</w:t>
      </w:r>
      <w:r w:rsidRPr="008F75B8">
        <w:rPr>
          <w:rFonts w:asciiTheme="minorHAnsi" w:hAnsiTheme="minorHAnsi"/>
          <w:b w:val="0"/>
          <w:sz w:val="22"/>
        </w:rPr>
        <w:t xml:space="preserve">amawiającego co do możliwości wykonania przedmiotu zamówienia zgodnie z wymaganiami określonymi przez zamawiającego lub wynikającymi z odrębnych przepisów, </w:t>
      </w:r>
      <w:r w:rsidR="004571D9" w:rsidRPr="008F75B8">
        <w:rPr>
          <w:rFonts w:asciiTheme="minorHAnsi" w:hAnsiTheme="minorHAnsi"/>
          <w:b w:val="0"/>
          <w:sz w:val="22"/>
        </w:rPr>
        <w:t>Z</w:t>
      </w:r>
      <w:r w:rsidRPr="008F75B8">
        <w:rPr>
          <w:rFonts w:asciiTheme="minorHAnsi" w:hAnsiTheme="minorHAnsi"/>
          <w:b w:val="0"/>
          <w:sz w:val="22"/>
        </w:rPr>
        <w:t xml:space="preserve">amawiający zwraca się o udzielenie wyjaśnień, w tym złożenie dowodów, dotyczących wyliczenia ceny, w szczególności w zakresie: </w:t>
      </w:r>
    </w:p>
    <w:p w14:paraId="46A024B2" w14:textId="77777777" w:rsidR="00080734" w:rsidRPr="008F75B8" w:rsidRDefault="0018496D" w:rsidP="00AB55F3">
      <w:pPr>
        <w:pStyle w:val="Tytu"/>
        <w:numPr>
          <w:ilvl w:val="0"/>
          <w:numId w:val="44"/>
        </w:numPr>
        <w:spacing w:before="0" w:after="120" w:line="269" w:lineRule="auto"/>
        <w:ind w:left="993" w:hanging="426"/>
        <w:rPr>
          <w:rFonts w:asciiTheme="minorHAnsi" w:hAnsiTheme="minorHAnsi"/>
          <w:b w:val="0"/>
          <w:sz w:val="22"/>
        </w:rPr>
      </w:pPr>
      <w:r w:rsidRPr="008F75B8">
        <w:rPr>
          <w:rFonts w:asciiTheme="minorHAnsi" w:hAnsiTheme="minorHAnsi"/>
          <w:b w:val="0"/>
          <w:sz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w:t>
      </w:r>
    </w:p>
    <w:p w14:paraId="770B3959" w14:textId="77777777" w:rsidR="00080734" w:rsidRPr="008F75B8" w:rsidRDefault="0018496D" w:rsidP="00AB55F3">
      <w:pPr>
        <w:pStyle w:val="Tytu"/>
        <w:numPr>
          <w:ilvl w:val="0"/>
          <w:numId w:val="44"/>
        </w:numPr>
        <w:spacing w:before="0" w:after="120" w:line="269" w:lineRule="auto"/>
        <w:ind w:left="993" w:hanging="426"/>
        <w:rPr>
          <w:rFonts w:asciiTheme="minorHAnsi" w:hAnsiTheme="minorHAnsi"/>
          <w:b w:val="0"/>
          <w:sz w:val="22"/>
        </w:rPr>
      </w:pPr>
      <w:r w:rsidRPr="008F75B8">
        <w:rPr>
          <w:rFonts w:asciiTheme="minorHAnsi" w:hAnsiTheme="minorHAnsi"/>
          <w:b w:val="0"/>
          <w:sz w:val="22"/>
        </w:rPr>
        <w:t>pomocy publicznej udzielonej na podstawie odrębnych przepisów.</w:t>
      </w:r>
    </w:p>
    <w:p w14:paraId="36371243" w14:textId="77777777" w:rsidR="00080734" w:rsidRPr="008F75B8" w:rsidRDefault="0018496D" w:rsidP="00AB55F3">
      <w:pPr>
        <w:pStyle w:val="Tytu"/>
        <w:numPr>
          <w:ilvl w:val="0"/>
          <w:numId w:val="44"/>
        </w:numPr>
        <w:spacing w:before="0" w:after="120" w:line="269" w:lineRule="auto"/>
        <w:ind w:left="993" w:hanging="426"/>
        <w:rPr>
          <w:rFonts w:asciiTheme="minorHAnsi" w:hAnsiTheme="minorHAnsi"/>
          <w:b w:val="0"/>
          <w:sz w:val="22"/>
        </w:rPr>
      </w:pPr>
      <w:r w:rsidRPr="008F75B8">
        <w:rPr>
          <w:rFonts w:asciiTheme="minorHAnsi" w:hAnsiTheme="minorHAnsi"/>
          <w:b w:val="0"/>
          <w:sz w:val="22"/>
        </w:rPr>
        <w:t>wynikającym z przepisów prawa pracy i przepisów o zabezpieczeniu społecznym, obowiązujących w miejscu, w którym r</w:t>
      </w:r>
      <w:r w:rsidR="00080734" w:rsidRPr="008F75B8">
        <w:rPr>
          <w:rFonts w:asciiTheme="minorHAnsi" w:hAnsiTheme="minorHAnsi"/>
          <w:b w:val="0"/>
          <w:sz w:val="22"/>
        </w:rPr>
        <w:t>ealizowane jest zamówienie;</w:t>
      </w:r>
    </w:p>
    <w:p w14:paraId="320407FE" w14:textId="77777777" w:rsidR="00080734" w:rsidRPr="008F75B8" w:rsidRDefault="0018496D" w:rsidP="00AB55F3">
      <w:pPr>
        <w:pStyle w:val="Tytu"/>
        <w:numPr>
          <w:ilvl w:val="0"/>
          <w:numId w:val="44"/>
        </w:numPr>
        <w:spacing w:before="0" w:after="120" w:line="269" w:lineRule="auto"/>
        <w:ind w:left="993" w:hanging="426"/>
        <w:rPr>
          <w:rFonts w:asciiTheme="minorHAnsi" w:hAnsiTheme="minorHAnsi"/>
          <w:b w:val="0"/>
          <w:sz w:val="22"/>
        </w:rPr>
      </w:pPr>
      <w:r w:rsidRPr="008F75B8">
        <w:rPr>
          <w:rFonts w:asciiTheme="minorHAnsi" w:hAnsiTheme="minorHAnsi"/>
          <w:b w:val="0"/>
          <w:sz w:val="22"/>
        </w:rPr>
        <w:t>wynikającym z prze</w:t>
      </w:r>
      <w:r w:rsidR="00080734" w:rsidRPr="008F75B8">
        <w:rPr>
          <w:rFonts w:asciiTheme="minorHAnsi" w:hAnsiTheme="minorHAnsi"/>
          <w:b w:val="0"/>
          <w:sz w:val="22"/>
        </w:rPr>
        <w:t>pisów prawa ochrony środowiska;</w:t>
      </w:r>
    </w:p>
    <w:p w14:paraId="04167813" w14:textId="6DCD8F11" w:rsidR="00080734" w:rsidRPr="008F75B8" w:rsidRDefault="0018496D" w:rsidP="00AB55F3">
      <w:pPr>
        <w:pStyle w:val="Tytu"/>
        <w:numPr>
          <w:ilvl w:val="0"/>
          <w:numId w:val="44"/>
        </w:numPr>
        <w:spacing w:before="0" w:after="120" w:line="269" w:lineRule="auto"/>
        <w:ind w:left="993" w:hanging="426"/>
        <w:rPr>
          <w:rFonts w:asciiTheme="minorHAnsi" w:hAnsiTheme="minorHAnsi"/>
          <w:b w:val="0"/>
          <w:sz w:val="22"/>
        </w:rPr>
      </w:pPr>
      <w:r w:rsidRPr="008F75B8">
        <w:rPr>
          <w:rFonts w:asciiTheme="minorHAnsi" w:hAnsiTheme="minorHAnsi"/>
          <w:b w:val="0"/>
          <w:sz w:val="22"/>
        </w:rPr>
        <w:t xml:space="preserve">powierzenia wykonania części zamówienia podwykonawcy. </w:t>
      </w:r>
    </w:p>
    <w:p w14:paraId="39DC744F" w14:textId="621E7913" w:rsidR="0018496D" w:rsidRPr="008F75B8" w:rsidRDefault="0018496D" w:rsidP="00AB55F3">
      <w:pPr>
        <w:pStyle w:val="Tytu"/>
        <w:numPr>
          <w:ilvl w:val="1"/>
          <w:numId w:val="60"/>
        </w:numPr>
        <w:spacing w:before="0" w:after="120" w:line="269" w:lineRule="auto"/>
        <w:ind w:left="567" w:hanging="567"/>
        <w:rPr>
          <w:rFonts w:asciiTheme="minorHAnsi" w:hAnsiTheme="minorHAnsi"/>
          <w:b w:val="0"/>
          <w:sz w:val="22"/>
        </w:rPr>
      </w:pPr>
      <w:r w:rsidRPr="008F75B8">
        <w:rPr>
          <w:rFonts w:asciiTheme="minorHAnsi" w:hAnsiTheme="minorHAnsi"/>
          <w:b w:val="0"/>
          <w:sz w:val="22"/>
        </w:rPr>
        <w:t xml:space="preserve">W przypadku gdy cena całkowita oferty jest niższa o co najmniej 30% od: </w:t>
      </w:r>
    </w:p>
    <w:p w14:paraId="5966CAA5" w14:textId="5CFA0D83" w:rsidR="0018496D" w:rsidRPr="008F75B8" w:rsidRDefault="0018496D" w:rsidP="00AB55F3">
      <w:pPr>
        <w:pStyle w:val="Tytu"/>
        <w:numPr>
          <w:ilvl w:val="1"/>
          <w:numId w:val="45"/>
        </w:numPr>
        <w:spacing w:before="0" w:after="120" w:line="269" w:lineRule="auto"/>
        <w:ind w:left="993" w:hanging="426"/>
        <w:rPr>
          <w:rFonts w:asciiTheme="minorHAnsi" w:hAnsiTheme="minorHAnsi"/>
          <w:b w:val="0"/>
          <w:sz w:val="22"/>
        </w:rPr>
      </w:pPr>
      <w:r w:rsidRPr="008F75B8">
        <w:rPr>
          <w:rFonts w:asciiTheme="minorHAnsi" w:hAnsiTheme="minorHAnsi"/>
          <w:b w:val="0"/>
          <w:sz w:val="22"/>
        </w:rPr>
        <w:t>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ust. 1, chyba że rozbieżność wynika z okoliczności oczywistych, które nie wymagają wyjaśnienia;</w:t>
      </w:r>
    </w:p>
    <w:p w14:paraId="55838C21" w14:textId="77777777" w:rsidR="00080734" w:rsidRPr="008F75B8" w:rsidRDefault="0018496D" w:rsidP="00AB55F3">
      <w:pPr>
        <w:pStyle w:val="Tytu"/>
        <w:numPr>
          <w:ilvl w:val="1"/>
          <w:numId w:val="45"/>
        </w:numPr>
        <w:spacing w:before="0" w:after="120" w:line="269" w:lineRule="auto"/>
        <w:ind w:left="993" w:hanging="426"/>
        <w:rPr>
          <w:rFonts w:asciiTheme="minorHAnsi" w:hAnsiTheme="minorHAnsi"/>
          <w:b w:val="0"/>
          <w:sz w:val="22"/>
        </w:rPr>
      </w:pPr>
      <w:r w:rsidRPr="008F75B8">
        <w:rPr>
          <w:rFonts w:asciiTheme="minorHAnsi" w:hAnsiTheme="minorHAnsi"/>
          <w:b w:val="0"/>
          <w:sz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14:paraId="68542CEB" w14:textId="725D47F2" w:rsidR="00D11E39" w:rsidRPr="008F75B8" w:rsidRDefault="0018496D" w:rsidP="00AB55F3">
      <w:pPr>
        <w:pStyle w:val="Tytu"/>
        <w:numPr>
          <w:ilvl w:val="1"/>
          <w:numId w:val="60"/>
        </w:numPr>
        <w:spacing w:before="0" w:after="120" w:line="269" w:lineRule="auto"/>
        <w:ind w:left="567" w:hanging="567"/>
        <w:rPr>
          <w:rFonts w:asciiTheme="minorHAnsi" w:hAnsiTheme="minorHAnsi"/>
          <w:b w:val="0"/>
          <w:sz w:val="22"/>
        </w:rPr>
      </w:pPr>
      <w:r w:rsidRPr="008F75B8">
        <w:rPr>
          <w:rFonts w:asciiTheme="minorHAnsi" w:hAnsiTheme="minorHAnsi"/>
          <w:b w:val="0"/>
          <w:sz w:val="22"/>
        </w:rPr>
        <w:t>Obowiązek wykazania, że oferta nie zawiera rażąco niski</w:t>
      </w:r>
      <w:r w:rsidR="004571D9" w:rsidRPr="008F75B8">
        <w:rPr>
          <w:rFonts w:asciiTheme="minorHAnsi" w:hAnsiTheme="minorHAnsi"/>
          <w:b w:val="0"/>
          <w:sz w:val="22"/>
        </w:rPr>
        <w:t>ej ceny, spoczywa na W</w:t>
      </w:r>
      <w:r w:rsidR="00080734" w:rsidRPr="008F75B8">
        <w:rPr>
          <w:rFonts w:asciiTheme="minorHAnsi" w:hAnsiTheme="minorHAnsi"/>
          <w:b w:val="0"/>
          <w:sz w:val="22"/>
        </w:rPr>
        <w:t>ykonawcy.</w:t>
      </w:r>
    </w:p>
    <w:p w14:paraId="577BE577" w14:textId="1D1EED2C" w:rsidR="00D11E39" w:rsidRPr="008F75B8" w:rsidRDefault="006749FD" w:rsidP="00AB55F3">
      <w:pPr>
        <w:pStyle w:val="Tytu"/>
        <w:numPr>
          <w:ilvl w:val="1"/>
          <w:numId w:val="60"/>
        </w:numPr>
        <w:spacing w:before="0" w:after="120" w:line="269" w:lineRule="auto"/>
        <w:ind w:left="567" w:hanging="567"/>
        <w:rPr>
          <w:rFonts w:asciiTheme="minorHAnsi" w:hAnsiTheme="minorHAnsi"/>
          <w:b w:val="0"/>
          <w:sz w:val="22"/>
        </w:rPr>
      </w:pPr>
      <w:r>
        <w:rPr>
          <w:rFonts w:asciiTheme="minorHAnsi" w:hAnsiTheme="minorHAnsi"/>
          <w:b w:val="0"/>
          <w:sz w:val="22"/>
        </w:rPr>
        <w:t>Zamawiający odrzuci ofertę W</w:t>
      </w:r>
      <w:r w:rsidR="0018496D" w:rsidRPr="008F75B8">
        <w:rPr>
          <w:rFonts w:asciiTheme="minorHAnsi" w:hAnsiTheme="minorHAnsi"/>
          <w:b w:val="0"/>
          <w:sz w:val="22"/>
        </w:rPr>
        <w:t>ykonawcy, który nie złożył wyjaśnień lub jeżeli dokonana ocena wyjaśnień wraz z dostarczonymi dowodami potwierdza, że oferta zawiera rażąco niską cenę w sto</w:t>
      </w:r>
      <w:r w:rsidR="00080734" w:rsidRPr="008F75B8">
        <w:rPr>
          <w:rFonts w:asciiTheme="minorHAnsi" w:hAnsiTheme="minorHAnsi"/>
          <w:b w:val="0"/>
          <w:sz w:val="22"/>
        </w:rPr>
        <w:t>sunku do przedmiotu zamówienia.</w:t>
      </w:r>
    </w:p>
    <w:p w14:paraId="50B5911D" w14:textId="16801FE5" w:rsidR="0018496D" w:rsidRDefault="006749FD" w:rsidP="00AB55F3">
      <w:pPr>
        <w:pStyle w:val="Tytu"/>
        <w:numPr>
          <w:ilvl w:val="1"/>
          <w:numId w:val="60"/>
        </w:numPr>
        <w:spacing w:before="0" w:after="120" w:line="269" w:lineRule="auto"/>
        <w:ind w:left="567" w:hanging="567"/>
        <w:rPr>
          <w:rFonts w:asciiTheme="minorHAnsi" w:hAnsiTheme="minorHAnsi"/>
          <w:b w:val="0"/>
          <w:sz w:val="22"/>
        </w:rPr>
      </w:pPr>
      <w:r>
        <w:rPr>
          <w:rFonts w:asciiTheme="minorHAnsi" w:hAnsiTheme="minorHAnsi"/>
          <w:b w:val="0"/>
          <w:sz w:val="22"/>
        </w:rPr>
        <w:t>Zamawiający odrzuci ofertę W</w:t>
      </w:r>
      <w:r w:rsidR="0018496D" w:rsidRPr="008F75B8">
        <w:rPr>
          <w:rFonts w:asciiTheme="minorHAnsi" w:hAnsiTheme="minorHAnsi"/>
          <w:b w:val="0"/>
          <w:sz w:val="22"/>
        </w:rPr>
        <w:t>ykonawcy, który nie udzielił wyjaśnień lub jeżeli dokonana ocena wyjaśnień wraz ze złożonymi dowodami potwierdza, że oferta zawiera rażąco niską cenę w stosunku do przedmiotu zamówienia.</w:t>
      </w:r>
    </w:p>
    <w:p w14:paraId="4C544AE3" w14:textId="73009B86" w:rsidR="004925EC" w:rsidRDefault="004925EC" w:rsidP="004925EC">
      <w:pPr>
        <w:rPr>
          <w:lang w:eastAsia="pl-PL"/>
        </w:rPr>
      </w:pPr>
    </w:p>
    <w:p w14:paraId="795B592A" w14:textId="77777777" w:rsidR="004925EC" w:rsidRPr="004925EC" w:rsidRDefault="004925EC" w:rsidP="004925EC">
      <w:pPr>
        <w:rPr>
          <w:lang w:eastAsia="pl-PL"/>
        </w:rPr>
      </w:pPr>
    </w:p>
    <w:p w14:paraId="4E359D09" w14:textId="6FADEDB2" w:rsidR="00080734" w:rsidRPr="008F75B8" w:rsidRDefault="00E13336" w:rsidP="00AB55F3">
      <w:pPr>
        <w:pStyle w:val="Akapitzlist"/>
        <w:numPr>
          <w:ilvl w:val="0"/>
          <w:numId w:val="41"/>
        </w:numPr>
        <w:spacing w:after="120" w:line="269" w:lineRule="auto"/>
        <w:ind w:left="426" w:hanging="426"/>
        <w:contextualSpacing w:val="0"/>
        <w:jc w:val="both"/>
        <w:rPr>
          <w:rFonts w:cstheme="minorHAnsi"/>
          <w:b/>
          <w:sz w:val="22"/>
          <w:szCs w:val="22"/>
        </w:rPr>
      </w:pPr>
      <w:r w:rsidRPr="008F75B8">
        <w:rPr>
          <w:rFonts w:cstheme="minorHAnsi"/>
          <w:b/>
          <w:sz w:val="22"/>
          <w:szCs w:val="22"/>
        </w:rPr>
        <w:lastRenderedPageBreak/>
        <w:t>INFORMACJE</w:t>
      </w:r>
      <w:r w:rsidR="00681E2C">
        <w:rPr>
          <w:rFonts w:cstheme="minorHAnsi"/>
          <w:b/>
          <w:sz w:val="22"/>
          <w:szCs w:val="22"/>
        </w:rPr>
        <w:t xml:space="preserve"> </w:t>
      </w:r>
      <w:r w:rsidRPr="008F75B8">
        <w:rPr>
          <w:rFonts w:cstheme="minorHAnsi"/>
          <w:b/>
          <w:sz w:val="22"/>
          <w:szCs w:val="22"/>
        </w:rPr>
        <w:t>O FORMALNOŚCIACH, JAKIE POWINNY ZOSTAĆ DOPEŁNIONE PO WYBORZE OFERTY NAJKORZYSTNIEJSZEJ W CELU ZAWARCIA UMOWY W SPRAWIE ZAMÓWIENIA PUBLICZNEGO.</w:t>
      </w:r>
    </w:p>
    <w:p w14:paraId="1E7F888A" w14:textId="77777777" w:rsidR="00185384" w:rsidRPr="00185384" w:rsidRDefault="00185384" w:rsidP="00AB55F3">
      <w:pPr>
        <w:pStyle w:val="Akapitzlist"/>
        <w:numPr>
          <w:ilvl w:val="0"/>
          <w:numId w:val="61"/>
        </w:numPr>
        <w:spacing w:after="120" w:line="269" w:lineRule="auto"/>
        <w:contextualSpacing w:val="0"/>
        <w:jc w:val="both"/>
        <w:rPr>
          <w:rFonts w:eastAsia="Times New Roman" w:cs="Arial"/>
          <w:bCs/>
          <w:vanish/>
          <w:sz w:val="22"/>
          <w:szCs w:val="22"/>
          <w:lang w:eastAsia="pl-PL"/>
        </w:rPr>
      </w:pPr>
    </w:p>
    <w:p w14:paraId="01083FBD" w14:textId="77777777" w:rsidR="00185384" w:rsidRPr="00185384" w:rsidRDefault="00185384" w:rsidP="00AB55F3">
      <w:pPr>
        <w:pStyle w:val="Akapitzlist"/>
        <w:numPr>
          <w:ilvl w:val="0"/>
          <w:numId w:val="61"/>
        </w:numPr>
        <w:spacing w:after="120" w:line="269" w:lineRule="auto"/>
        <w:contextualSpacing w:val="0"/>
        <w:jc w:val="both"/>
        <w:rPr>
          <w:rFonts w:eastAsia="Times New Roman" w:cs="Arial"/>
          <w:bCs/>
          <w:vanish/>
          <w:sz w:val="22"/>
          <w:szCs w:val="22"/>
          <w:lang w:eastAsia="pl-PL"/>
        </w:rPr>
      </w:pPr>
    </w:p>
    <w:p w14:paraId="1BA765A5" w14:textId="1DA5E9D5" w:rsidR="00D11E39" w:rsidRPr="008F75B8" w:rsidRDefault="00E13336" w:rsidP="00AB55F3">
      <w:pPr>
        <w:pStyle w:val="Akapitzlist"/>
        <w:numPr>
          <w:ilvl w:val="1"/>
          <w:numId w:val="61"/>
        </w:numPr>
        <w:spacing w:after="120" w:line="269" w:lineRule="auto"/>
        <w:ind w:left="567" w:hanging="567"/>
        <w:contextualSpacing w:val="0"/>
        <w:jc w:val="both"/>
        <w:rPr>
          <w:rFonts w:cstheme="minorHAnsi"/>
          <w:b/>
          <w:sz w:val="22"/>
          <w:szCs w:val="22"/>
        </w:rPr>
      </w:pPr>
      <w:r w:rsidRPr="008F75B8">
        <w:rPr>
          <w:rFonts w:eastAsia="Times New Roman" w:cs="Arial"/>
          <w:bCs/>
          <w:sz w:val="22"/>
          <w:szCs w:val="22"/>
          <w:lang w:eastAsia="pl-PL"/>
        </w:rPr>
        <w:t>Zamawiający udzieli zamówienia Wykonawcy, którego oferta zostanie uznana za najkorzystniejszą.</w:t>
      </w:r>
    </w:p>
    <w:p w14:paraId="43127D2F" w14:textId="77777777" w:rsidR="00D11E39" w:rsidRPr="008F75B8" w:rsidRDefault="00E13336" w:rsidP="00AB55F3">
      <w:pPr>
        <w:pStyle w:val="Akapitzlist"/>
        <w:numPr>
          <w:ilvl w:val="1"/>
          <w:numId w:val="61"/>
        </w:numPr>
        <w:spacing w:after="120" w:line="269" w:lineRule="auto"/>
        <w:ind w:left="567" w:hanging="567"/>
        <w:contextualSpacing w:val="0"/>
        <w:jc w:val="both"/>
        <w:rPr>
          <w:rFonts w:cstheme="minorHAnsi"/>
          <w:b/>
          <w:sz w:val="22"/>
          <w:szCs w:val="22"/>
        </w:rPr>
      </w:pPr>
      <w:r w:rsidRPr="008F75B8">
        <w:rPr>
          <w:rFonts w:eastAsia="Times New Roman" w:cs="Arial"/>
          <w:bCs/>
          <w:sz w:val="22"/>
          <w:szCs w:val="22"/>
          <w:lang w:eastAsia="pl-PL"/>
        </w:rPr>
        <w:t>Zamawiający zawiadomi o wyniku postępowania wszystkich Wykonawców, którzy złożyli oferty.</w:t>
      </w:r>
    </w:p>
    <w:p w14:paraId="61B04A45" w14:textId="6C98A661" w:rsidR="00D11E39" w:rsidRPr="008F75B8" w:rsidRDefault="00E13336" w:rsidP="00AB55F3">
      <w:pPr>
        <w:pStyle w:val="Akapitzlist"/>
        <w:numPr>
          <w:ilvl w:val="1"/>
          <w:numId w:val="61"/>
        </w:numPr>
        <w:spacing w:after="120" w:line="269" w:lineRule="auto"/>
        <w:ind w:left="567" w:hanging="567"/>
        <w:contextualSpacing w:val="0"/>
        <w:jc w:val="both"/>
        <w:rPr>
          <w:rFonts w:cstheme="minorHAnsi"/>
          <w:b/>
          <w:sz w:val="22"/>
          <w:szCs w:val="22"/>
        </w:rPr>
      </w:pPr>
      <w:r w:rsidRPr="008F75B8">
        <w:rPr>
          <w:rFonts w:eastAsia="Times New Roman" w:cs="Arial"/>
          <w:bCs/>
          <w:sz w:val="22"/>
          <w:szCs w:val="22"/>
          <w:lang w:eastAsia="pl-PL"/>
        </w:rPr>
        <w:t xml:space="preserve">Wykonawcy, którego oferta zostanie wybrana Zamawiający wskaże miejsce i termin podpisania umowy. Umowa podpisana zostanie w terminie nie krótszym niż 5 dni od dnia przekazania zawiadomienia o wyborze oferty. Zamawiający może zawrzeć umowę przed upływem terminów, o których mowa w zdaniu poprzednim, jeżeli w niniejszym postępowaniu zostanie złożona tylko </w:t>
      </w:r>
      <w:r w:rsidR="00982DE3" w:rsidRPr="008F75B8">
        <w:rPr>
          <w:rFonts w:eastAsia="Times New Roman" w:cs="Arial"/>
          <w:bCs/>
          <w:sz w:val="22"/>
          <w:szCs w:val="22"/>
          <w:lang w:eastAsia="pl-PL"/>
        </w:rPr>
        <w:t>jedn</w:t>
      </w:r>
      <w:r w:rsidR="00982DE3">
        <w:rPr>
          <w:rFonts w:eastAsia="Times New Roman" w:cs="Arial"/>
          <w:bCs/>
          <w:sz w:val="22"/>
          <w:szCs w:val="22"/>
          <w:lang w:eastAsia="pl-PL"/>
        </w:rPr>
        <w:t>ą</w:t>
      </w:r>
      <w:r w:rsidR="00982DE3" w:rsidRPr="008F75B8">
        <w:rPr>
          <w:rFonts w:eastAsia="Times New Roman" w:cs="Arial"/>
          <w:bCs/>
          <w:sz w:val="22"/>
          <w:szCs w:val="22"/>
          <w:lang w:eastAsia="pl-PL"/>
        </w:rPr>
        <w:t xml:space="preserve"> </w:t>
      </w:r>
      <w:r w:rsidRPr="008F75B8">
        <w:rPr>
          <w:rFonts w:eastAsia="Times New Roman" w:cs="Arial"/>
          <w:bCs/>
          <w:sz w:val="22"/>
          <w:szCs w:val="22"/>
          <w:lang w:eastAsia="pl-PL"/>
        </w:rPr>
        <w:t>ofert</w:t>
      </w:r>
      <w:r w:rsidR="00982DE3">
        <w:rPr>
          <w:rFonts w:eastAsia="Times New Roman" w:cs="Arial"/>
          <w:bCs/>
          <w:sz w:val="22"/>
          <w:szCs w:val="22"/>
          <w:lang w:eastAsia="pl-PL"/>
        </w:rPr>
        <w:t>ę</w:t>
      </w:r>
      <w:r w:rsidRPr="008F75B8">
        <w:rPr>
          <w:rFonts w:eastAsia="Times New Roman" w:cs="Arial"/>
          <w:bCs/>
          <w:sz w:val="22"/>
          <w:szCs w:val="22"/>
          <w:lang w:eastAsia="pl-PL"/>
        </w:rPr>
        <w:t>.</w:t>
      </w:r>
    </w:p>
    <w:p w14:paraId="018FFB29" w14:textId="380DD6A5" w:rsidR="00E13336" w:rsidRPr="008F75B8" w:rsidRDefault="00E13336" w:rsidP="00AB55F3">
      <w:pPr>
        <w:pStyle w:val="Akapitzlist"/>
        <w:numPr>
          <w:ilvl w:val="1"/>
          <w:numId w:val="61"/>
        </w:numPr>
        <w:spacing w:after="120" w:line="269" w:lineRule="auto"/>
        <w:ind w:left="567" w:hanging="567"/>
        <w:contextualSpacing w:val="0"/>
        <w:jc w:val="both"/>
        <w:rPr>
          <w:rFonts w:cstheme="minorHAnsi"/>
          <w:b/>
          <w:sz w:val="22"/>
          <w:szCs w:val="22"/>
        </w:rPr>
      </w:pPr>
      <w:r w:rsidRPr="008F75B8">
        <w:rPr>
          <w:rFonts w:eastAsia="Times New Roman" w:cs="Arial"/>
          <w:bCs/>
          <w:sz w:val="22"/>
          <w:szCs w:val="22"/>
          <w:lang w:eastAsia="pl-PL"/>
        </w:rPr>
        <w:t>Wykonawca, którego oferta zostanie wybrana, zobowiązany będzie, po uprawomocnieniu się decyzji o wyborze jego oferty a przed podpisaniem umowy, przedłożyć Zamawiającemu:</w:t>
      </w:r>
    </w:p>
    <w:p w14:paraId="0BA317B5" w14:textId="495EAF9A" w:rsidR="00E13336" w:rsidRPr="005D4A61" w:rsidRDefault="005D4A61" w:rsidP="00AB55F3">
      <w:pPr>
        <w:numPr>
          <w:ilvl w:val="2"/>
          <w:numId w:val="43"/>
        </w:numPr>
        <w:spacing w:after="120" w:line="269" w:lineRule="auto"/>
        <w:ind w:left="993" w:hanging="426"/>
        <w:jc w:val="both"/>
        <w:rPr>
          <w:rFonts w:eastAsia="Times New Roman" w:cs="Arial"/>
          <w:color w:val="000000"/>
          <w:lang w:eastAsia="pl-PL"/>
        </w:rPr>
      </w:pPr>
      <w:r>
        <w:rPr>
          <w:rFonts w:eastAsia="Times New Roman" w:cs="Arial"/>
          <w:color w:val="000000"/>
          <w:lang w:eastAsia="pl-PL"/>
        </w:rPr>
        <w:t>u</w:t>
      </w:r>
      <w:r w:rsidR="00E13336" w:rsidRPr="005D4A61">
        <w:rPr>
          <w:rFonts w:eastAsia="Times New Roman" w:cs="Arial"/>
          <w:color w:val="000000"/>
          <w:lang w:eastAsia="pl-PL"/>
        </w:rPr>
        <w:t>mowę regulującą zasady współpracy Wykonawców składających wspólną ofertę, stwierdzającą solidarną odpowiedzialność wszystkich Wykonawców za realizację zamówienia oraz zawierająca upoważnienie dla jednego z Wykonawców do składania i przyjmowania oświadczeń wobec Zamawiającego w imieniu wszystkich Wykonawców, a także do otrzymywania należnych płatności (dotyczy wykonawców wspólnie ubiegających się o udzielenie zamówienia).</w:t>
      </w:r>
    </w:p>
    <w:p w14:paraId="7614ABA2" w14:textId="756B9515" w:rsidR="00A53B85" w:rsidRPr="005D4A61" w:rsidRDefault="005D4A61" w:rsidP="00AB55F3">
      <w:pPr>
        <w:numPr>
          <w:ilvl w:val="2"/>
          <w:numId w:val="43"/>
        </w:numPr>
        <w:spacing w:after="120" w:line="269" w:lineRule="auto"/>
        <w:ind w:left="993" w:hanging="426"/>
        <w:jc w:val="both"/>
        <w:rPr>
          <w:rFonts w:eastAsia="Times New Roman" w:cs="Arial"/>
          <w:lang w:eastAsia="pl-PL"/>
        </w:rPr>
      </w:pPr>
      <w:r>
        <w:rPr>
          <w:rFonts w:eastAsia="Times New Roman" w:cs="Arial"/>
          <w:color w:val="000000"/>
          <w:lang w:eastAsia="pl-PL"/>
        </w:rPr>
        <w:t>p</w:t>
      </w:r>
      <w:r w:rsidR="00E13336" w:rsidRPr="005D4A61">
        <w:rPr>
          <w:rFonts w:eastAsia="Times New Roman" w:cs="Arial"/>
          <w:color w:val="000000"/>
          <w:lang w:eastAsia="pl-PL"/>
        </w:rPr>
        <w:t>ełnomocnictwo do podpisania umowy, o ile upoważnienie to nie wynika z dokumentów złożonych wraz z ofertą.</w:t>
      </w:r>
    </w:p>
    <w:p w14:paraId="2B260A94" w14:textId="77777777" w:rsidR="00005EE4" w:rsidRDefault="005D4A61" w:rsidP="00AB55F3">
      <w:pPr>
        <w:numPr>
          <w:ilvl w:val="2"/>
          <w:numId w:val="43"/>
        </w:numPr>
        <w:spacing w:after="120" w:line="269" w:lineRule="auto"/>
        <w:ind w:left="993" w:hanging="426"/>
        <w:jc w:val="both"/>
        <w:rPr>
          <w:rFonts w:eastAsia="Times New Roman" w:cs="Arial"/>
          <w:lang w:eastAsia="pl-PL"/>
        </w:rPr>
      </w:pPr>
      <w:r w:rsidRPr="005D4A61">
        <w:rPr>
          <w:rFonts w:eastAsia="Times New Roman" w:cs="Arial"/>
          <w:lang w:eastAsia="pl-PL"/>
        </w:rPr>
        <w:t>dokument potwierdzający wniesienie zabezpieczenia należytego wykonania umowy</w:t>
      </w:r>
      <w:r>
        <w:rPr>
          <w:rFonts w:eastAsia="Times New Roman" w:cs="Arial"/>
          <w:lang w:eastAsia="pl-PL"/>
        </w:rPr>
        <w:t>.</w:t>
      </w:r>
    </w:p>
    <w:p w14:paraId="7FF470E9" w14:textId="45A03B08" w:rsidR="00E13336" w:rsidRPr="005D4A61" w:rsidRDefault="00A53B85" w:rsidP="00AB55F3">
      <w:pPr>
        <w:pStyle w:val="Akapitzlist"/>
        <w:numPr>
          <w:ilvl w:val="1"/>
          <w:numId w:val="61"/>
        </w:numPr>
        <w:spacing w:after="120" w:line="269" w:lineRule="auto"/>
        <w:ind w:left="567" w:hanging="567"/>
        <w:contextualSpacing w:val="0"/>
        <w:jc w:val="both"/>
        <w:rPr>
          <w:rFonts w:eastAsia="Times New Roman" w:cs="Arial"/>
          <w:sz w:val="22"/>
          <w:szCs w:val="22"/>
          <w:lang w:eastAsia="pl-PL"/>
        </w:rPr>
      </w:pPr>
      <w:r w:rsidRPr="008F75B8">
        <w:rPr>
          <w:rFonts w:eastAsia="Times New Roman" w:cs="Arial"/>
          <w:bCs/>
          <w:sz w:val="22"/>
          <w:szCs w:val="22"/>
          <w:lang w:eastAsia="pl-PL"/>
        </w:rPr>
        <w:t xml:space="preserve">O </w:t>
      </w:r>
      <w:r w:rsidR="00E13336" w:rsidRPr="008F75B8">
        <w:rPr>
          <w:rFonts w:eastAsia="Times New Roman" w:cs="Arial"/>
          <w:bCs/>
          <w:sz w:val="22"/>
          <w:szCs w:val="22"/>
          <w:lang w:eastAsia="pl-PL"/>
        </w:rPr>
        <w:t>terminie na przedłożenie dokumentów, o których mowa w pkt </w:t>
      </w:r>
      <w:r w:rsidR="00005EE4">
        <w:rPr>
          <w:rFonts w:eastAsia="Times New Roman" w:cs="Arial"/>
          <w:sz w:val="22"/>
          <w:szCs w:val="22"/>
          <w:lang w:eastAsia="pl-PL"/>
        </w:rPr>
        <w:t>20</w:t>
      </w:r>
      <w:r w:rsidR="005D4A61">
        <w:rPr>
          <w:rFonts w:eastAsia="Times New Roman" w:cs="Arial"/>
          <w:sz w:val="22"/>
          <w:szCs w:val="22"/>
          <w:lang w:eastAsia="pl-PL"/>
        </w:rPr>
        <w:t>.4.</w:t>
      </w:r>
      <w:r w:rsidR="00E13336" w:rsidRPr="008F75B8">
        <w:rPr>
          <w:rFonts w:eastAsia="Times New Roman" w:cs="Arial"/>
          <w:bCs/>
          <w:sz w:val="22"/>
          <w:szCs w:val="22"/>
          <w:lang w:eastAsia="pl-PL"/>
        </w:rPr>
        <w:t>, Wykonawca zostanie powiadomiony przez Zamawiającego odrębnym pismem.</w:t>
      </w:r>
    </w:p>
    <w:p w14:paraId="59AE3B87" w14:textId="21D17B26" w:rsidR="005D4A61" w:rsidRDefault="005D4A61" w:rsidP="00AB55F3">
      <w:pPr>
        <w:pStyle w:val="Akapitzlist"/>
        <w:numPr>
          <w:ilvl w:val="1"/>
          <w:numId w:val="61"/>
        </w:numPr>
        <w:spacing w:after="120" w:line="269" w:lineRule="auto"/>
        <w:ind w:left="567" w:hanging="567"/>
        <w:contextualSpacing w:val="0"/>
        <w:jc w:val="both"/>
        <w:rPr>
          <w:rFonts w:eastAsia="Times New Roman" w:cs="Arial"/>
          <w:sz w:val="22"/>
          <w:szCs w:val="22"/>
          <w:lang w:eastAsia="pl-PL"/>
        </w:rPr>
      </w:pPr>
      <w:r w:rsidRPr="005D4A61">
        <w:rPr>
          <w:rFonts w:eastAsia="Times New Roman" w:cs="Arial"/>
          <w:sz w:val="22"/>
          <w:szCs w:val="22"/>
          <w:lang w:eastAsia="pl-PL"/>
        </w:rPr>
        <w:t xml:space="preserve">Brak przedłożenia dokumentów </w:t>
      </w:r>
      <w:r>
        <w:rPr>
          <w:rFonts w:eastAsia="Times New Roman" w:cs="Arial"/>
          <w:sz w:val="22"/>
          <w:szCs w:val="22"/>
          <w:lang w:eastAsia="pl-PL"/>
        </w:rPr>
        <w:t xml:space="preserve">o których mowa w pkt </w:t>
      </w:r>
      <w:r w:rsidR="00005EE4">
        <w:rPr>
          <w:rFonts w:eastAsia="Times New Roman" w:cs="Arial"/>
          <w:sz w:val="22"/>
          <w:szCs w:val="22"/>
          <w:lang w:eastAsia="pl-PL"/>
        </w:rPr>
        <w:t>20</w:t>
      </w:r>
      <w:r>
        <w:rPr>
          <w:rFonts w:eastAsia="Times New Roman" w:cs="Arial"/>
          <w:sz w:val="22"/>
          <w:szCs w:val="22"/>
          <w:lang w:eastAsia="pl-PL"/>
        </w:rPr>
        <w:t xml:space="preserve">.4. </w:t>
      </w:r>
      <w:r w:rsidRPr="005D4A61">
        <w:rPr>
          <w:rFonts w:eastAsia="Times New Roman" w:cs="Arial"/>
          <w:sz w:val="22"/>
          <w:szCs w:val="22"/>
          <w:lang w:eastAsia="pl-PL"/>
        </w:rPr>
        <w:t>może stanowić powód do stwierdzenia przez Zamawiającego odmowy podpisania umowy przez Wykonawcę i zatrzymania wadium.</w:t>
      </w:r>
    </w:p>
    <w:p w14:paraId="0ACE58B9" w14:textId="5C6CA73A" w:rsidR="005D4A61" w:rsidRPr="008F75B8" w:rsidRDefault="005D4A61" w:rsidP="00AB55F3">
      <w:pPr>
        <w:pStyle w:val="Akapitzlist"/>
        <w:numPr>
          <w:ilvl w:val="1"/>
          <w:numId w:val="61"/>
        </w:numPr>
        <w:spacing w:after="120" w:line="269" w:lineRule="auto"/>
        <w:ind w:left="567" w:hanging="567"/>
        <w:contextualSpacing w:val="0"/>
        <w:jc w:val="both"/>
        <w:rPr>
          <w:rFonts w:eastAsia="Times New Roman" w:cs="Arial"/>
          <w:sz w:val="22"/>
          <w:szCs w:val="22"/>
          <w:lang w:eastAsia="pl-PL"/>
        </w:rPr>
      </w:pPr>
      <w:r w:rsidRPr="005D4A61">
        <w:rPr>
          <w:rFonts w:eastAsia="Times New Roman" w:cs="Arial"/>
          <w:bCs/>
          <w:sz w:val="22"/>
          <w:szCs w:val="22"/>
          <w:lang w:eastAsia="pl-PL"/>
        </w:rPr>
        <w:t>Jeżeli Wykonawca, którego oferta została wybrana, uchyli się od zawarcia umowy, Zamawiający będzie mógł wybrać ofertę najkorzystniejszą spośród pozostałych ofert,</w:t>
      </w:r>
      <w:r w:rsidR="00FA6B0C">
        <w:rPr>
          <w:rFonts w:eastAsia="Times New Roman" w:cs="Arial"/>
          <w:bCs/>
          <w:sz w:val="22"/>
          <w:szCs w:val="22"/>
          <w:lang w:eastAsia="pl-PL"/>
        </w:rPr>
        <w:t xml:space="preserve"> </w:t>
      </w:r>
      <w:r w:rsidRPr="005D4A61">
        <w:rPr>
          <w:rFonts w:eastAsia="Times New Roman" w:cs="Arial"/>
          <w:bCs/>
          <w:sz w:val="22"/>
          <w:szCs w:val="22"/>
          <w:lang w:eastAsia="pl-PL"/>
        </w:rPr>
        <w:t>chyba, że zachodzą przesłanki do unieważnienia postępowania.</w:t>
      </w:r>
    </w:p>
    <w:p w14:paraId="60D8C4D9" w14:textId="77777777" w:rsidR="00B113A6" w:rsidRPr="00B113A6" w:rsidRDefault="00B113A6" w:rsidP="00AB55F3">
      <w:pPr>
        <w:pStyle w:val="Akapitzlist"/>
        <w:numPr>
          <w:ilvl w:val="0"/>
          <w:numId w:val="41"/>
        </w:numPr>
        <w:spacing w:after="120" w:line="269" w:lineRule="auto"/>
        <w:ind w:left="426" w:hanging="426"/>
        <w:contextualSpacing w:val="0"/>
        <w:rPr>
          <w:rFonts w:cstheme="minorHAnsi"/>
          <w:b/>
          <w:sz w:val="22"/>
          <w:szCs w:val="22"/>
        </w:rPr>
      </w:pPr>
      <w:r>
        <w:rPr>
          <w:rFonts w:ascii="Calibri" w:eastAsia="Calibri" w:hAnsi="Calibri" w:cs="Calibri"/>
          <w:b/>
          <w:color w:val="000000"/>
          <w:kern w:val="1"/>
          <w:sz w:val="22"/>
          <w:szCs w:val="22"/>
        </w:rPr>
        <w:t>ZABEZPIECZENIE NALEŻYTEGO WYKONANIA UMOWY</w:t>
      </w:r>
    </w:p>
    <w:p w14:paraId="638BDECF" w14:textId="77777777" w:rsidR="00185384" w:rsidRPr="00185384" w:rsidRDefault="00185384" w:rsidP="00AB55F3">
      <w:pPr>
        <w:pStyle w:val="Akapitzlist"/>
        <w:numPr>
          <w:ilvl w:val="0"/>
          <w:numId w:val="63"/>
        </w:numPr>
        <w:spacing w:after="120" w:line="269" w:lineRule="auto"/>
        <w:contextualSpacing w:val="0"/>
        <w:jc w:val="both"/>
        <w:rPr>
          <w:rFonts w:cstheme="minorHAnsi"/>
          <w:vanish/>
          <w:sz w:val="22"/>
          <w:szCs w:val="22"/>
        </w:rPr>
      </w:pPr>
    </w:p>
    <w:p w14:paraId="0DAF8133" w14:textId="77777777" w:rsidR="00185384" w:rsidRPr="00185384" w:rsidRDefault="00185384" w:rsidP="00AB55F3">
      <w:pPr>
        <w:pStyle w:val="Akapitzlist"/>
        <w:numPr>
          <w:ilvl w:val="0"/>
          <w:numId w:val="63"/>
        </w:numPr>
        <w:spacing w:after="120" w:line="269" w:lineRule="auto"/>
        <w:contextualSpacing w:val="0"/>
        <w:jc w:val="both"/>
        <w:rPr>
          <w:rFonts w:cstheme="minorHAnsi"/>
          <w:vanish/>
          <w:sz w:val="22"/>
          <w:szCs w:val="22"/>
        </w:rPr>
      </w:pPr>
    </w:p>
    <w:p w14:paraId="108C09A0" w14:textId="4B197B8F" w:rsidR="00B113A6" w:rsidRPr="00B113A6" w:rsidRDefault="00B113A6" w:rsidP="00AB55F3">
      <w:pPr>
        <w:pStyle w:val="Akapitzlist"/>
        <w:numPr>
          <w:ilvl w:val="1"/>
          <w:numId w:val="63"/>
        </w:numPr>
        <w:spacing w:after="120" w:line="269" w:lineRule="auto"/>
        <w:ind w:left="567" w:hanging="567"/>
        <w:contextualSpacing w:val="0"/>
        <w:jc w:val="both"/>
        <w:rPr>
          <w:rFonts w:cstheme="minorHAnsi"/>
          <w:b/>
          <w:sz w:val="22"/>
          <w:szCs w:val="22"/>
        </w:rPr>
      </w:pPr>
      <w:r w:rsidRPr="00B113A6">
        <w:rPr>
          <w:rFonts w:cstheme="minorHAnsi"/>
          <w:sz w:val="22"/>
          <w:szCs w:val="22"/>
        </w:rPr>
        <w:t>Wykonawca, przed podpisaniem umowy, zobowiązany jest do wniesienia zabezpieczenia należytego wykonania umowy na kwotę stanowiącą 10</w:t>
      </w:r>
      <w:r w:rsidR="00435538">
        <w:rPr>
          <w:rFonts w:cstheme="minorHAnsi"/>
          <w:sz w:val="22"/>
          <w:szCs w:val="22"/>
        </w:rPr>
        <w:t xml:space="preserve"> </w:t>
      </w:r>
      <w:r w:rsidRPr="00B113A6">
        <w:rPr>
          <w:rFonts w:cstheme="minorHAnsi"/>
          <w:sz w:val="22"/>
          <w:szCs w:val="22"/>
        </w:rPr>
        <w:t>% ceny brutto podanej w ofercie w jednej lub kilku następujących formach (do wyboru):</w:t>
      </w:r>
    </w:p>
    <w:p w14:paraId="2D065098" w14:textId="77777777" w:rsidR="00B113A6" w:rsidRPr="008F75B8" w:rsidRDefault="00B113A6" w:rsidP="00CC2C7B">
      <w:pPr>
        <w:pStyle w:val="Lista5"/>
        <w:numPr>
          <w:ilvl w:val="1"/>
          <w:numId w:val="15"/>
        </w:numPr>
        <w:spacing w:after="120" w:line="269" w:lineRule="auto"/>
        <w:ind w:left="851" w:hanging="284"/>
        <w:contextualSpacing w:val="0"/>
        <w:jc w:val="both"/>
        <w:rPr>
          <w:rFonts w:asciiTheme="minorHAnsi" w:hAnsiTheme="minorHAnsi"/>
        </w:rPr>
      </w:pPr>
      <w:r w:rsidRPr="008F75B8">
        <w:rPr>
          <w:rFonts w:asciiTheme="minorHAnsi" w:hAnsiTheme="minorHAnsi"/>
        </w:rPr>
        <w:t xml:space="preserve">pieniądzu, przelewem na rachunek bankowy: </w:t>
      </w:r>
    </w:p>
    <w:p w14:paraId="664E9808" w14:textId="77777777" w:rsidR="00B113A6" w:rsidRPr="008F75B8" w:rsidRDefault="00B113A6" w:rsidP="00CC2C7B">
      <w:pPr>
        <w:pStyle w:val="Tekstpodstawowyzwciciem2"/>
        <w:spacing w:after="120" w:line="269" w:lineRule="auto"/>
        <w:ind w:left="851" w:firstLine="0"/>
        <w:jc w:val="both"/>
        <w:rPr>
          <w:rFonts w:asciiTheme="minorHAnsi" w:hAnsiTheme="minorHAnsi"/>
          <w:b/>
        </w:rPr>
      </w:pPr>
      <w:r w:rsidRPr="008F75B8">
        <w:rPr>
          <w:rFonts w:asciiTheme="minorHAnsi" w:hAnsiTheme="minorHAnsi"/>
          <w:b/>
        </w:rPr>
        <w:t>w Banku Pekao O/Warszawa nr 16 1240 5918 1111 0000 4906 9512</w:t>
      </w:r>
    </w:p>
    <w:p w14:paraId="702B4950" w14:textId="77777777" w:rsidR="00B113A6" w:rsidRPr="008F75B8" w:rsidRDefault="00B113A6" w:rsidP="00CC2C7B">
      <w:pPr>
        <w:pStyle w:val="Lista5"/>
        <w:numPr>
          <w:ilvl w:val="1"/>
          <w:numId w:val="15"/>
        </w:numPr>
        <w:spacing w:after="120" w:line="269" w:lineRule="auto"/>
        <w:ind w:left="851" w:hanging="284"/>
        <w:contextualSpacing w:val="0"/>
        <w:jc w:val="both"/>
        <w:rPr>
          <w:rFonts w:asciiTheme="minorHAnsi" w:hAnsiTheme="minorHAnsi"/>
        </w:rPr>
      </w:pPr>
      <w:r w:rsidRPr="008F75B8">
        <w:rPr>
          <w:rFonts w:asciiTheme="minorHAnsi" w:hAnsiTheme="minorHAnsi"/>
        </w:rPr>
        <w:t>poręczeniach bankowych;</w:t>
      </w:r>
    </w:p>
    <w:p w14:paraId="47A87D2B" w14:textId="77777777" w:rsidR="00B113A6" w:rsidRPr="008F75B8" w:rsidRDefault="00B113A6" w:rsidP="00CC2C7B">
      <w:pPr>
        <w:pStyle w:val="Lista5"/>
        <w:numPr>
          <w:ilvl w:val="1"/>
          <w:numId w:val="15"/>
        </w:numPr>
        <w:spacing w:after="120" w:line="269" w:lineRule="auto"/>
        <w:ind w:left="851" w:hanging="284"/>
        <w:contextualSpacing w:val="0"/>
        <w:jc w:val="both"/>
        <w:rPr>
          <w:rFonts w:asciiTheme="minorHAnsi" w:hAnsiTheme="minorHAnsi"/>
        </w:rPr>
      </w:pPr>
      <w:r w:rsidRPr="008F75B8">
        <w:rPr>
          <w:rFonts w:asciiTheme="minorHAnsi" w:hAnsiTheme="minorHAnsi"/>
        </w:rPr>
        <w:t>poręczeniach pieniężnych spółdzielczych kas oszczędnościowo-kredytowych,</w:t>
      </w:r>
      <w:r w:rsidRPr="008F75B8">
        <w:rPr>
          <w:rFonts w:asciiTheme="minorHAnsi" w:hAnsiTheme="minorHAnsi"/>
          <w:color w:val="333333"/>
          <w:shd w:val="clear" w:color="auto" w:fill="FFFFFF"/>
        </w:rPr>
        <w:t xml:space="preserve"> </w:t>
      </w:r>
      <w:r w:rsidRPr="008F75B8">
        <w:rPr>
          <w:rFonts w:asciiTheme="minorHAnsi" w:hAnsiTheme="minorHAnsi"/>
        </w:rPr>
        <w:t>z tym że poręczenie kasy jest zawsze poręczeniem pieniężnym;</w:t>
      </w:r>
    </w:p>
    <w:p w14:paraId="25D6C53F" w14:textId="77777777" w:rsidR="00B113A6" w:rsidRPr="008F75B8" w:rsidRDefault="00B113A6" w:rsidP="00CC2C7B">
      <w:pPr>
        <w:pStyle w:val="Lista5"/>
        <w:numPr>
          <w:ilvl w:val="1"/>
          <w:numId w:val="15"/>
        </w:numPr>
        <w:spacing w:after="120" w:line="269" w:lineRule="auto"/>
        <w:ind w:left="851" w:hanging="284"/>
        <w:contextualSpacing w:val="0"/>
        <w:jc w:val="both"/>
        <w:rPr>
          <w:rFonts w:asciiTheme="minorHAnsi" w:hAnsiTheme="minorHAnsi"/>
        </w:rPr>
      </w:pPr>
      <w:r w:rsidRPr="008F75B8">
        <w:rPr>
          <w:rFonts w:asciiTheme="minorHAnsi" w:hAnsiTheme="minorHAnsi"/>
        </w:rPr>
        <w:lastRenderedPageBreak/>
        <w:t>gwarancjach bankowych;</w:t>
      </w:r>
    </w:p>
    <w:p w14:paraId="3B59C792" w14:textId="77777777" w:rsidR="00B113A6" w:rsidRPr="008F75B8" w:rsidRDefault="00B113A6" w:rsidP="00CC2C7B">
      <w:pPr>
        <w:pStyle w:val="Lista5"/>
        <w:numPr>
          <w:ilvl w:val="1"/>
          <w:numId w:val="15"/>
        </w:numPr>
        <w:spacing w:after="120" w:line="269" w:lineRule="auto"/>
        <w:ind w:left="851" w:hanging="284"/>
        <w:contextualSpacing w:val="0"/>
        <w:jc w:val="both"/>
        <w:rPr>
          <w:rFonts w:asciiTheme="minorHAnsi" w:hAnsiTheme="minorHAnsi"/>
        </w:rPr>
      </w:pPr>
      <w:r w:rsidRPr="008F75B8">
        <w:rPr>
          <w:rFonts w:asciiTheme="minorHAnsi" w:hAnsiTheme="minorHAnsi"/>
        </w:rPr>
        <w:t>gwarancjach ubezpieczeniowych;</w:t>
      </w:r>
    </w:p>
    <w:p w14:paraId="7E4A0307" w14:textId="77777777" w:rsidR="00B113A6" w:rsidRPr="008F75B8" w:rsidRDefault="00B113A6" w:rsidP="00CC2C7B">
      <w:pPr>
        <w:pStyle w:val="Lista5"/>
        <w:numPr>
          <w:ilvl w:val="1"/>
          <w:numId w:val="15"/>
        </w:numPr>
        <w:spacing w:after="120" w:line="269" w:lineRule="auto"/>
        <w:ind w:left="851" w:hanging="284"/>
        <w:contextualSpacing w:val="0"/>
        <w:jc w:val="both"/>
        <w:rPr>
          <w:rFonts w:asciiTheme="minorHAnsi" w:hAnsiTheme="minorHAnsi"/>
        </w:rPr>
      </w:pPr>
      <w:r w:rsidRPr="008F75B8">
        <w:rPr>
          <w:rFonts w:asciiTheme="minorHAnsi" w:hAnsiTheme="minorHAnsi"/>
        </w:rPr>
        <w:t>poręczeniach udzielanych przez podmioty, o których mowa w art. 6b ust. 5 pkt 2 ustawy z dnia 9 listopada 2000 r. o utworzeniu Polskiej Agencji Rozwoju Przedsiębiorczości (Dz. U. z 2016 r., poz. 359).</w:t>
      </w:r>
    </w:p>
    <w:p w14:paraId="058E1F6F" w14:textId="77777777" w:rsidR="00B113A6" w:rsidRDefault="00B113A6" w:rsidP="00CC2C7B">
      <w:pPr>
        <w:pStyle w:val="Akapitzlist"/>
        <w:spacing w:after="120" w:line="269" w:lineRule="auto"/>
        <w:ind w:left="567"/>
        <w:contextualSpacing w:val="0"/>
        <w:jc w:val="both"/>
        <w:rPr>
          <w:rFonts w:cstheme="minorHAnsi"/>
          <w:sz w:val="22"/>
          <w:szCs w:val="22"/>
        </w:rPr>
      </w:pPr>
      <w:r w:rsidRPr="00B113A6">
        <w:rPr>
          <w:rFonts w:cstheme="minorHAnsi"/>
          <w:sz w:val="22"/>
          <w:szCs w:val="22"/>
        </w:rPr>
        <w:t>W przypadku wnoszenia zabezpieczenia należytego wykonania umowy w formie niepieniężnej jako Beneficjenta gwarancji należy wskazać Zamawiającego.</w:t>
      </w:r>
    </w:p>
    <w:p w14:paraId="1506ED13" w14:textId="408323F4" w:rsidR="00B113A6" w:rsidRPr="00886AD8" w:rsidRDefault="00B113A6" w:rsidP="00AB55F3">
      <w:pPr>
        <w:pStyle w:val="Akapitzlist"/>
        <w:numPr>
          <w:ilvl w:val="1"/>
          <w:numId w:val="63"/>
        </w:numPr>
        <w:spacing w:after="120" w:line="269" w:lineRule="auto"/>
        <w:ind w:left="567" w:hanging="567"/>
        <w:contextualSpacing w:val="0"/>
        <w:jc w:val="both"/>
        <w:rPr>
          <w:rFonts w:cstheme="minorHAnsi"/>
          <w:sz w:val="22"/>
          <w:szCs w:val="22"/>
        </w:rPr>
      </w:pPr>
      <w:r w:rsidRPr="00886AD8">
        <w:rPr>
          <w:rFonts w:cstheme="minorHAnsi"/>
          <w:sz w:val="22"/>
          <w:szCs w:val="22"/>
        </w:rPr>
        <w:t>Zamawiający nie wyraża zgody na wniesienie zabezpieczenia w formach przewidzianych w art. 148 ust.2 ustawy Pzp.</w:t>
      </w:r>
    </w:p>
    <w:p w14:paraId="0332BCC5" w14:textId="77777777" w:rsidR="00185384" w:rsidRDefault="00B113A6" w:rsidP="00AB55F3">
      <w:pPr>
        <w:pStyle w:val="Akapitzlist"/>
        <w:numPr>
          <w:ilvl w:val="1"/>
          <w:numId w:val="63"/>
        </w:numPr>
        <w:spacing w:after="120" w:line="269" w:lineRule="auto"/>
        <w:ind w:left="567" w:hanging="567"/>
        <w:contextualSpacing w:val="0"/>
        <w:jc w:val="both"/>
        <w:rPr>
          <w:rFonts w:cstheme="minorHAnsi"/>
          <w:sz w:val="22"/>
          <w:szCs w:val="22"/>
        </w:rPr>
      </w:pPr>
      <w:r w:rsidRPr="00886AD8">
        <w:rPr>
          <w:rFonts w:cstheme="minorHAnsi"/>
          <w:sz w:val="22"/>
          <w:szCs w:val="22"/>
        </w:rPr>
        <w:t>W przypadku wniesienia wadium w pieniądzu Wykonawca może wyrazić zgodę na zaliczenie kwoty wadium na poczet zabezpieczenia.</w:t>
      </w:r>
    </w:p>
    <w:p w14:paraId="61E2146E" w14:textId="77777777" w:rsidR="00185384" w:rsidRDefault="00B113A6" w:rsidP="00AB55F3">
      <w:pPr>
        <w:pStyle w:val="Akapitzlist"/>
        <w:numPr>
          <w:ilvl w:val="1"/>
          <w:numId w:val="63"/>
        </w:numPr>
        <w:spacing w:after="120" w:line="269" w:lineRule="auto"/>
        <w:ind w:left="567" w:hanging="567"/>
        <w:contextualSpacing w:val="0"/>
        <w:jc w:val="both"/>
        <w:rPr>
          <w:rFonts w:cstheme="minorHAnsi"/>
          <w:sz w:val="22"/>
          <w:szCs w:val="22"/>
        </w:rPr>
      </w:pPr>
      <w:r w:rsidRPr="00185384">
        <w:rPr>
          <w:rFonts w:cstheme="minorHAnsi"/>
          <w:sz w:val="22"/>
          <w:szCs w:val="22"/>
        </w:rPr>
        <w:t>Dokument gwarancji (bankowej lub ubezpieczeniowej) musi zawierać nieodwołalne i bezwarunkowe zobowiązanie do wypłaty należności na pierwsze pisemne żądanie Zamawiającego.</w:t>
      </w:r>
    </w:p>
    <w:p w14:paraId="6BB146A5" w14:textId="65A46969" w:rsidR="00DD6167" w:rsidRPr="00681E2C" w:rsidRDefault="00B113A6" w:rsidP="00AB55F3">
      <w:pPr>
        <w:pStyle w:val="Akapitzlist"/>
        <w:numPr>
          <w:ilvl w:val="1"/>
          <w:numId w:val="63"/>
        </w:numPr>
        <w:spacing w:after="120" w:line="269" w:lineRule="auto"/>
        <w:ind w:left="567" w:hanging="567"/>
        <w:contextualSpacing w:val="0"/>
        <w:jc w:val="both"/>
        <w:rPr>
          <w:rFonts w:cstheme="minorHAnsi"/>
          <w:sz w:val="22"/>
          <w:szCs w:val="22"/>
        </w:rPr>
      </w:pPr>
      <w:r w:rsidRPr="00185384">
        <w:rPr>
          <w:rFonts w:cstheme="minorHAnsi"/>
          <w:sz w:val="22"/>
          <w:szCs w:val="22"/>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5F9C9CB8" w14:textId="1C4032A2" w:rsidR="00E13336" w:rsidRPr="008F75B8" w:rsidRDefault="00E13336" w:rsidP="00AB55F3">
      <w:pPr>
        <w:pStyle w:val="Akapitzlist"/>
        <w:numPr>
          <w:ilvl w:val="0"/>
          <w:numId w:val="41"/>
        </w:numPr>
        <w:spacing w:after="120" w:line="269" w:lineRule="auto"/>
        <w:ind w:left="426" w:hanging="426"/>
        <w:contextualSpacing w:val="0"/>
        <w:rPr>
          <w:rFonts w:cstheme="minorHAnsi"/>
          <w:b/>
          <w:sz w:val="22"/>
          <w:szCs w:val="22"/>
        </w:rPr>
      </w:pPr>
      <w:r w:rsidRPr="008F75B8">
        <w:rPr>
          <w:rFonts w:cstheme="minorHAnsi"/>
          <w:b/>
          <w:sz w:val="22"/>
          <w:szCs w:val="22"/>
        </w:rPr>
        <w:t>POUC</w:t>
      </w:r>
      <w:r w:rsidR="006D70AF" w:rsidRPr="008F75B8">
        <w:rPr>
          <w:rFonts w:cstheme="minorHAnsi"/>
          <w:b/>
          <w:sz w:val="22"/>
          <w:szCs w:val="22"/>
        </w:rPr>
        <w:t>ZENIE OŚRODKACH OCHRONY PRAWNEJ</w:t>
      </w:r>
    </w:p>
    <w:p w14:paraId="78DF73A2" w14:textId="77777777" w:rsidR="00185384" w:rsidRPr="00185384" w:rsidRDefault="00185384" w:rsidP="00AB55F3">
      <w:pPr>
        <w:pStyle w:val="Akapitzlist"/>
        <w:numPr>
          <w:ilvl w:val="0"/>
          <w:numId w:val="62"/>
        </w:numPr>
        <w:autoSpaceDE w:val="0"/>
        <w:autoSpaceDN w:val="0"/>
        <w:adjustRightInd w:val="0"/>
        <w:spacing w:after="120" w:line="269" w:lineRule="auto"/>
        <w:contextualSpacing w:val="0"/>
        <w:jc w:val="both"/>
        <w:rPr>
          <w:rFonts w:eastAsia="Times New Roman" w:cs="Arial"/>
          <w:vanish/>
          <w:color w:val="000000"/>
          <w:sz w:val="22"/>
          <w:szCs w:val="22"/>
          <w:lang w:eastAsia="pl-PL"/>
        </w:rPr>
      </w:pPr>
    </w:p>
    <w:p w14:paraId="2D61F67D" w14:textId="77777777" w:rsidR="00185384" w:rsidRPr="00185384" w:rsidRDefault="00185384" w:rsidP="00AB55F3">
      <w:pPr>
        <w:pStyle w:val="Akapitzlist"/>
        <w:numPr>
          <w:ilvl w:val="0"/>
          <w:numId w:val="62"/>
        </w:numPr>
        <w:autoSpaceDE w:val="0"/>
        <w:autoSpaceDN w:val="0"/>
        <w:adjustRightInd w:val="0"/>
        <w:spacing w:after="120" w:line="269" w:lineRule="auto"/>
        <w:contextualSpacing w:val="0"/>
        <w:jc w:val="both"/>
        <w:rPr>
          <w:rFonts w:eastAsia="Times New Roman" w:cs="Arial"/>
          <w:vanish/>
          <w:color w:val="000000"/>
          <w:sz w:val="22"/>
          <w:szCs w:val="22"/>
          <w:lang w:eastAsia="pl-PL"/>
        </w:rPr>
      </w:pPr>
    </w:p>
    <w:p w14:paraId="21C5EBFD" w14:textId="77777777" w:rsidR="00185384" w:rsidRPr="00185384" w:rsidRDefault="00185384" w:rsidP="00AB55F3">
      <w:pPr>
        <w:pStyle w:val="Akapitzlist"/>
        <w:numPr>
          <w:ilvl w:val="0"/>
          <w:numId w:val="62"/>
        </w:numPr>
        <w:autoSpaceDE w:val="0"/>
        <w:autoSpaceDN w:val="0"/>
        <w:adjustRightInd w:val="0"/>
        <w:spacing w:after="120" w:line="269" w:lineRule="auto"/>
        <w:contextualSpacing w:val="0"/>
        <w:jc w:val="both"/>
        <w:rPr>
          <w:rFonts w:eastAsia="Times New Roman" w:cs="Arial"/>
          <w:vanish/>
          <w:color w:val="000000"/>
          <w:sz w:val="22"/>
          <w:szCs w:val="22"/>
          <w:lang w:eastAsia="pl-PL"/>
        </w:rPr>
      </w:pPr>
    </w:p>
    <w:p w14:paraId="1D19F32C" w14:textId="2239E2FE" w:rsidR="00D11E39" w:rsidRPr="008F75B8" w:rsidRDefault="00E13336" w:rsidP="00AB55F3">
      <w:pPr>
        <w:pStyle w:val="Akapitzlist"/>
        <w:numPr>
          <w:ilvl w:val="1"/>
          <w:numId w:val="62"/>
        </w:numPr>
        <w:autoSpaceDE w:val="0"/>
        <w:autoSpaceDN w:val="0"/>
        <w:adjustRightInd w:val="0"/>
        <w:spacing w:after="120" w:line="269" w:lineRule="auto"/>
        <w:ind w:left="567" w:hanging="567"/>
        <w:contextualSpacing w:val="0"/>
        <w:jc w:val="both"/>
        <w:rPr>
          <w:rFonts w:eastAsia="Times New Roman" w:cs="Arial"/>
          <w:color w:val="000000"/>
          <w:sz w:val="22"/>
          <w:szCs w:val="22"/>
          <w:lang w:eastAsia="pl-PL"/>
        </w:rPr>
      </w:pPr>
      <w:r w:rsidRPr="008F75B8">
        <w:rPr>
          <w:rFonts w:eastAsia="Times New Roman" w:cs="Arial"/>
          <w:color w:val="000000"/>
          <w:sz w:val="22"/>
          <w:szCs w:val="22"/>
          <w:lang w:eastAsia="pl-PL"/>
        </w:rPr>
        <w:t>Wykonawcy nie przysługują środki ochrony określone w ustawie Pzp, w szczególności złożenie odwołania do Krajowej Izby Odwoławczej.</w:t>
      </w:r>
    </w:p>
    <w:p w14:paraId="311B1E91" w14:textId="77777777" w:rsidR="00D11E39" w:rsidRPr="008F75B8" w:rsidRDefault="00E13336" w:rsidP="00AB55F3">
      <w:pPr>
        <w:pStyle w:val="Akapitzlist"/>
        <w:numPr>
          <w:ilvl w:val="1"/>
          <w:numId w:val="62"/>
        </w:numPr>
        <w:autoSpaceDE w:val="0"/>
        <w:autoSpaceDN w:val="0"/>
        <w:adjustRightInd w:val="0"/>
        <w:spacing w:after="120" w:line="269" w:lineRule="auto"/>
        <w:ind w:left="567" w:hanging="567"/>
        <w:contextualSpacing w:val="0"/>
        <w:jc w:val="both"/>
        <w:rPr>
          <w:rFonts w:eastAsia="Times New Roman" w:cs="Arial"/>
          <w:color w:val="000000"/>
          <w:sz w:val="22"/>
          <w:szCs w:val="22"/>
          <w:lang w:eastAsia="pl-PL"/>
        </w:rPr>
      </w:pPr>
      <w:r w:rsidRPr="008F75B8">
        <w:rPr>
          <w:rFonts w:eastAsia="Times New Roman" w:cs="Arial"/>
          <w:color w:val="000000"/>
          <w:sz w:val="22"/>
          <w:szCs w:val="22"/>
          <w:lang w:eastAsia="pl-PL"/>
        </w:rPr>
        <w:t xml:space="preserve">Każdemu Wykonawcy, a także innemu podmiotowi, jeżeli ma lub miał interes w uzyskaniu danego zamówienia oraz poniósł lub może ponieść szkodę w wyniku naruszenia przez Zamawiającego zapisów niniejszej SIWZ lub ustawy Pzp przysługuje zażalenie  </w:t>
      </w:r>
    </w:p>
    <w:p w14:paraId="1907BE9F" w14:textId="414DB55C" w:rsidR="00D11E39" w:rsidRPr="008F75B8" w:rsidRDefault="00E13336" w:rsidP="00AB55F3">
      <w:pPr>
        <w:pStyle w:val="Akapitzlist"/>
        <w:numPr>
          <w:ilvl w:val="1"/>
          <w:numId w:val="62"/>
        </w:numPr>
        <w:autoSpaceDE w:val="0"/>
        <w:autoSpaceDN w:val="0"/>
        <w:adjustRightInd w:val="0"/>
        <w:spacing w:after="120" w:line="269" w:lineRule="auto"/>
        <w:ind w:left="567" w:hanging="567"/>
        <w:contextualSpacing w:val="0"/>
        <w:jc w:val="both"/>
        <w:rPr>
          <w:rFonts w:eastAsia="Times New Roman" w:cs="Arial"/>
          <w:color w:val="000000"/>
          <w:sz w:val="22"/>
          <w:szCs w:val="22"/>
          <w:lang w:eastAsia="pl-PL"/>
        </w:rPr>
      </w:pPr>
      <w:r w:rsidRPr="008F75B8">
        <w:rPr>
          <w:rFonts w:eastAsia="Times New Roman" w:cs="Arial"/>
          <w:color w:val="000000"/>
          <w:sz w:val="22"/>
          <w:szCs w:val="22"/>
          <w:lang w:eastAsia="pl-PL"/>
        </w:rPr>
        <w:t xml:space="preserve">Zażalenie przysługuje wyłącznie od niezgodnej z przepisami </w:t>
      </w:r>
      <w:r w:rsidR="00FA6B0C">
        <w:rPr>
          <w:rFonts w:eastAsia="Times New Roman" w:cs="Arial"/>
          <w:color w:val="000000"/>
          <w:sz w:val="22"/>
          <w:szCs w:val="22"/>
          <w:lang w:eastAsia="pl-PL"/>
        </w:rPr>
        <w:t>SIWZ</w:t>
      </w:r>
      <w:r w:rsidRPr="008F75B8">
        <w:rPr>
          <w:rFonts w:eastAsia="Times New Roman" w:cs="Arial"/>
          <w:color w:val="000000"/>
          <w:sz w:val="22"/>
          <w:szCs w:val="22"/>
          <w:lang w:eastAsia="pl-PL"/>
        </w:rPr>
        <w:t xml:space="preserve"> czynności Zamawiającego podjętej w postępowaniu o udzielenie zamówienia lub zaniechania czynności, do której Zamawiający jest zobowiązany.</w:t>
      </w:r>
    </w:p>
    <w:p w14:paraId="0C54A7D3" w14:textId="2C6CAE5A" w:rsidR="00D11E39" w:rsidRPr="008F75B8" w:rsidRDefault="00E13336" w:rsidP="00AB55F3">
      <w:pPr>
        <w:pStyle w:val="Akapitzlist"/>
        <w:numPr>
          <w:ilvl w:val="1"/>
          <w:numId w:val="62"/>
        </w:numPr>
        <w:autoSpaceDE w:val="0"/>
        <w:autoSpaceDN w:val="0"/>
        <w:adjustRightInd w:val="0"/>
        <w:spacing w:after="120" w:line="269" w:lineRule="auto"/>
        <w:ind w:left="567" w:hanging="567"/>
        <w:contextualSpacing w:val="0"/>
        <w:jc w:val="both"/>
        <w:rPr>
          <w:rFonts w:eastAsia="Times New Roman" w:cs="Arial"/>
          <w:color w:val="000000"/>
          <w:sz w:val="22"/>
          <w:szCs w:val="22"/>
          <w:lang w:eastAsia="pl-PL"/>
        </w:rPr>
      </w:pPr>
      <w:r w:rsidRPr="008F75B8">
        <w:rPr>
          <w:rFonts w:eastAsia="Times New Roman" w:cs="Arial"/>
          <w:color w:val="000000"/>
          <w:sz w:val="22"/>
          <w:szCs w:val="22"/>
        </w:rPr>
        <w:t xml:space="preserve">Zażalenie powinno wskazywać czynność lub zaniechanie czynności Zamawiającego, której zarzuca się niezgodność z przepisami </w:t>
      </w:r>
      <w:r w:rsidR="00FA6B0C">
        <w:rPr>
          <w:rFonts w:eastAsia="Times New Roman" w:cs="Arial"/>
          <w:color w:val="000000"/>
          <w:sz w:val="22"/>
          <w:szCs w:val="22"/>
        </w:rPr>
        <w:t>SIWZ</w:t>
      </w:r>
      <w:r w:rsidRPr="008F75B8">
        <w:rPr>
          <w:rFonts w:eastAsia="Times New Roman" w:cs="Arial"/>
          <w:color w:val="000000"/>
          <w:sz w:val="22"/>
          <w:szCs w:val="22"/>
        </w:rPr>
        <w:t>, zawierać zwięzłe przedstawienie zarzutów, określać żądanie oraz wskazywać okoliczności faktyczne i prawne uzasadniające wniesienie odwołania.</w:t>
      </w:r>
    </w:p>
    <w:p w14:paraId="27114681" w14:textId="77777777" w:rsidR="00D11E39" w:rsidRPr="008F75B8" w:rsidRDefault="00E13336" w:rsidP="00AB55F3">
      <w:pPr>
        <w:pStyle w:val="Akapitzlist"/>
        <w:numPr>
          <w:ilvl w:val="1"/>
          <w:numId w:val="62"/>
        </w:numPr>
        <w:autoSpaceDE w:val="0"/>
        <w:autoSpaceDN w:val="0"/>
        <w:adjustRightInd w:val="0"/>
        <w:spacing w:after="120" w:line="269" w:lineRule="auto"/>
        <w:ind w:left="567" w:hanging="567"/>
        <w:contextualSpacing w:val="0"/>
        <w:jc w:val="both"/>
        <w:rPr>
          <w:rFonts w:eastAsia="Times New Roman" w:cs="Arial"/>
          <w:color w:val="000000"/>
          <w:sz w:val="22"/>
          <w:szCs w:val="22"/>
          <w:lang w:eastAsia="pl-PL"/>
        </w:rPr>
      </w:pPr>
      <w:r w:rsidRPr="008F75B8">
        <w:rPr>
          <w:rFonts w:cs="Arial"/>
          <w:color w:val="000000"/>
          <w:sz w:val="22"/>
          <w:szCs w:val="22"/>
        </w:rPr>
        <w:t>Zażalenie wnosi się do kierownika zamawiającego w formie pisemnej.</w:t>
      </w:r>
    </w:p>
    <w:p w14:paraId="01915813" w14:textId="77777777" w:rsidR="00D11E39" w:rsidRPr="008F75B8" w:rsidRDefault="00E13336" w:rsidP="00AB55F3">
      <w:pPr>
        <w:pStyle w:val="Akapitzlist"/>
        <w:numPr>
          <w:ilvl w:val="1"/>
          <w:numId w:val="62"/>
        </w:numPr>
        <w:autoSpaceDE w:val="0"/>
        <w:autoSpaceDN w:val="0"/>
        <w:adjustRightInd w:val="0"/>
        <w:spacing w:after="120" w:line="269" w:lineRule="auto"/>
        <w:ind w:left="567" w:hanging="567"/>
        <w:contextualSpacing w:val="0"/>
        <w:jc w:val="both"/>
        <w:rPr>
          <w:rFonts w:eastAsia="Times New Roman" w:cs="Arial"/>
          <w:color w:val="000000"/>
          <w:sz w:val="22"/>
          <w:szCs w:val="22"/>
          <w:lang w:eastAsia="pl-PL"/>
        </w:rPr>
      </w:pPr>
      <w:r w:rsidRPr="008F75B8">
        <w:rPr>
          <w:rFonts w:eastAsia="Times New Roman" w:cs="Arial"/>
          <w:color w:val="000000"/>
          <w:sz w:val="22"/>
          <w:szCs w:val="22"/>
        </w:rPr>
        <w:t>Zażalenie wnosi się w terminie 5 dni od dnia przesłania informacji o czynności Zamawiającego stanowiącej podstawę jego wniesienia.</w:t>
      </w:r>
    </w:p>
    <w:p w14:paraId="71E30E00" w14:textId="77777777" w:rsidR="00D11E39" w:rsidRPr="008F75B8" w:rsidRDefault="00E13336" w:rsidP="00AB55F3">
      <w:pPr>
        <w:pStyle w:val="Akapitzlist"/>
        <w:numPr>
          <w:ilvl w:val="1"/>
          <w:numId w:val="62"/>
        </w:numPr>
        <w:autoSpaceDE w:val="0"/>
        <w:autoSpaceDN w:val="0"/>
        <w:adjustRightInd w:val="0"/>
        <w:spacing w:after="120" w:line="269" w:lineRule="auto"/>
        <w:ind w:left="567" w:hanging="567"/>
        <w:contextualSpacing w:val="0"/>
        <w:jc w:val="both"/>
        <w:rPr>
          <w:rFonts w:eastAsia="Times New Roman" w:cs="Arial"/>
          <w:color w:val="000000"/>
          <w:sz w:val="22"/>
          <w:szCs w:val="22"/>
          <w:lang w:eastAsia="pl-PL"/>
        </w:rPr>
      </w:pPr>
      <w:r w:rsidRPr="008F75B8">
        <w:rPr>
          <w:rFonts w:eastAsia="Times New Roman" w:cs="Arial"/>
          <w:color w:val="000000"/>
          <w:sz w:val="22"/>
          <w:szCs w:val="22"/>
        </w:rPr>
        <w:t>Zażalenie podlega rozpatrzeniu w terminie 10 dni od daty jego otrzymania przez Zamawiającego.</w:t>
      </w:r>
    </w:p>
    <w:p w14:paraId="499FC74A" w14:textId="6B37F3C8" w:rsidR="00D11E39" w:rsidRPr="008F75B8" w:rsidRDefault="00E13336" w:rsidP="00AB55F3">
      <w:pPr>
        <w:pStyle w:val="Akapitzlist"/>
        <w:numPr>
          <w:ilvl w:val="1"/>
          <w:numId w:val="62"/>
        </w:numPr>
        <w:autoSpaceDE w:val="0"/>
        <w:autoSpaceDN w:val="0"/>
        <w:adjustRightInd w:val="0"/>
        <w:spacing w:after="120" w:line="269" w:lineRule="auto"/>
        <w:ind w:left="567" w:hanging="567"/>
        <w:contextualSpacing w:val="0"/>
        <w:jc w:val="both"/>
        <w:rPr>
          <w:rFonts w:eastAsia="Times New Roman" w:cs="Arial"/>
          <w:color w:val="000000"/>
          <w:sz w:val="22"/>
          <w:szCs w:val="22"/>
          <w:lang w:eastAsia="pl-PL"/>
        </w:rPr>
      </w:pPr>
      <w:r w:rsidRPr="008F75B8">
        <w:rPr>
          <w:rFonts w:eastAsia="Times New Roman" w:cs="Arial"/>
          <w:color w:val="000000"/>
          <w:sz w:val="22"/>
          <w:szCs w:val="22"/>
        </w:rPr>
        <w:t xml:space="preserve">Treść </w:t>
      </w:r>
      <w:r w:rsidR="00982DE3">
        <w:rPr>
          <w:rFonts w:eastAsia="Times New Roman" w:cs="Arial"/>
          <w:color w:val="000000"/>
          <w:sz w:val="22"/>
          <w:szCs w:val="22"/>
        </w:rPr>
        <w:t xml:space="preserve">zażalenia </w:t>
      </w:r>
      <w:r w:rsidR="00982DE3" w:rsidRPr="008F75B8">
        <w:rPr>
          <w:rFonts w:eastAsia="Times New Roman" w:cs="Arial"/>
          <w:color w:val="000000"/>
          <w:sz w:val="22"/>
          <w:szCs w:val="22"/>
        </w:rPr>
        <w:t xml:space="preserve">wobec treści </w:t>
      </w:r>
      <w:r w:rsidR="00982DE3">
        <w:rPr>
          <w:rFonts w:eastAsia="Times New Roman" w:cs="Arial"/>
          <w:color w:val="000000"/>
          <w:sz w:val="22"/>
          <w:szCs w:val="22"/>
        </w:rPr>
        <w:t>SIWZ</w:t>
      </w:r>
      <w:r w:rsidRPr="008F75B8">
        <w:rPr>
          <w:rFonts w:eastAsia="Times New Roman" w:cs="Arial"/>
          <w:color w:val="000000"/>
          <w:sz w:val="22"/>
          <w:szCs w:val="22"/>
        </w:rPr>
        <w:t xml:space="preserve"> jest publikowana na stro</w:t>
      </w:r>
      <w:r w:rsidR="00D11E39" w:rsidRPr="008F75B8">
        <w:rPr>
          <w:rFonts w:eastAsia="Times New Roman" w:cs="Arial"/>
          <w:color w:val="000000"/>
          <w:sz w:val="22"/>
          <w:szCs w:val="22"/>
        </w:rPr>
        <w:t xml:space="preserve">nie internetowej Zamawiającego, </w:t>
      </w:r>
      <w:r w:rsidRPr="008F75B8">
        <w:rPr>
          <w:rFonts w:eastAsia="Times New Roman" w:cs="Arial"/>
          <w:color w:val="000000"/>
          <w:sz w:val="22"/>
          <w:szCs w:val="22"/>
        </w:rPr>
        <w:t>z wyjątkiem przypadków</w:t>
      </w:r>
      <w:r w:rsidR="00982DE3">
        <w:rPr>
          <w:rFonts w:eastAsia="Times New Roman" w:cs="Arial"/>
          <w:color w:val="000000"/>
          <w:sz w:val="22"/>
          <w:szCs w:val="22"/>
        </w:rPr>
        <w:t>,</w:t>
      </w:r>
      <w:r w:rsidRPr="008F75B8">
        <w:rPr>
          <w:rFonts w:eastAsia="Times New Roman" w:cs="Arial"/>
          <w:color w:val="000000"/>
          <w:sz w:val="22"/>
          <w:szCs w:val="22"/>
        </w:rPr>
        <w:t xml:space="preserve"> w których zażalenie odnosi się do informacji prawnie chronionych, w szczególności do tajemnicy przedsiębiorstwa. </w:t>
      </w:r>
      <w:r w:rsidR="00982DE3">
        <w:rPr>
          <w:rFonts w:eastAsia="Times New Roman" w:cs="Arial"/>
          <w:color w:val="000000"/>
          <w:sz w:val="22"/>
          <w:szCs w:val="22"/>
        </w:rPr>
        <w:t xml:space="preserve">Treść zażalenia dotycząca oferty innego Wykonawcy jest przekazywana temu Wykonawcy. </w:t>
      </w:r>
      <w:r w:rsidRPr="008F75B8">
        <w:rPr>
          <w:rFonts w:eastAsia="Times New Roman" w:cs="Arial"/>
          <w:color w:val="000000"/>
          <w:sz w:val="22"/>
          <w:szCs w:val="22"/>
        </w:rPr>
        <w:t xml:space="preserve">W ciągu </w:t>
      </w:r>
      <w:r w:rsidR="00982DE3">
        <w:rPr>
          <w:rFonts w:eastAsia="Times New Roman" w:cs="Arial"/>
          <w:color w:val="000000"/>
          <w:sz w:val="22"/>
          <w:szCs w:val="22"/>
        </w:rPr>
        <w:t>3</w:t>
      </w:r>
      <w:r w:rsidR="00982DE3" w:rsidRPr="008F75B8">
        <w:rPr>
          <w:rFonts w:eastAsia="Times New Roman" w:cs="Arial"/>
          <w:color w:val="000000"/>
          <w:sz w:val="22"/>
          <w:szCs w:val="22"/>
        </w:rPr>
        <w:t xml:space="preserve"> </w:t>
      </w:r>
      <w:r w:rsidRPr="008F75B8">
        <w:rPr>
          <w:rFonts w:eastAsia="Times New Roman" w:cs="Arial"/>
          <w:color w:val="000000"/>
          <w:sz w:val="22"/>
          <w:szCs w:val="22"/>
        </w:rPr>
        <w:t>dni od daty publikacji zażalenia</w:t>
      </w:r>
      <w:r w:rsidR="00982DE3">
        <w:rPr>
          <w:rFonts w:eastAsia="Times New Roman" w:cs="Arial"/>
          <w:color w:val="000000"/>
          <w:sz w:val="22"/>
          <w:szCs w:val="22"/>
        </w:rPr>
        <w:t xml:space="preserve"> lub jego przekazania</w:t>
      </w:r>
      <w:r w:rsidRPr="008F75B8">
        <w:rPr>
          <w:rFonts w:eastAsia="Times New Roman" w:cs="Arial"/>
          <w:color w:val="000000"/>
          <w:sz w:val="22"/>
          <w:szCs w:val="22"/>
        </w:rPr>
        <w:t xml:space="preserve"> inni uczestnicy postępowania mogą przedstawić swoje pisemne stanowisko w sprawie objętej zażaleniem. Stanowiska nie mogą wykraczać poza granicę </w:t>
      </w:r>
      <w:r w:rsidR="00982DE3">
        <w:rPr>
          <w:rFonts w:eastAsia="Times New Roman" w:cs="Arial"/>
          <w:color w:val="000000"/>
          <w:sz w:val="22"/>
          <w:szCs w:val="22"/>
        </w:rPr>
        <w:t>zażalenia</w:t>
      </w:r>
      <w:r w:rsidRPr="008F75B8">
        <w:rPr>
          <w:rFonts w:eastAsia="Times New Roman" w:cs="Arial"/>
          <w:color w:val="000000"/>
          <w:sz w:val="22"/>
          <w:szCs w:val="22"/>
        </w:rPr>
        <w:t>.</w:t>
      </w:r>
    </w:p>
    <w:p w14:paraId="0B700212" w14:textId="7D81C23C" w:rsidR="00D11E39" w:rsidRPr="008F75B8" w:rsidRDefault="00E13336" w:rsidP="00AB55F3">
      <w:pPr>
        <w:pStyle w:val="Akapitzlist"/>
        <w:numPr>
          <w:ilvl w:val="1"/>
          <w:numId w:val="62"/>
        </w:numPr>
        <w:autoSpaceDE w:val="0"/>
        <w:autoSpaceDN w:val="0"/>
        <w:adjustRightInd w:val="0"/>
        <w:spacing w:after="120" w:line="269" w:lineRule="auto"/>
        <w:ind w:left="567" w:hanging="567"/>
        <w:contextualSpacing w:val="0"/>
        <w:jc w:val="both"/>
        <w:rPr>
          <w:rFonts w:eastAsia="Times New Roman" w:cs="Arial"/>
          <w:color w:val="000000"/>
          <w:sz w:val="22"/>
          <w:szCs w:val="22"/>
          <w:lang w:eastAsia="pl-PL"/>
        </w:rPr>
      </w:pPr>
      <w:r w:rsidRPr="008F75B8">
        <w:rPr>
          <w:rFonts w:eastAsia="Times New Roman" w:cs="Arial"/>
          <w:color w:val="000000"/>
          <w:sz w:val="22"/>
          <w:szCs w:val="22"/>
        </w:rPr>
        <w:lastRenderedPageBreak/>
        <w:t xml:space="preserve">W przypadku wniesienia zażalenia wobec treści </w:t>
      </w:r>
      <w:r w:rsidR="00982DE3">
        <w:rPr>
          <w:rFonts w:eastAsia="Times New Roman" w:cs="Arial"/>
          <w:color w:val="000000"/>
          <w:sz w:val="22"/>
          <w:szCs w:val="22"/>
        </w:rPr>
        <w:t>SIWZ</w:t>
      </w:r>
      <w:r w:rsidR="00982DE3" w:rsidRPr="008F75B8">
        <w:rPr>
          <w:rFonts w:eastAsia="Times New Roman" w:cs="Arial"/>
          <w:color w:val="000000"/>
          <w:sz w:val="22"/>
          <w:szCs w:val="22"/>
        </w:rPr>
        <w:t xml:space="preserve"> </w:t>
      </w:r>
      <w:r w:rsidRPr="008F75B8">
        <w:rPr>
          <w:rFonts w:eastAsia="Times New Roman" w:cs="Arial"/>
          <w:color w:val="000000"/>
          <w:sz w:val="22"/>
          <w:szCs w:val="22"/>
        </w:rPr>
        <w:t>o zamówieniu Zamawiający może przedłużyć termin składania ofert.</w:t>
      </w:r>
    </w:p>
    <w:p w14:paraId="77723F45" w14:textId="6E52C82B" w:rsidR="00280295" w:rsidRPr="00005EE4" w:rsidRDefault="00E13336" w:rsidP="00AB55F3">
      <w:pPr>
        <w:pStyle w:val="Akapitzlist"/>
        <w:numPr>
          <w:ilvl w:val="1"/>
          <w:numId w:val="62"/>
        </w:numPr>
        <w:autoSpaceDE w:val="0"/>
        <w:autoSpaceDN w:val="0"/>
        <w:adjustRightInd w:val="0"/>
        <w:spacing w:after="120" w:line="269" w:lineRule="auto"/>
        <w:ind w:left="567" w:hanging="567"/>
        <w:contextualSpacing w:val="0"/>
        <w:jc w:val="both"/>
        <w:rPr>
          <w:rFonts w:eastAsia="Times New Roman" w:cs="Arial"/>
          <w:color w:val="000000"/>
          <w:sz w:val="22"/>
          <w:szCs w:val="22"/>
          <w:lang w:eastAsia="pl-PL"/>
        </w:rPr>
      </w:pPr>
      <w:r w:rsidRPr="008F75B8">
        <w:rPr>
          <w:rFonts w:eastAsia="Times New Roman" w:cs="Arial"/>
          <w:color w:val="000000"/>
          <w:sz w:val="22"/>
          <w:szCs w:val="22"/>
        </w:rPr>
        <w:t xml:space="preserve">Na rozstrzygnięcie zażalenia nie przysługuje odwołanie. </w:t>
      </w:r>
    </w:p>
    <w:p w14:paraId="2426EFF5" w14:textId="77777777" w:rsidR="00E432C0" w:rsidRPr="008F75B8" w:rsidRDefault="00E432C0" w:rsidP="003622D5">
      <w:pPr>
        <w:spacing w:after="120" w:line="269" w:lineRule="auto"/>
        <w:ind w:left="2124" w:hanging="2124"/>
        <w:rPr>
          <w:rFonts w:cstheme="minorHAnsi"/>
        </w:rPr>
      </w:pPr>
    </w:p>
    <w:p w14:paraId="04D054F0" w14:textId="77777777" w:rsidR="00E432C0" w:rsidRDefault="00E432C0" w:rsidP="003622D5">
      <w:pPr>
        <w:spacing w:after="120" w:line="269" w:lineRule="auto"/>
        <w:ind w:left="2124" w:hanging="2124"/>
        <w:rPr>
          <w:rFonts w:cstheme="minorHAnsi"/>
        </w:rPr>
      </w:pPr>
    </w:p>
    <w:p w14:paraId="475720E0" w14:textId="77777777" w:rsidR="004B4C34" w:rsidRPr="000F0097" w:rsidRDefault="004B4C34" w:rsidP="003622D5">
      <w:pPr>
        <w:spacing w:after="120" w:line="269" w:lineRule="auto"/>
        <w:rPr>
          <w:rFonts w:cstheme="minorHAnsi"/>
        </w:rPr>
      </w:pPr>
      <w:r w:rsidRPr="000F0097">
        <w:rPr>
          <w:rFonts w:cstheme="minorHAnsi"/>
        </w:rPr>
        <w:br w:type="page"/>
      </w:r>
    </w:p>
    <w:p w14:paraId="74951939" w14:textId="4036968C" w:rsidR="00F864DC" w:rsidRPr="00135ED0" w:rsidRDefault="00F864DC" w:rsidP="00F864DC">
      <w:pPr>
        <w:pStyle w:val="Nagwek6"/>
        <w:rPr>
          <w:rFonts w:asciiTheme="minorHAnsi" w:hAnsiTheme="minorHAnsi"/>
          <w:b/>
          <w:color w:val="auto"/>
          <w:lang w:eastAsia="pl-PL"/>
        </w:rPr>
      </w:pPr>
      <w:r w:rsidRPr="00135ED0">
        <w:rPr>
          <w:rFonts w:asciiTheme="minorHAnsi" w:hAnsiTheme="minorHAnsi"/>
          <w:b/>
          <w:color w:val="auto"/>
          <w:lang w:eastAsia="pl-PL"/>
        </w:rPr>
        <w:lastRenderedPageBreak/>
        <w:t>ROZDZIAŁ II</w:t>
      </w:r>
      <w:r w:rsidR="00135ED0" w:rsidRPr="00135ED0">
        <w:rPr>
          <w:rFonts w:asciiTheme="minorHAnsi" w:hAnsiTheme="minorHAnsi"/>
          <w:b/>
          <w:color w:val="auto"/>
          <w:lang w:eastAsia="pl-PL"/>
        </w:rPr>
        <w:t xml:space="preserve"> </w:t>
      </w:r>
      <w:r w:rsidRPr="00135ED0">
        <w:rPr>
          <w:rFonts w:asciiTheme="minorHAnsi" w:hAnsiTheme="minorHAnsi"/>
          <w:b/>
          <w:color w:val="auto"/>
          <w:lang w:eastAsia="pl-PL"/>
        </w:rPr>
        <w:t xml:space="preserve"> </w:t>
      </w:r>
      <w:r w:rsidR="00135ED0" w:rsidRPr="00135ED0">
        <w:rPr>
          <w:rFonts w:asciiTheme="minorHAnsi" w:hAnsiTheme="minorHAnsi"/>
          <w:b/>
          <w:color w:val="auto"/>
          <w:lang w:eastAsia="pl-PL"/>
        </w:rPr>
        <w:t xml:space="preserve">Załącznik </w:t>
      </w:r>
      <w:r w:rsidR="00EE4EEB">
        <w:rPr>
          <w:rFonts w:asciiTheme="minorHAnsi" w:hAnsiTheme="minorHAnsi"/>
          <w:b/>
          <w:color w:val="auto"/>
          <w:lang w:eastAsia="pl-PL"/>
        </w:rPr>
        <w:t>II.1</w:t>
      </w:r>
      <w:r w:rsidR="00135ED0">
        <w:rPr>
          <w:rFonts w:asciiTheme="minorHAnsi" w:hAnsiTheme="minorHAnsi"/>
          <w:b/>
          <w:color w:val="auto"/>
          <w:lang w:eastAsia="pl-PL"/>
        </w:rPr>
        <w:t xml:space="preserve"> – </w:t>
      </w:r>
      <w:r w:rsidR="00135ED0" w:rsidRPr="00135ED0">
        <w:rPr>
          <w:rFonts w:asciiTheme="minorHAnsi" w:hAnsiTheme="minorHAnsi"/>
          <w:b/>
          <w:color w:val="auto"/>
          <w:lang w:eastAsia="pl-PL"/>
        </w:rPr>
        <w:t>Wzór formularza</w:t>
      </w:r>
      <w:r w:rsidR="00163986" w:rsidRPr="00135ED0">
        <w:rPr>
          <w:rFonts w:asciiTheme="minorHAnsi" w:hAnsiTheme="minorHAnsi"/>
          <w:b/>
          <w:color w:val="auto"/>
          <w:lang w:eastAsia="pl-PL"/>
        </w:rPr>
        <w:t xml:space="preserve"> </w:t>
      </w:r>
      <w:r w:rsidR="00135ED0" w:rsidRPr="00135ED0">
        <w:rPr>
          <w:rFonts w:asciiTheme="minorHAnsi" w:hAnsiTheme="minorHAnsi"/>
          <w:b/>
          <w:color w:val="auto"/>
          <w:lang w:eastAsia="pl-PL"/>
        </w:rPr>
        <w:t>„OFERTA”</w:t>
      </w:r>
      <w:r w:rsidRPr="00135ED0">
        <w:rPr>
          <w:rFonts w:asciiTheme="minorHAnsi" w:hAnsiTheme="minorHAnsi"/>
          <w:b/>
          <w:color w:val="auto"/>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5"/>
      </w:tblGrid>
      <w:tr w:rsidR="00F864DC" w:rsidRPr="00EB0057" w14:paraId="574CD65D" w14:textId="77777777" w:rsidTr="00CA46C3">
        <w:trPr>
          <w:trHeight w:val="1312"/>
        </w:trPr>
        <w:tc>
          <w:tcPr>
            <w:tcW w:w="4772" w:type="dxa"/>
          </w:tcPr>
          <w:p w14:paraId="16F59679" w14:textId="77777777" w:rsidR="00F864DC" w:rsidRPr="00EB0057" w:rsidRDefault="00F864DC" w:rsidP="00CA46C3">
            <w:pPr>
              <w:pStyle w:val="9kursywa"/>
            </w:pPr>
          </w:p>
          <w:p w14:paraId="669A4FAF" w14:textId="77777777" w:rsidR="00F864DC" w:rsidRPr="00EB0057" w:rsidRDefault="00F864DC" w:rsidP="00CA46C3">
            <w:pPr>
              <w:pStyle w:val="9kursywa"/>
            </w:pPr>
          </w:p>
          <w:p w14:paraId="48EFE176" w14:textId="77777777" w:rsidR="00F864DC" w:rsidRPr="00EB0057" w:rsidRDefault="00F864DC" w:rsidP="00CA46C3">
            <w:pPr>
              <w:pStyle w:val="9kursywa"/>
            </w:pPr>
          </w:p>
          <w:p w14:paraId="35A9537E" w14:textId="77777777" w:rsidR="00F864DC" w:rsidRPr="00EB0057" w:rsidRDefault="00F864DC" w:rsidP="00CA46C3">
            <w:pPr>
              <w:pStyle w:val="9kursywa"/>
            </w:pPr>
          </w:p>
          <w:p w14:paraId="3BF4EAA1" w14:textId="77777777" w:rsidR="00F864DC" w:rsidRPr="001B3270" w:rsidRDefault="00F864DC" w:rsidP="00CA46C3">
            <w:pPr>
              <w:pStyle w:val="9kursywa"/>
            </w:pPr>
            <w:r w:rsidRPr="001B3270">
              <w:t>(pieczęć Wykonawcy/ów)</w:t>
            </w:r>
          </w:p>
        </w:tc>
        <w:tc>
          <w:tcPr>
            <w:tcW w:w="4772" w:type="dxa"/>
            <w:shd w:val="clear" w:color="auto" w:fill="99CCFF"/>
            <w:vAlign w:val="center"/>
          </w:tcPr>
          <w:p w14:paraId="3DDA04DF" w14:textId="77777777" w:rsidR="00F864DC" w:rsidRPr="00EB0057" w:rsidRDefault="00F864DC" w:rsidP="00CA46C3">
            <w:pPr>
              <w:jc w:val="center"/>
              <w:rPr>
                <w:b/>
                <w:sz w:val="32"/>
              </w:rPr>
            </w:pPr>
            <w:r w:rsidRPr="00EB0057">
              <w:rPr>
                <w:b/>
                <w:sz w:val="32"/>
              </w:rPr>
              <w:t>OFERTA</w:t>
            </w:r>
          </w:p>
          <w:p w14:paraId="6FF9A571" w14:textId="77777777" w:rsidR="00F864DC" w:rsidRPr="00EB0057" w:rsidRDefault="00F864DC" w:rsidP="00CA46C3">
            <w:pPr>
              <w:pStyle w:val="Boldadres"/>
              <w:ind w:left="0"/>
              <w:jc w:val="center"/>
              <w:rPr>
                <w:rFonts w:ascii="Calibri" w:hAnsi="Calibri"/>
                <w:sz w:val="22"/>
                <w:szCs w:val="22"/>
              </w:rPr>
            </w:pPr>
          </w:p>
        </w:tc>
      </w:tr>
    </w:tbl>
    <w:p w14:paraId="39C8806F" w14:textId="77777777" w:rsidR="00F864DC" w:rsidRPr="00EB0057" w:rsidRDefault="00F864DC" w:rsidP="00F864DC">
      <w:pPr>
        <w:pStyle w:val="Boldadres"/>
        <w:spacing w:after="120"/>
        <w:ind w:left="4680"/>
        <w:jc w:val="both"/>
        <w:rPr>
          <w:rFonts w:ascii="Calibri" w:hAnsi="Calibri"/>
          <w:sz w:val="22"/>
          <w:szCs w:val="22"/>
        </w:rPr>
      </w:pPr>
    </w:p>
    <w:p w14:paraId="5BF3E336" w14:textId="1C4739C1" w:rsidR="0022038C" w:rsidRPr="00B34201" w:rsidRDefault="00250DD1" w:rsidP="0022038C">
      <w:pPr>
        <w:pStyle w:val="Podpisprawo"/>
        <w:jc w:val="left"/>
        <w:rPr>
          <w:b/>
          <w:color w:val="FF0000"/>
        </w:rPr>
      </w:pPr>
      <w:r w:rsidRPr="000E7506">
        <w:rPr>
          <w:b/>
        </w:rPr>
        <w:t>T</w:t>
      </w:r>
      <w:r w:rsidR="00D536E1">
        <w:rPr>
          <w:b/>
        </w:rPr>
        <w:t>O-250-24</w:t>
      </w:r>
      <w:r w:rsidRPr="000E7506">
        <w:rPr>
          <w:b/>
        </w:rPr>
        <w:t>T</w:t>
      </w:r>
      <w:r w:rsidR="0022038C" w:rsidRPr="000E7506">
        <w:rPr>
          <w:b/>
        </w:rPr>
        <w:t>A/19</w:t>
      </w:r>
    </w:p>
    <w:p w14:paraId="366073FF" w14:textId="77777777" w:rsidR="0022038C" w:rsidRPr="0022038C" w:rsidRDefault="0022038C" w:rsidP="0022038C">
      <w:pPr>
        <w:rPr>
          <w:i/>
        </w:rPr>
      </w:pPr>
      <w:r w:rsidRPr="0022038C">
        <w:rPr>
          <w:i/>
        </w:rPr>
        <w:t>Nr postępowania</w:t>
      </w:r>
    </w:p>
    <w:p w14:paraId="2D4ECE43" w14:textId="77777777" w:rsidR="0022038C" w:rsidRPr="0022038C" w:rsidRDefault="0022038C" w:rsidP="0022038C">
      <w:pPr>
        <w:pStyle w:val="Boldadres"/>
        <w:ind w:left="0"/>
        <w:jc w:val="both"/>
        <w:rPr>
          <w:rFonts w:ascii="Calibri" w:hAnsi="Calibri"/>
          <w:sz w:val="22"/>
          <w:szCs w:val="22"/>
        </w:rPr>
      </w:pPr>
    </w:p>
    <w:p w14:paraId="434BA4E6" w14:textId="77777777" w:rsidR="00F864DC" w:rsidRPr="0022038C" w:rsidRDefault="00F864DC" w:rsidP="00F864DC">
      <w:pPr>
        <w:pStyle w:val="Boldadres"/>
        <w:ind w:left="4678"/>
        <w:jc w:val="both"/>
        <w:rPr>
          <w:rFonts w:ascii="Calibri" w:hAnsi="Calibri"/>
          <w:sz w:val="22"/>
          <w:szCs w:val="22"/>
        </w:rPr>
      </w:pPr>
      <w:r w:rsidRPr="0022038C">
        <w:rPr>
          <w:rFonts w:ascii="Calibri" w:hAnsi="Calibri"/>
          <w:sz w:val="22"/>
          <w:szCs w:val="22"/>
        </w:rPr>
        <w:t xml:space="preserve">Do: </w:t>
      </w:r>
    </w:p>
    <w:p w14:paraId="4801ED1C" w14:textId="77777777" w:rsidR="00F864DC" w:rsidRPr="0022038C" w:rsidRDefault="00F864DC" w:rsidP="00F864DC">
      <w:pPr>
        <w:pStyle w:val="Boldadres"/>
        <w:ind w:left="4678"/>
        <w:jc w:val="both"/>
        <w:rPr>
          <w:rFonts w:ascii="Calibri" w:hAnsi="Calibri"/>
          <w:sz w:val="22"/>
          <w:szCs w:val="22"/>
        </w:rPr>
      </w:pPr>
      <w:r w:rsidRPr="0022038C">
        <w:rPr>
          <w:rFonts w:ascii="Calibri" w:hAnsi="Calibri"/>
          <w:sz w:val="22"/>
          <w:szCs w:val="22"/>
        </w:rPr>
        <w:t>Instytut Techniki Budowlanej</w:t>
      </w:r>
    </w:p>
    <w:p w14:paraId="0CF2380C" w14:textId="77777777" w:rsidR="00F864DC" w:rsidRPr="0022038C" w:rsidRDefault="00F864DC" w:rsidP="00F864DC">
      <w:pPr>
        <w:pStyle w:val="Boldadres"/>
        <w:ind w:left="4678"/>
        <w:jc w:val="both"/>
        <w:rPr>
          <w:rFonts w:ascii="Calibri" w:hAnsi="Calibri"/>
          <w:sz w:val="22"/>
          <w:szCs w:val="22"/>
        </w:rPr>
      </w:pPr>
      <w:r w:rsidRPr="0022038C">
        <w:rPr>
          <w:rFonts w:ascii="Calibri" w:hAnsi="Calibri"/>
          <w:sz w:val="22"/>
          <w:szCs w:val="22"/>
        </w:rPr>
        <w:t>ul. Filtrowa 1</w:t>
      </w:r>
    </w:p>
    <w:p w14:paraId="435CD4EA" w14:textId="77777777" w:rsidR="00F864DC" w:rsidRPr="0022038C" w:rsidRDefault="00F864DC" w:rsidP="00F864DC">
      <w:pPr>
        <w:pStyle w:val="Boldadres"/>
        <w:ind w:left="4678"/>
        <w:jc w:val="both"/>
        <w:rPr>
          <w:rFonts w:ascii="Calibri" w:hAnsi="Calibri"/>
          <w:sz w:val="22"/>
          <w:szCs w:val="22"/>
        </w:rPr>
      </w:pPr>
      <w:r w:rsidRPr="0022038C">
        <w:rPr>
          <w:rFonts w:ascii="Calibri" w:hAnsi="Calibri"/>
          <w:sz w:val="22"/>
          <w:szCs w:val="22"/>
        </w:rPr>
        <w:t xml:space="preserve">00-611 Warszawa </w:t>
      </w:r>
    </w:p>
    <w:p w14:paraId="5B60E375" w14:textId="77777777" w:rsidR="0022038C" w:rsidRDefault="0022038C" w:rsidP="00F864DC">
      <w:pPr>
        <w:pStyle w:val="Tekstpodstawowy"/>
      </w:pPr>
    </w:p>
    <w:p w14:paraId="2F02E02A" w14:textId="77777777" w:rsidR="0022038C" w:rsidRDefault="0022038C" w:rsidP="00F864DC">
      <w:pPr>
        <w:pStyle w:val="Tekstpodstawowy"/>
      </w:pPr>
    </w:p>
    <w:p w14:paraId="1C5E6AE0" w14:textId="2AD0DB94" w:rsidR="00F864DC" w:rsidRPr="0022038C" w:rsidRDefault="00F864DC" w:rsidP="0022038C">
      <w:pPr>
        <w:pStyle w:val="Tekstpodstawowy"/>
        <w:rPr>
          <w:b w:val="0"/>
          <w:sz w:val="22"/>
          <w:szCs w:val="22"/>
        </w:rPr>
      </w:pPr>
      <w:r w:rsidRPr="0022038C">
        <w:rPr>
          <w:b w:val="0"/>
          <w:sz w:val="22"/>
          <w:szCs w:val="22"/>
        </w:rPr>
        <w:t>Nawiązując do ogłoszenia o udzielenie zamówienia publicznego w trybie przetargu nieograniczonego na</w:t>
      </w:r>
      <w:r w:rsidRPr="0022038C">
        <w:rPr>
          <w:sz w:val="22"/>
          <w:szCs w:val="22"/>
        </w:rPr>
        <w:t xml:space="preserve"> </w:t>
      </w:r>
      <w:r w:rsidR="009A3CD7" w:rsidRPr="009A3CD7">
        <w:rPr>
          <w:sz w:val="22"/>
          <w:szCs w:val="22"/>
        </w:rPr>
        <w:t>„Świadczenie usług ochrony fizycznej</w:t>
      </w:r>
      <w:r w:rsidR="00DD6167">
        <w:rPr>
          <w:sz w:val="22"/>
          <w:szCs w:val="22"/>
        </w:rPr>
        <w:t xml:space="preserve"> osób i mienia oraz</w:t>
      </w:r>
      <w:r w:rsidR="009A3CD7" w:rsidRPr="009A3CD7">
        <w:rPr>
          <w:sz w:val="22"/>
          <w:szCs w:val="22"/>
        </w:rPr>
        <w:t xml:space="preserve"> monitoringu terenu i obiektów Instytutu Techniki Budowlanej”</w:t>
      </w:r>
    </w:p>
    <w:p w14:paraId="6D36CF04" w14:textId="77777777" w:rsidR="00F864DC" w:rsidRPr="0022038C" w:rsidRDefault="00F864DC" w:rsidP="0022038C">
      <w:pPr>
        <w:pStyle w:val="Nagwek9"/>
        <w:jc w:val="both"/>
        <w:rPr>
          <w:rFonts w:asciiTheme="minorHAnsi" w:hAnsiTheme="minorHAnsi"/>
          <w:sz w:val="22"/>
          <w:szCs w:val="22"/>
        </w:rPr>
      </w:pPr>
      <w:r w:rsidRPr="0022038C">
        <w:rPr>
          <w:rFonts w:asciiTheme="minorHAnsi" w:hAnsiTheme="minorHAnsi"/>
          <w:sz w:val="22"/>
          <w:szCs w:val="22"/>
        </w:rPr>
        <w:t xml:space="preserve">MY NIŻEJ PODPISANI </w:t>
      </w:r>
    </w:p>
    <w:p w14:paraId="6AB0BCC5" w14:textId="77777777" w:rsidR="00F864DC" w:rsidRPr="0022038C" w:rsidRDefault="0022038C" w:rsidP="0022038C">
      <w:pPr>
        <w:tabs>
          <w:tab w:val="right" w:leader="dot" w:pos="8931"/>
        </w:tabs>
        <w:spacing w:before="100" w:beforeAutospacing="1" w:after="100" w:afterAutospacing="1" w:line="300" w:lineRule="exact"/>
        <w:jc w:val="both"/>
      </w:pPr>
      <w:r>
        <w:t>_____________________________________________________________________________________</w:t>
      </w:r>
    </w:p>
    <w:p w14:paraId="1946B633" w14:textId="77777777" w:rsidR="00F864DC" w:rsidRPr="0022038C" w:rsidRDefault="00F864DC" w:rsidP="0022038C">
      <w:pPr>
        <w:pStyle w:val="Tekstpodstawowy"/>
        <w:rPr>
          <w:sz w:val="22"/>
          <w:szCs w:val="22"/>
        </w:rPr>
      </w:pPr>
      <w:r w:rsidRPr="0022038C">
        <w:rPr>
          <w:sz w:val="22"/>
          <w:szCs w:val="22"/>
        </w:rPr>
        <w:t>działając w imieniu i na rzecz</w:t>
      </w:r>
    </w:p>
    <w:p w14:paraId="48C873D4" w14:textId="77777777" w:rsidR="00F864DC" w:rsidRPr="0022038C" w:rsidRDefault="0022038C" w:rsidP="0022038C">
      <w:pPr>
        <w:tabs>
          <w:tab w:val="right" w:leader="dot" w:pos="8931"/>
        </w:tabs>
        <w:spacing w:before="100" w:beforeAutospacing="1" w:line="300" w:lineRule="exact"/>
        <w:jc w:val="both"/>
      </w:pPr>
      <w:r>
        <w:t>_____________________________________________________________________________________</w:t>
      </w:r>
    </w:p>
    <w:p w14:paraId="4D1079C9" w14:textId="77777777" w:rsidR="00F864DC" w:rsidRPr="0022038C" w:rsidRDefault="00F864DC" w:rsidP="0022038C">
      <w:pPr>
        <w:pStyle w:val="Tekstpodstawowy"/>
        <w:rPr>
          <w:b w:val="0"/>
          <w:i/>
          <w:sz w:val="22"/>
          <w:szCs w:val="22"/>
        </w:rPr>
      </w:pPr>
      <w:r w:rsidRPr="0022038C">
        <w:rPr>
          <w:b w:val="0"/>
          <w:i/>
          <w:sz w:val="22"/>
          <w:szCs w:val="22"/>
        </w:rPr>
        <w:t>[nazwa (firma) i dokładny adres Wykonawcy/ów]</w:t>
      </w:r>
    </w:p>
    <w:p w14:paraId="0C1CF1D5" w14:textId="77777777" w:rsidR="0022038C" w:rsidRPr="0022038C" w:rsidRDefault="00F864DC" w:rsidP="0022038C">
      <w:pPr>
        <w:pStyle w:val="Tekstpodstawowy"/>
        <w:rPr>
          <w:b w:val="0"/>
          <w:i/>
          <w:sz w:val="22"/>
          <w:szCs w:val="22"/>
        </w:rPr>
      </w:pPr>
      <w:r w:rsidRPr="0022038C">
        <w:rPr>
          <w:b w:val="0"/>
          <w:i/>
          <w:sz w:val="22"/>
          <w:szCs w:val="22"/>
        </w:rPr>
        <w:t>(w przypadku składania oferty przez podmioty występujące wspólnie podać nazwy(firmy) i dokładne adresy wszystkich wspólników spółki cywilnej lub członków konsorcjum)</w:t>
      </w:r>
    </w:p>
    <w:p w14:paraId="4D763BBD" w14:textId="77777777" w:rsidR="00F864DC" w:rsidRPr="0022038C" w:rsidRDefault="00F864DC" w:rsidP="0022038C">
      <w:pPr>
        <w:pStyle w:val="Tekstpodstawowy"/>
        <w:rPr>
          <w:b w:val="0"/>
          <w:i/>
          <w:sz w:val="22"/>
          <w:szCs w:val="22"/>
        </w:rPr>
      </w:pPr>
      <w:r w:rsidRPr="0022038C">
        <w:rPr>
          <w:b w:val="0"/>
          <w:i/>
          <w:sz w:val="22"/>
          <w:szCs w:val="22"/>
        </w:rPr>
        <w:t> </w:t>
      </w:r>
    </w:p>
    <w:p w14:paraId="4BDEA6D0" w14:textId="0D307394" w:rsidR="0022038C" w:rsidRDefault="00F864DC" w:rsidP="00AB55F3">
      <w:pPr>
        <w:pStyle w:val="Lista"/>
        <w:numPr>
          <w:ilvl w:val="1"/>
          <w:numId w:val="75"/>
        </w:numPr>
        <w:spacing w:after="120" w:line="269" w:lineRule="auto"/>
        <w:ind w:left="284" w:hanging="284"/>
        <w:jc w:val="both"/>
        <w:rPr>
          <w:rFonts w:asciiTheme="minorHAnsi" w:hAnsiTheme="minorHAnsi"/>
          <w:i/>
          <w:sz w:val="22"/>
          <w:szCs w:val="22"/>
        </w:rPr>
      </w:pPr>
      <w:r w:rsidRPr="0022038C">
        <w:rPr>
          <w:rFonts w:asciiTheme="minorHAnsi" w:hAnsiTheme="minorHAnsi"/>
          <w:b/>
          <w:sz w:val="22"/>
          <w:szCs w:val="22"/>
        </w:rPr>
        <w:t>SKŁADAMY OFERTĘ</w:t>
      </w:r>
      <w:r w:rsidRPr="0022038C">
        <w:rPr>
          <w:rFonts w:asciiTheme="minorHAnsi" w:hAnsiTheme="minorHAnsi"/>
          <w:sz w:val="22"/>
          <w:szCs w:val="22"/>
        </w:rPr>
        <w:t xml:space="preserve"> na wykonanie przedmiotu zamówienia zgodnie ze Specyfikacją Istotnych Warunków Zamówienia (dalej „SIWZ”) w postępowaniu numer </w:t>
      </w:r>
      <w:r w:rsidR="00250DD1" w:rsidRPr="000E7506">
        <w:rPr>
          <w:rFonts w:asciiTheme="minorHAnsi" w:hAnsiTheme="minorHAnsi"/>
          <w:b/>
          <w:sz w:val="22"/>
          <w:szCs w:val="22"/>
        </w:rPr>
        <w:t>T</w:t>
      </w:r>
      <w:r w:rsidRPr="000E7506">
        <w:rPr>
          <w:rFonts w:asciiTheme="minorHAnsi" w:hAnsiTheme="minorHAnsi"/>
          <w:b/>
          <w:sz w:val="22"/>
          <w:szCs w:val="22"/>
        </w:rPr>
        <w:t>O-250-</w:t>
      </w:r>
      <w:r w:rsidR="00D536E1">
        <w:rPr>
          <w:rFonts w:asciiTheme="minorHAnsi" w:hAnsiTheme="minorHAnsi"/>
          <w:b/>
          <w:sz w:val="22"/>
          <w:szCs w:val="22"/>
        </w:rPr>
        <w:t>24</w:t>
      </w:r>
      <w:r w:rsidR="00250DD1" w:rsidRPr="000E7506">
        <w:rPr>
          <w:rFonts w:asciiTheme="minorHAnsi" w:hAnsiTheme="minorHAnsi"/>
          <w:b/>
          <w:sz w:val="22"/>
          <w:szCs w:val="22"/>
        </w:rPr>
        <w:t>T</w:t>
      </w:r>
      <w:r w:rsidRPr="000E7506">
        <w:rPr>
          <w:rFonts w:asciiTheme="minorHAnsi" w:hAnsiTheme="minorHAnsi"/>
          <w:b/>
          <w:sz w:val="22"/>
          <w:szCs w:val="22"/>
        </w:rPr>
        <w:t>A/19</w:t>
      </w:r>
      <w:r w:rsidRPr="00614A7E">
        <w:rPr>
          <w:rFonts w:asciiTheme="minorHAnsi" w:hAnsiTheme="minorHAnsi"/>
          <w:sz w:val="22"/>
          <w:szCs w:val="22"/>
        </w:rPr>
        <w:t>,</w:t>
      </w:r>
      <w:r w:rsidRPr="0022038C">
        <w:rPr>
          <w:rFonts w:asciiTheme="minorHAnsi" w:hAnsiTheme="minorHAnsi"/>
          <w:color w:val="FF0000"/>
          <w:sz w:val="22"/>
          <w:szCs w:val="22"/>
        </w:rPr>
        <w:t xml:space="preserve"> </w:t>
      </w:r>
      <w:r w:rsidRPr="0022038C">
        <w:rPr>
          <w:rFonts w:asciiTheme="minorHAnsi" w:hAnsiTheme="minorHAnsi"/>
          <w:sz w:val="22"/>
          <w:szCs w:val="22"/>
        </w:rPr>
        <w:t xml:space="preserve">na część/ci zamówienia: </w:t>
      </w:r>
      <w:r w:rsidRPr="0085219B">
        <w:rPr>
          <w:rFonts w:asciiTheme="minorHAnsi" w:hAnsiTheme="minorHAnsi"/>
          <w:b/>
          <w:sz w:val="22"/>
          <w:szCs w:val="22"/>
        </w:rPr>
        <w:t>część 1 – Warszawa*/część 2 – Pionki*/część 3 – Katowice*</w:t>
      </w:r>
      <w:r w:rsidRPr="0022038C">
        <w:rPr>
          <w:rFonts w:asciiTheme="minorHAnsi" w:hAnsiTheme="minorHAnsi"/>
          <w:sz w:val="22"/>
          <w:szCs w:val="22"/>
        </w:rPr>
        <w:t xml:space="preserve"> </w:t>
      </w:r>
      <w:r w:rsidRPr="0022038C">
        <w:rPr>
          <w:rFonts w:asciiTheme="minorHAnsi" w:hAnsiTheme="minorHAnsi"/>
          <w:i/>
          <w:sz w:val="22"/>
          <w:szCs w:val="22"/>
        </w:rPr>
        <w:t>(niepotrzebne skreślić).</w:t>
      </w:r>
    </w:p>
    <w:p w14:paraId="37B25BA5" w14:textId="77777777" w:rsidR="0022038C" w:rsidRDefault="00F864DC" w:rsidP="00AB55F3">
      <w:pPr>
        <w:pStyle w:val="Lista"/>
        <w:numPr>
          <w:ilvl w:val="1"/>
          <w:numId w:val="75"/>
        </w:numPr>
        <w:spacing w:after="120" w:line="269" w:lineRule="auto"/>
        <w:ind w:left="284" w:hanging="284"/>
        <w:jc w:val="both"/>
        <w:rPr>
          <w:rFonts w:asciiTheme="minorHAnsi" w:hAnsiTheme="minorHAnsi"/>
          <w:i/>
          <w:sz w:val="22"/>
          <w:szCs w:val="22"/>
        </w:rPr>
      </w:pPr>
      <w:r w:rsidRPr="0022038C">
        <w:rPr>
          <w:rFonts w:asciiTheme="minorHAnsi" w:hAnsiTheme="minorHAnsi"/>
          <w:b/>
          <w:sz w:val="22"/>
          <w:szCs w:val="22"/>
        </w:rPr>
        <w:t>OŚWIADCZAMY</w:t>
      </w:r>
      <w:r w:rsidRPr="0022038C">
        <w:rPr>
          <w:rFonts w:asciiTheme="minorHAnsi" w:hAnsiTheme="minorHAnsi"/>
          <w:sz w:val="22"/>
          <w:szCs w:val="22"/>
        </w:rPr>
        <w:t>, że zapoznaliśmy się ze Specyfikacją Istotnych Warunków Zamówienia i uznajemy się za związanych określonymi w niej postanowieniami i zasadami postępowania.</w:t>
      </w:r>
    </w:p>
    <w:p w14:paraId="507299DD" w14:textId="77777777" w:rsidR="00F864DC" w:rsidRPr="0022038C" w:rsidRDefault="00F864DC" w:rsidP="00AB55F3">
      <w:pPr>
        <w:pStyle w:val="Lista"/>
        <w:numPr>
          <w:ilvl w:val="1"/>
          <w:numId w:val="75"/>
        </w:numPr>
        <w:spacing w:after="120" w:line="269" w:lineRule="auto"/>
        <w:ind w:left="284" w:hanging="284"/>
        <w:jc w:val="both"/>
        <w:rPr>
          <w:rFonts w:asciiTheme="minorHAnsi" w:hAnsiTheme="minorHAnsi"/>
          <w:i/>
          <w:sz w:val="22"/>
          <w:szCs w:val="22"/>
        </w:rPr>
      </w:pPr>
      <w:r w:rsidRPr="0022038C">
        <w:rPr>
          <w:rFonts w:asciiTheme="minorHAnsi" w:hAnsiTheme="minorHAnsi"/>
          <w:b/>
          <w:sz w:val="22"/>
          <w:szCs w:val="22"/>
        </w:rPr>
        <w:t>OFERUJEMY real</w:t>
      </w:r>
      <w:r w:rsidR="00002977">
        <w:rPr>
          <w:rFonts w:asciiTheme="minorHAnsi" w:hAnsiTheme="minorHAnsi"/>
          <w:b/>
          <w:sz w:val="22"/>
          <w:szCs w:val="22"/>
        </w:rPr>
        <w:t>izację przedmiotu zamówienia za</w:t>
      </w:r>
      <w:r w:rsidRPr="0022038C">
        <w:rPr>
          <w:rFonts w:asciiTheme="minorHAnsi" w:hAnsiTheme="minorHAnsi"/>
          <w:b/>
          <w:sz w:val="22"/>
          <w:szCs w:val="22"/>
        </w:rPr>
        <w:t xml:space="preserve"> cenę 1 roboczogodziny pracownika ochrony</w:t>
      </w:r>
      <w:r w:rsidR="00002977">
        <w:rPr>
          <w:rFonts w:asciiTheme="minorHAnsi" w:hAnsiTheme="minorHAnsi"/>
          <w:b/>
          <w:sz w:val="22"/>
          <w:szCs w:val="22"/>
        </w:rPr>
        <w:t>:</w:t>
      </w:r>
      <w:r w:rsidRPr="0022038C">
        <w:rPr>
          <w:rFonts w:asciiTheme="minorHAnsi" w:hAnsiTheme="minorHAnsi"/>
          <w:b/>
          <w:sz w:val="22"/>
          <w:szCs w:val="22"/>
        </w:rPr>
        <w:t xml:space="preserve"> </w:t>
      </w:r>
    </w:p>
    <w:p w14:paraId="578593B7" w14:textId="77777777" w:rsidR="00002977" w:rsidRPr="000260B9" w:rsidRDefault="00F864DC" w:rsidP="00AB55F3">
      <w:pPr>
        <w:pStyle w:val="Lista-kontynuacja"/>
        <w:numPr>
          <w:ilvl w:val="0"/>
          <w:numId w:val="76"/>
        </w:numPr>
        <w:spacing w:line="269" w:lineRule="auto"/>
        <w:ind w:left="426" w:hanging="284"/>
        <w:contextualSpacing w:val="0"/>
        <w:jc w:val="both"/>
        <w:rPr>
          <w:rFonts w:asciiTheme="minorHAnsi" w:hAnsiTheme="minorHAnsi"/>
          <w:i/>
        </w:rPr>
      </w:pPr>
      <w:r w:rsidRPr="000260B9">
        <w:rPr>
          <w:rFonts w:asciiTheme="minorHAnsi" w:hAnsiTheme="minorHAnsi"/>
          <w:b/>
          <w:i/>
        </w:rPr>
        <w:t xml:space="preserve">Dla części 1 Warszawa - </w:t>
      </w:r>
      <w:r w:rsidRPr="000260B9">
        <w:rPr>
          <w:rFonts w:asciiTheme="minorHAnsi" w:hAnsiTheme="minorHAnsi"/>
          <w:i/>
        </w:rPr>
        <w:t xml:space="preserve">…..………...…........…… </w:t>
      </w:r>
      <w:r w:rsidRPr="000260B9">
        <w:rPr>
          <w:rFonts w:asciiTheme="minorHAnsi" w:hAnsiTheme="minorHAnsi"/>
          <w:b/>
          <w:i/>
        </w:rPr>
        <w:t>zł</w:t>
      </w:r>
      <w:r w:rsidR="000260B9">
        <w:rPr>
          <w:rFonts w:asciiTheme="minorHAnsi" w:hAnsiTheme="minorHAnsi"/>
          <w:b/>
          <w:i/>
        </w:rPr>
        <w:t>/rbg</w:t>
      </w:r>
      <w:r w:rsidRPr="000260B9">
        <w:rPr>
          <w:rFonts w:asciiTheme="minorHAnsi" w:hAnsiTheme="minorHAnsi"/>
          <w:b/>
          <w:i/>
        </w:rPr>
        <w:t xml:space="preserve"> </w:t>
      </w:r>
      <w:r w:rsidR="00002977" w:rsidRPr="000260B9">
        <w:rPr>
          <w:rFonts w:asciiTheme="minorHAnsi" w:hAnsiTheme="minorHAnsi"/>
          <w:b/>
          <w:i/>
        </w:rPr>
        <w:t>netto.</w:t>
      </w:r>
    </w:p>
    <w:p w14:paraId="3A80CAEB" w14:textId="16E12DE2" w:rsidR="00002977" w:rsidRDefault="00813A9B" w:rsidP="004A4D67">
      <w:pPr>
        <w:pStyle w:val="Lista-kontynuacja"/>
        <w:spacing w:line="269" w:lineRule="auto"/>
        <w:ind w:left="426"/>
        <w:contextualSpacing w:val="0"/>
        <w:jc w:val="both"/>
        <w:rPr>
          <w:rFonts w:asciiTheme="minorHAnsi" w:hAnsiTheme="minorHAnsi"/>
        </w:rPr>
      </w:pPr>
      <w:r>
        <w:rPr>
          <w:rFonts w:asciiTheme="minorHAnsi" w:hAnsiTheme="minorHAnsi"/>
        </w:rPr>
        <w:t xml:space="preserve">(słownie złotych: </w:t>
      </w:r>
      <w:r w:rsidR="00F864DC" w:rsidRPr="0022038C">
        <w:rPr>
          <w:rFonts w:asciiTheme="minorHAnsi" w:hAnsiTheme="minorHAnsi"/>
        </w:rPr>
        <w:t>…………..….....................…......................................</w:t>
      </w:r>
      <w:r w:rsidR="00D70AFF" w:rsidRPr="0022038C">
        <w:rPr>
          <w:rFonts w:asciiTheme="minorHAnsi" w:hAnsiTheme="minorHAnsi"/>
        </w:rPr>
        <w:t>……………………………………………</w:t>
      </w:r>
      <w:r w:rsidR="00F864DC" w:rsidRPr="0022038C">
        <w:rPr>
          <w:rFonts w:asciiTheme="minorHAnsi" w:hAnsiTheme="minorHAnsi"/>
        </w:rPr>
        <w:t xml:space="preserve">), </w:t>
      </w:r>
      <w:r w:rsidR="00F864DC" w:rsidRPr="000260B9">
        <w:rPr>
          <w:rFonts w:asciiTheme="minorHAnsi" w:hAnsiTheme="minorHAnsi"/>
          <w:b/>
          <w:i/>
        </w:rPr>
        <w:t>powiększoną o podatek VAT………......</w:t>
      </w:r>
      <w:r w:rsidR="000260B9" w:rsidRPr="000260B9">
        <w:rPr>
          <w:rFonts w:asciiTheme="minorHAnsi" w:hAnsiTheme="minorHAnsi"/>
          <w:b/>
          <w:i/>
        </w:rPr>
        <w:t xml:space="preserve"> </w:t>
      </w:r>
      <w:r w:rsidR="00F864DC" w:rsidRPr="000260B9">
        <w:rPr>
          <w:rFonts w:asciiTheme="minorHAnsi" w:hAnsiTheme="minorHAnsi"/>
          <w:b/>
          <w:i/>
        </w:rPr>
        <w:t>%, co w wyniku daje</w:t>
      </w:r>
      <w:r w:rsidR="00F864DC" w:rsidRPr="000260B9">
        <w:rPr>
          <w:rFonts w:asciiTheme="minorHAnsi" w:hAnsiTheme="minorHAnsi"/>
          <w:i/>
        </w:rPr>
        <w:t xml:space="preserve"> </w:t>
      </w:r>
      <w:r w:rsidR="00F864DC" w:rsidRPr="000260B9">
        <w:rPr>
          <w:rFonts w:asciiTheme="minorHAnsi" w:hAnsiTheme="minorHAnsi"/>
          <w:b/>
          <w:i/>
        </w:rPr>
        <w:t>cenę brutto …......……….........</w:t>
      </w:r>
      <w:r w:rsidR="004A4D67">
        <w:rPr>
          <w:rFonts w:asciiTheme="minorHAnsi" w:hAnsiTheme="minorHAnsi"/>
          <w:b/>
          <w:i/>
        </w:rPr>
        <w:t>....</w:t>
      </w:r>
      <w:r w:rsidR="0022038C" w:rsidRPr="000260B9">
        <w:rPr>
          <w:rFonts w:asciiTheme="minorHAnsi" w:hAnsiTheme="minorHAnsi"/>
          <w:b/>
          <w:i/>
        </w:rPr>
        <w:t xml:space="preserve"> zł</w:t>
      </w:r>
      <w:r w:rsidR="000260B9" w:rsidRPr="000260B9">
        <w:rPr>
          <w:rFonts w:asciiTheme="minorHAnsi" w:hAnsiTheme="minorHAnsi"/>
          <w:b/>
          <w:i/>
        </w:rPr>
        <w:t>/rbg.</w:t>
      </w:r>
      <w:r w:rsidR="0022038C">
        <w:rPr>
          <w:rFonts w:asciiTheme="minorHAnsi" w:hAnsiTheme="minorHAnsi"/>
        </w:rPr>
        <w:t xml:space="preserve"> </w:t>
      </w:r>
    </w:p>
    <w:p w14:paraId="79F56160" w14:textId="79BACB63" w:rsidR="0022038C" w:rsidRDefault="0022038C" w:rsidP="004A4D67">
      <w:pPr>
        <w:pStyle w:val="Lista-kontynuacja"/>
        <w:spacing w:line="269" w:lineRule="auto"/>
        <w:ind w:left="426"/>
        <w:contextualSpacing w:val="0"/>
        <w:jc w:val="both"/>
        <w:rPr>
          <w:rFonts w:asciiTheme="minorHAnsi" w:hAnsiTheme="minorHAnsi"/>
          <w:color w:val="000000"/>
        </w:rPr>
      </w:pPr>
      <w:r>
        <w:rPr>
          <w:rFonts w:asciiTheme="minorHAnsi" w:hAnsiTheme="minorHAnsi"/>
        </w:rPr>
        <w:t>(słownie złotych</w:t>
      </w:r>
      <w:r w:rsidR="000260B9">
        <w:rPr>
          <w:rFonts w:asciiTheme="minorHAnsi" w:hAnsiTheme="minorHAnsi"/>
        </w:rPr>
        <w:t>:</w:t>
      </w:r>
      <w:r w:rsidR="00EF71A1">
        <w:rPr>
          <w:rFonts w:asciiTheme="minorHAnsi" w:hAnsiTheme="minorHAnsi"/>
        </w:rPr>
        <w:t xml:space="preserve"> </w:t>
      </w:r>
      <w:r w:rsidR="00F864DC" w:rsidRPr="0022038C">
        <w:rPr>
          <w:rFonts w:asciiTheme="minorHAnsi" w:hAnsiTheme="minorHAnsi"/>
        </w:rPr>
        <w:t>…………………...………...............……………………………</w:t>
      </w:r>
      <w:r w:rsidR="00EF71A1">
        <w:rPr>
          <w:rFonts w:asciiTheme="minorHAnsi" w:hAnsiTheme="minorHAnsi"/>
        </w:rPr>
        <w:t>…….............................................</w:t>
      </w:r>
      <w:r w:rsidR="00F864DC" w:rsidRPr="0022038C">
        <w:rPr>
          <w:rFonts w:asciiTheme="minorHAnsi" w:hAnsiTheme="minorHAnsi"/>
        </w:rPr>
        <w:t xml:space="preserve">), </w:t>
      </w:r>
      <w:r w:rsidR="00F864DC" w:rsidRPr="000260B9">
        <w:rPr>
          <w:rFonts w:asciiTheme="minorHAnsi" w:hAnsiTheme="minorHAnsi"/>
          <w:b/>
          <w:i/>
        </w:rPr>
        <w:t>co przy</w:t>
      </w:r>
      <w:r w:rsidR="00F864DC" w:rsidRPr="000260B9">
        <w:rPr>
          <w:rFonts w:asciiTheme="minorHAnsi" w:hAnsiTheme="minorHAnsi"/>
          <w:b/>
          <w:i/>
          <w:color w:val="000000"/>
        </w:rPr>
        <w:t xml:space="preserve"> założeniu </w:t>
      </w:r>
      <w:r w:rsidR="00F864DC" w:rsidRPr="000260B9">
        <w:rPr>
          <w:rFonts w:asciiTheme="minorHAnsi" w:hAnsiTheme="minorHAnsi"/>
          <w:b/>
          <w:i/>
        </w:rPr>
        <w:t>2 464</w:t>
      </w:r>
      <w:r w:rsidR="00F864DC" w:rsidRPr="000260B9">
        <w:rPr>
          <w:rFonts w:asciiTheme="minorHAnsi" w:hAnsiTheme="minorHAnsi"/>
          <w:b/>
          <w:i/>
          <w:color w:val="FF0000"/>
        </w:rPr>
        <w:t xml:space="preserve"> </w:t>
      </w:r>
      <w:r w:rsidR="00F864DC" w:rsidRPr="000260B9">
        <w:rPr>
          <w:rFonts w:asciiTheme="minorHAnsi" w:hAnsiTheme="minorHAnsi"/>
          <w:b/>
          <w:i/>
          <w:color w:val="000000"/>
        </w:rPr>
        <w:t xml:space="preserve">roboczogodzin pracy/m-c przez okres </w:t>
      </w:r>
      <w:r w:rsidR="00F864DC" w:rsidRPr="000260B9">
        <w:rPr>
          <w:rFonts w:asciiTheme="minorHAnsi" w:hAnsiTheme="minorHAnsi"/>
          <w:b/>
          <w:i/>
        </w:rPr>
        <w:t>24</w:t>
      </w:r>
      <w:r w:rsidR="006749FD">
        <w:rPr>
          <w:rFonts w:asciiTheme="minorHAnsi" w:hAnsiTheme="minorHAnsi"/>
          <w:b/>
          <w:i/>
          <w:color w:val="000000"/>
        </w:rPr>
        <w:t xml:space="preserve"> miesięcy</w:t>
      </w:r>
      <w:r w:rsidR="00F864DC" w:rsidRPr="000260B9">
        <w:rPr>
          <w:rFonts w:asciiTheme="minorHAnsi" w:hAnsiTheme="minorHAnsi"/>
          <w:b/>
          <w:i/>
          <w:color w:val="000000"/>
        </w:rPr>
        <w:t xml:space="preserve"> realizacji zamówienia</w:t>
      </w:r>
      <w:r w:rsidR="00002977">
        <w:rPr>
          <w:rFonts w:asciiTheme="minorHAnsi" w:hAnsiTheme="minorHAnsi"/>
          <w:color w:val="000000"/>
        </w:rPr>
        <w:t xml:space="preserve"> </w:t>
      </w:r>
      <w:r w:rsidR="00F864DC" w:rsidRPr="0022038C">
        <w:rPr>
          <w:rFonts w:asciiTheme="minorHAnsi" w:hAnsiTheme="minorHAnsi"/>
          <w:color w:val="000000"/>
        </w:rPr>
        <w:lastRenderedPageBreak/>
        <w:t xml:space="preserve">(2 464 x 24 x cena roboczogodziny netto) </w:t>
      </w:r>
      <w:r w:rsidR="00F864DC" w:rsidRPr="000260B9">
        <w:rPr>
          <w:rFonts w:asciiTheme="minorHAnsi" w:hAnsiTheme="minorHAnsi"/>
          <w:b/>
          <w:i/>
          <w:color w:val="000000"/>
        </w:rPr>
        <w:t xml:space="preserve">daje łączną cenę oferty </w:t>
      </w:r>
      <w:r w:rsidRPr="000260B9">
        <w:rPr>
          <w:rFonts w:asciiTheme="minorHAnsi" w:hAnsiTheme="minorHAnsi"/>
          <w:b/>
          <w:i/>
          <w:color w:val="000000"/>
        </w:rPr>
        <w:t>netto w wysokości</w:t>
      </w:r>
      <w:r w:rsidRPr="000260B9">
        <w:rPr>
          <w:rFonts w:asciiTheme="minorHAnsi" w:hAnsiTheme="minorHAnsi"/>
          <w:i/>
          <w:color w:val="000000"/>
        </w:rPr>
        <w:t xml:space="preserve"> </w:t>
      </w:r>
      <w:r w:rsidR="000260B9" w:rsidRPr="000260B9">
        <w:rPr>
          <w:rFonts w:asciiTheme="minorHAnsi" w:hAnsiTheme="minorHAnsi"/>
          <w:b/>
          <w:i/>
          <w:color w:val="000000"/>
        </w:rPr>
        <w:t>…………</w:t>
      </w:r>
      <w:r w:rsidRPr="000260B9">
        <w:rPr>
          <w:rFonts w:asciiTheme="minorHAnsi" w:hAnsiTheme="minorHAnsi"/>
          <w:b/>
          <w:i/>
          <w:color w:val="000000"/>
        </w:rPr>
        <w:t>………………</w:t>
      </w:r>
      <w:r w:rsidR="000260B9" w:rsidRPr="000260B9">
        <w:rPr>
          <w:rFonts w:asciiTheme="minorHAnsi" w:hAnsiTheme="minorHAnsi"/>
          <w:b/>
          <w:i/>
          <w:color w:val="000000"/>
        </w:rPr>
        <w:t>.</w:t>
      </w:r>
      <w:r w:rsidRPr="000260B9">
        <w:rPr>
          <w:rFonts w:asciiTheme="minorHAnsi" w:hAnsiTheme="minorHAnsi"/>
          <w:b/>
          <w:i/>
          <w:color w:val="000000"/>
        </w:rPr>
        <w:t>……. zł</w:t>
      </w:r>
      <w:r w:rsidR="000260B9" w:rsidRPr="000260B9">
        <w:rPr>
          <w:rFonts w:asciiTheme="minorHAnsi" w:hAnsiTheme="minorHAnsi"/>
          <w:b/>
          <w:i/>
          <w:color w:val="000000"/>
        </w:rPr>
        <w:t>.</w:t>
      </w:r>
      <w:r>
        <w:rPr>
          <w:rFonts w:asciiTheme="minorHAnsi" w:hAnsiTheme="minorHAnsi"/>
          <w:color w:val="000000"/>
        </w:rPr>
        <w:t xml:space="preserve"> </w:t>
      </w:r>
    </w:p>
    <w:p w14:paraId="55A58F11" w14:textId="18E77441" w:rsidR="00F864DC" w:rsidRPr="0022038C" w:rsidRDefault="00F864DC" w:rsidP="004A4D67">
      <w:pPr>
        <w:pStyle w:val="Lista-kontynuacja"/>
        <w:spacing w:line="269" w:lineRule="auto"/>
        <w:ind w:left="426"/>
        <w:contextualSpacing w:val="0"/>
        <w:jc w:val="both"/>
        <w:rPr>
          <w:rFonts w:asciiTheme="minorHAnsi" w:hAnsiTheme="minorHAnsi"/>
          <w:color w:val="000000"/>
        </w:rPr>
      </w:pPr>
      <w:r w:rsidRPr="0022038C">
        <w:rPr>
          <w:rFonts w:asciiTheme="minorHAnsi" w:hAnsiTheme="minorHAnsi"/>
          <w:color w:val="000000"/>
        </w:rPr>
        <w:t>(słownie złotych: …...........................................................................................………………………</w:t>
      </w:r>
      <w:r w:rsidR="004A4D67">
        <w:rPr>
          <w:rFonts w:asciiTheme="minorHAnsi" w:hAnsiTheme="minorHAnsi"/>
          <w:color w:val="000000"/>
        </w:rPr>
        <w:t>………</w:t>
      </w:r>
      <w:r w:rsidRPr="0022038C">
        <w:rPr>
          <w:rFonts w:asciiTheme="minorHAnsi" w:hAnsiTheme="minorHAnsi"/>
          <w:color w:val="000000"/>
        </w:rPr>
        <w:t xml:space="preserve">)  </w:t>
      </w:r>
    </w:p>
    <w:p w14:paraId="4B6E6E4B" w14:textId="77777777" w:rsidR="00F864DC" w:rsidRPr="0022038C" w:rsidRDefault="00F864DC" w:rsidP="004A4D67">
      <w:pPr>
        <w:pStyle w:val="Nagwek9"/>
        <w:spacing w:before="0" w:after="120" w:line="269" w:lineRule="auto"/>
        <w:ind w:left="426"/>
        <w:jc w:val="both"/>
        <w:rPr>
          <w:rFonts w:asciiTheme="minorHAnsi" w:hAnsiTheme="minorHAnsi"/>
          <w:sz w:val="22"/>
          <w:szCs w:val="22"/>
        </w:rPr>
      </w:pPr>
      <w:r w:rsidRPr="0022038C">
        <w:rPr>
          <w:rFonts w:asciiTheme="minorHAnsi" w:hAnsiTheme="minorHAnsi"/>
          <w:b/>
          <w:sz w:val="22"/>
          <w:szCs w:val="22"/>
        </w:rPr>
        <w:t xml:space="preserve">Łączna cena oferty </w:t>
      </w:r>
      <w:r w:rsidR="0022038C">
        <w:rPr>
          <w:rFonts w:asciiTheme="minorHAnsi" w:hAnsiTheme="minorHAnsi"/>
          <w:b/>
          <w:sz w:val="22"/>
          <w:szCs w:val="22"/>
        </w:rPr>
        <w:t xml:space="preserve">brutto </w:t>
      </w:r>
      <w:r w:rsidRPr="0022038C">
        <w:rPr>
          <w:rFonts w:asciiTheme="minorHAnsi" w:hAnsiTheme="minorHAnsi"/>
          <w:b/>
          <w:sz w:val="22"/>
          <w:szCs w:val="22"/>
        </w:rPr>
        <w:t xml:space="preserve">wynosi </w:t>
      </w:r>
      <w:r w:rsidRPr="0022038C">
        <w:rPr>
          <w:rFonts w:asciiTheme="minorHAnsi" w:hAnsiTheme="minorHAnsi"/>
          <w:sz w:val="22"/>
          <w:szCs w:val="22"/>
        </w:rPr>
        <w:t>……………………………………………</w:t>
      </w:r>
      <w:r w:rsidR="0022038C">
        <w:rPr>
          <w:rFonts w:asciiTheme="minorHAnsi" w:hAnsiTheme="minorHAnsi"/>
          <w:sz w:val="22"/>
          <w:szCs w:val="22"/>
        </w:rPr>
        <w:t xml:space="preserve"> </w:t>
      </w:r>
      <w:r w:rsidRPr="000260B9">
        <w:rPr>
          <w:rFonts w:asciiTheme="minorHAnsi" w:hAnsiTheme="minorHAnsi"/>
          <w:b/>
          <w:sz w:val="22"/>
          <w:szCs w:val="22"/>
        </w:rPr>
        <w:t>zł</w:t>
      </w:r>
      <w:r w:rsidR="000260B9">
        <w:rPr>
          <w:rFonts w:asciiTheme="minorHAnsi" w:hAnsiTheme="minorHAnsi"/>
          <w:b/>
          <w:sz w:val="22"/>
          <w:szCs w:val="22"/>
        </w:rPr>
        <w:t>.</w:t>
      </w:r>
      <w:r w:rsidRPr="0022038C">
        <w:rPr>
          <w:rFonts w:asciiTheme="minorHAnsi" w:hAnsiTheme="minorHAnsi"/>
          <w:sz w:val="22"/>
          <w:szCs w:val="22"/>
        </w:rPr>
        <w:t xml:space="preserve"> </w:t>
      </w:r>
    </w:p>
    <w:p w14:paraId="668A1B65" w14:textId="3269991E" w:rsidR="00F864DC" w:rsidRPr="0022038C" w:rsidRDefault="00F864DC" w:rsidP="004A4D67">
      <w:pPr>
        <w:pStyle w:val="Tekstpodstawowyzwciciem2"/>
        <w:spacing w:after="120" w:line="269" w:lineRule="auto"/>
        <w:ind w:left="426" w:firstLine="0"/>
        <w:jc w:val="both"/>
        <w:rPr>
          <w:rFonts w:asciiTheme="minorHAnsi" w:hAnsiTheme="minorHAnsi"/>
        </w:rPr>
      </w:pPr>
      <w:r w:rsidRPr="0022038C">
        <w:rPr>
          <w:rFonts w:asciiTheme="minorHAnsi" w:hAnsiTheme="minorHAnsi"/>
        </w:rPr>
        <w:t>(słownie</w:t>
      </w:r>
      <w:r w:rsidR="0022038C">
        <w:rPr>
          <w:rFonts w:asciiTheme="minorHAnsi" w:hAnsiTheme="minorHAnsi"/>
        </w:rPr>
        <w:t xml:space="preserve"> </w:t>
      </w:r>
      <w:r w:rsidRPr="0022038C">
        <w:rPr>
          <w:rFonts w:asciiTheme="minorHAnsi" w:hAnsiTheme="minorHAnsi"/>
        </w:rPr>
        <w:t>złotych:</w:t>
      </w:r>
      <w:r w:rsidR="0022038C">
        <w:rPr>
          <w:rFonts w:asciiTheme="minorHAnsi" w:hAnsiTheme="minorHAnsi"/>
        </w:rPr>
        <w:t xml:space="preserve"> </w:t>
      </w:r>
      <w:r w:rsidRPr="0022038C">
        <w:rPr>
          <w:rFonts w:asciiTheme="minorHAnsi" w:hAnsiTheme="minorHAnsi"/>
        </w:rPr>
        <w:t>………….………………………………………………………………………………………………………</w:t>
      </w:r>
      <w:r w:rsidR="004A4D67">
        <w:rPr>
          <w:rFonts w:asciiTheme="minorHAnsi" w:hAnsiTheme="minorHAnsi"/>
        </w:rPr>
        <w:t>……</w:t>
      </w:r>
      <w:r w:rsidR="0022038C">
        <w:rPr>
          <w:rFonts w:asciiTheme="minorHAnsi" w:hAnsiTheme="minorHAnsi"/>
        </w:rPr>
        <w:t>).</w:t>
      </w:r>
    </w:p>
    <w:p w14:paraId="5B49DDF6" w14:textId="77777777" w:rsidR="00F864DC" w:rsidRPr="0022038C" w:rsidRDefault="00F864DC" w:rsidP="004A4D67">
      <w:pPr>
        <w:pStyle w:val="Tekstpodstawowyzwciciem2"/>
        <w:spacing w:after="120" w:line="269" w:lineRule="auto"/>
        <w:ind w:left="426" w:firstLine="0"/>
        <w:jc w:val="both"/>
        <w:rPr>
          <w:rFonts w:asciiTheme="minorHAnsi" w:hAnsiTheme="minorHAnsi"/>
        </w:rPr>
      </w:pPr>
      <w:r w:rsidRPr="0022038C">
        <w:rPr>
          <w:rFonts w:asciiTheme="minorHAnsi" w:hAnsiTheme="minorHAnsi"/>
          <w:b/>
        </w:rPr>
        <w:t>Oświadczam</w:t>
      </w:r>
      <w:r w:rsidRPr="0022038C">
        <w:rPr>
          <w:rFonts w:asciiTheme="minorHAnsi" w:hAnsiTheme="minorHAnsi"/>
        </w:rPr>
        <w:t xml:space="preserve">, iż wybór mojej oferty </w:t>
      </w:r>
      <w:r w:rsidRPr="0022038C">
        <w:rPr>
          <w:rFonts w:asciiTheme="minorHAnsi" w:hAnsiTheme="minorHAnsi"/>
          <w:i/>
        </w:rPr>
        <w:t>będzie</w:t>
      </w:r>
      <w:r w:rsidR="000260B9">
        <w:rPr>
          <w:rFonts w:asciiTheme="minorHAnsi" w:hAnsiTheme="minorHAnsi"/>
          <w:i/>
        </w:rPr>
        <w:t>/</w:t>
      </w:r>
      <w:r w:rsidRPr="0022038C">
        <w:rPr>
          <w:rFonts w:asciiTheme="minorHAnsi" w:hAnsiTheme="minorHAnsi"/>
          <w:i/>
        </w:rPr>
        <w:t>nie będzie</w:t>
      </w:r>
      <w:r w:rsidR="000260B9">
        <w:rPr>
          <w:rFonts w:asciiTheme="minorHAnsi" w:hAnsiTheme="minorHAnsi"/>
          <w:i/>
        </w:rPr>
        <w:t>*</w:t>
      </w:r>
      <w:r w:rsidRPr="0022038C">
        <w:rPr>
          <w:rFonts w:asciiTheme="minorHAnsi" w:hAnsiTheme="minorHAnsi"/>
        </w:rPr>
        <w:t xml:space="preserve"> prowadził do powstania u Zamawiającego obowiązku podatkowego. </w:t>
      </w:r>
    </w:p>
    <w:p w14:paraId="3BD51244" w14:textId="77777777" w:rsidR="00F864DC" w:rsidRPr="0022038C" w:rsidRDefault="00F864DC" w:rsidP="004A4D67">
      <w:pPr>
        <w:pStyle w:val="Akapitzlist1"/>
        <w:spacing w:after="120" w:line="269" w:lineRule="auto"/>
        <w:ind w:left="426"/>
        <w:contextualSpacing w:val="0"/>
        <w:jc w:val="both"/>
        <w:rPr>
          <w:rFonts w:asciiTheme="minorHAnsi" w:hAnsiTheme="minorHAnsi"/>
          <w:i/>
        </w:rPr>
      </w:pPr>
      <w:r w:rsidRPr="0022038C">
        <w:rPr>
          <w:rFonts w:asciiTheme="minorHAnsi" w:hAnsiTheme="minorHAnsi"/>
          <w:i/>
        </w:rPr>
        <w:t>Wskazuje następujące nazwę (rodzaj) towaru lub usługi, których dostawa lub świadczenie będzie prowadzić do jego powstania, oraz wskazuje ich wartość bez kwoty podatku:</w:t>
      </w:r>
    </w:p>
    <w:p w14:paraId="782A83C1" w14:textId="011DF0C8" w:rsidR="00F864DC" w:rsidRPr="0022038C" w:rsidRDefault="0022038C" w:rsidP="004A4D67">
      <w:pPr>
        <w:pStyle w:val="Akapitzlist1"/>
        <w:spacing w:after="120" w:line="269" w:lineRule="auto"/>
        <w:ind w:left="426"/>
        <w:contextualSpacing w:val="0"/>
        <w:jc w:val="both"/>
        <w:rPr>
          <w:rFonts w:asciiTheme="minorHAnsi" w:hAnsiTheme="minorHAnsi"/>
          <w:i/>
        </w:rPr>
      </w:pPr>
      <w:r>
        <w:rPr>
          <w:rFonts w:asciiTheme="minorHAnsi" w:hAnsiTheme="minorHAnsi"/>
          <w:i/>
        </w:rPr>
        <w:t>_____________________________________________________</w:t>
      </w:r>
      <w:r w:rsidR="004A4D67">
        <w:rPr>
          <w:rFonts w:asciiTheme="minorHAnsi" w:hAnsiTheme="minorHAnsi"/>
          <w:i/>
        </w:rPr>
        <w:t>_________________________</w:t>
      </w:r>
    </w:p>
    <w:p w14:paraId="120D8724" w14:textId="77777777" w:rsidR="00002977" w:rsidRPr="000260B9" w:rsidRDefault="00F864DC" w:rsidP="00AB55F3">
      <w:pPr>
        <w:pStyle w:val="Tekstpodstawowy"/>
        <w:numPr>
          <w:ilvl w:val="0"/>
          <w:numId w:val="76"/>
        </w:numPr>
        <w:spacing w:after="120" w:line="269" w:lineRule="auto"/>
        <w:ind w:left="426" w:hanging="284"/>
        <w:rPr>
          <w:b w:val="0"/>
          <w:i/>
          <w:color w:val="000000"/>
          <w:sz w:val="22"/>
          <w:szCs w:val="22"/>
        </w:rPr>
      </w:pPr>
      <w:r w:rsidRPr="000260B9">
        <w:rPr>
          <w:i/>
          <w:color w:val="000000"/>
          <w:sz w:val="22"/>
          <w:szCs w:val="22"/>
        </w:rPr>
        <w:t xml:space="preserve">Dla części 2 Pionki - </w:t>
      </w:r>
      <w:r w:rsidRPr="000260B9">
        <w:rPr>
          <w:b w:val="0"/>
          <w:i/>
          <w:color w:val="000000"/>
          <w:sz w:val="22"/>
          <w:szCs w:val="22"/>
        </w:rPr>
        <w:t>………………………………………</w:t>
      </w:r>
      <w:r w:rsidR="000260B9" w:rsidRPr="000260B9">
        <w:rPr>
          <w:b w:val="0"/>
          <w:i/>
          <w:color w:val="000000"/>
          <w:sz w:val="22"/>
          <w:szCs w:val="22"/>
        </w:rPr>
        <w:t xml:space="preserve"> </w:t>
      </w:r>
      <w:r w:rsidRPr="000260B9">
        <w:rPr>
          <w:i/>
          <w:color w:val="000000"/>
          <w:sz w:val="22"/>
          <w:szCs w:val="22"/>
        </w:rPr>
        <w:t>zł</w:t>
      </w:r>
      <w:r w:rsidR="000260B9">
        <w:rPr>
          <w:i/>
          <w:color w:val="000000"/>
          <w:sz w:val="22"/>
          <w:szCs w:val="22"/>
        </w:rPr>
        <w:t>/rbg</w:t>
      </w:r>
      <w:r w:rsidR="000260B9" w:rsidRPr="000260B9">
        <w:rPr>
          <w:i/>
          <w:color w:val="000000"/>
          <w:sz w:val="22"/>
          <w:szCs w:val="22"/>
        </w:rPr>
        <w:t xml:space="preserve"> netto.</w:t>
      </w:r>
    </w:p>
    <w:p w14:paraId="2C0625A7" w14:textId="187FC251" w:rsidR="00002977" w:rsidRPr="000260B9" w:rsidRDefault="00002977" w:rsidP="004A4D67">
      <w:pPr>
        <w:pStyle w:val="Tekstpodstawowy"/>
        <w:spacing w:after="120" w:line="269" w:lineRule="auto"/>
        <w:ind w:left="426"/>
        <w:rPr>
          <w:b w:val="0"/>
          <w:i/>
          <w:color w:val="000000"/>
          <w:sz w:val="22"/>
          <w:szCs w:val="22"/>
        </w:rPr>
      </w:pPr>
      <w:r w:rsidRPr="00002977">
        <w:rPr>
          <w:b w:val="0"/>
          <w:color w:val="000000"/>
          <w:sz w:val="22"/>
          <w:szCs w:val="22"/>
        </w:rPr>
        <w:t>(słownie złotych: …………..….....................…............................</w:t>
      </w:r>
      <w:r w:rsidR="004A4D67">
        <w:rPr>
          <w:b w:val="0"/>
          <w:color w:val="000000"/>
          <w:sz w:val="22"/>
          <w:szCs w:val="22"/>
        </w:rPr>
        <w:t>..........…………………………………………….</w:t>
      </w:r>
      <w:r w:rsidRPr="00002977">
        <w:rPr>
          <w:b w:val="0"/>
          <w:color w:val="000000"/>
          <w:sz w:val="22"/>
          <w:szCs w:val="22"/>
        </w:rPr>
        <w:t xml:space="preserve">), </w:t>
      </w:r>
      <w:r w:rsidRPr="000260B9">
        <w:rPr>
          <w:i/>
          <w:color w:val="000000"/>
          <w:sz w:val="22"/>
          <w:szCs w:val="22"/>
        </w:rPr>
        <w:t>powiększoną o podatek VAT………....</w:t>
      </w:r>
      <w:r w:rsidR="000260B9" w:rsidRPr="000260B9">
        <w:rPr>
          <w:i/>
          <w:color w:val="000000"/>
          <w:sz w:val="22"/>
          <w:szCs w:val="22"/>
        </w:rPr>
        <w:t xml:space="preserve">. </w:t>
      </w:r>
      <w:r w:rsidRPr="000260B9">
        <w:rPr>
          <w:i/>
          <w:color w:val="000000"/>
          <w:sz w:val="22"/>
          <w:szCs w:val="22"/>
        </w:rPr>
        <w:t>%, co w wyniku daje cenę brutto …......……….................... zł</w:t>
      </w:r>
      <w:r w:rsidR="000260B9" w:rsidRPr="000260B9">
        <w:rPr>
          <w:i/>
          <w:color w:val="000000"/>
          <w:sz w:val="22"/>
          <w:szCs w:val="22"/>
        </w:rPr>
        <w:t>/rbg.</w:t>
      </w:r>
      <w:r w:rsidRPr="000260B9">
        <w:rPr>
          <w:i/>
          <w:color w:val="000000"/>
          <w:sz w:val="22"/>
          <w:szCs w:val="22"/>
        </w:rPr>
        <w:t xml:space="preserve"> </w:t>
      </w:r>
    </w:p>
    <w:p w14:paraId="02DF4CA4" w14:textId="6F9CD7DA" w:rsidR="00002977" w:rsidRDefault="00002977" w:rsidP="004A4D67">
      <w:pPr>
        <w:pStyle w:val="Tekstpodstawowy"/>
        <w:spacing w:after="120" w:line="269" w:lineRule="auto"/>
        <w:ind w:left="426"/>
        <w:rPr>
          <w:b w:val="0"/>
          <w:color w:val="000000"/>
          <w:sz w:val="22"/>
          <w:szCs w:val="22"/>
        </w:rPr>
      </w:pPr>
      <w:r w:rsidRPr="00002977">
        <w:rPr>
          <w:b w:val="0"/>
          <w:color w:val="000000"/>
          <w:sz w:val="22"/>
          <w:szCs w:val="22"/>
        </w:rPr>
        <w:t>(słownie złotych …………………...………...............………………………</w:t>
      </w:r>
      <w:r w:rsidR="004A4D67">
        <w:rPr>
          <w:b w:val="0"/>
          <w:color w:val="000000"/>
          <w:sz w:val="22"/>
          <w:szCs w:val="22"/>
        </w:rPr>
        <w:t>…………...................…………………….</w:t>
      </w:r>
      <w:r>
        <w:rPr>
          <w:b w:val="0"/>
          <w:color w:val="000000"/>
          <w:sz w:val="22"/>
          <w:szCs w:val="22"/>
        </w:rPr>
        <w:t>…</w:t>
      </w:r>
      <w:r w:rsidRPr="00002977">
        <w:rPr>
          <w:b w:val="0"/>
          <w:color w:val="000000"/>
          <w:sz w:val="22"/>
          <w:szCs w:val="22"/>
        </w:rPr>
        <w:t xml:space="preserve">), </w:t>
      </w:r>
      <w:r w:rsidR="00F864DC" w:rsidRPr="000260B9">
        <w:rPr>
          <w:i/>
          <w:sz w:val="22"/>
          <w:szCs w:val="22"/>
        </w:rPr>
        <w:t>co przy założeniu 1 440</w:t>
      </w:r>
      <w:r w:rsidR="00F864DC" w:rsidRPr="000260B9">
        <w:rPr>
          <w:i/>
          <w:color w:val="FF0000"/>
          <w:sz w:val="22"/>
          <w:szCs w:val="22"/>
        </w:rPr>
        <w:t xml:space="preserve"> </w:t>
      </w:r>
      <w:r w:rsidR="00F864DC" w:rsidRPr="000260B9">
        <w:rPr>
          <w:i/>
          <w:color w:val="000000"/>
          <w:sz w:val="22"/>
          <w:szCs w:val="22"/>
        </w:rPr>
        <w:t xml:space="preserve">roboczogodzin pracy/m-c przez okres </w:t>
      </w:r>
      <w:r w:rsidR="00F864DC" w:rsidRPr="000260B9">
        <w:rPr>
          <w:i/>
          <w:sz w:val="22"/>
          <w:szCs w:val="22"/>
        </w:rPr>
        <w:t>24</w:t>
      </w:r>
      <w:r w:rsidR="00F864DC" w:rsidRPr="000260B9">
        <w:rPr>
          <w:i/>
          <w:color w:val="000000"/>
          <w:sz w:val="22"/>
          <w:szCs w:val="22"/>
        </w:rPr>
        <w:t xml:space="preserve"> </w:t>
      </w:r>
      <w:r w:rsidRPr="000260B9">
        <w:rPr>
          <w:i/>
          <w:color w:val="000000"/>
          <w:sz w:val="22"/>
          <w:szCs w:val="22"/>
        </w:rPr>
        <w:t>miesięcy realizacji zamówienia</w:t>
      </w:r>
      <w:r>
        <w:rPr>
          <w:b w:val="0"/>
          <w:color w:val="000000"/>
          <w:sz w:val="22"/>
          <w:szCs w:val="22"/>
        </w:rPr>
        <w:t xml:space="preserve"> </w:t>
      </w:r>
      <w:r w:rsidR="00F864DC" w:rsidRPr="0022038C">
        <w:rPr>
          <w:b w:val="0"/>
          <w:color w:val="000000"/>
          <w:sz w:val="22"/>
          <w:szCs w:val="22"/>
        </w:rPr>
        <w:t xml:space="preserve">(1 440 x 24 x cena roboczogodziny netto) </w:t>
      </w:r>
      <w:r w:rsidR="00F864DC" w:rsidRPr="000260B9">
        <w:rPr>
          <w:i/>
          <w:color w:val="000000"/>
          <w:sz w:val="22"/>
          <w:szCs w:val="22"/>
        </w:rPr>
        <w:t xml:space="preserve">daje łączną cenę oferty </w:t>
      </w:r>
      <w:r w:rsidRPr="000260B9">
        <w:rPr>
          <w:i/>
          <w:color w:val="000000"/>
          <w:sz w:val="22"/>
          <w:szCs w:val="22"/>
        </w:rPr>
        <w:t xml:space="preserve">netto </w:t>
      </w:r>
      <w:r w:rsidR="00F864DC" w:rsidRPr="000260B9">
        <w:rPr>
          <w:i/>
          <w:color w:val="000000"/>
          <w:sz w:val="22"/>
          <w:szCs w:val="22"/>
        </w:rPr>
        <w:t>w wysokości …</w:t>
      </w:r>
      <w:r w:rsidRPr="000260B9">
        <w:rPr>
          <w:i/>
          <w:color w:val="000000"/>
          <w:sz w:val="22"/>
          <w:szCs w:val="22"/>
        </w:rPr>
        <w:t>…….</w:t>
      </w:r>
      <w:r w:rsidR="00F864DC" w:rsidRPr="000260B9">
        <w:rPr>
          <w:i/>
          <w:color w:val="000000"/>
          <w:sz w:val="22"/>
          <w:szCs w:val="22"/>
        </w:rPr>
        <w:t>….………</w:t>
      </w:r>
      <w:r w:rsidR="000260B9">
        <w:rPr>
          <w:i/>
          <w:color w:val="000000"/>
          <w:sz w:val="22"/>
          <w:szCs w:val="22"/>
        </w:rPr>
        <w:t>……………</w:t>
      </w:r>
      <w:r w:rsidR="00F864DC" w:rsidRPr="000260B9">
        <w:rPr>
          <w:i/>
          <w:color w:val="000000"/>
          <w:sz w:val="22"/>
          <w:szCs w:val="22"/>
        </w:rPr>
        <w:t>…. zł</w:t>
      </w:r>
      <w:r w:rsidR="000260B9">
        <w:rPr>
          <w:i/>
          <w:color w:val="000000"/>
          <w:sz w:val="22"/>
          <w:szCs w:val="22"/>
        </w:rPr>
        <w:t>.</w:t>
      </w:r>
    </w:p>
    <w:p w14:paraId="4B8BE24E" w14:textId="2F80B9B5" w:rsidR="00F864DC" w:rsidRPr="0022038C" w:rsidRDefault="00002977" w:rsidP="004A4D67">
      <w:pPr>
        <w:pStyle w:val="Tekstpodstawowy"/>
        <w:spacing w:after="120" w:line="269" w:lineRule="auto"/>
        <w:ind w:left="426"/>
        <w:rPr>
          <w:b w:val="0"/>
          <w:color w:val="000000"/>
          <w:sz w:val="22"/>
          <w:szCs w:val="22"/>
        </w:rPr>
      </w:pPr>
      <w:r>
        <w:rPr>
          <w:b w:val="0"/>
          <w:color w:val="000000"/>
          <w:sz w:val="22"/>
          <w:szCs w:val="22"/>
        </w:rPr>
        <w:t xml:space="preserve">(słownie </w:t>
      </w:r>
      <w:r w:rsidR="00F864DC" w:rsidRPr="0022038C">
        <w:rPr>
          <w:b w:val="0"/>
          <w:color w:val="000000"/>
          <w:sz w:val="22"/>
          <w:szCs w:val="22"/>
        </w:rPr>
        <w:t xml:space="preserve">złotych: </w:t>
      </w:r>
      <w:r>
        <w:rPr>
          <w:b w:val="0"/>
          <w:color w:val="000000"/>
          <w:sz w:val="22"/>
          <w:szCs w:val="22"/>
        </w:rPr>
        <w:t>…………………………………………………</w:t>
      </w:r>
      <w:r w:rsidR="004A4D67">
        <w:rPr>
          <w:b w:val="0"/>
          <w:color w:val="000000"/>
          <w:sz w:val="22"/>
          <w:szCs w:val="22"/>
        </w:rPr>
        <w:t>……………………………………………………………</w:t>
      </w:r>
      <w:r w:rsidR="00EF71A1">
        <w:rPr>
          <w:b w:val="0"/>
          <w:color w:val="000000"/>
          <w:sz w:val="22"/>
          <w:szCs w:val="22"/>
        </w:rPr>
        <w:t>………..</w:t>
      </w:r>
      <w:r>
        <w:rPr>
          <w:b w:val="0"/>
          <w:color w:val="000000"/>
          <w:sz w:val="22"/>
          <w:szCs w:val="22"/>
        </w:rPr>
        <w:t>),</w:t>
      </w:r>
    </w:p>
    <w:p w14:paraId="5075A30D" w14:textId="77777777" w:rsidR="00002977" w:rsidRPr="0022038C" w:rsidRDefault="00002977" w:rsidP="004A4D67">
      <w:pPr>
        <w:pStyle w:val="Nagwek9"/>
        <w:spacing w:before="0" w:after="120" w:line="269" w:lineRule="auto"/>
        <w:ind w:left="426"/>
        <w:jc w:val="both"/>
        <w:rPr>
          <w:rFonts w:asciiTheme="minorHAnsi" w:hAnsiTheme="minorHAnsi"/>
          <w:sz w:val="22"/>
          <w:szCs w:val="22"/>
        </w:rPr>
      </w:pPr>
      <w:r w:rsidRPr="0022038C">
        <w:rPr>
          <w:rFonts w:asciiTheme="minorHAnsi" w:hAnsiTheme="minorHAnsi"/>
          <w:b/>
          <w:sz w:val="22"/>
          <w:szCs w:val="22"/>
        </w:rPr>
        <w:t xml:space="preserve">Łączna cena oferty </w:t>
      </w:r>
      <w:r>
        <w:rPr>
          <w:rFonts w:asciiTheme="minorHAnsi" w:hAnsiTheme="minorHAnsi"/>
          <w:b/>
          <w:sz w:val="22"/>
          <w:szCs w:val="22"/>
        </w:rPr>
        <w:t xml:space="preserve">brutto </w:t>
      </w:r>
      <w:r w:rsidRPr="0022038C">
        <w:rPr>
          <w:rFonts w:asciiTheme="minorHAnsi" w:hAnsiTheme="minorHAnsi"/>
          <w:b/>
          <w:sz w:val="22"/>
          <w:szCs w:val="22"/>
        </w:rPr>
        <w:t xml:space="preserve">wynosi </w:t>
      </w:r>
      <w:r w:rsidRPr="000260B9">
        <w:rPr>
          <w:rFonts w:asciiTheme="minorHAnsi" w:hAnsiTheme="minorHAnsi"/>
          <w:b/>
          <w:sz w:val="22"/>
          <w:szCs w:val="22"/>
        </w:rPr>
        <w:t>…………………………………………… zł</w:t>
      </w:r>
      <w:r w:rsidR="000260B9">
        <w:rPr>
          <w:rFonts w:asciiTheme="minorHAnsi" w:hAnsiTheme="minorHAnsi"/>
          <w:b/>
          <w:sz w:val="22"/>
          <w:szCs w:val="22"/>
        </w:rPr>
        <w:t>.</w:t>
      </w:r>
      <w:r w:rsidRPr="0022038C">
        <w:rPr>
          <w:rFonts w:asciiTheme="minorHAnsi" w:hAnsiTheme="minorHAnsi"/>
          <w:sz w:val="22"/>
          <w:szCs w:val="22"/>
        </w:rPr>
        <w:t xml:space="preserve"> </w:t>
      </w:r>
    </w:p>
    <w:p w14:paraId="4BFD1CF6" w14:textId="490BA0F5" w:rsidR="00F864DC" w:rsidRPr="0022038C" w:rsidRDefault="00F864DC" w:rsidP="004A4D67">
      <w:pPr>
        <w:pStyle w:val="Tekstpodstawowyzwciciem2"/>
        <w:spacing w:after="120" w:line="269" w:lineRule="auto"/>
        <w:ind w:left="426" w:firstLine="0"/>
        <w:jc w:val="both"/>
        <w:rPr>
          <w:rFonts w:asciiTheme="minorHAnsi" w:hAnsiTheme="minorHAnsi"/>
        </w:rPr>
      </w:pPr>
      <w:r w:rsidRPr="0022038C">
        <w:rPr>
          <w:rFonts w:asciiTheme="minorHAnsi" w:hAnsiTheme="minorHAnsi"/>
        </w:rPr>
        <w:t>(słownie złotych:</w:t>
      </w:r>
      <w:r w:rsidR="00002977">
        <w:rPr>
          <w:rFonts w:asciiTheme="minorHAnsi" w:hAnsiTheme="minorHAnsi"/>
        </w:rPr>
        <w:t xml:space="preserve"> </w:t>
      </w:r>
      <w:r w:rsidRPr="0022038C">
        <w:rPr>
          <w:rFonts w:asciiTheme="minorHAnsi" w:hAnsiTheme="minorHAnsi"/>
        </w:rPr>
        <w:t>…………………………………………………………</w:t>
      </w:r>
      <w:r w:rsidR="004A4D67">
        <w:rPr>
          <w:rFonts w:asciiTheme="minorHAnsi" w:hAnsiTheme="minorHAnsi"/>
        </w:rPr>
        <w:t>…………………………………</w:t>
      </w:r>
      <w:r w:rsidRPr="0022038C">
        <w:rPr>
          <w:rFonts w:asciiTheme="minorHAnsi" w:hAnsiTheme="minorHAnsi"/>
        </w:rPr>
        <w:t>………….………</w:t>
      </w:r>
      <w:r w:rsidR="00EF71A1">
        <w:rPr>
          <w:rFonts w:asciiTheme="minorHAnsi" w:hAnsiTheme="minorHAnsi"/>
        </w:rPr>
        <w:t>………</w:t>
      </w:r>
      <w:r w:rsidRPr="0022038C">
        <w:rPr>
          <w:rFonts w:asciiTheme="minorHAnsi" w:hAnsiTheme="minorHAnsi"/>
        </w:rPr>
        <w:t>),</w:t>
      </w:r>
    </w:p>
    <w:p w14:paraId="484CF125" w14:textId="77777777" w:rsidR="00F864DC" w:rsidRPr="0022038C" w:rsidRDefault="00F864DC" w:rsidP="004A4D67">
      <w:pPr>
        <w:pStyle w:val="Tekstpodstawowyzwciciem2"/>
        <w:spacing w:after="120" w:line="269" w:lineRule="auto"/>
        <w:ind w:left="426" w:firstLine="0"/>
        <w:jc w:val="both"/>
        <w:rPr>
          <w:rFonts w:asciiTheme="minorHAnsi" w:hAnsiTheme="minorHAnsi"/>
        </w:rPr>
      </w:pPr>
      <w:r w:rsidRPr="0022038C">
        <w:rPr>
          <w:rFonts w:asciiTheme="minorHAnsi" w:hAnsiTheme="minorHAnsi"/>
          <w:b/>
        </w:rPr>
        <w:t>Oświadczam</w:t>
      </w:r>
      <w:r w:rsidRPr="0022038C">
        <w:rPr>
          <w:rFonts w:asciiTheme="minorHAnsi" w:hAnsiTheme="minorHAnsi"/>
        </w:rPr>
        <w:t xml:space="preserve">, iż wybór mojej oferty </w:t>
      </w:r>
      <w:r w:rsidRPr="0022038C">
        <w:rPr>
          <w:rFonts w:asciiTheme="minorHAnsi" w:hAnsiTheme="minorHAnsi"/>
          <w:i/>
        </w:rPr>
        <w:t>będzie/ nie będzie</w:t>
      </w:r>
      <w:r w:rsidRPr="0022038C">
        <w:rPr>
          <w:rFonts w:asciiTheme="minorHAnsi" w:hAnsiTheme="minorHAnsi"/>
        </w:rPr>
        <w:t xml:space="preserve"> prowadził do powstania u Zamawiającego obowiązku podatkowego. </w:t>
      </w:r>
    </w:p>
    <w:p w14:paraId="4ACBE1DF" w14:textId="77777777" w:rsidR="00F864DC" w:rsidRPr="0022038C" w:rsidRDefault="00F864DC" w:rsidP="004A4D67">
      <w:pPr>
        <w:pStyle w:val="Akapitzlist1"/>
        <w:spacing w:after="120" w:line="269" w:lineRule="auto"/>
        <w:ind w:left="426"/>
        <w:contextualSpacing w:val="0"/>
        <w:jc w:val="both"/>
        <w:rPr>
          <w:rFonts w:asciiTheme="minorHAnsi" w:hAnsiTheme="minorHAnsi"/>
          <w:i/>
        </w:rPr>
      </w:pPr>
      <w:r w:rsidRPr="0022038C">
        <w:rPr>
          <w:rFonts w:asciiTheme="minorHAnsi" w:hAnsiTheme="minorHAnsi"/>
          <w:i/>
        </w:rPr>
        <w:t>Wskazuje następujące nazwę (rodzaj) towaru lub usługi, których dostawa lub świadczenie będzie prowadzić do jego powstania, oraz wskazuje ich wartość bez kwoty podatku:</w:t>
      </w:r>
    </w:p>
    <w:p w14:paraId="39488C0A" w14:textId="03DB38F9" w:rsidR="00EF71A1" w:rsidRPr="00EF71A1" w:rsidRDefault="000260B9" w:rsidP="004A4D67">
      <w:pPr>
        <w:pStyle w:val="Akapitzlist1"/>
        <w:spacing w:after="120" w:line="269" w:lineRule="auto"/>
        <w:ind w:left="426"/>
        <w:contextualSpacing w:val="0"/>
        <w:jc w:val="both"/>
        <w:rPr>
          <w:rFonts w:asciiTheme="minorHAnsi" w:hAnsiTheme="minorHAnsi"/>
          <w:i/>
        </w:rPr>
      </w:pPr>
      <w:r>
        <w:rPr>
          <w:rFonts w:asciiTheme="minorHAnsi" w:hAnsiTheme="minorHAnsi"/>
          <w:i/>
        </w:rPr>
        <w:t>_____________________________________________________</w:t>
      </w:r>
      <w:r w:rsidR="004A4D67">
        <w:rPr>
          <w:rFonts w:asciiTheme="minorHAnsi" w:hAnsiTheme="minorHAnsi"/>
          <w:i/>
        </w:rPr>
        <w:t>_________________________</w:t>
      </w:r>
    </w:p>
    <w:p w14:paraId="60809A99" w14:textId="77777777" w:rsidR="000260B9" w:rsidRPr="000260B9" w:rsidRDefault="000260B9" w:rsidP="00AB55F3">
      <w:pPr>
        <w:pStyle w:val="Tekstpodstawowy"/>
        <w:numPr>
          <w:ilvl w:val="0"/>
          <w:numId w:val="76"/>
        </w:numPr>
        <w:spacing w:after="120" w:line="269" w:lineRule="auto"/>
        <w:ind w:left="426" w:hanging="284"/>
        <w:rPr>
          <w:b w:val="0"/>
          <w:i/>
          <w:color w:val="000000"/>
          <w:sz w:val="22"/>
          <w:szCs w:val="22"/>
        </w:rPr>
      </w:pPr>
      <w:r>
        <w:rPr>
          <w:i/>
          <w:color w:val="000000"/>
          <w:sz w:val="22"/>
          <w:szCs w:val="22"/>
        </w:rPr>
        <w:t>Dla części 3</w:t>
      </w:r>
      <w:r w:rsidRPr="000260B9">
        <w:rPr>
          <w:i/>
          <w:color w:val="000000"/>
          <w:sz w:val="22"/>
          <w:szCs w:val="22"/>
        </w:rPr>
        <w:t xml:space="preserve"> </w:t>
      </w:r>
      <w:r>
        <w:rPr>
          <w:i/>
          <w:color w:val="000000"/>
          <w:sz w:val="22"/>
          <w:szCs w:val="22"/>
        </w:rPr>
        <w:t>Katowice</w:t>
      </w:r>
      <w:r w:rsidRPr="000260B9">
        <w:rPr>
          <w:i/>
          <w:color w:val="000000"/>
          <w:sz w:val="22"/>
          <w:szCs w:val="22"/>
        </w:rPr>
        <w:t xml:space="preserve"> - </w:t>
      </w:r>
      <w:r w:rsidRPr="000260B9">
        <w:rPr>
          <w:b w:val="0"/>
          <w:i/>
          <w:color w:val="000000"/>
          <w:sz w:val="22"/>
          <w:szCs w:val="22"/>
        </w:rPr>
        <w:t xml:space="preserve">……………………………………… </w:t>
      </w:r>
      <w:r w:rsidRPr="000260B9">
        <w:rPr>
          <w:i/>
          <w:color w:val="000000"/>
          <w:sz w:val="22"/>
          <w:szCs w:val="22"/>
        </w:rPr>
        <w:t>zł</w:t>
      </w:r>
      <w:r>
        <w:rPr>
          <w:i/>
          <w:color w:val="000000"/>
          <w:sz w:val="22"/>
          <w:szCs w:val="22"/>
        </w:rPr>
        <w:t>/rbg</w:t>
      </w:r>
      <w:r w:rsidRPr="000260B9">
        <w:rPr>
          <w:i/>
          <w:color w:val="000000"/>
          <w:sz w:val="22"/>
          <w:szCs w:val="22"/>
        </w:rPr>
        <w:t xml:space="preserve"> netto.</w:t>
      </w:r>
    </w:p>
    <w:p w14:paraId="46E86C7C" w14:textId="77777777" w:rsidR="004A4D67" w:rsidRDefault="00F864DC" w:rsidP="004A4D67">
      <w:pPr>
        <w:pStyle w:val="Tekstpodstawowy"/>
        <w:spacing w:after="120" w:line="269" w:lineRule="auto"/>
        <w:ind w:left="426"/>
        <w:rPr>
          <w:b w:val="0"/>
          <w:sz w:val="22"/>
          <w:szCs w:val="22"/>
        </w:rPr>
      </w:pPr>
      <w:r w:rsidRPr="0022038C">
        <w:rPr>
          <w:b w:val="0"/>
          <w:sz w:val="22"/>
          <w:szCs w:val="22"/>
        </w:rPr>
        <w:t>(słownie złotyc</w:t>
      </w:r>
      <w:r w:rsidR="000260B9">
        <w:rPr>
          <w:b w:val="0"/>
          <w:sz w:val="22"/>
          <w:szCs w:val="22"/>
        </w:rPr>
        <w:t>h: ……………………</w:t>
      </w:r>
      <w:r w:rsidRPr="0022038C">
        <w:rPr>
          <w:b w:val="0"/>
          <w:sz w:val="22"/>
          <w:szCs w:val="22"/>
        </w:rPr>
        <w:t>…</w:t>
      </w:r>
      <w:r w:rsidR="000260B9">
        <w:rPr>
          <w:b w:val="0"/>
          <w:sz w:val="22"/>
          <w:szCs w:val="22"/>
        </w:rPr>
        <w:t>……..</w:t>
      </w:r>
      <w:r w:rsidRPr="0022038C">
        <w:rPr>
          <w:b w:val="0"/>
          <w:sz w:val="22"/>
          <w:szCs w:val="22"/>
        </w:rPr>
        <w:t>……………………………................</w:t>
      </w:r>
      <w:r w:rsidR="004A4D67">
        <w:rPr>
          <w:b w:val="0"/>
          <w:sz w:val="22"/>
          <w:szCs w:val="22"/>
        </w:rPr>
        <w:t>………</w:t>
      </w:r>
      <w:r w:rsidR="00EF71A1">
        <w:rPr>
          <w:b w:val="0"/>
          <w:sz w:val="22"/>
          <w:szCs w:val="22"/>
        </w:rPr>
        <w:t>……………................………</w:t>
      </w:r>
      <w:r w:rsidRPr="0022038C">
        <w:rPr>
          <w:b w:val="0"/>
          <w:sz w:val="22"/>
          <w:szCs w:val="22"/>
        </w:rPr>
        <w:t xml:space="preserve">), </w:t>
      </w:r>
      <w:r w:rsidRPr="000260B9">
        <w:rPr>
          <w:i/>
          <w:sz w:val="22"/>
          <w:szCs w:val="22"/>
        </w:rPr>
        <w:t xml:space="preserve">powiększoną o podatek VAT………......%, co w wyniku daje cenę brutto </w:t>
      </w:r>
      <w:r w:rsidR="00EF71A1">
        <w:rPr>
          <w:i/>
          <w:sz w:val="22"/>
          <w:szCs w:val="22"/>
        </w:rPr>
        <w:t>………......……….........</w:t>
      </w:r>
      <w:r w:rsidRPr="000260B9">
        <w:rPr>
          <w:i/>
          <w:sz w:val="22"/>
          <w:szCs w:val="22"/>
        </w:rPr>
        <w:t xml:space="preserve"> zł</w:t>
      </w:r>
      <w:r w:rsidR="000260B9" w:rsidRPr="000260B9">
        <w:rPr>
          <w:i/>
          <w:sz w:val="22"/>
          <w:szCs w:val="22"/>
        </w:rPr>
        <w:t>/rbg</w:t>
      </w:r>
      <w:r w:rsidR="00EA31C1">
        <w:rPr>
          <w:i/>
          <w:sz w:val="22"/>
          <w:szCs w:val="22"/>
        </w:rPr>
        <w:t>.</w:t>
      </w:r>
      <w:r w:rsidRPr="0022038C">
        <w:rPr>
          <w:b w:val="0"/>
          <w:sz w:val="22"/>
          <w:szCs w:val="22"/>
        </w:rPr>
        <w:t xml:space="preserve"> </w:t>
      </w:r>
    </w:p>
    <w:p w14:paraId="40B7D5BF" w14:textId="4B5703E0" w:rsidR="00EA31C1" w:rsidRDefault="00F864DC" w:rsidP="004A4D67">
      <w:pPr>
        <w:pStyle w:val="Tekstpodstawowy"/>
        <w:spacing w:after="120" w:line="269" w:lineRule="auto"/>
        <w:ind w:left="426"/>
        <w:rPr>
          <w:b w:val="0"/>
          <w:sz w:val="22"/>
          <w:szCs w:val="22"/>
        </w:rPr>
      </w:pPr>
      <w:r w:rsidRPr="0022038C">
        <w:rPr>
          <w:b w:val="0"/>
          <w:sz w:val="22"/>
          <w:szCs w:val="22"/>
        </w:rPr>
        <w:t>(słownie złotych: …………………...………....</w:t>
      </w:r>
      <w:r w:rsidR="000260B9">
        <w:rPr>
          <w:b w:val="0"/>
          <w:sz w:val="22"/>
          <w:szCs w:val="22"/>
        </w:rPr>
        <w:t>......</w:t>
      </w:r>
      <w:r w:rsidR="004A4D67">
        <w:rPr>
          <w:b w:val="0"/>
          <w:sz w:val="22"/>
          <w:szCs w:val="22"/>
        </w:rPr>
        <w:t>.............…………</w:t>
      </w:r>
      <w:r w:rsidRPr="0022038C">
        <w:rPr>
          <w:b w:val="0"/>
          <w:sz w:val="22"/>
          <w:szCs w:val="22"/>
        </w:rPr>
        <w:t>........</w:t>
      </w:r>
      <w:r w:rsidR="00EF71A1">
        <w:rPr>
          <w:b w:val="0"/>
          <w:sz w:val="22"/>
          <w:szCs w:val="22"/>
        </w:rPr>
        <w:t>.......................…</w:t>
      </w:r>
      <w:r w:rsidR="004A4D67">
        <w:rPr>
          <w:b w:val="0"/>
          <w:sz w:val="22"/>
          <w:szCs w:val="22"/>
        </w:rPr>
        <w:t>…………………..</w:t>
      </w:r>
      <w:r w:rsidR="00EF71A1">
        <w:rPr>
          <w:b w:val="0"/>
          <w:sz w:val="22"/>
          <w:szCs w:val="22"/>
        </w:rPr>
        <w:t>…</w:t>
      </w:r>
      <w:r w:rsidR="000260B9">
        <w:rPr>
          <w:b w:val="0"/>
          <w:sz w:val="22"/>
          <w:szCs w:val="22"/>
        </w:rPr>
        <w:t xml:space="preserve">), </w:t>
      </w:r>
      <w:r w:rsidRPr="000260B9">
        <w:rPr>
          <w:i/>
          <w:sz w:val="22"/>
          <w:szCs w:val="22"/>
        </w:rPr>
        <w:t xml:space="preserve">co przy założeniu 1 800 roboczogodzin pracy/m-c przez okres 24 </w:t>
      </w:r>
      <w:r w:rsidR="000260B9" w:rsidRPr="000260B9">
        <w:rPr>
          <w:i/>
          <w:sz w:val="22"/>
          <w:szCs w:val="22"/>
        </w:rPr>
        <w:t>miesięcy realizacji zamówienia</w:t>
      </w:r>
      <w:r w:rsidR="000260B9">
        <w:rPr>
          <w:b w:val="0"/>
          <w:sz w:val="22"/>
          <w:szCs w:val="22"/>
        </w:rPr>
        <w:t xml:space="preserve"> </w:t>
      </w:r>
      <w:r w:rsidRPr="0022038C">
        <w:rPr>
          <w:b w:val="0"/>
          <w:sz w:val="22"/>
          <w:szCs w:val="22"/>
        </w:rPr>
        <w:t xml:space="preserve">(1 800 x 24 x cena roboczogodziny netto) </w:t>
      </w:r>
      <w:r w:rsidRPr="000260B9">
        <w:rPr>
          <w:i/>
          <w:sz w:val="22"/>
          <w:szCs w:val="22"/>
        </w:rPr>
        <w:t xml:space="preserve">daje łączną cenę oferty </w:t>
      </w:r>
      <w:r w:rsidR="000260B9" w:rsidRPr="000260B9">
        <w:rPr>
          <w:i/>
          <w:sz w:val="22"/>
          <w:szCs w:val="22"/>
        </w:rPr>
        <w:t xml:space="preserve">netto </w:t>
      </w:r>
      <w:r w:rsidR="000260B9">
        <w:rPr>
          <w:i/>
          <w:sz w:val="22"/>
          <w:szCs w:val="22"/>
        </w:rPr>
        <w:t>w wysokości …….</w:t>
      </w:r>
      <w:r w:rsidR="000260B9" w:rsidRPr="000260B9">
        <w:rPr>
          <w:i/>
          <w:sz w:val="22"/>
          <w:szCs w:val="22"/>
        </w:rPr>
        <w:t>………………………</w:t>
      </w:r>
      <w:r w:rsidR="00EA31C1">
        <w:rPr>
          <w:i/>
          <w:sz w:val="22"/>
          <w:szCs w:val="22"/>
        </w:rPr>
        <w:t>…</w:t>
      </w:r>
      <w:r w:rsidR="000260B9" w:rsidRPr="000260B9">
        <w:rPr>
          <w:i/>
          <w:sz w:val="22"/>
          <w:szCs w:val="22"/>
        </w:rPr>
        <w:t>.……. zł.</w:t>
      </w:r>
    </w:p>
    <w:p w14:paraId="678FC505" w14:textId="5EC11224" w:rsidR="00F864DC" w:rsidRPr="0022038C" w:rsidRDefault="00F864DC" w:rsidP="004A4D67">
      <w:pPr>
        <w:pStyle w:val="Tekstpodstawowy"/>
        <w:spacing w:after="120" w:line="269" w:lineRule="auto"/>
        <w:ind w:left="426"/>
        <w:rPr>
          <w:b w:val="0"/>
          <w:sz w:val="22"/>
          <w:szCs w:val="22"/>
        </w:rPr>
      </w:pPr>
      <w:r w:rsidRPr="0022038C">
        <w:rPr>
          <w:b w:val="0"/>
          <w:sz w:val="22"/>
          <w:szCs w:val="22"/>
        </w:rPr>
        <w:t xml:space="preserve">(słownie złotych: </w:t>
      </w:r>
      <w:r w:rsidR="00D70AFF" w:rsidRPr="0022038C">
        <w:rPr>
          <w:b w:val="0"/>
          <w:sz w:val="22"/>
          <w:szCs w:val="22"/>
        </w:rPr>
        <w:t>…………………</w:t>
      </w:r>
      <w:r w:rsidR="00EA31C1">
        <w:rPr>
          <w:b w:val="0"/>
          <w:sz w:val="22"/>
          <w:szCs w:val="22"/>
        </w:rPr>
        <w:t>….</w:t>
      </w:r>
      <w:r w:rsidRPr="0022038C">
        <w:rPr>
          <w:b w:val="0"/>
          <w:sz w:val="22"/>
          <w:szCs w:val="22"/>
        </w:rPr>
        <w:t>.......................</w:t>
      </w:r>
      <w:r w:rsidR="004A4D67">
        <w:rPr>
          <w:b w:val="0"/>
          <w:sz w:val="22"/>
          <w:szCs w:val="22"/>
        </w:rPr>
        <w:t>..............................</w:t>
      </w:r>
      <w:r w:rsidRPr="0022038C">
        <w:rPr>
          <w:b w:val="0"/>
          <w:sz w:val="22"/>
          <w:szCs w:val="22"/>
        </w:rPr>
        <w:t>.................</w:t>
      </w:r>
      <w:r w:rsidR="00EF71A1">
        <w:rPr>
          <w:b w:val="0"/>
          <w:sz w:val="22"/>
          <w:szCs w:val="22"/>
        </w:rPr>
        <w:t>..............................…</w:t>
      </w:r>
      <w:r w:rsidRPr="0022038C">
        <w:rPr>
          <w:b w:val="0"/>
          <w:sz w:val="22"/>
          <w:szCs w:val="22"/>
        </w:rPr>
        <w:t>),</w:t>
      </w:r>
    </w:p>
    <w:p w14:paraId="11863958" w14:textId="77777777" w:rsidR="00EA31C1" w:rsidRPr="0022038C" w:rsidRDefault="00EA31C1" w:rsidP="004A4D67">
      <w:pPr>
        <w:pStyle w:val="Nagwek9"/>
        <w:spacing w:before="0" w:after="120" w:line="269" w:lineRule="auto"/>
        <w:ind w:left="426"/>
        <w:jc w:val="both"/>
        <w:rPr>
          <w:rFonts w:asciiTheme="minorHAnsi" w:hAnsiTheme="minorHAnsi"/>
          <w:sz w:val="22"/>
          <w:szCs w:val="22"/>
        </w:rPr>
      </w:pPr>
      <w:r w:rsidRPr="0022038C">
        <w:rPr>
          <w:rFonts w:asciiTheme="minorHAnsi" w:hAnsiTheme="minorHAnsi"/>
          <w:b/>
          <w:sz w:val="22"/>
          <w:szCs w:val="22"/>
        </w:rPr>
        <w:t xml:space="preserve">Łączna cena oferty </w:t>
      </w:r>
      <w:r>
        <w:rPr>
          <w:rFonts w:asciiTheme="minorHAnsi" w:hAnsiTheme="minorHAnsi"/>
          <w:b/>
          <w:sz w:val="22"/>
          <w:szCs w:val="22"/>
        </w:rPr>
        <w:t xml:space="preserve">brutto </w:t>
      </w:r>
      <w:r w:rsidRPr="0022038C">
        <w:rPr>
          <w:rFonts w:asciiTheme="minorHAnsi" w:hAnsiTheme="minorHAnsi"/>
          <w:b/>
          <w:sz w:val="22"/>
          <w:szCs w:val="22"/>
        </w:rPr>
        <w:t xml:space="preserve">wynosi </w:t>
      </w:r>
      <w:r w:rsidRPr="000260B9">
        <w:rPr>
          <w:rFonts w:asciiTheme="minorHAnsi" w:hAnsiTheme="minorHAnsi"/>
          <w:b/>
          <w:sz w:val="22"/>
          <w:szCs w:val="22"/>
        </w:rPr>
        <w:t>…………………………………………… zł</w:t>
      </w:r>
      <w:r>
        <w:rPr>
          <w:rFonts w:asciiTheme="minorHAnsi" w:hAnsiTheme="minorHAnsi"/>
          <w:b/>
          <w:sz w:val="22"/>
          <w:szCs w:val="22"/>
        </w:rPr>
        <w:t>.</w:t>
      </w:r>
      <w:r w:rsidRPr="0022038C">
        <w:rPr>
          <w:rFonts w:asciiTheme="minorHAnsi" w:hAnsiTheme="minorHAnsi"/>
          <w:sz w:val="22"/>
          <w:szCs w:val="22"/>
        </w:rPr>
        <w:t xml:space="preserve"> </w:t>
      </w:r>
    </w:p>
    <w:p w14:paraId="6552A75A" w14:textId="5198CCC0" w:rsidR="00EA31C1" w:rsidRPr="0022038C" w:rsidRDefault="00EA31C1" w:rsidP="004A4D67">
      <w:pPr>
        <w:pStyle w:val="Tekstpodstawowyzwciciem2"/>
        <w:spacing w:after="120" w:line="269" w:lineRule="auto"/>
        <w:ind w:left="426" w:firstLine="0"/>
        <w:jc w:val="both"/>
        <w:rPr>
          <w:rFonts w:asciiTheme="minorHAnsi" w:hAnsiTheme="minorHAnsi"/>
        </w:rPr>
      </w:pPr>
      <w:r w:rsidRPr="0022038C">
        <w:rPr>
          <w:rFonts w:asciiTheme="minorHAnsi" w:hAnsiTheme="minorHAnsi"/>
        </w:rPr>
        <w:t>(słownie złotych:</w:t>
      </w:r>
      <w:r>
        <w:rPr>
          <w:rFonts w:asciiTheme="minorHAnsi" w:hAnsiTheme="minorHAnsi"/>
        </w:rPr>
        <w:t xml:space="preserve"> </w:t>
      </w:r>
      <w:r w:rsidR="004A4D67">
        <w:rPr>
          <w:rFonts w:asciiTheme="minorHAnsi" w:hAnsiTheme="minorHAnsi"/>
        </w:rPr>
        <w:t>…………………………………………………………………………</w:t>
      </w:r>
      <w:r w:rsidRPr="0022038C">
        <w:rPr>
          <w:rFonts w:asciiTheme="minorHAnsi" w:hAnsiTheme="minorHAnsi"/>
        </w:rPr>
        <w:t>…………………………….………</w:t>
      </w:r>
      <w:r w:rsidR="00EF71A1">
        <w:rPr>
          <w:rFonts w:asciiTheme="minorHAnsi" w:hAnsiTheme="minorHAnsi"/>
        </w:rPr>
        <w:t>……….</w:t>
      </w:r>
      <w:r w:rsidRPr="0022038C">
        <w:rPr>
          <w:rFonts w:asciiTheme="minorHAnsi" w:hAnsiTheme="minorHAnsi"/>
        </w:rPr>
        <w:t>),</w:t>
      </w:r>
    </w:p>
    <w:p w14:paraId="2EEB255A" w14:textId="77777777" w:rsidR="00EA31C1" w:rsidRPr="0022038C" w:rsidRDefault="00EA31C1" w:rsidP="004A4D67">
      <w:pPr>
        <w:pStyle w:val="Tekstpodstawowyzwciciem2"/>
        <w:spacing w:after="120" w:line="269" w:lineRule="auto"/>
        <w:ind w:left="426" w:firstLine="0"/>
        <w:jc w:val="both"/>
        <w:rPr>
          <w:rFonts w:asciiTheme="minorHAnsi" w:hAnsiTheme="minorHAnsi"/>
        </w:rPr>
      </w:pPr>
      <w:r w:rsidRPr="0022038C">
        <w:rPr>
          <w:rFonts w:asciiTheme="minorHAnsi" w:hAnsiTheme="minorHAnsi"/>
          <w:b/>
        </w:rPr>
        <w:lastRenderedPageBreak/>
        <w:t>Oświadczam</w:t>
      </w:r>
      <w:r w:rsidRPr="0022038C">
        <w:rPr>
          <w:rFonts w:asciiTheme="minorHAnsi" w:hAnsiTheme="minorHAnsi"/>
        </w:rPr>
        <w:t xml:space="preserve">, iż wybór mojej oferty </w:t>
      </w:r>
      <w:r w:rsidRPr="0022038C">
        <w:rPr>
          <w:rFonts w:asciiTheme="minorHAnsi" w:hAnsiTheme="minorHAnsi"/>
          <w:i/>
        </w:rPr>
        <w:t>będzie/ nie będzie</w:t>
      </w:r>
      <w:r w:rsidRPr="0022038C">
        <w:rPr>
          <w:rFonts w:asciiTheme="minorHAnsi" w:hAnsiTheme="minorHAnsi"/>
        </w:rPr>
        <w:t xml:space="preserve"> prowadził do powstania u Zamawiającego obowiązku podatkowego. </w:t>
      </w:r>
    </w:p>
    <w:p w14:paraId="0E04B8A1" w14:textId="77777777" w:rsidR="00EA31C1" w:rsidRPr="0022038C" w:rsidRDefault="00EA31C1" w:rsidP="004A4D67">
      <w:pPr>
        <w:pStyle w:val="Akapitzlist1"/>
        <w:spacing w:after="120" w:line="269" w:lineRule="auto"/>
        <w:ind w:left="426"/>
        <w:contextualSpacing w:val="0"/>
        <w:jc w:val="both"/>
        <w:rPr>
          <w:rFonts w:asciiTheme="minorHAnsi" w:hAnsiTheme="minorHAnsi"/>
          <w:i/>
        </w:rPr>
      </w:pPr>
      <w:r w:rsidRPr="0022038C">
        <w:rPr>
          <w:rFonts w:asciiTheme="minorHAnsi" w:hAnsiTheme="minorHAnsi"/>
          <w:i/>
        </w:rPr>
        <w:t>Wskazuje następujące nazwę (rodzaj) towaru lub usługi, których dostawa lub świadczenie będzie prowadzić do jego powstania, oraz wskazuje ich wartość bez kwoty podatku:</w:t>
      </w:r>
    </w:p>
    <w:p w14:paraId="662B9E2D" w14:textId="6476405C" w:rsidR="00EA31C1" w:rsidRDefault="00EA31C1" w:rsidP="004A4D67">
      <w:pPr>
        <w:pStyle w:val="Akapitzlist1"/>
        <w:spacing w:after="120" w:line="269" w:lineRule="auto"/>
        <w:ind w:left="426"/>
        <w:contextualSpacing w:val="0"/>
        <w:jc w:val="both"/>
        <w:rPr>
          <w:rFonts w:asciiTheme="minorHAnsi" w:hAnsiTheme="minorHAnsi"/>
          <w:i/>
        </w:rPr>
      </w:pPr>
      <w:r>
        <w:rPr>
          <w:rFonts w:asciiTheme="minorHAnsi" w:hAnsiTheme="minorHAnsi"/>
          <w:i/>
        </w:rPr>
        <w:t>_____________________________________________________</w:t>
      </w:r>
      <w:r w:rsidR="00EF71A1">
        <w:rPr>
          <w:rFonts w:asciiTheme="minorHAnsi" w:hAnsiTheme="minorHAnsi"/>
          <w:i/>
        </w:rPr>
        <w:t>_____</w:t>
      </w:r>
      <w:r w:rsidR="004A4D67">
        <w:rPr>
          <w:rFonts w:asciiTheme="minorHAnsi" w:hAnsiTheme="minorHAnsi"/>
          <w:i/>
        </w:rPr>
        <w:t>____________________</w:t>
      </w:r>
    </w:p>
    <w:p w14:paraId="58A30B94" w14:textId="77777777" w:rsidR="004A4D67" w:rsidRDefault="00F864DC" w:rsidP="00AB55F3">
      <w:pPr>
        <w:pStyle w:val="Lista"/>
        <w:numPr>
          <w:ilvl w:val="1"/>
          <w:numId w:val="77"/>
        </w:numPr>
        <w:spacing w:after="120" w:line="269" w:lineRule="auto"/>
        <w:ind w:left="284" w:hanging="284"/>
        <w:jc w:val="both"/>
        <w:rPr>
          <w:rFonts w:asciiTheme="minorHAnsi" w:hAnsiTheme="minorHAnsi"/>
          <w:sz w:val="22"/>
          <w:szCs w:val="22"/>
        </w:rPr>
      </w:pPr>
      <w:r w:rsidRPr="0022038C">
        <w:rPr>
          <w:rFonts w:asciiTheme="minorHAnsi" w:hAnsiTheme="minorHAnsi"/>
          <w:b/>
          <w:sz w:val="22"/>
          <w:szCs w:val="22"/>
        </w:rPr>
        <w:t>ZOBOWIĄZUJEMY SIĘ</w:t>
      </w:r>
      <w:r w:rsidRPr="0022038C">
        <w:rPr>
          <w:rFonts w:asciiTheme="minorHAnsi" w:hAnsiTheme="minorHAnsi"/>
          <w:sz w:val="22"/>
          <w:szCs w:val="22"/>
        </w:rPr>
        <w:t xml:space="preserve"> do wykonywania zamówienia w okresie 24 miesięcy od daty podpisania umowy.</w:t>
      </w:r>
    </w:p>
    <w:p w14:paraId="22B5ED30" w14:textId="77777777" w:rsidR="004A4D67" w:rsidRDefault="00F864DC" w:rsidP="00AB55F3">
      <w:pPr>
        <w:pStyle w:val="Lista"/>
        <w:numPr>
          <w:ilvl w:val="1"/>
          <w:numId w:val="77"/>
        </w:numPr>
        <w:spacing w:after="120" w:line="269" w:lineRule="auto"/>
        <w:ind w:left="284" w:hanging="284"/>
        <w:jc w:val="both"/>
        <w:rPr>
          <w:rFonts w:asciiTheme="minorHAnsi" w:hAnsiTheme="minorHAnsi"/>
          <w:sz w:val="22"/>
          <w:szCs w:val="22"/>
        </w:rPr>
      </w:pPr>
      <w:r w:rsidRPr="004A4D67">
        <w:rPr>
          <w:rFonts w:asciiTheme="minorHAnsi" w:hAnsiTheme="minorHAnsi"/>
          <w:b/>
          <w:sz w:val="22"/>
          <w:szCs w:val="22"/>
        </w:rPr>
        <w:t>OŚWIADCZAMY</w:t>
      </w:r>
      <w:r w:rsidRPr="004A4D67">
        <w:rPr>
          <w:rFonts w:asciiTheme="minorHAnsi" w:hAnsiTheme="minorHAnsi"/>
          <w:sz w:val="22"/>
          <w:szCs w:val="22"/>
        </w:rPr>
        <w:t>, że zapoznaliśmy się z istotnymi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398B5025" w14:textId="77777777" w:rsidR="00803A01" w:rsidRDefault="00F864DC" w:rsidP="00803A01">
      <w:pPr>
        <w:pStyle w:val="Lista"/>
        <w:numPr>
          <w:ilvl w:val="1"/>
          <w:numId w:val="77"/>
        </w:numPr>
        <w:spacing w:after="120" w:line="269" w:lineRule="auto"/>
        <w:ind w:left="284" w:hanging="284"/>
        <w:jc w:val="both"/>
        <w:rPr>
          <w:rFonts w:asciiTheme="minorHAnsi" w:hAnsiTheme="minorHAnsi"/>
          <w:sz w:val="22"/>
          <w:szCs w:val="22"/>
        </w:rPr>
      </w:pPr>
      <w:r w:rsidRPr="004A4D67">
        <w:rPr>
          <w:rFonts w:asciiTheme="minorHAnsi" w:hAnsiTheme="minorHAnsi"/>
          <w:b/>
          <w:sz w:val="22"/>
          <w:szCs w:val="22"/>
        </w:rPr>
        <w:t>AKCEPTUJEMY</w:t>
      </w:r>
      <w:r w:rsidRPr="004A4D67">
        <w:rPr>
          <w:rFonts w:asciiTheme="minorHAnsi" w:hAnsiTheme="minorHAnsi"/>
          <w:sz w:val="22"/>
          <w:szCs w:val="22"/>
        </w:rPr>
        <w:t xml:space="preserve"> warunki płatności określone przez Zamawiającego w istotnych dla stron postanowieniach umowy.</w:t>
      </w:r>
    </w:p>
    <w:p w14:paraId="0386C7CC" w14:textId="2A914591" w:rsidR="00803A01" w:rsidRPr="00803A01" w:rsidRDefault="00803A01" w:rsidP="00803A01">
      <w:pPr>
        <w:pStyle w:val="Lista"/>
        <w:numPr>
          <w:ilvl w:val="1"/>
          <w:numId w:val="77"/>
        </w:numPr>
        <w:spacing w:after="120" w:line="269" w:lineRule="auto"/>
        <w:ind w:left="284" w:hanging="284"/>
        <w:jc w:val="both"/>
        <w:rPr>
          <w:rFonts w:asciiTheme="minorHAnsi" w:hAnsiTheme="minorHAnsi"/>
          <w:sz w:val="22"/>
          <w:szCs w:val="22"/>
        </w:rPr>
      </w:pPr>
      <w:r w:rsidRPr="00803A01">
        <w:rPr>
          <w:rFonts w:ascii="Calibri" w:hAnsi="Calibri"/>
          <w:b/>
          <w:sz w:val="22"/>
          <w:szCs w:val="22"/>
        </w:rPr>
        <w:t>OŚWIADCZAMY</w:t>
      </w:r>
      <w:r w:rsidRPr="00803A01">
        <w:rPr>
          <w:rFonts w:ascii="Calibri" w:hAnsi="Calibri"/>
          <w:sz w:val="22"/>
          <w:szCs w:val="22"/>
        </w:rPr>
        <w:t>, że zamierzam</w:t>
      </w:r>
      <w:r>
        <w:rPr>
          <w:rFonts w:ascii="Calibri" w:hAnsi="Calibri"/>
          <w:sz w:val="22"/>
          <w:szCs w:val="22"/>
        </w:rPr>
        <w:t>y</w:t>
      </w:r>
      <w:r w:rsidRPr="00803A01">
        <w:rPr>
          <w:rFonts w:ascii="Calibri" w:hAnsi="Calibri"/>
          <w:sz w:val="22"/>
          <w:szCs w:val="22"/>
        </w:rPr>
        <w:t xml:space="preserve"> powierzyć wskazanym poniżej podwykonawcom wykonanie części zamówienia </w:t>
      </w:r>
      <w:r>
        <w:rPr>
          <w:rFonts w:ascii="Calibri" w:hAnsi="Calibri"/>
          <w:sz w:val="22"/>
          <w:szCs w:val="22"/>
        </w:rPr>
        <w:t xml:space="preserve">w zakresie </w:t>
      </w:r>
      <w:r w:rsidRPr="0085219B">
        <w:rPr>
          <w:rFonts w:asciiTheme="minorHAnsi" w:hAnsiTheme="minorHAnsi"/>
          <w:sz w:val="22"/>
          <w:szCs w:val="22"/>
        </w:rPr>
        <w:t>dysponowania zmotoryzowan</w:t>
      </w:r>
      <w:r w:rsidR="0085219B" w:rsidRPr="0085219B">
        <w:rPr>
          <w:rFonts w:asciiTheme="minorHAnsi" w:hAnsiTheme="minorHAnsi"/>
          <w:sz w:val="22"/>
          <w:szCs w:val="22"/>
        </w:rPr>
        <w:t>ą</w:t>
      </w:r>
      <w:r w:rsidRPr="0085219B">
        <w:rPr>
          <w:rFonts w:asciiTheme="minorHAnsi" w:hAnsiTheme="minorHAnsi"/>
          <w:sz w:val="22"/>
          <w:szCs w:val="22"/>
        </w:rPr>
        <w:t xml:space="preserve"> </w:t>
      </w:r>
      <w:r w:rsidR="0085219B" w:rsidRPr="0085219B">
        <w:rPr>
          <w:rFonts w:asciiTheme="minorHAnsi" w:hAnsiTheme="minorHAnsi"/>
          <w:sz w:val="22"/>
          <w:szCs w:val="22"/>
        </w:rPr>
        <w:t>G</w:t>
      </w:r>
      <w:r w:rsidRPr="0085219B">
        <w:rPr>
          <w:rFonts w:asciiTheme="minorHAnsi" w:hAnsiTheme="minorHAnsi"/>
          <w:sz w:val="22"/>
          <w:szCs w:val="22"/>
        </w:rPr>
        <w:t>rup</w:t>
      </w:r>
      <w:r w:rsidR="0085219B" w:rsidRPr="0085219B">
        <w:rPr>
          <w:rFonts w:asciiTheme="minorHAnsi" w:hAnsiTheme="minorHAnsi"/>
          <w:sz w:val="22"/>
          <w:szCs w:val="22"/>
        </w:rPr>
        <w:t>ą</w:t>
      </w:r>
      <w:r w:rsidRPr="0085219B">
        <w:rPr>
          <w:rFonts w:asciiTheme="minorHAnsi" w:hAnsiTheme="minorHAnsi"/>
          <w:sz w:val="22"/>
          <w:szCs w:val="22"/>
        </w:rPr>
        <w:t xml:space="preserve"> interwencyjn</w:t>
      </w:r>
      <w:r w:rsidR="0085219B" w:rsidRPr="0085219B">
        <w:rPr>
          <w:rFonts w:asciiTheme="minorHAnsi" w:hAnsiTheme="minorHAnsi"/>
          <w:sz w:val="22"/>
          <w:szCs w:val="22"/>
        </w:rPr>
        <w:t>ą</w:t>
      </w:r>
      <w:r w:rsidRPr="0085219B">
        <w:rPr>
          <w:rFonts w:asciiTheme="minorHAnsi" w:hAnsiTheme="minorHAnsi"/>
          <w:sz w:val="22"/>
          <w:szCs w:val="22"/>
        </w:rPr>
        <w:t>, o któr</w:t>
      </w:r>
      <w:r w:rsidR="0085219B" w:rsidRPr="0085219B">
        <w:rPr>
          <w:rFonts w:asciiTheme="minorHAnsi" w:hAnsiTheme="minorHAnsi"/>
          <w:sz w:val="22"/>
          <w:szCs w:val="22"/>
        </w:rPr>
        <w:t>ej</w:t>
      </w:r>
      <w:r w:rsidRPr="0085219B">
        <w:rPr>
          <w:rFonts w:asciiTheme="minorHAnsi" w:hAnsiTheme="minorHAnsi"/>
          <w:sz w:val="22"/>
          <w:szCs w:val="22"/>
        </w:rPr>
        <w:t xml:space="preserve"> mowa w Rozdziale III SIWZ – „Opis przedmiotu zamówienia”</w:t>
      </w:r>
      <w:r w:rsidRPr="0085219B">
        <w:rPr>
          <w:rFonts w:ascii="Calibri" w:hAnsi="Calibri"/>
          <w:sz w:val="22"/>
          <w:szCs w:val="22"/>
        </w:rPr>
        <w:t xml:space="preserve"> (należy podać nazwę/firmę podwykonawcy):</w:t>
      </w:r>
    </w:p>
    <w:p w14:paraId="28DA872B" w14:textId="0472C9D4" w:rsidR="00803A01" w:rsidRDefault="00803A01" w:rsidP="00803A01">
      <w:pPr>
        <w:pStyle w:val="Lista"/>
        <w:tabs>
          <w:tab w:val="num" w:pos="284"/>
        </w:tabs>
        <w:spacing w:after="120" w:line="269" w:lineRule="auto"/>
        <w:ind w:left="284" w:hanging="1023"/>
        <w:jc w:val="both"/>
        <w:rPr>
          <w:rFonts w:asciiTheme="minorHAnsi" w:hAnsiTheme="minorHAnsi"/>
          <w:sz w:val="22"/>
          <w:szCs w:val="22"/>
        </w:rPr>
      </w:pPr>
      <w:r>
        <w:rPr>
          <w:rFonts w:ascii="Calibri" w:hAnsi="Calibri"/>
          <w:sz w:val="22"/>
          <w:szCs w:val="22"/>
        </w:rPr>
        <w:tab/>
      </w:r>
      <w:r w:rsidRPr="00803A01">
        <w:rPr>
          <w:rFonts w:ascii="Calibri" w:hAnsi="Calibri"/>
          <w:sz w:val="22"/>
          <w:szCs w:val="22"/>
        </w:rPr>
        <w:t>………..……………………………………………………………………………………</w:t>
      </w:r>
      <w:r>
        <w:rPr>
          <w:rFonts w:ascii="Calibri" w:hAnsi="Calibri"/>
          <w:sz w:val="22"/>
          <w:szCs w:val="22"/>
        </w:rPr>
        <w:t>…………………………………………………………</w:t>
      </w:r>
    </w:p>
    <w:p w14:paraId="10421484" w14:textId="70312DE6" w:rsidR="00813A9B" w:rsidRPr="004A4D67" w:rsidRDefault="00F864DC" w:rsidP="00AB55F3">
      <w:pPr>
        <w:pStyle w:val="Lista"/>
        <w:numPr>
          <w:ilvl w:val="1"/>
          <w:numId w:val="77"/>
        </w:numPr>
        <w:spacing w:after="120" w:line="269" w:lineRule="auto"/>
        <w:ind w:left="284" w:hanging="284"/>
        <w:jc w:val="both"/>
        <w:rPr>
          <w:rFonts w:asciiTheme="minorHAnsi" w:hAnsiTheme="minorHAnsi"/>
          <w:sz w:val="22"/>
          <w:szCs w:val="22"/>
        </w:rPr>
      </w:pPr>
      <w:r w:rsidRPr="004A4D67">
        <w:rPr>
          <w:rFonts w:asciiTheme="minorHAnsi" w:hAnsiTheme="minorHAnsi"/>
          <w:b/>
          <w:sz w:val="22"/>
          <w:szCs w:val="22"/>
        </w:rPr>
        <w:t xml:space="preserve">SKŁADAMY </w:t>
      </w:r>
      <w:r w:rsidR="00813A9B" w:rsidRPr="004A4D67">
        <w:rPr>
          <w:rFonts w:asciiTheme="minorHAnsi" w:hAnsiTheme="minorHAnsi"/>
          <w:sz w:val="22"/>
          <w:szCs w:val="22"/>
        </w:rPr>
        <w:t>wadium w formie</w:t>
      </w:r>
    </w:p>
    <w:p w14:paraId="1440FBBF" w14:textId="2D85EBB1" w:rsidR="00EA31C1" w:rsidRDefault="00EA31C1" w:rsidP="00813A9B">
      <w:pPr>
        <w:pStyle w:val="Lista"/>
        <w:spacing w:after="120" w:line="269" w:lineRule="auto"/>
        <w:ind w:left="284"/>
        <w:jc w:val="both"/>
        <w:rPr>
          <w:rFonts w:asciiTheme="minorHAnsi" w:hAnsiTheme="minorHAnsi"/>
          <w:sz w:val="22"/>
          <w:szCs w:val="22"/>
        </w:rPr>
      </w:pPr>
      <w:r>
        <w:rPr>
          <w:rFonts w:asciiTheme="minorHAnsi" w:hAnsiTheme="minorHAnsi"/>
          <w:sz w:val="22"/>
          <w:szCs w:val="22"/>
        </w:rPr>
        <w:t>___________________________________________________________</w:t>
      </w:r>
      <w:r w:rsidR="00813A9B">
        <w:rPr>
          <w:rFonts w:asciiTheme="minorHAnsi" w:hAnsiTheme="minorHAnsi"/>
          <w:sz w:val="22"/>
          <w:szCs w:val="22"/>
        </w:rPr>
        <w:t>_____________________</w:t>
      </w:r>
    </w:p>
    <w:p w14:paraId="4AE6D330" w14:textId="77777777" w:rsidR="004A4D67" w:rsidRDefault="00F864DC" w:rsidP="00361DBD">
      <w:pPr>
        <w:pStyle w:val="Lista"/>
        <w:numPr>
          <w:ilvl w:val="0"/>
          <w:numId w:val="81"/>
        </w:numPr>
        <w:spacing w:after="120" w:line="269" w:lineRule="auto"/>
        <w:ind w:left="284" w:hanging="284"/>
        <w:jc w:val="both"/>
        <w:rPr>
          <w:rFonts w:asciiTheme="minorHAnsi" w:hAnsiTheme="minorHAnsi"/>
          <w:sz w:val="22"/>
          <w:szCs w:val="22"/>
        </w:rPr>
      </w:pPr>
      <w:r w:rsidRPr="00EA31C1">
        <w:rPr>
          <w:rFonts w:asciiTheme="minorHAnsi" w:hAnsiTheme="minorHAnsi"/>
          <w:b/>
          <w:sz w:val="22"/>
          <w:szCs w:val="22"/>
        </w:rPr>
        <w:t>OŚWIADCZAMY</w:t>
      </w:r>
      <w:r w:rsidRPr="00EA31C1">
        <w:rPr>
          <w:rFonts w:asciiTheme="minorHAnsi" w:hAnsiTheme="minorHAnsi"/>
          <w:sz w:val="22"/>
          <w:szCs w:val="22"/>
        </w:rPr>
        <w:t>, iż – za wyjątkiem informacji i dokumentów, które przy składaniu zostały oznaczone jako Tajne- niniejsza oferta oraz wszelkie załączniki do niej są jawne i nie zawierają informacji stanowiących tajemnicę przedsiębiorstwa w rozumieniu przepisów o zwalczaniu nieuczciwej konkurencji.</w:t>
      </w:r>
    </w:p>
    <w:p w14:paraId="39B8E98D" w14:textId="77777777" w:rsidR="004A4D67" w:rsidRDefault="00F864DC" w:rsidP="00361DBD">
      <w:pPr>
        <w:pStyle w:val="Lista"/>
        <w:numPr>
          <w:ilvl w:val="0"/>
          <w:numId w:val="81"/>
        </w:numPr>
        <w:spacing w:after="120" w:line="269" w:lineRule="auto"/>
        <w:ind w:left="284" w:hanging="426"/>
        <w:jc w:val="both"/>
        <w:rPr>
          <w:rFonts w:asciiTheme="minorHAnsi" w:hAnsiTheme="minorHAnsi"/>
          <w:sz w:val="22"/>
          <w:szCs w:val="22"/>
        </w:rPr>
      </w:pPr>
      <w:r w:rsidRPr="004A4D67">
        <w:rPr>
          <w:rFonts w:asciiTheme="minorHAnsi" w:hAnsiTheme="minorHAnsi"/>
          <w:b/>
          <w:sz w:val="22"/>
          <w:szCs w:val="22"/>
        </w:rPr>
        <w:t>UWAŻAMY SIĘ</w:t>
      </w:r>
      <w:r w:rsidRPr="004A4D67">
        <w:rPr>
          <w:rFonts w:asciiTheme="minorHAnsi" w:hAnsiTheme="minorHAnsi"/>
          <w:sz w:val="22"/>
          <w:szCs w:val="22"/>
        </w:rPr>
        <w:t xml:space="preserve"> za związanych niniejszą ofertą przez czas wskazany w Specyfikacji Istotnych Warunków Zamówienia, tj. przez okres 30 dni</w:t>
      </w:r>
      <w:r w:rsidR="00EA31C1" w:rsidRPr="004A4D67">
        <w:rPr>
          <w:rFonts w:asciiTheme="minorHAnsi" w:hAnsiTheme="minorHAnsi"/>
          <w:sz w:val="22"/>
          <w:szCs w:val="22"/>
        </w:rPr>
        <w:t>.</w:t>
      </w:r>
    </w:p>
    <w:p w14:paraId="41B30C71" w14:textId="77777777" w:rsidR="004A4D67" w:rsidRDefault="00F864DC" w:rsidP="00361DBD">
      <w:pPr>
        <w:pStyle w:val="Lista"/>
        <w:numPr>
          <w:ilvl w:val="0"/>
          <w:numId w:val="81"/>
        </w:numPr>
        <w:spacing w:after="120" w:line="269" w:lineRule="auto"/>
        <w:ind w:left="284" w:hanging="426"/>
        <w:jc w:val="both"/>
        <w:rPr>
          <w:rFonts w:asciiTheme="minorHAnsi" w:hAnsiTheme="minorHAnsi"/>
          <w:sz w:val="22"/>
          <w:szCs w:val="22"/>
        </w:rPr>
      </w:pPr>
      <w:r w:rsidRPr="004A4D67">
        <w:rPr>
          <w:rFonts w:asciiTheme="minorHAnsi" w:hAnsiTheme="minorHAnsi"/>
          <w:b/>
          <w:sz w:val="22"/>
          <w:szCs w:val="22"/>
        </w:rPr>
        <w:t>OFERTĘ</w:t>
      </w:r>
      <w:r w:rsidRPr="004A4D67">
        <w:rPr>
          <w:rFonts w:asciiTheme="minorHAnsi" w:hAnsiTheme="minorHAnsi"/>
          <w:sz w:val="22"/>
          <w:szCs w:val="22"/>
        </w:rPr>
        <w:t xml:space="preserve"> niniejszą wraz z załącznikami składamy na ______ kolejno ponumerowanych stronach.</w:t>
      </w:r>
    </w:p>
    <w:p w14:paraId="10B7C6EE" w14:textId="5C764E9F" w:rsidR="00F864DC" w:rsidRPr="004A4D67" w:rsidRDefault="00F864DC" w:rsidP="00361DBD">
      <w:pPr>
        <w:pStyle w:val="Lista"/>
        <w:numPr>
          <w:ilvl w:val="0"/>
          <w:numId w:val="81"/>
        </w:numPr>
        <w:spacing w:after="120" w:line="269" w:lineRule="auto"/>
        <w:ind w:left="284" w:hanging="426"/>
        <w:jc w:val="both"/>
        <w:rPr>
          <w:rFonts w:asciiTheme="minorHAnsi" w:hAnsiTheme="minorHAnsi"/>
          <w:sz w:val="22"/>
          <w:szCs w:val="22"/>
        </w:rPr>
      </w:pPr>
      <w:r w:rsidRPr="004A4D67">
        <w:rPr>
          <w:rFonts w:asciiTheme="minorHAnsi" w:hAnsiTheme="minorHAnsi"/>
          <w:b/>
          <w:sz w:val="22"/>
          <w:szCs w:val="22"/>
        </w:rPr>
        <w:t>ZAŁĄCZNIKAMI</w:t>
      </w:r>
      <w:r w:rsidRPr="004A4D67">
        <w:rPr>
          <w:rFonts w:asciiTheme="minorHAnsi" w:hAnsiTheme="minorHAnsi"/>
          <w:sz w:val="22"/>
          <w:szCs w:val="22"/>
        </w:rPr>
        <w:t xml:space="preserve"> do niniejszego formularza oferty są: </w:t>
      </w:r>
    </w:p>
    <w:p w14:paraId="755750CE" w14:textId="77777777" w:rsidR="00F864DC" w:rsidRPr="0022038C" w:rsidRDefault="00F864DC" w:rsidP="00E621A0">
      <w:pPr>
        <w:numPr>
          <w:ilvl w:val="0"/>
          <w:numId w:val="6"/>
        </w:numPr>
        <w:spacing w:after="120" w:line="269" w:lineRule="auto"/>
        <w:jc w:val="both"/>
      </w:pPr>
      <w:r w:rsidRPr="0022038C">
        <w:rPr>
          <w:b/>
        </w:rPr>
        <w:t>………………………………………..</w:t>
      </w:r>
    </w:p>
    <w:p w14:paraId="31C3DF74" w14:textId="77777777" w:rsidR="00F864DC" w:rsidRPr="0022038C" w:rsidRDefault="00F864DC" w:rsidP="00E621A0">
      <w:pPr>
        <w:numPr>
          <w:ilvl w:val="0"/>
          <w:numId w:val="6"/>
        </w:numPr>
        <w:spacing w:after="120" w:line="269" w:lineRule="auto"/>
        <w:jc w:val="both"/>
      </w:pPr>
      <w:r w:rsidRPr="0022038C">
        <w:rPr>
          <w:b/>
        </w:rPr>
        <w:t xml:space="preserve">………………………………………  </w:t>
      </w:r>
    </w:p>
    <w:p w14:paraId="42603F48" w14:textId="77777777" w:rsidR="003F63E7" w:rsidRPr="0022038C" w:rsidRDefault="00F864DC" w:rsidP="00E621A0">
      <w:pPr>
        <w:numPr>
          <w:ilvl w:val="0"/>
          <w:numId w:val="6"/>
        </w:numPr>
        <w:spacing w:after="120" w:line="269" w:lineRule="auto"/>
        <w:jc w:val="both"/>
      </w:pPr>
      <w:r w:rsidRPr="0022038C">
        <w:rPr>
          <w:b/>
        </w:rPr>
        <w:t>……………………………………….</w:t>
      </w:r>
    </w:p>
    <w:p w14:paraId="01687458" w14:textId="77777777" w:rsidR="00F864DC" w:rsidRPr="0022038C" w:rsidRDefault="00F864DC" w:rsidP="0022038C">
      <w:pPr>
        <w:spacing w:after="120" w:line="269" w:lineRule="auto"/>
        <w:jc w:val="both"/>
      </w:pPr>
      <w:r w:rsidRPr="0022038C">
        <w:t>  </w:t>
      </w:r>
    </w:p>
    <w:p w14:paraId="1F43F683" w14:textId="77777777" w:rsidR="00D7111C" w:rsidRDefault="00F864DC" w:rsidP="00D7111C">
      <w:pPr>
        <w:spacing w:after="120" w:line="269" w:lineRule="auto"/>
        <w:jc w:val="both"/>
        <w:rPr>
          <w:color w:val="000000"/>
        </w:rPr>
      </w:pPr>
      <w:r w:rsidRPr="0022038C">
        <w:rPr>
          <w:color w:val="000000"/>
        </w:rPr>
        <w:t>………………………………, dnia __. __.2019 r.</w:t>
      </w:r>
    </w:p>
    <w:p w14:paraId="0D54CF51" w14:textId="77777777" w:rsidR="00F864DC" w:rsidRPr="0022038C" w:rsidRDefault="00F864DC" w:rsidP="00D7111C">
      <w:pPr>
        <w:spacing w:after="120" w:line="269" w:lineRule="auto"/>
        <w:ind w:left="4333" w:firstLine="708"/>
        <w:jc w:val="both"/>
      </w:pPr>
      <w:r w:rsidRPr="0022038C">
        <w:rPr>
          <w:color w:val="000000"/>
        </w:rPr>
        <w:t>…….........……</w:t>
      </w:r>
      <w:r w:rsidR="00AE33EE">
        <w:rPr>
          <w:color w:val="000000"/>
        </w:rPr>
        <w:t>………</w:t>
      </w:r>
      <w:r w:rsidRPr="0022038C">
        <w:rPr>
          <w:color w:val="000000"/>
        </w:rPr>
        <w:t>……………………………………….</w:t>
      </w:r>
    </w:p>
    <w:p w14:paraId="09A21F99" w14:textId="77777777" w:rsidR="00F864DC" w:rsidRPr="0022038C" w:rsidRDefault="00F864DC" w:rsidP="0022038C">
      <w:pPr>
        <w:spacing w:after="120" w:line="269" w:lineRule="auto"/>
        <w:ind w:left="5041"/>
        <w:jc w:val="both"/>
      </w:pPr>
      <w:r w:rsidRPr="0022038C">
        <w:rPr>
          <w:i/>
        </w:rPr>
        <w:t>(podpis upoważnionego przedstawiciela      Wykonawcy/ów)</w:t>
      </w:r>
    </w:p>
    <w:p w14:paraId="2BA2DF27" w14:textId="77777777" w:rsidR="00F642E9" w:rsidRPr="00647AA5" w:rsidRDefault="00F73C9B" w:rsidP="00AE33EE">
      <w:pPr>
        <w:spacing w:after="120" w:line="240" w:lineRule="auto"/>
        <w:rPr>
          <w:rFonts w:eastAsia="Calibri" w:cstheme="minorHAnsi"/>
          <w:lang w:eastAsia="pl-PL"/>
        </w:rPr>
      </w:pPr>
      <w:r w:rsidRPr="00647AA5">
        <w:rPr>
          <w:rFonts w:eastAsia="Calibri" w:cstheme="minorHAnsi"/>
          <w:lang w:eastAsia="pl-PL"/>
        </w:rPr>
        <w:br w:type="page"/>
      </w:r>
    </w:p>
    <w:p w14:paraId="236041D3" w14:textId="1462920E" w:rsidR="00052149" w:rsidRPr="00135ED0" w:rsidRDefault="00135ED0" w:rsidP="00135ED0">
      <w:pPr>
        <w:pStyle w:val="Nagwek6"/>
        <w:rPr>
          <w:rFonts w:ascii="Calibri" w:hAnsi="Calibri"/>
          <w:b/>
          <w:color w:val="auto"/>
          <w:lang w:eastAsia="pl-PL"/>
        </w:rPr>
      </w:pPr>
      <w:r w:rsidRPr="00135ED0">
        <w:rPr>
          <w:rFonts w:ascii="Calibri" w:hAnsi="Calibri"/>
          <w:b/>
          <w:color w:val="auto"/>
          <w:lang w:eastAsia="pl-PL"/>
        </w:rPr>
        <w:lastRenderedPageBreak/>
        <w:t xml:space="preserve">ROZDZIAŁ II Załącznik </w:t>
      </w:r>
      <w:r w:rsidR="00EE4EEB">
        <w:rPr>
          <w:rFonts w:ascii="Calibri" w:hAnsi="Calibri"/>
          <w:b/>
          <w:color w:val="auto"/>
          <w:lang w:eastAsia="pl-PL"/>
        </w:rPr>
        <w:t>II.2</w:t>
      </w:r>
      <w:r w:rsidR="00FE6F6A">
        <w:rPr>
          <w:rFonts w:ascii="Calibri" w:hAnsi="Calibri"/>
          <w:b/>
          <w:color w:val="auto"/>
          <w:lang w:eastAsia="pl-PL"/>
        </w:rPr>
        <w:t xml:space="preserve"> – </w:t>
      </w:r>
      <w:r w:rsidRPr="00135ED0">
        <w:rPr>
          <w:rFonts w:ascii="Calibri" w:hAnsi="Calibri"/>
          <w:b/>
          <w:color w:val="auto"/>
          <w:lang w:eastAsia="pl-PL"/>
        </w:rPr>
        <w:t>Wzór formularza „Oświadczenie o spełnianiu warunków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432"/>
      </w:tblGrid>
      <w:tr w:rsidR="00052149" w:rsidRPr="00EB0057" w14:paraId="78E53A0E" w14:textId="77777777" w:rsidTr="00CA46C3">
        <w:trPr>
          <w:trHeight w:val="1312"/>
        </w:trPr>
        <w:tc>
          <w:tcPr>
            <w:tcW w:w="3828" w:type="dxa"/>
          </w:tcPr>
          <w:p w14:paraId="3EC9F2F3" w14:textId="77777777" w:rsidR="00052149" w:rsidRPr="00EB0057" w:rsidRDefault="00052149" w:rsidP="00CA46C3">
            <w:pPr>
              <w:pStyle w:val="9kursywa"/>
            </w:pPr>
          </w:p>
          <w:p w14:paraId="647A3010" w14:textId="77777777" w:rsidR="00052149" w:rsidRPr="00EB0057" w:rsidRDefault="00052149" w:rsidP="00CA46C3">
            <w:pPr>
              <w:pStyle w:val="9kursywa"/>
            </w:pPr>
          </w:p>
          <w:p w14:paraId="3E92C335" w14:textId="77777777" w:rsidR="00052149" w:rsidRPr="00EB0057" w:rsidRDefault="00052149" w:rsidP="00CA46C3">
            <w:pPr>
              <w:pStyle w:val="9kursywa"/>
            </w:pPr>
          </w:p>
          <w:p w14:paraId="1F57A997" w14:textId="77777777" w:rsidR="00052149" w:rsidRPr="00EB0057" w:rsidRDefault="00052149" w:rsidP="00CA46C3">
            <w:pPr>
              <w:pStyle w:val="9kursywa"/>
            </w:pPr>
          </w:p>
          <w:p w14:paraId="0111B776" w14:textId="77777777" w:rsidR="00052149" w:rsidRPr="00EB0057" w:rsidRDefault="00052149" w:rsidP="00CA46C3">
            <w:pPr>
              <w:pStyle w:val="9kursywa"/>
            </w:pPr>
          </w:p>
          <w:p w14:paraId="1FB7E6C9" w14:textId="77777777" w:rsidR="00052149" w:rsidRPr="00EB0057" w:rsidRDefault="00052149" w:rsidP="00CA46C3">
            <w:pPr>
              <w:pStyle w:val="9kursywa"/>
            </w:pPr>
          </w:p>
          <w:p w14:paraId="6D1D7A58" w14:textId="77777777" w:rsidR="00052149" w:rsidRPr="00EB0057" w:rsidRDefault="00052149" w:rsidP="00CA46C3">
            <w:pPr>
              <w:pStyle w:val="9kursywa"/>
            </w:pPr>
            <w:r w:rsidRPr="00EB0057">
              <w:t>(pieczęć Wykonawcy/ów)</w:t>
            </w:r>
          </w:p>
        </w:tc>
        <w:tc>
          <w:tcPr>
            <w:tcW w:w="5716" w:type="dxa"/>
            <w:shd w:val="clear" w:color="auto" w:fill="99CCFF"/>
            <w:vAlign w:val="center"/>
          </w:tcPr>
          <w:p w14:paraId="1EEB78B2" w14:textId="77777777" w:rsidR="00052149" w:rsidRPr="00EB0057" w:rsidRDefault="00052149" w:rsidP="00CA46C3">
            <w:pPr>
              <w:jc w:val="center"/>
              <w:rPr>
                <w:rFonts w:ascii="Calibri" w:hAnsi="Calibri"/>
                <w:b/>
                <w:sz w:val="32"/>
              </w:rPr>
            </w:pPr>
            <w:r w:rsidRPr="00EB0057">
              <w:rPr>
                <w:rFonts w:ascii="Calibri" w:hAnsi="Calibri"/>
                <w:b/>
                <w:sz w:val="32"/>
              </w:rPr>
              <w:t>OŚWIADCZENIE</w:t>
            </w:r>
          </w:p>
          <w:p w14:paraId="4A820421" w14:textId="55D6188F" w:rsidR="00052149" w:rsidRPr="00EB0057" w:rsidRDefault="00052149" w:rsidP="00135ED0">
            <w:pPr>
              <w:jc w:val="center"/>
              <w:rPr>
                <w:rFonts w:ascii="Calibri" w:hAnsi="Calibri"/>
                <w:b/>
                <w:sz w:val="28"/>
              </w:rPr>
            </w:pPr>
            <w:r w:rsidRPr="00EB0057">
              <w:rPr>
                <w:rFonts w:ascii="Calibri" w:hAnsi="Calibri"/>
                <w:b/>
                <w:sz w:val="28"/>
              </w:rPr>
              <w:t>o spełnianiu w</w:t>
            </w:r>
            <w:r w:rsidR="00135ED0">
              <w:rPr>
                <w:rFonts w:ascii="Calibri" w:hAnsi="Calibri"/>
                <w:b/>
                <w:sz w:val="28"/>
              </w:rPr>
              <w:t>arunków udziału w postępowaniu</w:t>
            </w:r>
          </w:p>
        </w:tc>
      </w:tr>
    </w:tbl>
    <w:p w14:paraId="0CF123A6" w14:textId="77777777" w:rsidR="00052149" w:rsidRPr="00EB0057" w:rsidRDefault="007C5FDA" w:rsidP="00052149">
      <w:pPr>
        <w:pStyle w:val="Tekstpodstawowy"/>
        <w:spacing w:after="120" w:line="360" w:lineRule="auto"/>
        <w:ind w:right="-427"/>
        <w:rPr>
          <w:rFonts w:ascii="Calibri" w:hAnsi="Calibri"/>
          <w:b w:val="0"/>
        </w:rPr>
      </w:pPr>
      <w:r>
        <w:rPr>
          <w:noProof/>
          <w:lang w:eastAsia="pl-PL"/>
        </w:rPr>
        <mc:AlternateContent>
          <mc:Choice Requires="wps">
            <w:drawing>
              <wp:anchor distT="0" distB="0" distL="114300" distR="114300" simplePos="0" relativeHeight="251669504" behindDoc="0" locked="0" layoutInCell="1" allowOverlap="1" wp14:anchorId="2BA235F2" wp14:editId="08FC54B7">
                <wp:simplePos x="0" y="0"/>
                <wp:positionH relativeFrom="column">
                  <wp:posOffset>0</wp:posOffset>
                </wp:positionH>
                <wp:positionV relativeFrom="paragraph">
                  <wp:posOffset>147320</wp:posOffset>
                </wp:positionV>
                <wp:extent cx="1580515" cy="60706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334E3" w14:textId="15564883" w:rsidR="00A07D0D" w:rsidRPr="00B34201" w:rsidRDefault="00D536E1" w:rsidP="00052149">
                            <w:pPr>
                              <w:pStyle w:val="Podpisprawo"/>
                              <w:rPr>
                                <w:b/>
                                <w:color w:val="FF0000"/>
                              </w:rPr>
                            </w:pPr>
                            <w:r>
                              <w:rPr>
                                <w:b/>
                              </w:rPr>
                              <w:t>TO-250-24</w:t>
                            </w:r>
                            <w:r w:rsidR="00A07D0D" w:rsidRPr="000E7506">
                              <w:rPr>
                                <w:b/>
                              </w:rPr>
                              <w:t>TA/19</w:t>
                            </w:r>
                          </w:p>
                          <w:p w14:paraId="4090A95A" w14:textId="77777777" w:rsidR="00A07D0D" w:rsidRPr="00A048DA" w:rsidRDefault="00A07D0D" w:rsidP="00052149">
                            <w:pPr>
                              <w:jc w:val="center"/>
                              <w:rPr>
                                <w:rFonts w:ascii="Calibri" w:hAnsi="Calibri"/>
                                <w:i/>
                                <w:sz w:val="20"/>
                                <w:szCs w:val="20"/>
                              </w:rPr>
                            </w:pPr>
                            <w:r w:rsidRPr="00A048DA">
                              <w:rPr>
                                <w:rFonts w:ascii="Calibri" w:hAnsi="Calibri"/>
                                <w:i/>
                                <w:sz w:val="20"/>
                                <w:szCs w:val="20"/>
                              </w:rPr>
                              <w:t>Nr postępowania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A235F2" id="_x0000_t202" coordsize="21600,21600" o:spt="202" path="m,l,21600r21600,l21600,xe">
                <v:stroke joinstyle="miter"/>
                <v:path gradientshapeok="t" o:connecttype="rect"/>
              </v:shapetype>
              <v:shape id="Text Box 5" o:spid="_x0000_s1026" type="#_x0000_t202" style="position:absolute;left:0;text-align:left;margin-left:0;margin-top:11.6pt;width:124.45pt;height:47.8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F7tAIAALk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" filled="f" stroked="f">
                <v:textbox style="mso-fit-shape-to-text:t">
                  <w:txbxContent>
                    <w:p w14:paraId="2C8334E3" w14:textId="15564883" w:rsidR="00A07D0D" w:rsidRPr="00B34201" w:rsidRDefault="00D536E1" w:rsidP="00052149">
                      <w:pPr>
                        <w:pStyle w:val="Podpisprawo"/>
                        <w:rPr>
                          <w:b/>
                          <w:color w:val="FF0000"/>
                        </w:rPr>
                      </w:pPr>
                      <w:r>
                        <w:rPr>
                          <w:b/>
                        </w:rPr>
                        <w:t>TO-250-24</w:t>
                      </w:r>
                      <w:r w:rsidR="00A07D0D" w:rsidRPr="000E7506">
                        <w:rPr>
                          <w:b/>
                        </w:rPr>
                        <w:t>TA/19</w:t>
                      </w:r>
                    </w:p>
                    <w:p w14:paraId="4090A95A" w14:textId="77777777" w:rsidR="00A07D0D" w:rsidRPr="00A048DA" w:rsidRDefault="00A07D0D" w:rsidP="00052149">
                      <w:pPr>
                        <w:jc w:val="center"/>
                        <w:rPr>
                          <w:rFonts w:ascii="Calibri" w:hAnsi="Calibri"/>
                          <w:i/>
                          <w:sz w:val="20"/>
                          <w:szCs w:val="20"/>
                        </w:rPr>
                      </w:pPr>
                      <w:r w:rsidRPr="00A048DA">
                        <w:rPr>
                          <w:rFonts w:ascii="Calibri" w:hAnsi="Calibri"/>
                          <w:i/>
                          <w:sz w:val="20"/>
                          <w:szCs w:val="20"/>
                        </w:rPr>
                        <w:t>Nr postępowania</w:t>
                      </w:r>
                    </w:p>
                  </w:txbxContent>
                </v:textbox>
              </v:shape>
            </w:pict>
          </mc:Fallback>
        </mc:AlternateContent>
      </w:r>
    </w:p>
    <w:p w14:paraId="19F154D3" w14:textId="77777777" w:rsidR="00052149" w:rsidRDefault="00052149" w:rsidP="00052149">
      <w:pPr>
        <w:pStyle w:val="Zwykytekst"/>
        <w:tabs>
          <w:tab w:val="left" w:leader="dot" w:pos="9072"/>
        </w:tabs>
        <w:spacing w:after="120" w:line="360" w:lineRule="auto"/>
        <w:jc w:val="both"/>
        <w:rPr>
          <w:rFonts w:ascii="Calibri" w:hAnsi="Calibri"/>
          <w:b/>
        </w:rPr>
      </w:pPr>
    </w:p>
    <w:p w14:paraId="5A4FDAFF" w14:textId="77777777" w:rsidR="00052149" w:rsidRDefault="00052149" w:rsidP="00052149">
      <w:pPr>
        <w:pStyle w:val="Zwykytekst"/>
        <w:tabs>
          <w:tab w:val="left" w:leader="dot" w:pos="9072"/>
        </w:tabs>
        <w:spacing w:after="120" w:line="360" w:lineRule="auto"/>
        <w:jc w:val="both"/>
        <w:rPr>
          <w:rFonts w:ascii="Calibri" w:hAnsi="Calibri"/>
          <w:b/>
        </w:rPr>
      </w:pPr>
    </w:p>
    <w:p w14:paraId="44915941" w14:textId="77777777" w:rsidR="00052149" w:rsidRPr="00EB0057" w:rsidRDefault="00052149" w:rsidP="00052149">
      <w:pPr>
        <w:pStyle w:val="Zwykytekst"/>
        <w:tabs>
          <w:tab w:val="left" w:leader="dot" w:pos="9072"/>
        </w:tabs>
        <w:spacing w:after="120" w:line="360" w:lineRule="auto"/>
        <w:jc w:val="both"/>
        <w:rPr>
          <w:rFonts w:ascii="Calibri" w:hAnsi="Calibri"/>
        </w:rPr>
      </w:pPr>
      <w:r w:rsidRPr="00EB0057">
        <w:rPr>
          <w:rFonts w:ascii="Calibri" w:hAnsi="Calibri"/>
          <w:b/>
        </w:rPr>
        <w:t>MY NIŻEJ PODPISANI</w:t>
      </w:r>
      <w:r w:rsidRPr="00EB0057">
        <w:rPr>
          <w:rFonts w:ascii="Calibri" w:hAnsi="Calibri"/>
        </w:rPr>
        <w:t xml:space="preserve"> </w:t>
      </w:r>
    </w:p>
    <w:p w14:paraId="1719ECAE" w14:textId="77777777" w:rsidR="00052149" w:rsidRPr="00EB0057" w:rsidRDefault="00052149" w:rsidP="00052149">
      <w:pPr>
        <w:pStyle w:val="Zwykytekst"/>
        <w:tabs>
          <w:tab w:val="right" w:leader="dot" w:pos="9360"/>
        </w:tabs>
        <w:spacing w:after="120" w:line="360" w:lineRule="auto"/>
        <w:jc w:val="both"/>
        <w:rPr>
          <w:rFonts w:ascii="Calibri" w:hAnsi="Calibri"/>
        </w:rPr>
      </w:pPr>
      <w:r w:rsidRPr="00EB0057">
        <w:rPr>
          <w:rFonts w:ascii="Calibri" w:hAnsi="Calibri"/>
        </w:rPr>
        <w:tab/>
        <w:t xml:space="preserve"> </w:t>
      </w:r>
    </w:p>
    <w:p w14:paraId="58998F6C" w14:textId="77777777" w:rsidR="00052149" w:rsidRPr="00EB0057" w:rsidRDefault="00052149" w:rsidP="00052149">
      <w:pPr>
        <w:pStyle w:val="Zwykytekst"/>
        <w:tabs>
          <w:tab w:val="right" w:leader="dot" w:pos="9360"/>
        </w:tabs>
        <w:spacing w:after="120" w:line="360" w:lineRule="auto"/>
        <w:jc w:val="both"/>
        <w:rPr>
          <w:rFonts w:ascii="Calibri" w:hAnsi="Calibri"/>
        </w:rPr>
      </w:pPr>
      <w:r w:rsidRPr="00EB0057">
        <w:rPr>
          <w:rFonts w:ascii="Calibri" w:hAnsi="Calibri"/>
        </w:rPr>
        <w:tab/>
      </w:r>
    </w:p>
    <w:p w14:paraId="162015A0" w14:textId="77777777" w:rsidR="00052149" w:rsidRPr="00EB0057" w:rsidRDefault="00052149" w:rsidP="00052149">
      <w:pPr>
        <w:pStyle w:val="Zwykytekst"/>
        <w:tabs>
          <w:tab w:val="left" w:leader="dot" w:pos="9072"/>
          <w:tab w:val="right" w:leader="dot" w:pos="9360"/>
        </w:tabs>
        <w:spacing w:after="120" w:line="360" w:lineRule="auto"/>
        <w:jc w:val="both"/>
        <w:rPr>
          <w:rFonts w:ascii="Calibri" w:hAnsi="Calibri"/>
        </w:rPr>
      </w:pPr>
      <w:r w:rsidRPr="00EB0057">
        <w:rPr>
          <w:rFonts w:ascii="Calibri" w:hAnsi="Calibri"/>
        </w:rPr>
        <w:t>działając w imieniu i na rzecz</w:t>
      </w:r>
    </w:p>
    <w:p w14:paraId="67EA6A79" w14:textId="77777777" w:rsidR="00052149" w:rsidRPr="00EB0057" w:rsidRDefault="00052149" w:rsidP="00052149">
      <w:pPr>
        <w:pStyle w:val="Zwykytekst"/>
        <w:tabs>
          <w:tab w:val="right" w:leader="dot" w:pos="9360"/>
        </w:tabs>
        <w:spacing w:after="120" w:line="360" w:lineRule="auto"/>
        <w:jc w:val="both"/>
        <w:rPr>
          <w:rFonts w:ascii="Calibri" w:hAnsi="Calibri"/>
        </w:rPr>
      </w:pPr>
      <w:r w:rsidRPr="00EB0057">
        <w:rPr>
          <w:rFonts w:ascii="Calibri" w:hAnsi="Calibri"/>
        </w:rPr>
        <w:tab/>
        <w:t xml:space="preserve"> </w:t>
      </w:r>
    </w:p>
    <w:p w14:paraId="27038B83" w14:textId="77777777" w:rsidR="00052149" w:rsidRPr="00EB0057" w:rsidRDefault="00052149" w:rsidP="00052149">
      <w:pPr>
        <w:pStyle w:val="Zwykytekst"/>
        <w:tabs>
          <w:tab w:val="right" w:leader="dot" w:pos="9360"/>
        </w:tabs>
        <w:spacing w:after="120" w:line="360" w:lineRule="auto"/>
        <w:jc w:val="both"/>
        <w:rPr>
          <w:rFonts w:ascii="Calibri" w:hAnsi="Calibri"/>
        </w:rPr>
      </w:pPr>
      <w:r w:rsidRPr="00EB0057">
        <w:rPr>
          <w:rFonts w:ascii="Calibri" w:hAnsi="Calibri"/>
        </w:rPr>
        <w:tab/>
      </w:r>
    </w:p>
    <w:p w14:paraId="4E0BD51D" w14:textId="77777777" w:rsidR="00052149" w:rsidRPr="001B3270" w:rsidRDefault="00052149" w:rsidP="00052149">
      <w:pPr>
        <w:pStyle w:val="Zwykytekst"/>
        <w:tabs>
          <w:tab w:val="left" w:leader="dot" w:pos="9072"/>
        </w:tabs>
        <w:spacing w:after="120"/>
        <w:jc w:val="center"/>
        <w:rPr>
          <w:rFonts w:ascii="Calibri" w:hAnsi="Calibri"/>
          <w:i/>
          <w:sz w:val="18"/>
          <w:szCs w:val="18"/>
        </w:rPr>
      </w:pPr>
      <w:r w:rsidRPr="001B3270">
        <w:rPr>
          <w:rFonts w:ascii="Calibri" w:hAnsi="Calibri"/>
          <w:i/>
          <w:sz w:val="18"/>
          <w:szCs w:val="18"/>
        </w:rPr>
        <w:t>{nazwa (firma) i dokładny adres Wykonawcy/ów}</w:t>
      </w:r>
    </w:p>
    <w:p w14:paraId="36FBA00A" w14:textId="77777777" w:rsidR="00052149" w:rsidRPr="00EB0057" w:rsidRDefault="00052149" w:rsidP="00052149">
      <w:pPr>
        <w:pStyle w:val="Bezwciciabold"/>
        <w:rPr>
          <w:rFonts w:ascii="Calibri" w:hAnsi="Calibri"/>
        </w:rPr>
      </w:pPr>
    </w:p>
    <w:p w14:paraId="6E3765B0" w14:textId="0DBDF30A" w:rsidR="00052149" w:rsidRPr="001B3270" w:rsidRDefault="00052149" w:rsidP="00052149">
      <w:pPr>
        <w:pStyle w:val="Bezwciciabold"/>
        <w:jc w:val="both"/>
        <w:rPr>
          <w:rFonts w:ascii="Calibri" w:hAnsi="Calibri"/>
          <w:bCs/>
          <w:sz w:val="22"/>
          <w:szCs w:val="22"/>
        </w:rPr>
      </w:pPr>
      <w:r w:rsidRPr="001B3270">
        <w:rPr>
          <w:rFonts w:ascii="Calibri" w:hAnsi="Calibri"/>
          <w:sz w:val="22"/>
          <w:szCs w:val="22"/>
        </w:rPr>
        <w:t xml:space="preserve">składając ofertę </w:t>
      </w:r>
      <w:r w:rsidRPr="007B3A1D">
        <w:rPr>
          <w:rFonts w:ascii="Calibri" w:hAnsi="Calibri"/>
          <w:sz w:val="22"/>
          <w:szCs w:val="22"/>
        </w:rPr>
        <w:t xml:space="preserve">na część/ci zamówienia: </w:t>
      </w:r>
      <w:r w:rsidRPr="0085219B">
        <w:rPr>
          <w:rFonts w:ascii="Calibri" w:hAnsi="Calibri"/>
          <w:b/>
          <w:sz w:val="22"/>
          <w:szCs w:val="22"/>
        </w:rPr>
        <w:t>część 1 – Warszawa*/część 2 – Pionki*/część 3 – Katowice*</w:t>
      </w:r>
      <w:r w:rsidRPr="007B3A1D">
        <w:rPr>
          <w:rFonts w:ascii="Calibri" w:hAnsi="Calibri"/>
          <w:sz w:val="22"/>
          <w:szCs w:val="22"/>
        </w:rPr>
        <w:t xml:space="preserve"> </w:t>
      </w:r>
      <w:r>
        <w:rPr>
          <w:rFonts w:ascii="Calibri" w:hAnsi="Calibri"/>
          <w:i/>
          <w:sz w:val="16"/>
          <w:szCs w:val="16"/>
        </w:rPr>
        <w:t xml:space="preserve">(niepotrzebne skreślić, </w:t>
      </w:r>
      <w:r w:rsidRPr="007B3A1D">
        <w:rPr>
          <w:rFonts w:ascii="Calibri" w:hAnsi="Calibri"/>
          <w:i/>
          <w:sz w:val="16"/>
          <w:szCs w:val="16"/>
        </w:rPr>
        <w:t>.</w:t>
      </w:r>
      <w:r w:rsidRPr="001B3270">
        <w:rPr>
          <w:rFonts w:ascii="Calibri" w:hAnsi="Calibri"/>
          <w:sz w:val="22"/>
          <w:szCs w:val="22"/>
        </w:rPr>
        <w:t xml:space="preserve">w postępowaniu o zamówienie publiczne prowadzonym w trybie przetargu nieograniczonego </w:t>
      </w:r>
      <w:r w:rsidRPr="001B3270">
        <w:rPr>
          <w:rFonts w:ascii="Calibri" w:hAnsi="Calibri"/>
          <w:bCs/>
          <w:sz w:val="22"/>
          <w:szCs w:val="22"/>
        </w:rPr>
        <w:t xml:space="preserve">na </w:t>
      </w:r>
      <w:r w:rsidR="00DD6167" w:rsidRPr="00DD6167">
        <w:rPr>
          <w:rFonts w:ascii="Calibri" w:hAnsi="Calibri"/>
          <w:b/>
          <w:sz w:val="22"/>
          <w:szCs w:val="22"/>
        </w:rPr>
        <w:t>„Świadczenie usług ochrony fizycznej osób i mienia oraz monitoringu terenu i obiektów Instytutu Techniki Budowlanej”</w:t>
      </w:r>
      <w:r w:rsidRPr="001B3270">
        <w:rPr>
          <w:rFonts w:ascii="Calibri" w:hAnsi="Calibri"/>
          <w:sz w:val="22"/>
          <w:szCs w:val="22"/>
        </w:rPr>
        <w:t>,</w:t>
      </w:r>
      <w:r w:rsidRPr="001B3270">
        <w:rPr>
          <w:rFonts w:ascii="Calibri" w:hAnsi="Calibri"/>
          <w:bCs/>
          <w:sz w:val="22"/>
          <w:szCs w:val="22"/>
        </w:rPr>
        <w:t xml:space="preserve"> </w:t>
      </w:r>
      <w:r w:rsidRPr="001B3270">
        <w:rPr>
          <w:rFonts w:ascii="Calibri" w:hAnsi="Calibri"/>
          <w:sz w:val="22"/>
          <w:szCs w:val="22"/>
        </w:rPr>
        <w:t>oświadczamy, iż spełniamy warunki udziału w przedmiotowym postępowaniu</w:t>
      </w:r>
      <w:r w:rsidR="0065703D">
        <w:rPr>
          <w:rFonts w:ascii="Calibri" w:hAnsi="Calibri"/>
          <w:sz w:val="22"/>
          <w:szCs w:val="22"/>
        </w:rPr>
        <w:t xml:space="preserve"> i nie zachodzą podstawy wykluczenia określone w art. 24 ust. 1 ustawy pzp</w:t>
      </w:r>
      <w:r w:rsidRPr="001B3270">
        <w:rPr>
          <w:rFonts w:ascii="Calibri" w:hAnsi="Calibri"/>
          <w:sz w:val="22"/>
          <w:szCs w:val="22"/>
        </w:rPr>
        <w:t>.</w:t>
      </w:r>
    </w:p>
    <w:p w14:paraId="5E450AC5" w14:textId="77777777" w:rsidR="00052149" w:rsidRPr="00EB0057" w:rsidRDefault="00052149" w:rsidP="00052149">
      <w:pPr>
        <w:pStyle w:val="Zwykytekst"/>
        <w:spacing w:before="120" w:after="120"/>
        <w:jc w:val="both"/>
        <w:rPr>
          <w:rFonts w:ascii="Calibri" w:hAnsi="Calibri"/>
          <w:sz w:val="24"/>
          <w:szCs w:val="24"/>
        </w:rPr>
      </w:pPr>
    </w:p>
    <w:p w14:paraId="19BB0EE5" w14:textId="77777777" w:rsidR="00052149" w:rsidRPr="00EB0057" w:rsidRDefault="00052149" w:rsidP="00052149">
      <w:pPr>
        <w:pStyle w:val="Zwykytekst"/>
        <w:spacing w:before="120" w:after="120"/>
        <w:jc w:val="both"/>
        <w:rPr>
          <w:rFonts w:ascii="Calibri" w:hAnsi="Calibri"/>
          <w:sz w:val="24"/>
          <w:szCs w:val="24"/>
        </w:rPr>
      </w:pPr>
    </w:p>
    <w:p w14:paraId="38372D2D" w14:textId="77777777" w:rsidR="00052149" w:rsidRPr="00EB0057" w:rsidRDefault="00052149" w:rsidP="00052149">
      <w:pPr>
        <w:pStyle w:val="Zwykytekst"/>
        <w:spacing w:after="120"/>
        <w:jc w:val="right"/>
        <w:rPr>
          <w:rFonts w:ascii="Calibri" w:hAnsi="Calibri"/>
        </w:rPr>
      </w:pPr>
    </w:p>
    <w:p w14:paraId="37CCE3DA" w14:textId="77777777" w:rsidR="00052149" w:rsidRPr="00EB0057" w:rsidRDefault="00052149" w:rsidP="00052149">
      <w:pPr>
        <w:pStyle w:val="Zwykytekst"/>
        <w:spacing w:line="300" w:lineRule="exact"/>
        <w:rPr>
          <w:rFonts w:ascii="Calibri" w:hAnsi="Calibri"/>
        </w:rPr>
      </w:pPr>
      <w:r w:rsidRPr="00EB0057">
        <w:rPr>
          <w:rFonts w:ascii="Calibri" w:hAnsi="Calibri"/>
        </w:rPr>
        <w:t>............</w:t>
      </w:r>
      <w:r w:rsidR="00250DD1">
        <w:rPr>
          <w:rFonts w:ascii="Calibri" w:hAnsi="Calibri"/>
        </w:rPr>
        <w:t>........................, dnia __.__.</w:t>
      </w:r>
      <w:r w:rsidRPr="00EB0057">
        <w:rPr>
          <w:rFonts w:ascii="Calibri" w:hAnsi="Calibri"/>
        </w:rPr>
        <w:t>201</w:t>
      </w:r>
      <w:r>
        <w:rPr>
          <w:rFonts w:ascii="Calibri" w:hAnsi="Calibri"/>
        </w:rPr>
        <w:t>9</w:t>
      </w:r>
      <w:r w:rsidRPr="00EB0057">
        <w:rPr>
          <w:rFonts w:ascii="Calibri" w:hAnsi="Calibri"/>
        </w:rPr>
        <w:t xml:space="preserve">  roku</w:t>
      </w:r>
      <w:r w:rsidRPr="00EB0057">
        <w:rPr>
          <w:rFonts w:ascii="Calibri" w:hAnsi="Calibri"/>
        </w:rPr>
        <w:tab/>
      </w:r>
      <w:r w:rsidRPr="00EB0057">
        <w:rPr>
          <w:rFonts w:ascii="Calibri" w:hAnsi="Calibri"/>
        </w:rPr>
        <w:tab/>
        <w:t>......................</w:t>
      </w:r>
      <w:r>
        <w:rPr>
          <w:rFonts w:ascii="Calibri" w:hAnsi="Calibri"/>
        </w:rPr>
        <w:t>........</w:t>
      </w:r>
      <w:r w:rsidRPr="00EB0057">
        <w:rPr>
          <w:rFonts w:ascii="Calibri" w:hAnsi="Calibri"/>
        </w:rPr>
        <w:t xml:space="preserve">............................. </w:t>
      </w:r>
    </w:p>
    <w:p w14:paraId="4A4DE721" w14:textId="77777777" w:rsidR="00052149" w:rsidRPr="001B3270" w:rsidRDefault="00052149" w:rsidP="00052149">
      <w:pPr>
        <w:pStyle w:val="Zwykytekst"/>
        <w:ind w:left="5761"/>
        <w:jc w:val="center"/>
        <w:rPr>
          <w:rFonts w:ascii="Calibri" w:hAnsi="Calibri"/>
          <w:i/>
          <w:sz w:val="18"/>
          <w:szCs w:val="18"/>
        </w:rPr>
      </w:pPr>
      <w:r w:rsidRPr="001B3270">
        <w:rPr>
          <w:rFonts w:ascii="Calibri" w:hAnsi="Calibri"/>
          <w:i/>
          <w:sz w:val="18"/>
          <w:szCs w:val="18"/>
        </w:rPr>
        <w:t>(podpis upoważnionego przedstawiciela Wykonawcy)</w:t>
      </w:r>
    </w:p>
    <w:p w14:paraId="29A8BB06" w14:textId="77777777" w:rsidR="00052149" w:rsidRPr="00EB0057" w:rsidRDefault="00052149" w:rsidP="00052149">
      <w:pPr>
        <w:pStyle w:val="Zwykytekst"/>
        <w:spacing w:after="120"/>
        <w:jc w:val="right"/>
        <w:rPr>
          <w:rFonts w:ascii="Calibri" w:hAnsi="Calibri"/>
        </w:rPr>
      </w:pPr>
    </w:p>
    <w:p w14:paraId="491BAD72" w14:textId="77777777" w:rsidR="00052149" w:rsidRPr="00EB0057" w:rsidRDefault="00052149" w:rsidP="00052149">
      <w:pPr>
        <w:pStyle w:val="Zwykytekst"/>
        <w:spacing w:after="120"/>
        <w:jc w:val="right"/>
        <w:rPr>
          <w:rFonts w:ascii="Calibri" w:hAnsi="Calibri"/>
        </w:rPr>
      </w:pPr>
    </w:p>
    <w:p w14:paraId="45D9C734" w14:textId="77777777" w:rsidR="00052149" w:rsidRPr="00EB0057" w:rsidRDefault="00052149" w:rsidP="00052149">
      <w:pPr>
        <w:pStyle w:val="Zwykytekst"/>
        <w:spacing w:after="120"/>
        <w:jc w:val="right"/>
        <w:rPr>
          <w:rFonts w:ascii="Calibri" w:hAnsi="Calibri"/>
        </w:rPr>
      </w:pPr>
    </w:p>
    <w:p w14:paraId="4EBBF918" w14:textId="77777777" w:rsidR="00052149" w:rsidRPr="00EB0057" w:rsidRDefault="00052149" w:rsidP="00052149">
      <w:pPr>
        <w:pStyle w:val="Zwykytekst"/>
        <w:spacing w:after="120"/>
        <w:jc w:val="right"/>
        <w:rPr>
          <w:rFonts w:ascii="Calibri" w:hAnsi="Calibri"/>
        </w:rPr>
      </w:pPr>
    </w:p>
    <w:p w14:paraId="51B2958B" w14:textId="2E213C30" w:rsidR="00135ED0" w:rsidRDefault="00135ED0" w:rsidP="00135ED0">
      <w:pPr>
        <w:pStyle w:val="Tekstpodstawowy"/>
        <w:ind w:right="-425"/>
        <w:rPr>
          <w:rFonts w:ascii="Calibri" w:hAnsi="Calibri"/>
          <w:b w:val="0"/>
        </w:rPr>
      </w:pPr>
    </w:p>
    <w:p w14:paraId="4C0ED94D" w14:textId="77777777" w:rsidR="00681E2C" w:rsidRDefault="00681E2C" w:rsidP="00135ED0">
      <w:pPr>
        <w:pStyle w:val="Tekstpodstawowy"/>
        <w:ind w:right="-425"/>
        <w:rPr>
          <w:rFonts w:ascii="Calibri" w:hAnsi="Calibri"/>
          <w:b w:val="0"/>
        </w:rPr>
      </w:pPr>
    </w:p>
    <w:p w14:paraId="1EA06C7E" w14:textId="1A70F8F5" w:rsidR="00991955" w:rsidRPr="00135ED0" w:rsidRDefault="00991955" w:rsidP="00991955">
      <w:pPr>
        <w:pStyle w:val="rozdzia"/>
        <w:rPr>
          <w:sz w:val="22"/>
          <w:szCs w:val="22"/>
        </w:rPr>
      </w:pPr>
      <w:r w:rsidRPr="00135ED0">
        <w:rPr>
          <w:sz w:val="22"/>
          <w:szCs w:val="22"/>
        </w:rPr>
        <w:lastRenderedPageBreak/>
        <w:t xml:space="preserve">ROZDZIAŁ II.  </w:t>
      </w:r>
      <w:r w:rsidR="00135ED0">
        <w:rPr>
          <w:sz w:val="22"/>
          <w:szCs w:val="22"/>
        </w:rPr>
        <w:t xml:space="preserve">Załącznik </w:t>
      </w:r>
      <w:r w:rsidR="00EE4EEB">
        <w:rPr>
          <w:sz w:val="22"/>
          <w:szCs w:val="22"/>
        </w:rPr>
        <w:t>II.</w:t>
      </w:r>
      <w:r w:rsidR="00135ED0" w:rsidRPr="00135ED0">
        <w:rPr>
          <w:sz w:val="22"/>
          <w:szCs w:val="22"/>
        </w:rPr>
        <w:t>3</w:t>
      </w:r>
      <w:r w:rsidR="00135ED0">
        <w:rPr>
          <w:sz w:val="22"/>
          <w:szCs w:val="22"/>
        </w:rPr>
        <w:t xml:space="preserve"> – </w:t>
      </w:r>
      <w:r w:rsidRPr="00135ED0">
        <w:rPr>
          <w:sz w:val="22"/>
          <w:szCs w:val="22"/>
        </w:rPr>
        <w:t>Wzór formularza „Doświadczenie”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5439"/>
      </w:tblGrid>
      <w:tr w:rsidR="00991955" w:rsidRPr="00EB0057" w14:paraId="1EA99F30" w14:textId="77777777" w:rsidTr="00ED69BE">
        <w:trPr>
          <w:trHeight w:val="1312"/>
        </w:trPr>
        <w:tc>
          <w:tcPr>
            <w:tcW w:w="3719" w:type="dxa"/>
            <w:vAlign w:val="bottom"/>
          </w:tcPr>
          <w:p w14:paraId="0B6EE46F" w14:textId="77777777" w:rsidR="00991955" w:rsidRPr="00EB0057" w:rsidRDefault="00991955" w:rsidP="00ED69BE">
            <w:pPr>
              <w:pStyle w:val="9kursywa"/>
            </w:pPr>
          </w:p>
          <w:p w14:paraId="383E34D1" w14:textId="77777777" w:rsidR="00991955" w:rsidRPr="00EB0057" w:rsidRDefault="00991955" w:rsidP="00ED69BE">
            <w:pPr>
              <w:pStyle w:val="9kursywa"/>
            </w:pPr>
          </w:p>
          <w:p w14:paraId="457CFC22" w14:textId="77777777" w:rsidR="00991955" w:rsidRPr="00EB0057" w:rsidRDefault="00991955" w:rsidP="00ED69BE">
            <w:pPr>
              <w:pStyle w:val="9kursywa"/>
            </w:pPr>
          </w:p>
          <w:p w14:paraId="66E185C2" w14:textId="77777777" w:rsidR="00991955" w:rsidRPr="00EB0057" w:rsidRDefault="00991955" w:rsidP="00ED69BE">
            <w:pPr>
              <w:pStyle w:val="9kursywa"/>
            </w:pPr>
          </w:p>
          <w:p w14:paraId="74D54268" w14:textId="77777777" w:rsidR="00991955" w:rsidRPr="00EB0057" w:rsidRDefault="00991955" w:rsidP="00ED69BE">
            <w:pPr>
              <w:pStyle w:val="9kursywa"/>
            </w:pPr>
            <w:r w:rsidRPr="00EB0057">
              <w:t>(pieczęć Wykonawcy/ów)</w:t>
            </w:r>
          </w:p>
        </w:tc>
        <w:tc>
          <w:tcPr>
            <w:tcW w:w="5569" w:type="dxa"/>
            <w:shd w:val="clear" w:color="auto" w:fill="99CCFF"/>
            <w:vAlign w:val="center"/>
          </w:tcPr>
          <w:p w14:paraId="3461954E" w14:textId="77777777" w:rsidR="00991955" w:rsidRPr="00EB0057" w:rsidRDefault="00991955" w:rsidP="00ED69BE">
            <w:pPr>
              <w:jc w:val="center"/>
              <w:rPr>
                <w:b/>
                <w:sz w:val="32"/>
              </w:rPr>
            </w:pPr>
            <w:r w:rsidRPr="00EB0057">
              <w:rPr>
                <w:b/>
                <w:sz w:val="32"/>
              </w:rPr>
              <w:t>DOŚWIADCZENIE</w:t>
            </w:r>
          </w:p>
        </w:tc>
      </w:tr>
    </w:tbl>
    <w:p w14:paraId="6C4CC3B6" w14:textId="77777777" w:rsidR="00991955" w:rsidRPr="00EB0057" w:rsidRDefault="007C5FDA" w:rsidP="00991955">
      <w:pPr>
        <w:pStyle w:val="Tekstpodstawowy"/>
        <w:spacing w:line="360" w:lineRule="auto"/>
        <w:ind w:right="-427"/>
      </w:pPr>
      <w:r>
        <w:rPr>
          <w:noProof/>
          <w:lang w:eastAsia="pl-PL"/>
        </w:rPr>
        <mc:AlternateContent>
          <mc:Choice Requires="wps">
            <w:drawing>
              <wp:anchor distT="0" distB="0" distL="114300" distR="114300" simplePos="0" relativeHeight="251673600" behindDoc="0" locked="0" layoutInCell="1" allowOverlap="1" wp14:anchorId="534AB51D" wp14:editId="7413020F">
                <wp:simplePos x="0" y="0"/>
                <wp:positionH relativeFrom="column">
                  <wp:posOffset>0</wp:posOffset>
                </wp:positionH>
                <wp:positionV relativeFrom="paragraph">
                  <wp:posOffset>144780</wp:posOffset>
                </wp:positionV>
                <wp:extent cx="1580515" cy="6070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AF486" w14:textId="7FEA811A" w:rsidR="00A07D0D" w:rsidRPr="000E7506" w:rsidRDefault="00D536E1" w:rsidP="00991955">
                            <w:pPr>
                              <w:pStyle w:val="Podpisprawo"/>
                              <w:rPr>
                                <w:b/>
                              </w:rPr>
                            </w:pPr>
                            <w:r>
                              <w:rPr>
                                <w:b/>
                              </w:rPr>
                              <w:t>TO-250-24</w:t>
                            </w:r>
                            <w:r w:rsidR="00A07D0D" w:rsidRPr="000E7506">
                              <w:rPr>
                                <w:b/>
                              </w:rPr>
                              <w:t>TA/19</w:t>
                            </w:r>
                          </w:p>
                          <w:p w14:paraId="34D3A39A" w14:textId="77777777" w:rsidR="00A07D0D" w:rsidRPr="00A048DA" w:rsidRDefault="00A07D0D" w:rsidP="00991955">
                            <w:pPr>
                              <w:jc w:val="center"/>
                              <w:rPr>
                                <w:i/>
                                <w:sz w:val="20"/>
                                <w:szCs w:val="20"/>
                              </w:rPr>
                            </w:pPr>
                            <w:r w:rsidRPr="00A048DA">
                              <w:rPr>
                                <w:i/>
                                <w:sz w:val="20"/>
                                <w:szCs w:val="20"/>
                              </w:rPr>
                              <w:t>Nr postępowania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4AB51D" id="Text Box 6" o:spid="_x0000_s1027" type="#_x0000_t202" style="position:absolute;left:0;text-align:left;margin-left:0;margin-top:11.4pt;width:124.45pt;height:47.8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5HtwIAAMA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" filled="f" stroked="f">
                <v:textbox style="mso-fit-shape-to-text:t">
                  <w:txbxContent>
                    <w:p w14:paraId="738AF486" w14:textId="7FEA811A" w:rsidR="00A07D0D" w:rsidRPr="000E7506" w:rsidRDefault="00D536E1" w:rsidP="00991955">
                      <w:pPr>
                        <w:pStyle w:val="Podpisprawo"/>
                        <w:rPr>
                          <w:b/>
                        </w:rPr>
                      </w:pPr>
                      <w:r>
                        <w:rPr>
                          <w:b/>
                        </w:rPr>
                        <w:t>TO-250-24</w:t>
                      </w:r>
                      <w:r w:rsidR="00A07D0D" w:rsidRPr="000E7506">
                        <w:rPr>
                          <w:b/>
                        </w:rPr>
                        <w:t>TA/19</w:t>
                      </w:r>
                    </w:p>
                    <w:p w14:paraId="34D3A39A" w14:textId="77777777" w:rsidR="00A07D0D" w:rsidRPr="00A048DA" w:rsidRDefault="00A07D0D" w:rsidP="00991955">
                      <w:pPr>
                        <w:jc w:val="center"/>
                        <w:rPr>
                          <w:i/>
                          <w:sz w:val="20"/>
                          <w:szCs w:val="20"/>
                        </w:rPr>
                      </w:pPr>
                      <w:r w:rsidRPr="00A048DA">
                        <w:rPr>
                          <w:i/>
                          <w:sz w:val="20"/>
                          <w:szCs w:val="20"/>
                        </w:rPr>
                        <w:t>Nr postępowania</w:t>
                      </w:r>
                    </w:p>
                  </w:txbxContent>
                </v:textbox>
              </v:shape>
            </w:pict>
          </mc:Fallback>
        </mc:AlternateContent>
      </w:r>
    </w:p>
    <w:p w14:paraId="57FCFDB3" w14:textId="77777777" w:rsidR="00991955" w:rsidRDefault="00991955" w:rsidP="00991955">
      <w:pPr>
        <w:jc w:val="both"/>
        <w:rPr>
          <w:bCs/>
        </w:rPr>
      </w:pPr>
    </w:p>
    <w:p w14:paraId="1F9D9B1D" w14:textId="77777777" w:rsidR="00AE33EE" w:rsidRDefault="00AE33EE" w:rsidP="00991955">
      <w:pPr>
        <w:pStyle w:val="Tekstpodstawowy"/>
        <w:rPr>
          <w:sz w:val="22"/>
          <w:szCs w:val="22"/>
        </w:rPr>
      </w:pPr>
    </w:p>
    <w:p w14:paraId="7C546E44" w14:textId="4221B1F5" w:rsidR="00991955" w:rsidRPr="00AE33EE" w:rsidRDefault="00403F88" w:rsidP="00991955">
      <w:pPr>
        <w:pStyle w:val="Tekstpodstawowy"/>
        <w:rPr>
          <w:b w:val="0"/>
          <w:sz w:val="22"/>
          <w:szCs w:val="22"/>
        </w:rPr>
      </w:pPr>
      <w:r>
        <w:rPr>
          <w:b w:val="0"/>
          <w:sz w:val="22"/>
          <w:szCs w:val="22"/>
        </w:rPr>
        <w:t>Składając ofertę</w:t>
      </w:r>
      <w:r w:rsidR="00991955" w:rsidRPr="00AE33EE">
        <w:rPr>
          <w:b w:val="0"/>
          <w:sz w:val="22"/>
          <w:szCs w:val="22"/>
        </w:rPr>
        <w:t xml:space="preserve"> na</w:t>
      </w:r>
      <w:r w:rsidR="00991955" w:rsidRPr="00AE33EE">
        <w:rPr>
          <w:sz w:val="22"/>
          <w:szCs w:val="22"/>
        </w:rPr>
        <w:t xml:space="preserve"> </w:t>
      </w:r>
      <w:r w:rsidR="00991955" w:rsidRPr="00AE33EE">
        <w:rPr>
          <w:b w:val="0"/>
          <w:sz w:val="22"/>
          <w:szCs w:val="22"/>
        </w:rPr>
        <w:t>część/ci zamówienia:</w:t>
      </w:r>
      <w:r w:rsidR="00991955" w:rsidRPr="00AE33EE">
        <w:rPr>
          <w:sz w:val="22"/>
          <w:szCs w:val="22"/>
        </w:rPr>
        <w:t xml:space="preserve"> część 1 – Warszawa*/część 2 – Pionki*/część 3 – Katowice* </w:t>
      </w:r>
      <w:r w:rsidR="00991955" w:rsidRPr="00AE33EE">
        <w:rPr>
          <w:b w:val="0"/>
          <w:i/>
          <w:sz w:val="22"/>
          <w:szCs w:val="22"/>
        </w:rPr>
        <w:t xml:space="preserve">(niepotrzebne skreślić), </w:t>
      </w:r>
      <w:r w:rsidR="00991955" w:rsidRPr="00AE33EE">
        <w:rPr>
          <w:b w:val="0"/>
          <w:sz w:val="22"/>
          <w:szCs w:val="22"/>
        </w:rPr>
        <w:t>w postępowaniu o zamówienie publiczne prowadzonym w trybie przetargu nieograniczonego na wybór wykonawcy zamówienia pn.</w:t>
      </w:r>
      <w:r w:rsidR="00991955" w:rsidRPr="00AE33EE">
        <w:rPr>
          <w:sz w:val="22"/>
          <w:szCs w:val="22"/>
        </w:rPr>
        <w:t xml:space="preserve"> </w:t>
      </w:r>
      <w:r w:rsidR="00DD6167" w:rsidRPr="009A3CD7">
        <w:rPr>
          <w:sz w:val="22"/>
          <w:szCs w:val="22"/>
        </w:rPr>
        <w:t>„Świadczenie usług ochrony fizycznej</w:t>
      </w:r>
      <w:r w:rsidR="00DD6167">
        <w:rPr>
          <w:sz w:val="22"/>
          <w:szCs w:val="22"/>
        </w:rPr>
        <w:t xml:space="preserve"> osób i mienia oraz</w:t>
      </w:r>
      <w:r w:rsidR="00DD6167" w:rsidRPr="009A3CD7">
        <w:rPr>
          <w:sz w:val="22"/>
          <w:szCs w:val="22"/>
        </w:rPr>
        <w:t xml:space="preserve"> monitoringu terenu i obiektów Instytutu Techniki Budowlanej”</w:t>
      </w:r>
      <w:r w:rsidR="00991955" w:rsidRPr="00AE33EE">
        <w:rPr>
          <w:sz w:val="22"/>
          <w:szCs w:val="22"/>
        </w:rPr>
        <w:t xml:space="preserve"> </w:t>
      </w:r>
      <w:r w:rsidR="00991955" w:rsidRPr="00AE33EE">
        <w:rPr>
          <w:b w:val="0"/>
          <w:sz w:val="22"/>
          <w:szCs w:val="22"/>
        </w:rPr>
        <w:t>na potwierdzenie spełniania warunku udziału w postępowaniu w zakresie wiedzy i doświadczenia (</w:t>
      </w:r>
      <w:r w:rsidR="00EF71A1" w:rsidRPr="00EF71A1">
        <w:rPr>
          <w:b w:val="0"/>
          <w:sz w:val="22"/>
          <w:szCs w:val="22"/>
        </w:rPr>
        <w:t>pkt</w:t>
      </w:r>
      <w:r w:rsidR="00B34201" w:rsidRPr="00EF71A1">
        <w:rPr>
          <w:b w:val="0"/>
          <w:sz w:val="22"/>
          <w:szCs w:val="22"/>
        </w:rPr>
        <w:t xml:space="preserve"> </w:t>
      </w:r>
      <w:r w:rsidR="00EF71A1" w:rsidRPr="00EF71A1">
        <w:rPr>
          <w:b w:val="0"/>
          <w:sz w:val="22"/>
          <w:szCs w:val="22"/>
        </w:rPr>
        <w:t>6</w:t>
      </w:r>
      <w:r w:rsidR="003A03C0" w:rsidRPr="00EF71A1">
        <w:rPr>
          <w:b w:val="0"/>
          <w:sz w:val="22"/>
          <w:szCs w:val="22"/>
        </w:rPr>
        <w:t xml:space="preserve">. </w:t>
      </w:r>
      <w:r w:rsidR="00EF71A1" w:rsidRPr="00EF71A1">
        <w:rPr>
          <w:b w:val="0"/>
          <w:sz w:val="22"/>
          <w:szCs w:val="22"/>
        </w:rPr>
        <w:t xml:space="preserve">lit. </w:t>
      </w:r>
      <w:r w:rsidR="00EF71A1">
        <w:rPr>
          <w:b w:val="0"/>
          <w:sz w:val="22"/>
          <w:szCs w:val="22"/>
        </w:rPr>
        <w:t>b</w:t>
      </w:r>
      <w:r w:rsidR="00991955" w:rsidRPr="00EF71A1">
        <w:rPr>
          <w:b w:val="0"/>
          <w:sz w:val="22"/>
          <w:szCs w:val="22"/>
        </w:rPr>
        <w:t>)</w:t>
      </w:r>
      <w:r w:rsidR="00EF71A1">
        <w:rPr>
          <w:b w:val="0"/>
          <w:sz w:val="22"/>
          <w:szCs w:val="22"/>
        </w:rPr>
        <w:t xml:space="preserve"> SIWZ)</w:t>
      </w:r>
      <w:r w:rsidR="00991955" w:rsidRPr="00AE33EE">
        <w:rPr>
          <w:b w:val="0"/>
          <w:sz w:val="22"/>
          <w:szCs w:val="22"/>
        </w:rPr>
        <w:t>, oświadczamy, że zrealizowaliśmy następujące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3"/>
        <w:gridCol w:w="2352"/>
        <w:gridCol w:w="2835"/>
        <w:gridCol w:w="1843"/>
        <w:gridCol w:w="1843"/>
      </w:tblGrid>
      <w:tr w:rsidR="00991955" w:rsidRPr="00AE33EE" w14:paraId="34946DCC" w14:textId="77777777" w:rsidTr="00ED69BE">
        <w:trPr>
          <w:trHeight w:val="677"/>
        </w:trPr>
        <w:tc>
          <w:tcPr>
            <w:tcW w:w="553" w:type="dxa"/>
            <w:tcBorders>
              <w:top w:val="single" w:sz="4" w:space="0" w:color="auto"/>
              <w:left w:val="single" w:sz="4" w:space="0" w:color="auto"/>
              <w:bottom w:val="single" w:sz="4" w:space="0" w:color="auto"/>
              <w:right w:val="single" w:sz="4" w:space="0" w:color="auto"/>
            </w:tcBorders>
            <w:shd w:val="clear" w:color="auto" w:fill="99CCFF"/>
            <w:vAlign w:val="center"/>
          </w:tcPr>
          <w:p w14:paraId="4E171286" w14:textId="77777777" w:rsidR="00991955" w:rsidRPr="00AE33EE" w:rsidRDefault="00991955" w:rsidP="00ED69BE">
            <w:pPr>
              <w:jc w:val="center"/>
            </w:pPr>
            <w:r w:rsidRPr="00AE33EE">
              <w:rPr>
                <w:b/>
              </w:rPr>
              <w:t>L.p.</w:t>
            </w:r>
          </w:p>
        </w:tc>
        <w:tc>
          <w:tcPr>
            <w:tcW w:w="2352" w:type="dxa"/>
            <w:tcBorders>
              <w:top w:val="single" w:sz="4" w:space="0" w:color="auto"/>
              <w:left w:val="single" w:sz="4" w:space="0" w:color="auto"/>
              <w:bottom w:val="single" w:sz="4" w:space="0" w:color="auto"/>
              <w:right w:val="single" w:sz="4" w:space="0" w:color="auto"/>
            </w:tcBorders>
            <w:shd w:val="clear" w:color="auto" w:fill="99CCFF"/>
            <w:vAlign w:val="center"/>
          </w:tcPr>
          <w:p w14:paraId="662E8734" w14:textId="77777777" w:rsidR="00991955" w:rsidRPr="00AE33EE" w:rsidRDefault="00991955" w:rsidP="00ED69BE">
            <w:pPr>
              <w:jc w:val="center"/>
            </w:pPr>
            <w:r w:rsidRPr="00AE33EE">
              <w:rPr>
                <w:b/>
              </w:rPr>
              <w:t xml:space="preserve">Nazwa i adres zamawiającego </w:t>
            </w:r>
          </w:p>
        </w:tc>
        <w:tc>
          <w:tcPr>
            <w:tcW w:w="2835" w:type="dxa"/>
            <w:tcBorders>
              <w:top w:val="single" w:sz="4" w:space="0" w:color="auto"/>
              <w:left w:val="single" w:sz="4" w:space="0" w:color="auto"/>
              <w:bottom w:val="single" w:sz="4" w:space="0" w:color="auto"/>
              <w:right w:val="single" w:sz="4" w:space="0" w:color="auto"/>
            </w:tcBorders>
            <w:shd w:val="clear" w:color="auto" w:fill="99CCFF"/>
            <w:vAlign w:val="center"/>
          </w:tcPr>
          <w:p w14:paraId="2205BEA4" w14:textId="77777777" w:rsidR="00991955" w:rsidRPr="00AE33EE" w:rsidRDefault="00991955" w:rsidP="00ED69BE">
            <w:pPr>
              <w:jc w:val="center"/>
            </w:pPr>
            <w:r w:rsidRPr="00AE33EE">
              <w:rPr>
                <w:b/>
              </w:rPr>
              <w:t>Opis zamówienia zawierający informacje potwierdzające spełnianie warunku</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14:paraId="516F70DE" w14:textId="77777777" w:rsidR="00991955" w:rsidRPr="00AE33EE" w:rsidRDefault="00991955" w:rsidP="00ED69BE">
            <w:pPr>
              <w:jc w:val="center"/>
            </w:pPr>
            <w:r w:rsidRPr="00AE33EE">
              <w:rPr>
                <w:b/>
              </w:rPr>
              <w:t xml:space="preserve">Wartość zamówienia brutto </w:t>
            </w:r>
            <w:r w:rsidRPr="00AE33EE">
              <w:t>[PLN]</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14:paraId="3B49E5F1" w14:textId="77777777" w:rsidR="00991955" w:rsidRPr="00AE33EE" w:rsidRDefault="00991955" w:rsidP="00ED69BE">
            <w:pPr>
              <w:jc w:val="center"/>
            </w:pPr>
            <w:r w:rsidRPr="00AE33EE">
              <w:rPr>
                <w:b/>
              </w:rPr>
              <w:t>Data realizacji</w:t>
            </w:r>
          </w:p>
          <w:p w14:paraId="1D071A9B" w14:textId="77777777" w:rsidR="00991955" w:rsidRPr="00AE33EE" w:rsidRDefault="00991955" w:rsidP="00ED69BE">
            <w:pPr>
              <w:jc w:val="center"/>
            </w:pPr>
            <w:r w:rsidRPr="00AE33EE">
              <w:t>(m-c rok)</w:t>
            </w:r>
          </w:p>
        </w:tc>
      </w:tr>
      <w:tr w:rsidR="00991955" w:rsidRPr="00AE33EE" w14:paraId="33B90FC2" w14:textId="77777777" w:rsidTr="00ED69BE">
        <w:trPr>
          <w:trHeight w:val="238"/>
        </w:trPr>
        <w:tc>
          <w:tcPr>
            <w:tcW w:w="553" w:type="dxa"/>
            <w:tcBorders>
              <w:top w:val="single" w:sz="4" w:space="0" w:color="auto"/>
              <w:left w:val="single" w:sz="4" w:space="0" w:color="auto"/>
              <w:bottom w:val="single" w:sz="4" w:space="0" w:color="auto"/>
              <w:right w:val="single" w:sz="4" w:space="0" w:color="auto"/>
            </w:tcBorders>
            <w:shd w:val="clear" w:color="auto" w:fill="C6D9F1"/>
            <w:vAlign w:val="center"/>
          </w:tcPr>
          <w:p w14:paraId="3D44FB82" w14:textId="77777777" w:rsidR="00991955" w:rsidRPr="00AE33EE" w:rsidRDefault="00991955" w:rsidP="00ED69BE">
            <w:pPr>
              <w:jc w:val="center"/>
              <w:rPr>
                <w:i/>
              </w:rPr>
            </w:pPr>
            <w:r w:rsidRPr="00AE33EE">
              <w:rPr>
                <w:i/>
              </w:rPr>
              <w:t>1</w:t>
            </w:r>
          </w:p>
        </w:tc>
        <w:tc>
          <w:tcPr>
            <w:tcW w:w="2352" w:type="dxa"/>
            <w:tcBorders>
              <w:top w:val="single" w:sz="4" w:space="0" w:color="auto"/>
              <w:left w:val="single" w:sz="4" w:space="0" w:color="auto"/>
              <w:bottom w:val="single" w:sz="4" w:space="0" w:color="auto"/>
              <w:right w:val="single" w:sz="4" w:space="0" w:color="auto"/>
            </w:tcBorders>
            <w:shd w:val="clear" w:color="auto" w:fill="C6D9F1"/>
            <w:vAlign w:val="center"/>
          </w:tcPr>
          <w:p w14:paraId="1A71803F" w14:textId="77777777" w:rsidR="00991955" w:rsidRPr="00AE33EE" w:rsidRDefault="00991955" w:rsidP="00ED69BE">
            <w:pPr>
              <w:jc w:val="center"/>
              <w:rPr>
                <w:i/>
              </w:rPr>
            </w:pPr>
            <w:r w:rsidRPr="00AE33EE">
              <w:rPr>
                <w:i/>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vAlign w:val="center"/>
          </w:tcPr>
          <w:p w14:paraId="0F51B872" w14:textId="77777777" w:rsidR="00991955" w:rsidRPr="00AE33EE" w:rsidRDefault="00991955" w:rsidP="00ED69BE">
            <w:pPr>
              <w:jc w:val="center"/>
              <w:rPr>
                <w:i/>
              </w:rPr>
            </w:pPr>
            <w:r w:rsidRPr="00AE33EE">
              <w:rPr>
                <w:i/>
              </w:rPr>
              <w:t>3</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14:paraId="4D1DB2CC" w14:textId="77777777" w:rsidR="00991955" w:rsidRPr="00AE33EE" w:rsidRDefault="00991955" w:rsidP="00ED69BE">
            <w:pPr>
              <w:jc w:val="center"/>
              <w:rPr>
                <w:i/>
              </w:rPr>
            </w:pPr>
            <w:r w:rsidRPr="00AE33EE">
              <w:rPr>
                <w:i/>
              </w:rPr>
              <w:t>4</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14:paraId="07611D98" w14:textId="77777777" w:rsidR="00991955" w:rsidRPr="00AE33EE" w:rsidRDefault="00991955" w:rsidP="00ED69BE">
            <w:pPr>
              <w:jc w:val="center"/>
              <w:rPr>
                <w:i/>
              </w:rPr>
            </w:pPr>
            <w:r w:rsidRPr="00AE33EE">
              <w:rPr>
                <w:i/>
              </w:rPr>
              <w:t>5</w:t>
            </w:r>
          </w:p>
        </w:tc>
      </w:tr>
      <w:tr w:rsidR="00991955" w:rsidRPr="00AE33EE" w14:paraId="376BDD92" w14:textId="77777777" w:rsidTr="00ED69BE">
        <w:trPr>
          <w:trHeight w:val="703"/>
        </w:trPr>
        <w:tc>
          <w:tcPr>
            <w:tcW w:w="553" w:type="dxa"/>
            <w:tcBorders>
              <w:top w:val="single" w:sz="4" w:space="0" w:color="auto"/>
              <w:left w:val="single" w:sz="4" w:space="0" w:color="auto"/>
              <w:bottom w:val="single" w:sz="4" w:space="0" w:color="auto"/>
              <w:right w:val="single" w:sz="4" w:space="0" w:color="auto"/>
            </w:tcBorders>
            <w:vAlign w:val="center"/>
          </w:tcPr>
          <w:p w14:paraId="5D9E6083" w14:textId="77777777" w:rsidR="00991955" w:rsidRPr="00AE33EE" w:rsidRDefault="00991955" w:rsidP="00ED69BE">
            <w:pPr>
              <w:jc w:val="center"/>
            </w:pPr>
            <w:r w:rsidRPr="00AE33EE">
              <w:t>1</w:t>
            </w:r>
          </w:p>
        </w:tc>
        <w:tc>
          <w:tcPr>
            <w:tcW w:w="2352" w:type="dxa"/>
            <w:tcBorders>
              <w:top w:val="single" w:sz="4" w:space="0" w:color="auto"/>
              <w:left w:val="single" w:sz="4" w:space="0" w:color="auto"/>
              <w:bottom w:val="single" w:sz="4" w:space="0" w:color="auto"/>
              <w:right w:val="single" w:sz="4" w:space="0" w:color="auto"/>
            </w:tcBorders>
          </w:tcPr>
          <w:p w14:paraId="1FE97608" w14:textId="77777777" w:rsidR="00991955" w:rsidRPr="00AE33EE" w:rsidRDefault="00991955" w:rsidP="00ED69BE">
            <w:pPr>
              <w:jc w:val="both"/>
            </w:pPr>
            <w:r w:rsidRPr="00AE33EE">
              <w:t> </w:t>
            </w:r>
          </w:p>
        </w:tc>
        <w:tc>
          <w:tcPr>
            <w:tcW w:w="2835" w:type="dxa"/>
            <w:tcBorders>
              <w:top w:val="single" w:sz="4" w:space="0" w:color="auto"/>
              <w:left w:val="single" w:sz="4" w:space="0" w:color="auto"/>
              <w:bottom w:val="single" w:sz="4" w:space="0" w:color="auto"/>
              <w:right w:val="single" w:sz="4" w:space="0" w:color="auto"/>
            </w:tcBorders>
          </w:tcPr>
          <w:p w14:paraId="5A61CEB9" w14:textId="77777777" w:rsidR="00991955" w:rsidRPr="00AE33EE" w:rsidRDefault="00991955" w:rsidP="00ED69BE">
            <w:pPr>
              <w:jc w:val="both"/>
            </w:pPr>
            <w:r w:rsidRPr="00AE33EE">
              <w:t> </w:t>
            </w:r>
          </w:p>
        </w:tc>
        <w:tc>
          <w:tcPr>
            <w:tcW w:w="1843" w:type="dxa"/>
            <w:tcBorders>
              <w:top w:val="single" w:sz="4" w:space="0" w:color="auto"/>
              <w:left w:val="single" w:sz="4" w:space="0" w:color="auto"/>
              <w:bottom w:val="single" w:sz="4" w:space="0" w:color="auto"/>
              <w:right w:val="single" w:sz="4" w:space="0" w:color="auto"/>
            </w:tcBorders>
          </w:tcPr>
          <w:p w14:paraId="7544636C" w14:textId="77777777" w:rsidR="00991955" w:rsidRPr="00AE33EE" w:rsidRDefault="00991955" w:rsidP="00ED69BE">
            <w:pPr>
              <w:jc w:val="both"/>
            </w:pPr>
            <w:r w:rsidRPr="00AE33EE">
              <w:t> </w:t>
            </w:r>
          </w:p>
        </w:tc>
        <w:tc>
          <w:tcPr>
            <w:tcW w:w="1843" w:type="dxa"/>
            <w:tcBorders>
              <w:top w:val="single" w:sz="4" w:space="0" w:color="auto"/>
              <w:left w:val="single" w:sz="4" w:space="0" w:color="auto"/>
              <w:bottom w:val="single" w:sz="4" w:space="0" w:color="auto"/>
              <w:right w:val="single" w:sz="4" w:space="0" w:color="auto"/>
            </w:tcBorders>
          </w:tcPr>
          <w:p w14:paraId="5BA72CBB" w14:textId="77777777" w:rsidR="00991955" w:rsidRPr="00AE33EE" w:rsidRDefault="00991955" w:rsidP="00ED69BE">
            <w:pPr>
              <w:jc w:val="both"/>
            </w:pPr>
            <w:r w:rsidRPr="00AE33EE">
              <w:t> </w:t>
            </w:r>
          </w:p>
        </w:tc>
      </w:tr>
      <w:tr w:rsidR="00991955" w:rsidRPr="00AE33EE" w14:paraId="511384CD" w14:textId="77777777" w:rsidTr="00ED69BE">
        <w:trPr>
          <w:trHeight w:val="762"/>
        </w:trPr>
        <w:tc>
          <w:tcPr>
            <w:tcW w:w="553" w:type="dxa"/>
            <w:tcBorders>
              <w:top w:val="single" w:sz="4" w:space="0" w:color="auto"/>
              <w:left w:val="single" w:sz="4" w:space="0" w:color="auto"/>
              <w:bottom w:val="single" w:sz="4" w:space="0" w:color="auto"/>
              <w:right w:val="single" w:sz="4" w:space="0" w:color="auto"/>
            </w:tcBorders>
            <w:vAlign w:val="center"/>
          </w:tcPr>
          <w:p w14:paraId="4020097F" w14:textId="77777777" w:rsidR="00991955" w:rsidRPr="00AE33EE" w:rsidRDefault="00991955" w:rsidP="00ED69BE">
            <w:pPr>
              <w:jc w:val="center"/>
            </w:pPr>
            <w:r w:rsidRPr="00AE33EE">
              <w:t>2</w:t>
            </w:r>
          </w:p>
        </w:tc>
        <w:tc>
          <w:tcPr>
            <w:tcW w:w="2352" w:type="dxa"/>
            <w:tcBorders>
              <w:top w:val="single" w:sz="4" w:space="0" w:color="auto"/>
              <w:left w:val="single" w:sz="4" w:space="0" w:color="auto"/>
              <w:bottom w:val="single" w:sz="4" w:space="0" w:color="auto"/>
              <w:right w:val="single" w:sz="4" w:space="0" w:color="auto"/>
            </w:tcBorders>
          </w:tcPr>
          <w:p w14:paraId="281936B6" w14:textId="77777777" w:rsidR="00991955" w:rsidRPr="00AE33EE" w:rsidRDefault="00991955" w:rsidP="00ED69BE">
            <w:pPr>
              <w:jc w:val="both"/>
            </w:pPr>
            <w:r w:rsidRPr="00AE33EE">
              <w:t> </w:t>
            </w:r>
          </w:p>
          <w:p w14:paraId="6A54BB55" w14:textId="77777777" w:rsidR="00991955" w:rsidRPr="00AE33EE" w:rsidRDefault="00991955" w:rsidP="00ED69BE">
            <w:pPr>
              <w:jc w:val="both"/>
            </w:pPr>
            <w:r w:rsidRPr="00AE33EE">
              <w:t> </w:t>
            </w:r>
          </w:p>
        </w:tc>
        <w:tc>
          <w:tcPr>
            <w:tcW w:w="2835" w:type="dxa"/>
            <w:tcBorders>
              <w:top w:val="single" w:sz="4" w:space="0" w:color="auto"/>
              <w:left w:val="single" w:sz="4" w:space="0" w:color="auto"/>
              <w:bottom w:val="single" w:sz="4" w:space="0" w:color="auto"/>
              <w:right w:val="single" w:sz="4" w:space="0" w:color="auto"/>
            </w:tcBorders>
          </w:tcPr>
          <w:p w14:paraId="4FA39634" w14:textId="77777777" w:rsidR="00991955" w:rsidRPr="00AE33EE" w:rsidRDefault="00991955" w:rsidP="00ED69BE">
            <w:pPr>
              <w:jc w:val="both"/>
            </w:pPr>
            <w:r w:rsidRPr="00AE33EE">
              <w:t> </w:t>
            </w:r>
          </w:p>
        </w:tc>
        <w:tc>
          <w:tcPr>
            <w:tcW w:w="1843" w:type="dxa"/>
            <w:tcBorders>
              <w:top w:val="single" w:sz="4" w:space="0" w:color="auto"/>
              <w:left w:val="single" w:sz="4" w:space="0" w:color="auto"/>
              <w:bottom w:val="single" w:sz="4" w:space="0" w:color="auto"/>
              <w:right w:val="single" w:sz="4" w:space="0" w:color="auto"/>
            </w:tcBorders>
          </w:tcPr>
          <w:p w14:paraId="51C61910" w14:textId="77777777" w:rsidR="00991955" w:rsidRPr="00AE33EE" w:rsidRDefault="00991955" w:rsidP="00ED69BE">
            <w:pPr>
              <w:jc w:val="both"/>
            </w:pPr>
            <w:r w:rsidRPr="00AE33EE">
              <w:t> </w:t>
            </w:r>
          </w:p>
        </w:tc>
        <w:tc>
          <w:tcPr>
            <w:tcW w:w="1843" w:type="dxa"/>
            <w:tcBorders>
              <w:top w:val="single" w:sz="4" w:space="0" w:color="auto"/>
              <w:left w:val="single" w:sz="4" w:space="0" w:color="auto"/>
              <w:bottom w:val="single" w:sz="4" w:space="0" w:color="auto"/>
              <w:right w:val="single" w:sz="4" w:space="0" w:color="auto"/>
            </w:tcBorders>
          </w:tcPr>
          <w:p w14:paraId="37BC624A" w14:textId="77777777" w:rsidR="00991955" w:rsidRPr="00AE33EE" w:rsidRDefault="00991955" w:rsidP="00ED69BE">
            <w:pPr>
              <w:jc w:val="both"/>
            </w:pPr>
            <w:r w:rsidRPr="00AE33EE">
              <w:t> </w:t>
            </w:r>
          </w:p>
        </w:tc>
      </w:tr>
      <w:tr w:rsidR="00991955" w:rsidRPr="00AE33EE" w14:paraId="027974AB" w14:textId="77777777" w:rsidTr="00ED69BE">
        <w:trPr>
          <w:trHeight w:val="671"/>
        </w:trPr>
        <w:tc>
          <w:tcPr>
            <w:tcW w:w="553" w:type="dxa"/>
            <w:tcBorders>
              <w:top w:val="single" w:sz="4" w:space="0" w:color="auto"/>
              <w:left w:val="single" w:sz="4" w:space="0" w:color="auto"/>
              <w:bottom w:val="single" w:sz="4" w:space="0" w:color="auto"/>
              <w:right w:val="single" w:sz="4" w:space="0" w:color="auto"/>
            </w:tcBorders>
            <w:vAlign w:val="center"/>
          </w:tcPr>
          <w:p w14:paraId="74DA9718" w14:textId="77777777" w:rsidR="00991955" w:rsidRPr="00AE33EE" w:rsidRDefault="00991955" w:rsidP="00ED69BE">
            <w:pPr>
              <w:jc w:val="center"/>
            </w:pPr>
            <w:r w:rsidRPr="00AE33EE">
              <w:t>3</w:t>
            </w:r>
          </w:p>
        </w:tc>
        <w:tc>
          <w:tcPr>
            <w:tcW w:w="2352" w:type="dxa"/>
            <w:tcBorders>
              <w:top w:val="single" w:sz="4" w:space="0" w:color="auto"/>
              <w:left w:val="single" w:sz="4" w:space="0" w:color="auto"/>
              <w:bottom w:val="single" w:sz="4" w:space="0" w:color="auto"/>
              <w:right w:val="single" w:sz="4" w:space="0" w:color="auto"/>
            </w:tcBorders>
          </w:tcPr>
          <w:p w14:paraId="00E35FC5" w14:textId="77777777" w:rsidR="00991955" w:rsidRPr="00AE33EE" w:rsidRDefault="00991955" w:rsidP="00ED69BE">
            <w:pPr>
              <w:jc w:val="both"/>
            </w:pPr>
            <w:r w:rsidRPr="00AE33EE">
              <w:t> </w:t>
            </w:r>
          </w:p>
        </w:tc>
        <w:tc>
          <w:tcPr>
            <w:tcW w:w="2835" w:type="dxa"/>
            <w:tcBorders>
              <w:top w:val="single" w:sz="4" w:space="0" w:color="auto"/>
              <w:left w:val="single" w:sz="4" w:space="0" w:color="auto"/>
              <w:bottom w:val="single" w:sz="4" w:space="0" w:color="auto"/>
              <w:right w:val="single" w:sz="4" w:space="0" w:color="auto"/>
            </w:tcBorders>
          </w:tcPr>
          <w:p w14:paraId="2DDDB959" w14:textId="77777777" w:rsidR="00991955" w:rsidRPr="00AE33EE" w:rsidRDefault="00991955" w:rsidP="00ED69BE">
            <w:pPr>
              <w:jc w:val="both"/>
            </w:pPr>
            <w:r w:rsidRPr="00AE33EE">
              <w:t> </w:t>
            </w:r>
          </w:p>
        </w:tc>
        <w:tc>
          <w:tcPr>
            <w:tcW w:w="1843" w:type="dxa"/>
            <w:tcBorders>
              <w:top w:val="single" w:sz="4" w:space="0" w:color="auto"/>
              <w:left w:val="single" w:sz="4" w:space="0" w:color="auto"/>
              <w:bottom w:val="single" w:sz="4" w:space="0" w:color="auto"/>
              <w:right w:val="single" w:sz="4" w:space="0" w:color="auto"/>
            </w:tcBorders>
          </w:tcPr>
          <w:p w14:paraId="2E1C4854" w14:textId="77777777" w:rsidR="00991955" w:rsidRPr="00AE33EE" w:rsidRDefault="00991955" w:rsidP="00ED69BE">
            <w:pPr>
              <w:jc w:val="both"/>
            </w:pPr>
            <w:r w:rsidRPr="00AE33EE">
              <w:t> </w:t>
            </w:r>
          </w:p>
        </w:tc>
        <w:tc>
          <w:tcPr>
            <w:tcW w:w="1843" w:type="dxa"/>
            <w:tcBorders>
              <w:top w:val="single" w:sz="4" w:space="0" w:color="auto"/>
              <w:left w:val="single" w:sz="4" w:space="0" w:color="auto"/>
              <w:bottom w:val="single" w:sz="4" w:space="0" w:color="auto"/>
              <w:right w:val="single" w:sz="4" w:space="0" w:color="auto"/>
            </w:tcBorders>
          </w:tcPr>
          <w:p w14:paraId="0E0F77F4" w14:textId="77777777" w:rsidR="00991955" w:rsidRPr="00AE33EE" w:rsidRDefault="00991955" w:rsidP="00ED69BE">
            <w:pPr>
              <w:jc w:val="both"/>
            </w:pPr>
            <w:r w:rsidRPr="00AE33EE">
              <w:t> </w:t>
            </w:r>
          </w:p>
        </w:tc>
      </w:tr>
      <w:tr w:rsidR="00991955" w:rsidRPr="00AE33EE" w14:paraId="33A66DF6" w14:textId="77777777" w:rsidTr="00ED69BE">
        <w:trPr>
          <w:trHeight w:val="671"/>
        </w:trPr>
        <w:tc>
          <w:tcPr>
            <w:tcW w:w="553" w:type="dxa"/>
            <w:tcBorders>
              <w:top w:val="single" w:sz="4" w:space="0" w:color="auto"/>
              <w:left w:val="single" w:sz="4" w:space="0" w:color="auto"/>
              <w:bottom w:val="single" w:sz="4" w:space="0" w:color="auto"/>
              <w:right w:val="single" w:sz="4" w:space="0" w:color="auto"/>
            </w:tcBorders>
            <w:vAlign w:val="center"/>
          </w:tcPr>
          <w:p w14:paraId="087D759D" w14:textId="77777777" w:rsidR="00991955" w:rsidRPr="00AE33EE" w:rsidRDefault="00991955" w:rsidP="00ED69BE">
            <w:pPr>
              <w:jc w:val="center"/>
            </w:pPr>
            <w:r w:rsidRPr="00AE33EE">
              <w:t>*….</w:t>
            </w:r>
          </w:p>
        </w:tc>
        <w:tc>
          <w:tcPr>
            <w:tcW w:w="2352" w:type="dxa"/>
            <w:tcBorders>
              <w:top w:val="single" w:sz="4" w:space="0" w:color="auto"/>
              <w:left w:val="single" w:sz="4" w:space="0" w:color="auto"/>
              <w:bottom w:val="single" w:sz="4" w:space="0" w:color="auto"/>
              <w:right w:val="single" w:sz="4" w:space="0" w:color="auto"/>
            </w:tcBorders>
          </w:tcPr>
          <w:p w14:paraId="5015CDAF" w14:textId="77777777" w:rsidR="00991955" w:rsidRPr="00AE33EE" w:rsidRDefault="00991955" w:rsidP="00ED69BE">
            <w:pPr>
              <w:jc w:val="both"/>
            </w:pPr>
          </w:p>
        </w:tc>
        <w:tc>
          <w:tcPr>
            <w:tcW w:w="2835" w:type="dxa"/>
            <w:tcBorders>
              <w:top w:val="single" w:sz="4" w:space="0" w:color="auto"/>
              <w:left w:val="single" w:sz="4" w:space="0" w:color="auto"/>
              <w:bottom w:val="single" w:sz="4" w:space="0" w:color="auto"/>
              <w:right w:val="single" w:sz="4" w:space="0" w:color="auto"/>
            </w:tcBorders>
          </w:tcPr>
          <w:p w14:paraId="6F8089E4" w14:textId="77777777" w:rsidR="00991955" w:rsidRPr="00AE33EE" w:rsidRDefault="00991955" w:rsidP="00ED69BE">
            <w:pPr>
              <w:jc w:val="both"/>
            </w:pPr>
          </w:p>
        </w:tc>
        <w:tc>
          <w:tcPr>
            <w:tcW w:w="1843" w:type="dxa"/>
            <w:tcBorders>
              <w:top w:val="single" w:sz="4" w:space="0" w:color="auto"/>
              <w:left w:val="single" w:sz="4" w:space="0" w:color="auto"/>
              <w:bottom w:val="single" w:sz="4" w:space="0" w:color="auto"/>
              <w:right w:val="single" w:sz="4" w:space="0" w:color="auto"/>
            </w:tcBorders>
          </w:tcPr>
          <w:p w14:paraId="3136E88A" w14:textId="77777777" w:rsidR="00991955" w:rsidRPr="00AE33EE" w:rsidRDefault="00991955" w:rsidP="00ED69BE">
            <w:pPr>
              <w:jc w:val="both"/>
            </w:pPr>
          </w:p>
        </w:tc>
        <w:tc>
          <w:tcPr>
            <w:tcW w:w="1843" w:type="dxa"/>
            <w:tcBorders>
              <w:top w:val="single" w:sz="4" w:space="0" w:color="auto"/>
              <w:left w:val="single" w:sz="4" w:space="0" w:color="auto"/>
              <w:bottom w:val="single" w:sz="4" w:space="0" w:color="auto"/>
              <w:right w:val="single" w:sz="4" w:space="0" w:color="auto"/>
            </w:tcBorders>
          </w:tcPr>
          <w:p w14:paraId="2283C196" w14:textId="77777777" w:rsidR="00991955" w:rsidRPr="00AE33EE" w:rsidRDefault="00991955" w:rsidP="00ED69BE">
            <w:pPr>
              <w:jc w:val="both"/>
            </w:pPr>
          </w:p>
        </w:tc>
      </w:tr>
      <w:tr w:rsidR="00991955" w:rsidRPr="00AE33EE" w14:paraId="6DAC6298" w14:textId="77777777" w:rsidTr="00ED69BE">
        <w:trPr>
          <w:trHeight w:val="671"/>
        </w:trPr>
        <w:tc>
          <w:tcPr>
            <w:tcW w:w="553" w:type="dxa"/>
            <w:tcBorders>
              <w:top w:val="single" w:sz="4" w:space="0" w:color="auto"/>
              <w:left w:val="single" w:sz="4" w:space="0" w:color="auto"/>
              <w:bottom w:val="single" w:sz="4" w:space="0" w:color="auto"/>
              <w:right w:val="single" w:sz="4" w:space="0" w:color="auto"/>
            </w:tcBorders>
            <w:vAlign w:val="center"/>
          </w:tcPr>
          <w:p w14:paraId="12D54160" w14:textId="77777777" w:rsidR="00991955" w:rsidRPr="00AE33EE" w:rsidRDefault="00991955" w:rsidP="00ED69BE">
            <w:pPr>
              <w:jc w:val="center"/>
            </w:pPr>
            <w:r w:rsidRPr="00AE33EE">
              <w:t>*….</w:t>
            </w:r>
          </w:p>
        </w:tc>
        <w:tc>
          <w:tcPr>
            <w:tcW w:w="2352" w:type="dxa"/>
            <w:tcBorders>
              <w:top w:val="single" w:sz="4" w:space="0" w:color="auto"/>
              <w:left w:val="single" w:sz="4" w:space="0" w:color="auto"/>
              <w:bottom w:val="single" w:sz="4" w:space="0" w:color="auto"/>
              <w:right w:val="single" w:sz="4" w:space="0" w:color="auto"/>
            </w:tcBorders>
          </w:tcPr>
          <w:p w14:paraId="1A39AC89" w14:textId="77777777" w:rsidR="00991955" w:rsidRPr="00AE33EE" w:rsidRDefault="00991955" w:rsidP="00ED69BE">
            <w:pPr>
              <w:jc w:val="both"/>
            </w:pPr>
          </w:p>
        </w:tc>
        <w:tc>
          <w:tcPr>
            <w:tcW w:w="2835" w:type="dxa"/>
            <w:tcBorders>
              <w:top w:val="single" w:sz="4" w:space="0" w:color="auto"/>
              <w:left w:val="single" w:sz="4" w:space="0" w:color="auto"/>
              <w:bottom w:val="single" w:sz="4" w:space="0" w:color="auto"/>
              <w:right w:val="single" w:sz="4" w:space="0" w:color="auto"/>
            </w:tcBorders>
          </w:tcPr>
          <w:p w14:paraId="319CC123" w14:textId="77777777" w:rsidR="00991955" w:rsidRPr="00AE33EE" w:rsidRDefault="00991955" w:rsidP="00ED69BE">
            <w:pPr>
              <w:jc w:val="both"/>
            </w:pPr>
          </w:p>
        </w:tc>
        <w:tc>
          <w:tcPr>
            <w:tcW w:w="1843" w:type="dxa"/>
            <w:tcBorders>
              <w:top w:val="single" w:sz="4" w:space="0" w:color="auto"/>
              <w:left w:val="single" w:sz="4" w:space="0" w:color="auto"/>
              <w:bottom w:val="single" w:sz="4" w:space="0" w:color="auto"/>
              <w:right w:val="single" w:sz="4" w:space="0" w:color="auto"/>
            </w:tcBorders>
          </w:tcPr>
          <w:p w14:paraId="65AA2C7C" w14:textId="77777777" w:rsidR="00991955" w:rsidRPr="00AE33EE" w:rsidRDefault="00991955" w:rsidP="00ED69BE">
            <w:pPr>
              <w:jc w:val="both"/>
            </w:pPr>
          </w:p>
        </w:tc>
        <w:tc>
          <w:tcPr>
            <w:tcW w:w="1843" w:type="dxa"/>
            <w:tcBorders>
              <w:top w:val="single" w:sz="4" w:space="0" w:color="auto"/>
              <w:left w:val="single" w:sz="4" w:space="0" w:color="auto"/>
              <w:bottom w:val="single" w:sz="4" w:space="0" w:color="auto"/>
              <w:right w:val="single" w:sz="4" w:space="0" w:color="auto"/>
            </w:tcBorders>
          </w:tcPr>
          <w:p w14:paraId="4C7989E8" w14:textId="77777777" w:rsidR="00991955" w:rsidRPr="00AE33EE" w:rsidRDefault="00991955" w:rsidP="00ED69BE">
            <w:pPr>
              <w:jc w:val="both"/>
            </w:pPr>
          </w:p>
        </w:tc>
      </w:tr>
    </w:tbl>
    <w:p w14:paraId="094F4ED8" w14:textId="77777777" w:rsidR="00991955" w:rsidRPr="00AE33EE" w:rsidRDefault="00991955" w:rsidP="00991955">
      <w:pPr>
        <w:pStyle w:val="Legenda"/>
        <w:rPr>
          <w:sz w:val="22"/>
          <w:szCs w:val="22"/>
        </w:rPr>
      </w:pPr>
      <w:r w:rsidRPr="00AE33EE">
        <w:rPr>
          <w:sz w:val="22"/>
          <w:szCs w:val="22"/>
        </w:rPr>
        <w:t>Do Wykazu załączamy dokumenty potwierdzające należyte wykonanie zamówienia.</w:t>
      </w:r>
    </w:p>
    <w:p w14:paraId="42905E0E" w14:textId="77777777" w:rsidR="00991955" w:rsidRPr="00D311CC" w:rsidRDefault="00991955" w:rsidP="00991955">
      <w:pPr>
        <w:jc w:val="both"/>
      </w:pPr>
      <w:r w:rsidRPr="00D311CC">
        <w:rPr>
          <w:bCs/>
        </w:rPr>
        <w:t> </w:t>
      </w:r>
    </w:p>
    <w:p w14:paraId="377511A8" w14:textId="77777777" w:rsidR="00AE33EE" w:rsidRDefault="00991955" w:rsidP="00991955">
      <w:pPr>
        <w:pStyle w:val="Tekstpodstawowy"/>
        <w:rPr>
          <w:b w:val="0"/>
          <w:sz w:val="22"/>
          <w:szCs w:val="22"/>
        </w:rPr>
      </w:pPr>
      <w:r w:rsidRPr="00AE33EE">
        <w:rPr>
          <w:b w:val="0"/>
          <w:sz w:val="22"/>
          <w:szCs w:val="22"/>
        </w:rPr>
        <w:t>……………………………,</w:t>
      </w:r>
      <w:r w:rsidRPr="00AE33EE">
        <w:rPr>
          <w:sz w:val="22"/>
          <w:szCs w:val="22"/>
        </w:rPr>
        <w:t xml:space="preserve"> </w:t>
      </w:r>
      <w:r w:rsidR="00AE33EE">
        <w:rPr>
          <w:b w:val="0"/>
          <w:sz w:val="22"/>
          <w:szCs w:val="22"/>
        </w:rPr>
        <w:t>dnia __.__.</w:t>
      </w:r>
      <w:r w:rsidRPr="00AE33EE">
        <w:rPr>
          <w:b w:val="0"/>
          <w:sz w:val="22"/>
          <w:szCs w:val="22"/>
        </w:rPr>
        <w:t>2019 roku</w:t>
      </w:r>
    </w:p>
    <w:p w14:paraId="21333A51" w14:textId="77777777" w:rsidR="00991955" w:rsidRPr="00AE33EE" w:rsidRDefault="00991955" w:rsidP="00AE33EE">
      <w:pPr>
        <w:pStyle w:val="Tekstpodstawowy"/>
        <w:ind w:left="3540"/>
        <w:rPr>
          <w:b w:val="0"/>
          <w:sz w:val="22"/>
          <w:szCs w:val="22"/>
        </w:rPr>
      </w:pPr>
      <w:r w:rsidRPr="00AE33EE">
        <w:rPr>
          <w:sz w:val="22"/>
          <w:szCs w:val="22"/>
        </w:rPr>
        <w:tab/>
      </w:r>
      <w:r w:rsidRPr="00AE33EE">
        <w:rPr>
          <w:sz w:val="22"/>
          <w:szCs w:val="22"/>
        </w:rPr>
        <w:tab/>
        <w:t xml:space="preserve">      </w:t>
      </w:r>
      <w:r w:rsidR="00AE33EE">
        <w:rPr>
          <w:sz w:val="22"/>
          <w:szCs w:val="22"/>
        </w:rPr>
        <w:tab/>
      </w:r>
      <w:r w:rsidR="00AE33EE">
        <w:rPr>
          <w:sz w:val="22"/>
          <w:szCs w:val="22"/>
        </w:rPr>
        <w:tab/>
      </w:r>
      <w:r w:rsidR="00AE33EE">
        <w:rPr>
          <w:sz w:val="22"/>
          <w:szCs w:val="22"/>
        </w:rPr>
        <w:tab/>
      </w:r>
      <w:r w:rsidR="00AE33EE">
        <w:rPr>
          <w:sz w:val="22"/>
          <w:szCs w:val="22"/>
        </w:rPr>
        <w:tab/>
      </w:r>
      <w:r w:rsidR="00AE33EE">
        <w:rPr>
          <w:sz w:val="22"/>
          <w:szCs w:val="22"/>
        </w:rPr>
        <w:tab/>
      </w:r>
      <w:r w:rsidR="00AE33EE">
        <w:rPr>
          <w:sz w:val="22"/>
          <w:szCs w:val="22"/>
        </w:rPr>
        <w:tab/>
        <w:t xml:space="preserve">   </w:t>
      </w:r>
      <w:r w:rsidR="00AE33EE" w:rsidRPr="00AE33EE">
        <w:rPr>
          <w:b w:val="0"/>
          <w:sz w:val="22"/>
          <w:szCs w:val="22"/>
        </w:rPr>
        <w:t>….......</w:t>
      </w:r>
      <w:r w:rsidRPr="00AE33EE">
        <w:rPr>
          <w:b w:val="0"/>
          <w:sz w:val="22"/>
          <w:szCs w:val="22"/>
        </w:rPr>
        <w:t>............……......…………………</w:t>
      </w:r>
      <w:r w:rsidR="00AE33EE">
        <w:rPr>
          <w:b w:val="0"/>
          <w:sz w:val="22"/>
          <w:szCs w:val="22"/>
        </w:rPr>
        <w:t>……</w:t>
      </w:r>
      <w:r w:rsidRPr="00AE33EE">
        <w:rPr>
          <w:b w:val="0"/>
          <w:sz w:val="22"/>
          <w:szCs w:val="22"/>
        </w:rPr>
        <w:t>……………………..</w:t>
      </w:r>
    </w:p>
    <w:p w14:paraId="4550F890" w14:textId="77777777" w:rsidR="00991955" w:rsidRPr="00AE33EE" w:rsidRDefault="00991955" w:rsidP="00AE33EE">
      <w:pPr>
        <w:pStyle w:val="Tekstpodstawowyzwciciem2"/>
        <w:ind w:left="3888"/>
        <w:rPr>
          <w:i/>
          <w:iCs/>
        </w:rPr>
      </w:pPr>
      <w:r w:rsidRPr="00AE33EE">
        <w:rPr>
          <w:i/>
        </w:rPr>
        <w:t>(podpis upoważnionego przedstawiciela Wykonawcy)</w:t>
      </w:r>
    </w:p>
    <w:p w14:paraId="4E5C7C8F" w14:textId="77777777" w:rsidR="00991955" w:rsidRDefault="00632663" w:rsidP="00991955">
      <w:pPr>
        <w:pStyle w:val="Tekstpodstawowy"/>
        <w:rPr>
          <w:b w:val="0"/>
          <w:i/>
          <w:sz w:val="20"/>
          <w:szCs w:val="20"/>
        </w:rPr>
      </w:pPr>
      <w:r w:rsidRPr="00EF71A1">
        <w:rPr>
          <w:b w:val="0"/>
          <w:i/>
          <w:sz w:val="20"/>
          <w:szCs w:val="20"/>
        </w:rPr>
        <w:t>*</w:t>
      </w:r>
      <w:r w:rsidR="00991955" w:rsidRPr="00EF71A1">
        <w:rPr>
          <w:b w:val="0"/>
          <w:i/>
          <w:sz w:val="20"/>
          <w:szCs w:val="20"/>
        </w:rPr>
        <w:t xml:space="preserve"> niepotrzebne skreślić.</w:t>
      </w:r>
    </w:p>
    <w:p w14:paraId="4D236865" w14:textId="77777777" w:rsidR="00AE33EE" w:rsidRPr="00AE33EE" w:rsidRDefault="00AE33EE" w:rsidP="00991955">
      <w:pPr>
        <w:pStyle w:val="Tekstpodstawowy"/>
        <w:rPr>
          <w:b w:val="0"/>
          <w:i/>
          <w:sz w:val="20"/>
          <w:szCs w:val="20"/>
        </w:rPr>
      </w:pPr>
    </w:p>
    <w:p w14:paraId="6268BA7D" w14:textId="77777777" w:rsidR="00991955" w:rsidRPr="00AE33EE" w:rsidRDefault="00991955" w:rsidP="00991955">
      <w:pPr>
        <w:pStyle w:val="Tekstpodstawowy"/>
        <w:rPr>
          <w:i/>
          <w:sz w:val="20"/>
          <w:szCs w:val="20"/>
        </w:rPr>
      </w:pPr>
      <w:r w:rsidRPr="00AE33EE">
        <w:rPr>
          <w:b w:val="0"/>
          <w:i/>
          <w:sz w:val="20"/>
          <w:szCs w:val="20"/>
        </w:rPr>
        <w:t xml:space="preserve">UWAGA: </w:t>
      </w:r>
      <w:r w:rsidRPr="00AE33EE">
        <w:rPr>
          <w:i/>
          <w:sz w:val="20"/>
          <w:szCs w:val="20"/>
        </w:rPr>
        <w:t>W przypadku składania ofert na więcej niż jedną Część, należy wypełnić niniejszy formularz odrębnie dla każdej Części.</w:t>
      </w:r>
    </w:p>
    <w:p w14:paraId="66C73868" w14:textId="77777777" w:rsidR="00052149" w:rsidRPr="00BD17E0" w:rsidRDefault="00052149" w:rsidP="00052149">
      <w:pPr>
        <w:pStyle w:val="Tekstpodstawowy"/>
        <w:spacing w:after="120" w:line="360" w:lineRule="auto"/>
        <w:ind w:right="-427"/>
        <w:rPr>
          <w:rFonts w:ascii="Calibri" w:hAnsi="Calibri"/>
          <w:b w:val="0"/>
        </w:rPr>
        <w:sectPr w:rsidR="00052149" w:rsidRPr="00BD17E0" w:rsidSect="00CC2C7B">
          <w:footerReference w:type="default" r:id="rId17"/>
          <w:type w:val="continuous"/>
          <w:pgSz w:w="11906" w:h="16838" w:code="9"/>
          <w:pgMar w:top="1417" w:right="1417" w:bottom="1417" w:left="1417" w:header="567" w:footer="709" w:gutter="0"/>
          <w:pgNumType w:start="0"/>
          <w:cols w:space="708"/>
          <w:noEndnote/>
          <w:titlePg/>
          <w:docGrid w:linePitch="326"/>
        </w:sectPr>
      </w:pPr>
    </w:p>
    <w:p w14:paraId="03CBD64F" w14:textId="77777777" w:rsidR="00D7111C" w:rsidRDefault="00D7111C" w:rsidP="007E4B3F">
      <w:pPr>
        <w:pStyle w:val="rozdzia"/>
      </w:pPr>
    </w:p>
    <w:p w14:paraId="3E76FA14" w14:textId="77777777" w:rsidR="00681E2C" w:rsidRDefault="00681E2C" w:rsidP="007E4B3F">
      <w:pPr>
        <w:pStyle w:val="rozdzia"/>
        <w:rPr>
          <w:sz w:val="22"/>
          <w:szCs w:val="22"/>
        </w:rPr>
      </w:pPr>
    </w:p>
    <w:p w14:paraId="3DE95716" w14:textId="44F9CE95" w:rsidR="007E4B3F" w:rsidRPr="00135ED0" w:rsidRDefault="007E4B3F" w:rsidP="007E4B3F">
      <w:pPr>
        <w:pStyle w:val="rozdzia"/>
        <w:rPr>
          <w:sz w:val="22"/>
          <w:szCs w:val="22"/>
        </w:rPr>
      </w:pPr>
      <w:r w:rsidRPr="00135ED0">
        <w:rPr>
          <w:sz w:val="22"/>
          <w:szCs w:val="22"/>
        </w:rPr>
        <w:lastRenderedPageBreak/>
        <w:t xml:space="preserve">ROZDZIAŁ II.  </w:t>
      </w:r>
      <w:r w:rsidR="00135ED0" w:rsidRPr="00135ED0">
        <w:rPr>
          <w:sz w:val="22"/>
          <w:szCs w:val="22"/>
        </w:rPr>
        <w:t xml:space="preserve">Załącznik </w:t>
      </w:r>
      <w:r w:rsidR="00EE4EEB">
        <w:rPr>
          <w:sz w:val="22"/>
          <w:szCs w:val="22"/>
        </w:rPr>
        <w:t>II.</w:t>
      </w:r>
      <w:r w:rsidR="00135ED0" w:rsidRPr="00135ED0">
        <w:rPr>
          <w:sz w:val="22"/>
          <w:szCs w:val="22"/>
        </w:rPr>
        <w:t xml:space="preserve">4 </w:t>
      </w:r>
      <w:r w:rsidR="00135ED0">
        <w:rPr>
          <w:sz w:val="22"/>
          <w:szCs w:val="22"/>
        </w:rPr>
        <w:t>– Wzór formularza</w:t>
      </w:r>
      <w:r w:rsidRPr="00135ED0">
        <w:rPr>
          <w:sz w:val="22"/>
          <w:szCs w:val="22"/>
        </w:rPr>
        <w:t xml:space="preserve"> „Potencjał kadrowy”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5415"/>
      </w:tblGrid>
      <w:tr w:rsidR="007E4B3F" w:rsidRPr="00EB0057" w14:paraId="581EE880" w14:textId="77777777" w:rsidTr="00CA46C3">
        <w:trPr>
          <w:trHeight w:val="1312"/>
        </w:trPr>
        <w:tc>
          <w:tcPr>
            <w:tcW w:w="3828" w:type="dxa"/>
            <w:vAlign w:val="bottom"/>
          </w:tcPr>
          <w:p w14:paraId="3BBEBE49" w14:textId="77777777" w:rsidR="007E4B3F" w:rsidRPr="00EB0057" w:rsidRDefault="007E4B3F" w:rsidP="00CA46C3">
            <w:pPr>
              <w:pStyle w:val="9kursywa"/>
            </w:pPr>
          </w:p>
          <w:p w14:paraId="1F96C173" w14:textId="77777777" w:rsidR="007E4B3F" w:rsidRPr="00EB0057" w:rsidRDefault="007E4B3F" w:rsidP="00CA46C3">
            <w:pPr>
              <w:pStyle w:val="9kursywa"/>
            </w:pPr>
          </w:p>
          <w:p w14:paraId="758824D4" w14:textId="77777777" w:rsidR="007E4B3F" w:rsidRPr="00EB0057" w:rsidRDefault="007E4B3F" w:rsidP="00CA46C3">
            <w:pPr>
              <w:pStyle w:val="9kursywa"/>
            </w:pPr>
          </w:p>
          <w:p w14:paraId="02F9C0DF" w14:textId="77777777" w:rsidR="007E4B3F" w:rsidRPr="00EB0057" w:rsidRDefault="007E4B3F" w:rsidP="00CA46C3">
            <w:pPr>
              <w:pStyle w:val="9kursywa"/>
            </w:pPr>
          </w:p>
          <w:p w14:paraId="4268D532" w14:textId="77777777" w:rsidR="007E4B3F" w:rsidRPr="00EB0057" w:rsidRDefault="007E4B3F" w:rsidP="00CA46C3">
            <w:pPr>
              <w:pStyle w:val="9kursywa"/>
            </w:pPr>
            <w:r w:rsidRPr="00EB0057">
              <w:t>(pieczęć Wykonawcy/ów)</w:t>
            </w:r>
          </w:p>
        </w:tc>
        <w:tc>
          <w:tcPr>
            <w:tcW w:w="5716" w:type="dxa"/>
            <w:shd w:val="clear" w:color="auto" w:fill="99CCFF"/>
            <w:vAlign w:val="center"/>
          </w:tcPr>
          <w:p w14:paraId="4AC7C31F" w14:textId="77777777" w:rsidR="007E4B3F" w:rsidRDefault="007E4B3F" w:rsidP="00CA46C3">
            <w:pPr>
              <w:jc w:val="center"/>
              <w:rPr>
                <w:b/>
                <w:sz w:val="32"/>
              </w:rPr>
            </w:pPr>
          </w:p>
          <w:p w14:paraId="6C955294" w14:textId="77777777" w:rsidR="007E4B3F" w:rsidRPr="00AD323C" w:rsidRDefault="007E4B3F" w:rsidP="00CA46C3">
            <w:pPr>
              <w:jc w:val="center"/>
              <w:rPr>
                <w:b/>
                <w:sz w:val="32"/>
              </w:rPr>
            </w:pPr>
            <w:r w:rsidRPr="00AD323C">
              <w:rPr>
                <w:b/>
                <w:sz w:val="32"/>
              </w:rPr>
              <w:t>POTENCJAŁ KADROWY</w:t>
            </w:r>
          </w:p>
          <w:p w14:paraId="378DDB32" w14:textId="77777777" w:rsidR="007E4B3F" w:rsidRPr="00EB0057" w:rsidRDefault="007E4B3F" w:rsidP="00CA46C3">
            <w:pPr>
              <w:jc w:val="center"/>
              <w:rPr>
                <w:b/>
                <w:sz w:val="32"/>
              </w:rPr>
            </w:pPr>
          </w:p>
        </w:tc>
      </w:tr>
    </w:tbl>
    <w:p w14:paraId="34CA6073" w14:textId="77777777" w:rsidR="007E4B3F" w:rsidRPr="00EB0057" w:rsidRDefault="007C5FDA" w:rsidP="007E4B3F">
      <w:pPr>
        <w:pStyle w:val="Tekstpodstawowy"/>
        <w:spacing w:line="360" w:lineRule="auto"/>
        <w:ind w:right="-427"/>
      </w:pPr>
      <w:r>
        <w:rPr>
          <w:noProof/>
          <w:lang w:eastAsia="pl-PL"/>
        </w:rPr>
        <mc:AlternateContent>
          <mc:Choice Requires="wps">
            <w:drawing>
              <wp:anchor distT="0" distB="0" distL="114300" distR="114300" simplePos="0" relativeHeight="251666432" behindDoc="0" locked="0" layoutInCell="1" allowOverlap="1" wp14:anchorId="1842E234" wp14:editId="58EC95F8">
                <wp:simplePos x="0" y="0"/>
                <wp:positionH relativeFrom="column">
                  <wp:posOffset>0</wp:posOffset>
                </wp:positionH>
                <wp:positionV relativeFrom="paragraph">
                  <wp:posOffset>144780</wp:posOffset>
                </wp:positionV>
                <wp:extent cx="1580515" cy="6070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2F73E" w14:textId="1FE104F0" w:rsidR="00A07D0D" w:rsidRPr="000E7506" w:rsidRDefault="00D536E1" w:rsidP="007E4B3F">
                            <w:pPr>
                              <w:pStyle w:val="Podpisprawo"/>
                              <w:rPr>
                                <w:b/>
                              </w:rPr>
                            </w:pPr>
                            <w:r>
                              <w:rPr>
                                <w:b/>
                              </w:rPr>
                              <w:t>TO-250-24</w:t>
                            </w:r>
                            <w:r w:rsidR="00A07D0D" w:rsidRPr="000E7506">
                              <w:rPr>
                                <w:b/>
                              </w:rPr>
                              <w:t>TA/19</w:t>
                            </w:r>
                          </w:p>
                          <w:p w14:paraId="06A3D853" w14:textId="77777777" w:rsidR="00A07D0D" w:rsidRPr="00A048DA" w:rsidRDefault="00A07D0D" w:rsidP="007E4B3F">
                            <w:pPr>
                              <w:jc w:val="center"/>
                              <w:rPr>
                                <w:i/>
                                <w:sz w:val="20"/>
                                <w:szCs w:val="20"/>
                              </w:rPr>
                            </w:pPr>
                            <w:r w:rsidRPr="0064458D">
                              <w:rPr>
                                <w:i/>
                                <w:sz w:val="20"/>
                                <w:szCs w:val="20"/>
                              </w:rPr>
                              <w:t>Nr postępowania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42E234" id="Text Box 7" o:spid="_x0000_s1028" type="#_x0000_t202" style="position:absolute;left:0;text-align:left;margin-left:0;margin-top:11.4pt;width:124.45pt;height:47.8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ubuAIAAMA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" filled="f" stroked="f">
                <v:textbox style="mso-fit-shape-to-text:t">
                  <w:txbxContent>
                    <w:p w14:paraId="2412F73E" w14:textId="1FE104F0" w:rsidR="00A07D0D" w:rsidRPr="000E7506" w:rsidRDefault="00D536E1" w:rsidP="007E4B3F">
                      <w:pPr>
                        <w:pStyle w:val="Podpisprawo"/>
                        <w:rPr>
                          <w:b/>
                        </w:rPr>
                      </w:pPr>
                      <w:r>
                        <w:rPr>
                          <w:b/>
                        </w:rPr>
                        <w:t>TO-250-24</w:t>
                      </w:r>
                      <w:r w:rsidR="00A07D0D" w:rsidRPr="000E7506">
                        <w:rPr>
                          <w:b/>
                        </w:rPr>
                        <w:t>TA/19</w:t>
                      </w:r>
                    </w:p>
                    <w:p w14:paraId="06A3D853" w14:textId="77777777" w:rsidR="00A07D0D" w:rsidRPr="00A048DA" w:rsidRDefault="00A07D0D" w:rsidP="007E4B3F">
                      <w:pPr>
                        <w:jc w:val="center"/>
                        <w:rPr>
                          <w:i/>
                          <w:sz w:val="20"/>
                          <w:szCs w:val="20"/>
                        </w:rPr>
                      </w:pPr>
                      <w:r w:rsidRPr="0064458D">
                        <w:rPr>
                          <w:i/>
                          <w:sz w:val="20"/>
                          <w:szCs w:val="20"/>
                        </w:rPr>
                        <w:t>Nr postępowania</w:t>
                      </w:r>
                    </w:p>
                  </w:txbxContent>
                </v:textbox>
              </v:shape>
            </w:pict>
          </mc:Fallback>
        </mc:AlternateContent>
      </w:r>
    </w:p>
    <w:p w14:paraId="52E2EF79" w14:textId="77777777" w:rsidR="007E4B3F" w:rsidRDefault="007E4B3F" w:rsidP="007E4B3F">
      <w:pPr>
        <w:jc w:val="both"/>
        <w:rPr>
          <w:bCs/>
        </w:rPr>
      </w:pPr>
    </w:p>
    <w:p w14:paraId="6709CAAC" w14:textId="77777777" w:rsidR="00AE33EE" w:rsidRDefault="00AE33EE" w:rsidP="007E4B3F">
      <w:pPr>
        <w:pStyle w:val="Tekstpodstawowy"/>
        <w:rPr>
          <w:sz w:val="22"/>
          <w:szCs w:val="22"/>
        </w:rPr>
      </w:pPr>
    </w:p>
    <w:p w14:paraId="7DB120E4" w14:textId="00B813C2" w:rsidR="007E4B3F" w:rsidRDefault="007E4B3F" w:rsidP="007E4B3F">
      <w:pPr>
        <w:pStyle w:val="Tekstpodstawowy"/>
        <w:rPr>
          <w:sz w:val="22"/>
          <w:szCs w:val="22"/>
        </w:rPr>
      </w:pPr>
      <w:r w:rsidRPr="00AE33EE">
        <w:rPr>
          <w:b w:val="0"/>
          <w:sz w:val="22"/>
          <w:szCs w:val="22"/>
        </w:rPr>
        <w:t>Składając ofertę na część zamówienia:</w:t>
      </w:r>
      <w:r w:rsidRPr="00AE33EE">
        <w:rPr>
          <w:sz w:val="22"/>
          <w:szCs w:val="22"/>
        </w:rPr>
        <w:t xml:space="preserve"> część 1 – Warszawa*/część 2 – Pionki*/część 3 – Katowice* </w:t>
      </w:r>
      <w:r w:rsidRPr="00AE33EE">
        <w:rPr>
          <w:b w:val="0"/>
          <w:i/>
          <w:sz w:val="22"/>
          <w:szCs w:val="22"/>
        </w:rPr>
        <w:t xml:space="preserve">(niepotrzebne skreślić), </w:t>
      </w:r>
      <w:r w:rsidRPr="00AE33EE">
        <w:rPr>
          <w:b w:val="0"/>
          <w:sz w:val="22"/>
          <w:szCs w:val="22"/>
        </w:rPr>
        <w:t>w postępowaniu o zamówienie publiczne prowadzonym w trybie przetargu nieograniczonego na wybór wykonawcy zamówienia pn.</w:t>
      </w:r>
      <w:r w:rsidRPr="00AE33EE">
        <w:rPr>
          <w:sz w:val="22"/>
          <w:szCs w:val="22"/>
        </w:rPr>
        <w:t xml:space="preserve"> </w:t>
      </w:r>
      <w:r w:rsidR="00DD6167" w:rsidRPr="009A3CD7">
        <w:rPr>
          <w:sz w:val="22"/>
          <w:szCs w:val="22"/>
        </w:rPr>
        <w:t>„Świadczenie usług ochrony fizycznej</w:t>
      </w:r>
      <w:r w:rsidR="00DD6167">
        <w:rPr>
          <w:sz w:val="22"/>
          <w:szCs w:val="22"/>
        </w:rPr>
        <w:t xml:space="preserve"> osób i mienia oraz</w:t>
      </w:r>
      <w:r w:rsidR="00DD6167" w:rsidRPr="009A3CD7">
        <w:rPr>
          <w:sz w:val="22"/>
          <w:szCs w:val="22"/>
        </w:rPr>
        <w:t xml:space="preserve"> monitoringu terenu i obiektów Instytutu Techniki Budowlanej”</w:t>
      </w:r>
      <w:r w:rsidRPr="00AE33EE">
        <w:rPr>
          <w:b w:val="0"/>
          <w:sz w:val="22"/>
          <w:szCs w:val="22"/>
        </w:rPr>
        <w:t xml:space="preserve"> na potwierdzenie spełniania warunku udziału w postępowaniu w zakresie dysponowania osobami zdolnymi do wykonania zamówienia</w:t>
      </w:r>
      <w:r w:rsidR="00EF71A1">
        <w:rPr>
          <w:b w:val="0"/>
          <w:sz w:val="22"/>
          <w:szCs w:val="22"/>
        </w:rPr>
        <w:t xml:space="preserve"> </w:t>
      </w:r>
      <w:r w:rsidR="00EF71A1" w:rsidRPr="00AE33EE">
        <w:rPr>
          <w:b w:val="0"/>
          <w:sz w:val="22"/>
          <w:szCs w:val="22"/>
        </w:rPr>
        <w:t>(</w:t>
      </w:r>
      <w:r w:rsidR="00EF71A1" w:rsidRPr="00EF71A1">
        <w:rPr>
          <w:b w:val="0"/>
          <w:sz w:val="22"/>
          <w:szCs w:val="22"/>
        </w:rPr>
        <w:t>pkt 6. lit. c)</w:t>
      </w:r>
      <w:r w:rsidR="00EF71A1">
        <w:rPr>
          <w:b w:val="0"/>
          <w:sz w:val="22"/>
          <w:szCs w:val="22"/>
        </w:rPr>
        <w:t xml:space="preserve"> SIWZ)</w:t>
      </w:r>
      <w:r w:rsidRPr="00AE33EE">
        <w:rPr>
          <w:b w:val="0"/>
          <w:sz w:val="22"/>
          <w:szCs w:val="22"/>
        </w:rPr>
        <w:t>, oświadczamy, że następujące osoby będą uczestniczyć w realizacji niniejszego zamówienia:</w:t>
      </w:r>
    </w:p>
    <w:p w14:paraId="0F47C710" w14:textId="77777777" w:rsidR="00AE33EE" w:rsidRPr="00AE33EE" w:rsidRDefault="00AE33EE" w:rsidP="007E4B3F">
      <w:pPr>
        <w:pStyle w:val="Tekstpodstawowy"/>
        <w:rPr>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985"/>
        <w:gridCol w:w="2976"/>
        <w:gridCol w:w="1985"/>
        <w:gridCol w:w="1417"/>
      </w:tblGrid>
      <w:tr w:rsidR="007E4B3F" w:rsidRPr="00C138D9" w14:paraId="7A660071" w14:textId="77777777" w:rsidTr="00AE33EE">
        <w:trPr>
          <w:trHeight w:val="1907"/>
        </w:trPr>
        <w:tc>
          <w:tcPr>
            <w:tcW w:w="709" w:type="dxa"/>
            <w:tcBorders>
              <w:top w:val="single" w:sz="4" w:space="0" w:color="auto"/>
              <w:left w:val="single" w:sz="4" w:space="0" w:color="auto"/>
              <w:bottom w:val="single" w:sz="4" w:space="0" w:color="auto"/>
              <w:right w:val="single" w:sz="4" w:space="0" w:color="auto"/>
            </w:tcBorders>
            <w:shd w:val="clear" w:color="auto" w:fill="99CCFF"/>
            <w:vAlign w:val="center"/>
          </w:tcPr>
          <w:p w14:paraId="4FAC6A95" w14:textId="77777777" w:rsidR="007E4B3F" w:rsidRPr="00C138D9" w:rsidRDefault="007E4B3F" w:rsidP="00CA46C3">
            <w:pPr>
              <w:spacing w:before="100" w:beforeAutospacing="1" w:after="100" w:afterAutospacing="1" w:line="300" w:lineRule="exact"/>
              <w:jc w:val="center"/>
            </w:pPr>
            <w:r w:rsidRPr="00EA0C5C">
              <w:rPr>
                <w:b/>
                <w:bCs/>
                <w:color w:val="000000"/>
                <w:sz w:val="20"/>
              </w:rPr>
              <w:t> L.p.</w:t>
            </w:r>
          </w:p>
        </w:tc>
        <w:tc>
          <w:tcPr>
            <w:tcW w:w="1985" w:type="dxa"/>
            <w:tcBorders>
              <w:top w:val="single" w:sz="4" w:space="0" w:color="auto"/>
              <w:left w:val="single" w:sz="4" w:space="0" w:color="auto"/>
              <w:bottom w:val="single" w:sz="4" w:space="0" w:color="auto"/>
              <w:right w:val="single" w:sz="4" w:space="0" w:color="auto"/>
            </w:tcBorders>
            <w:shd w:val="clear" w:color="auto" w:fill="99CCFF"/>
            <w:vAlign w:val="center"/>
          </w:tcPr>
          <w:p w14:paraId="2481B1B1" w14:textId="77777777" w:rsidR="007E4B3F" w:rsidRPr="00C138D9" w:rsidRDefault="007E4B3F" w:rsidP="00CA46C3">
            <w:pPr>
              <w:spacing w:before="100" w:beforeAutospacing="1" w:after="100" w:afterAutospacing="1" w:line="300" w:lineRule="exact"/>
              <w:ind w:left="-70"/>
              <w:jc w:val="center"/>
            </w:pPr>
            <w:r w:rsidRPr="00EA0C5C">
              <w:rPr>
                <w:b/>
                <w:bCs/>
                <w:color w:val="000000"/>
                <w:sz w:val="20"/>
              </w:rPr>
              <w:t>Nazwisko i imię</w:t>
            </w:r>
          </w:p>
        </w:tc>
        <w:tc>
          <w:tcPr>
            <w:tcW w:w="2976" w:type="dxa"/>
            <w:tcBorders>
              <w:top w:val="single" w:sz="4" w:space="0" w:color="auto"/>
              <w:left w:val="single" w:sz="4" w:space="0" w:color="auto"/>
              <w:bottom w:val="single" w:sz="4" w:space="0" w:color="auto"/>
              <w:right w:val="single" w:sz="4" w:space="0" w:color="auto"/>
            </w:tcBorders>
            <w:shd w:val="clear" w:color="auto" w:fill="99CCFF"/>
            <w:vAlign w:val="center"/>
          </w:tcPr>
          <w:p w14:paraId="1E8AABCB" w14:textId="77777777" w:rsidR="007E4B3F" w:rsidRPr="00C138D9" w:rsidRDefault="007E4B3F" w:rsidP="00CA46C3">
            <w:pPr>
              <w:jc w:val="center"/>
              <w:rPr>
                <w:sz w:val="20"/>
                <w:szCs w:val="20"/>
              </w:rPr>
            </w:pPr>
            <w:r w:rsidRPr="00C138D9">
              <w:rPr>
                <w:b/>
                <w:bCs/>
                <w:color w:val="000000"/>
                <w:sz w:val="20"/>
                <w:szCs w:val="20"/>
              </w:rPr>
              <w:t>Kwalifikacje</w:t>
            </w:r>
          </w:p>
          <w:p w14:paraId="48ED5214" w14:textId="77777777" w:rsidR="007E4B3F" w:rsidRPr="00C138D9" w:rsidRDefault="007E4B3F" w:rsidP="00643BAA">
            <w:pPr>
              <w:jc w:val="both"/>
            </w:pPr>
            <w:r w:rsidRPr="00C138D9">
              <w:rPr>
                <w:bCs/>
                <w:color w:val="000000"/>
                <w:sz w:val="18"/>
                <w:szCs w:val="18"/>
              </w:rPr>
              <w:t>Informacja nt. posiadanego przez osobę</w:t>
            </w:r>
            <w:r>
              <w:rPr>
                <w:bCs/>
                <w:color w:val="000000"/>
                <w:sz w:val="18"/>
                <w:szCs w:val="18"/>
              </w:rPr>
              <w:t xml:space="preserve"> </w:t>
            </w:r>
            <w:r w:rsidRPr="004D5C0C">
              <w:rPr>
                <w:bCs/>
                <w:color w:val="000000"/>
                <w:sz w:val="18"/>
                <w:szCs w:val="18"/>
              </w:rPr>
              <w:t xml:space="preserve">doświadczenia związanego z pełnieniem funkcji pracownika ochrony fizycznej w wymiarze nie mniejszym niż </w:t>
            </w:r>
            <w:r w:rsidR="00643BAA">
              <w:rPr>
                <w:bCs/>
                <w:color w:val="000000"/>
                <w:sz w:val="18"/>
                <w:szCs w:val="18"/>
              </w:rPr>
              <w:t xml:space="preserve">2 </w:t>
            </w:r>
            <w:r w:rsidRPr="004D5C0C">
              <w:rPr>
                <w:bCs/>
                <w:color w:val="000000"/>
                <w:sz w:val="18"/>
                <w:szCs w:val="18"/>
              </w:rPr>
              <w:t xml:space="preserve">lata, </w:t>
            </w:r>
            <w:r>
              <w:rPr>
                <w:bCs/>
                <w:color w:val="000000"/>
                <w:sz w:val="18"/>
                <w:szCs w:val="18"/>
              </w:rPr>
              <w:t>minimum roczne doświadczenie</w:t>
            </w:r>
            <w:r w:rsidRPr="004D5C0C">
              <w:rPr>
                <w:bCs/>
                <w:color w:val="000000"/>
                <w:sz w:val="18"/>
                <w:szCs w:val="18"/>
              </w:rPr>
              <w:t xml:space="preserve"> związanego z obsługą systemów sygnalizacji pożarowej, telewizji przemysłowej, </w:t>
            </w:r>
            <w:r w:rsidRPr="004D5C0C">
              <w:rPr>
                <w:bCs/>
                <w:color w:val="000000"/>
                <w:sz w:val="18"/>
              </w:rPr>
              <w:t xml:space="preserve">alarmów, obsługą </w:t>
            </w:r>
            <w:r w:rsidRPr="004D5C0C">
              <w:rPr>
                <w:bCs/>
                <w:color w:val="000000"/>
                <w:sz w:val="18"/>
                <w:szCs w:val="18"/>
              </w:rPr>
              <w:t xml:space="preserve">centrali monitoringu. </w:t>
            </w:r>
          </w:p>
        </w:tc>
        <w:tc>
          <w:tcPr>
            <w:tcW w:w="1985" w:type="dxa"/>
            <w:tcBorders>
              <w:top w:val="single" w:sz="4" w:space="0" w:color="auto"/>
              <w:left w:val="single" w:sz="4" w:space="0" w:color="auto"/>
              <w:bottom w:val="single" w:sz="4" w:space="0" w:color="auto"/>
              <w:right w:val="single" w:sz="4" w:space="0" w:color="auto"/>
            </w:tcBorders>
            <w:shd w:val="clear" w:color="auto" w:fill="99CCFF"/>
            <w:vAlign w:val="center"/>
          </w:tcPr>
          <w:p w14:paraId="5372A01B" w14:textId="77777777" w:rsidR="007E4B3F" w:rsidRPr="00C138D9" w:rsidRDefault="007E4B3F" w:rsidP="00CA46C3">
            <w:pPr>
              <w:jc w:val="center"/>
              <w:rPr>
                <w:b/>
                <w:bCs/>
                <w:color w:val="000000"/>
                <w:sz w:val="20"/>
                <w:szCs w:val="20"/>
              </w:rPr>
            </w:pPr>
            <w:r w:rsidRPr="00EA0C5C">
              <w:rPr>
                <w:b/>
                <w:bCs/>
                <w:color w:val="000000"/>
                <w:sz w:val="18"/>
                <w:szCs w:val="20"/>
              </w:rPr>
              <w:t>Data i nr wpisu na listę kwalifikowanych pracowników ochrony fizycznej</w:t>
            </w:r>
            <w:r>
              <w:rPr>
                <w:b/>
                <w:bCs/>
                <w:color w:val="000000"/>
                <w:sz w:val="18"/>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99CCFF"/>
            <w:vAlign w:val="center"/>
          </w:tcPr>
          <w:p w14:paraId="6F7519A7" w14:textId="77777777" w:rsidR="007E4B3F" w:rsidRPr="00EA0C5C" w:rsidRDefault="007E4B3F" w:rsidP="00CA46C3">
            <w:pPr>
              <w:jc w:val="center"/>
              <w:rPr>
                <w:b/>
                <w:bCs/>
                <w:color w:val="000000"/>
                <w:sz w:val="18"/>
                <w:szCs w:val="20"/>
              </w:rPr>
            </w:pPr>
            <w:r>
              <w:rPr>
                <w:b/>
                <w:bCs/>
                <w:color w:val="000000"/>
                <w:sz w:val="18"/>
                <w:szCs w:val="20"/>
              </w:rPr>
              <w:t>Podstawa dysponowania</w:t>
            </w:r>
          </w:p>
        </w:tc>
      </w:tr>
      <w:tr w:rsidR="007E4B3F" w:rsidRPr="008E0C8F" w14:paraId="1CA852EB" w14:textId="77777777" w:rsidTr="00AE33EE">
        <w:trPr>
          <w:trHeight w:val="176"/>
        </w:trPr>
        <w:tc>
          <w:tcPr>
            <w:tcW w:w="709" w:type="dxa"/>
            <w:tcBorders>
              <w:top w:val="single" w:sz="4" w:space="0" w:color="auto"/>
              <w:left w:val="single" w:sz="4" w:space="0" w:color="auto"/>
              <w:bottom w:val="single" w:sz="4" w:space="0" w:color="auto"/>
              <w:right w:val="single" w:sz="4" w:space="0" w:color="auto"/>
            </w:tcBorders>
            <w:shd w:val="clear" w:color="auto" w:fill="C6D9F1"/>
            <w:vAlign w:val="center"/>
          </w:tcPr>
          <w:p w14:paraId="362BFB18" w14:textId="77777777" w:rsidR="007E4B3F" w:rsidRPr="008E0C8F" w:rsidRDefault="007E4B3F" w:rsidP="00CA46C3">
            <w:pPr>
              <w:spacing w:before="100" w:beforeAutospacing="1" w:after="100" w:afterAutospacing="1" w:line="300" w:lineRule="exact"/>
              <w:jc w:val="center"/>
              <w:rPr>
                <w:i/>
                <w:color w:val="000000"/>
                <w:sz w:val="16"/>
                <w:szCs w:val="16"/>
              </w:rPr>
            </w:pPr>
            <w:r w:rsidRPr="008E0C8F">
              <w:rPr>
                <w:i/>
                <w:color w:val="000000"/>
                <w:sz w:val="16"/>
                <w:szCs w:val="16"/>
              </w:rPr>
              <w:t>1</w:t>
            </w:r>
          </w:p>
        </w:tc>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504C8DED" w14:textId="77777777" w:rsidR="007E4B3F" w:rsidRPr="008E0C8F" w:rsidRDefault="007E4B3F" w:rsidP="00CA46C3">
            <w:pPr>
              <w:spacing w:before="100" w:beforeAutospacing="1" w:after="100" w:afterAutospacing="1" w:line="300" w:lineRule="exact"/>
              <w:jc w:val="center"/>
              <w:rPr>
                <w:i/>
                <w:color w:val="000000"/>
                <w:sz w:val="16"/>
                <w:szCs w:val="16"/>
              </w:rPr>
            </w:pPr>
            <w:r w:rsidRPr="008E0C8F">
              <w:rPr>
                <w:i/>
                <w:color w:val="000000"/>
                <w:sz w:val="16"/>
                <w:szCs w:val="16"/>
              </w:rPr>
              <w:t>2</w:t>
            </w:r>
          </w:p>
        </w:tc>
        <w:tc>
          <w:tcPr>
            <w:tcW w:w="2976" w:type="dxa"/>
            <w:tcBorders>
              <w:top w:val="single" w:sz="4" w:space="0" w:color="auto"/>
              <w:left w:val="single" w:sz="4" w:space="0" w:color="auto"/>
              <w:bottom w:val="single" w:sz="4" w:space="0" w:color="auto"/>
              <w:right w:val="single" w:sz="4" w:space="0" w:color="auto"/>
            </w:tcBorders>
            <w:shd w:val="clear" w:color="auto" w:fill="C6D9F1"/>
            <w:vAlign w:val="center"/>
          </w:tcPr>
          <w:p w14:paraId="23ED9E82" w14:textId="77777777" w:rsidR="007E4B3F" w:rsidRPr="008E0C8F" w:rsidRDefault="007E4B3F" w:rsidP="00CA46C3">
            <w:pPr>
              <w:spacing w:before="100" w:beforeAutospacing="1" w:after="100" w:afterAutospacing="1" w:line="300" w:lineRule="exact"/>
              <w:jc w:val="center"/>
              <w:rPr>
                <w:i/>
                <w:color w:val="000000"/>
                <w:sz w:val="16"/>
                <w:szCs w:val="16"/>
              </w:rPr>
            </w:pPr>
            <w:r w:rsidRPr="008E0C8F">
              <w:rPr>
                <w:i/>
                <w:color w:val="000000"/>
                <w:sz w:val="16"/>
                <w:szCs w:val="16"/>
              </w:rPr>
              <w:t>3</w:t>
            </w:r>
          </w:p>
        </w:tc>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6DE699CC" w14:textId="77777777" w:rsidR="007E4B3F" w:rsidRPr="008E0C8F" w:rsidRDefault="007E4B3F" w:rsidP="00CA46C3">
            <w:pPr>
              <w:spacing w:before="100" w:beforeAutospacing="1" w:after="100" w:afterAutospacing="1" w:line="300" w:lineRule="exact"/>
              <w:jc w:val="center"/>
              <w:rPr>
                <w:i/>
                <w:color w:val="000000"/>
                <w:sz w:val="16"/>
                <w:szCs w:val="16"/>
              </w:rPr>
            </w:pPr>
            <w:r w:rsidRPr="008E0C8F">
              <w:rPr>
                <w:i/>
                <w:color w:val="000000"/>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C6D9F1"/>
          </w:tcPr>
          <w:p w14:paraId="42A70645" w14:textId="77777777" w:rsidR="007E4B3F" w:rsidRPr="008E0C8F" w:rsidRDefault="00AE33EE" w:rsidP="00CA46C3">
            <w:pPr>
              <w:spacing w:before="100" w:beforeAutospacing="1" w:after="100" w:afterAutospacing="1" w:line="300" w:lineRule="exact"/>
              <w:jc w:val="center"/>
              <w:rPr>
                <w:i/>
                <w:color w:val="000000"/>
                <w:sz w:val="16"/>
                <w:szCs w:val="16"/>
              </w:rPr>
            </w:pPr>
            <w:r>
              <w:rPr>
                <w:i/>
                <w:color w:val="000000"/>
                <w:sz w:val="16"/>
                <w:szCs w:val="16"/>
              </w:rPr>
              <w:t>5</w:t>
            </w:r>
          </w:p>
        </w:tc>
      </w:tr>
      <w:tr w:rsidR="007E4B3F" w:rsidRPr="00C138D9" w14:paraId="262D8237" w14:textId="77777777" w:rsidTr="00AE33EE">
        <w:trPr>
          <w:trHeight w:val="521"/>
        </w:trPr>
        <w:tc>
          <w:tcPr>
            <w:tcW w:w="709" w:type="dxa"/>
            <w:tcBorders>
              <w:top w:val="single" w:sz="4" w:space="0" w:color="auto"/>
              <w:left w:val="single" w:sz="4" w:space="0" w:color="auto"/>
              <w:bottom w:val="single" w:sz="4" w:space="0" w:color="auto"/>
              <w:right w:val="single" w:sz="4" w:space="0" w:color="auto"/>
            </w:tcBorders>
            <w:vAlign w:val="center"/>
          </w:tcPr>
          <w:p w14:paraId="0081D0A6" w14:textId="77777777" w:rsidR="007E4B3F" w:rsidRPr="00C138D9" w:rsidRDefault="007E4B3F" w:rsidP="00CA46C3">
            <w:pPr>
              <w:spacing w:before="100" w:beforeAutospacing="1" w:after="100" w:afterAutospacing="1" w:line="300" w:lineRule="exact"/>
              <w:jc w:val="center"/>
            </w:pPr>
            <w:r w:rsidRPr="00C138D9">
              <w:rPr>
                <w:color w:val="000000"/>
              </w:rPr>
              <w:t>1</w:t>
            </w:r>
          </w:p>
        </w:tc>
        <w:tc>
          <w:tcPr>
            <w:tcW w:w="1985" w:type="dxa"/>
            <w:tcBorders>
              <w:top w:val="single" w:sz="4" w:space="0" w:color="auto"/>
              <w:left w:val="single" w:sz="4" w:space="0" w:color="auto"/>
              <w:bottom w:val="single" w:sz="4" w:space="0" w:color="auto"/>
              <w:right w:val="single" w:sz="4" w:space="0" w:color="auto"/>
            </w:tcBorders>
          </w:tcPr>
          <w:p w14:paraId="0F2E2A87" w14:textId="77777777" w:rsidR="007E4B3F" w:rsidRPr="00C138D9" w:rsidRDefault="007E4B3F" w:rsidP="00CA46C3">
            <w:pPr>
              <w:spacing w:before="100" w:beforeAutospacing="1" w:after="100" w:afterAutospacing="1" w:line="300" w:lineRule="exact"/>
            </w:pPr>
            <w:r w:rsidRPr="00C138D9">
              <w:rPr>
                <w:color w:val="000000"/>
              </w:rPr>
              <w:t> </w:t>
            </w:r>
          </w:p>
        </w:tc>
        <w:tc>
          <w:tcPr>
            <w:tcW w:w="2976" w:type="dxa"/>
            <w:tcBorders>
              <w:top w:val="single" w:sz="4" w:space="0" w:color="auto"/>
              <w:left w:val="single" w:sz="4" w:space="0" w:color="auto"/>
              <w:bottom w:val="single" w:sz="4" w:space="0" w:color="auto"/>
              <w:right w:val="single" w:sz="4" w:space="0" w:color="auto"/>
            </w:tcBorders>
          </w:tcPr>
          <w:p w14:paraId="792235B0" w14:textId="77777777" w:rsidR="007E4B3F" w:rsidRPr="00C138D9" w:rsidRDefault="007E4B3F" w:rsidP="00CA46C3">
            <w:pPr>
              <w:spacing w:before="100" w:beforeAutospacing="1" w:after="100" w:afterAutospacing="1" w:line="300" w:lineRule="exact"/>
              <w:jc w:val="both"/>
            </w:pPr>
            <w:r w:rsidRPr="00C138D9">
              <w:rPr>
                <w:color w:val="000000"/>
              </w:rPr>
              <w:t> </w:t>
            </w:r>
          </w:p>
        </w:tc>
        <w:tc>
          <w:tcPr>
            <w:tcW w:w="1985" w:type="dxa"/>
            <w:tcBorders>
              <w:top w:val="single" w:sz="4" w:space="0" w:color="auto"/>
              <w:left w:val="single" w:sz="4" w:space="0" w:color="auto"/>
              <w:bottom w:val="single" w:sz="4" w:space="0" w:color="auto"/>
              <w:right w:val="single" w:sz="4" w:space="0" w:color="auto"/>
            </w:tcBorders>
          </w:tcPr>
          <w:p w14:paraId="30729291" w14:textId="77777777" w:rsidR="007E4B3F" w:rsidRPr="00C138D9" w:rsidRDefault="007E4B3F" w:rsidP="00CA46C3">
            <w:pPr>
              <w:spacing w:before="100" w:beforeAutospacing="1" w:after="100" w:afterAutospacing="1" w:line="300" w:lineRule="exact"/>
              <w:jc w:val="both"/>
              <w:rPr>
                <w:color w:val="000000"/>
              </w:rPr>
            </w:pPr>
          </w:p>
        </w:tc>
        <w:tc>
          <w:tcPr>
            <w:tcW w:w="1417" w:type="dxa"/>
            <w:tcBorders>
              <w:top w:val="single" w:sz="4" w:space="0" w:color="auto"/>
              <w:left w:val="single" w:sz="4" w:space="0" w:color="auto"/>
              <w:bottom w:val="single" w:sz="4" w:space="0" w:color="auto"/>
              <w:right w:val="single" w:sz="4" w:space="0" w:color="auto"/>
            </w:tcBorders>
          </w:tcPr>
          <w:p w14:paraId="366D9D04" w14:textId="77777777" w:rsidR="007E4B3F" w:rsidRPr="00C138D9" w:rsidRDefault="007E4B3F" w:rsidP="00CA46C3">
            <w:pPr>
              <w:spacing w:before="100" w:beforeAutospacing="1" w:after="100" w:afterAutospacing="1" w:line="300" w:lineRule="exact"/>
              <w:jc w:val="both"/>
              <w:rPr>
                <w:color w:val="000000"/>
              </w:rPr>
            </w:pPr>
          </w:p>
        </w:tc>
      </w:tr>
      <w:tr w:rsidR="007E4B3F" w:rsidRPr="00C138D9" w14:paraId="2D9F67C6" w14:textId="77777777" w:rsidTr="00AE33EE">
        <w:trPr>
          <w:trHeight w:val="529"/>
        </w:trPr>
        <w:tc>
          <w:tcPr>
            <w:tcW w:w="709" w:type="dxa"/>
            <w:tcBorders>
              <w:top w:val="single" w:sz="4" w:space="0" w:color="auto"/>
              <w:left w:val="single" w:sz="4" w:space="0" w:color="auto"/>
              <w:bottom w:val="single" w:sz="4" w:space="0" w:color="auto"/>
              <w:right w:val="single" w:sz="4" w:space="0" w:color="auto"/>
            </w:tcBorders>
            <w:vAlign w:val="center"/>
          </w:tcPr>
          <w:p w14:paraId="3AE930B4" w14:textId="77777777" w:rsidR="007E4B3F" w:rsidRPr="00C138D9" w:rsidRDefault="007E4B3F" w:rsidP="00CA46C3">
            <w:pPr>
              <w:spacing w:before="100" w:beforeAutospacing="1" w:after="100" w:afterAutospacing="1" w:line="300" w:lineRule="exact"/>
              <w:jc w:val="center"/>
            </w:pPr>
            <w:r w:rsidRPr="00C138D9">
              <w:rPr>
                <w:color w:val="000000"/>
              </w:rPr>
              <w:t>2</w:t>
            </w:r>
          </w:p>
        </w:tc>
        <w:tc>
          <w:tcPr>
            <w:tcW w:w="1985" w:type="dxa"/>
            <w:tcBorders>
              <w:top w:val="single" w:sz="4" w:space="0" w:color="auto"/>
              <w:left w:val="single" w:sz="4" w:space="0" w:color="auto"/>
              <w:bottom w:val="single" w:sz="4" w:space="0" w:color="auto"/>
              <w:right w:val="single" w:sz="4" w:space="0" w:color="auto"/>
            </w:tcBorders>
          </w:tcPr>
          <w:p w14:paraId="1EFE3020" w14:textId="77777777" w:rsidR="007E4B3F" w:rsidRPr="00C138D9" w:rsidRDefault="007E4B3F" w:rsidP="00CA46C3">
            <w:pPr>
              <w:spacing w:before="100" w:beforeAutospacing="1" w:after="100" w:afterAutospacing="1" w:line="300" w:lineRule="exact"/>
            </w:pPr>
            <w:r w:rsidRPr="00C138D9">
              <w:rPr>
                <w:color w:val="000000"/>
              </w:rPr>
              <w:t> </w:t>
            </w:r>
          </w:p>
        </w:tc>
        <w:tc>
          <w:tcPr>
            <w:tcW w:w="2976" w:type="dxa"/>
            <w:tcBorders>
              <w:top w:val="single" w:sz="4" w:space="0" w:color="auto"/>
              <w:left w:val="single" w:sz="4" w:space="0" w:color="auto"/>
              <w:bottom w:val="single" w:sz="4" w:space="0" w:color="auto"/>
              <w:right w:val="single" w:sz="4" w:space="0" w:color="auto"/>
            </w:tcBorders>
          </w:tcPr>
          <w:p w14:paraId="18890116" w14:textId="77777777" w:rsidR="007E4B3F" w:rsidRPr="00C138D9" w:rsidRDefault="007E4B3F" w:rsidP="00CA46C3">
            <w:pPr>
              <w:spacing w:before="100" w:beforeAutospacing="1" w:after="100" w:afterAutospacing="1" w:line="300" w:lineRule="exact"/>
              <w:jc w:val="both"/>
            </w:pPr>
            <w:r w:rsidRPr="00C138D9">
              <w:rPr>
                <w:color w:val="000000"/>
              </w:rPr>
              <w:t> </w:t>
            </w:r>
          </w:p>
        </w:tc>
        <w:tc>
          <w:tcPr>
            <w:tcW w:w="1985" w:type="dxa"/>
            <w:tcBorders>
              <w:top w:val="single" w:sz="4" w:space="0" w:color="auto"/>
              <w:left w:val="single" w:sz="4" w:space="0" w:color="auto"/>
              <w:bottom w:val="single" w:sz="4" w:space="0" w:color="auto"/>
              <w:right w:val="single" w:sz="4" w:space="0" w:color="auto"/>
            </w:tcBorders>
          </w:tcPr>
          <w:p w14:paraId="5AFB6B14" w14:textId="77777777" w:rsidR="007E4B3F" w:rsidRPr="00C138D9" w:rsidRDefault="007E4B3F" w:rsidP="00CA46C3">
            <w:pPr>
              <w:spacing w:before="100" w:beforeAutospacing="1" w:after="100" w:afterAutospacing="1" w:line="300" w:lineRule="exact"/>
              <w:jc w:val="both"/>
              <w:rPr>
                <w:color w:val="000000"/>
              </w:rPr>
            </w:pPr>
          </w:p>
        </w:tc>
        <w:tc>
          <w:tcPr>
            <w:tcW w:w="1417" w:type="dxa"/>
            <w:tcBorders>
              <w:top w:val="single" w:sz="4" w:space="0" w:color="auto"/>
              <w:left w:val="single" w:sz="4" w:space="0" w:color="auto"/>
              <w:bottom w:val="single" w:sz="4" w:space="0" w:color="auto"/>
              <w:right w:val="single" w:sz="4" w:space="0" w:color="auto"/>
            </w:tcBorders>
          </w:tcPr>
          <w:p w14:paraId="7A47C00B" w14:textId="77777777" w:rsidR="007E4B3F" w:rsidRPr="00C138D9" w:rsidRDefault="007E4B3F" w:rsidP="00CA46C3">
            <w:pPr>
              <w:spacing w:before="100" w:beforeAutospacing="1" w:after="100" w:afterAutospacing="1" w:line="300" w:lineRule="exact"/>
              <w:jc w:val="both"/>
              <w:rPr>
                <w:color w:val="000000"/>
              </w:rPr>
            </w:pPr>
          </w:p>
        </w:tc>
      </w:tr>
      <w:tr w:rsidR="007E4B3F" w:rsidRPr="00C138D9" w14:paraId="78A03677" w14:textId="77777777" w:rsidTr="00AE33EE">
        <w:trPr>
          <w:trHeight w:val="537"/>
        </w:trPr>
        <w:tc>
          <w:tcPr>
            <w:tcW w:w="709" w:type="dxa"/>
            <w:tcBorders>
              <w:top w:val="single" w:sz="4" w:space="0" w:color="auto"/>
              <w:left w:val="single" w:sz="4" w:space="0" w:color="auto"/>
              <w:bottom w:val="single" w:sz="4" w:space="0" w:color="auto"/>
              <w:right w:val="single" w:sz="4" w:space="0" w:color="auto"/>
            </w:tcBorders>
            <w:vAlign w:val="center"/>
          </w:tcPr>
          <w:p w14:paraId="575CE17B" w14:textId="77777777" w:rsidR="007E4B3F" w:rsidRPr="00C138D9" w:rsidRDefault="00AE33EE" w:rsidP="00CA46C3">
            <w:pPr>
              <w:spacing w:before="100" w:beforeAutospacing="1" w:after="100" w:afterAutospacing="1" w:line="300" w:lineRule="exact"/>
              <w:jc w:val="center"/>
            </w:pPr>
            <w:r>
              <w:t>3.</w:t>
            </w:r>
          </w:p>
        </w:tc>
        <w:tc>
          <w:tcPr>
            <w:tcW w:w="1985" w:type="dxa"/>
            <w:tcBorders>
              <w:top w:val="single" w:sz="4" w:space="0" w:color="auto"/>
              <w:left w:val="single" w:sz="4" w:space="0" w:color="auto"/>
              <w:bottom w:val="single" w:sz="4" w:space="0" w:color="auto"/>
              <w:right w:val="single" w:sz="4" w:space="0" w:color="auto"/>
            </w:tcBorders>
          </w:tcPr>
          <w:p w14:paraId="2143219F" w14:textId="77777777" w:rsidR="007E4B3F" w:rsidRPr="00C138D9" w:rsidRDefault="007E4B3F" w:rsidP="00CA46C3">
            <w:pPr>
              <w:spacing w:before="100" w:beforeAutospacing="1" w:after="100" w:afterAutospacing="1" w:line="300" w:lineRule="exact"/>
            </w:pPr>
            <w:r w:rsidRPr="00C138D9">
              <w:rPr>
                <w:color w:val="000000"/>
              </w:rPr>
              <w:t> </w:t>
            </w:r>
          </w:p>
        </w:tc>
        <w:tc>
          <w:tcPr>
            <w:tcW w:w="2976" w:type="dxa"/>
            <w:tcBorders>
              <w:top w:val="single" w:sz="4" w:space="0" w:color="auto"/>
              <w:left w:val="single" w:sz="4" w:space="0" w:color="auto"/>
              <w:bottom w:val="single" w:sz="4" w:space="0" w:color="auto"/>
              <w:right w:val="single" w:sz="4" w:space="0" w:color="auto"/>
            </w:tcBorders>
          </w:tcPr>
          <w:p w14:paraId="276DA6DB" w14:textId="77777777" w:rsidR="007E4B3F" w:rsidRPr="00C138D9" w:rsidRDefault="007E4B3F" w:rsidP="00CA46C3">
            <w:pPr>
              <w:spacing w:before="100" w:beforeAutospacing="1" w:after="100" w:afterAutospacing="1" w:line="300" w:lineRule="exact"/>
              <w:jc w:val="both"/>
            </w:pPr>
            <w:r w:rsidRPr="00C138D9">
              <w:rPr>
                <w:color w:val="000000"/>
              </w:rPr>
              <w:t> </w:t>
            </w:r>
          </w:p>
        </w:tc>
        <w:tc>
          <w:tcPr>
            <w:tcW w:w="1985" w:type="dxa"/>
            <w:tcBorders>
              <w:top w:val="single" w:sz="4" w:space="0" w:color="auto"/>
              <w:left w:val="single" w:sz="4" w:space="0" w:color="auto"/>
              <w:bottom w:val="single" w:sz="4" w:space="0" w:color="auto"/>
              <w:right w:val="single" w:sz="4" w:space="0" w:color="auto"/>
            </w:tcBorders>
          </w:tcPr>
          <w:p w14:paraId="34A6EE16" w14:textId="77777777" w:rsidR="007E4B3F" w:rsidRPr="00C138D9" w:rsidRDefault="007E4B3F" w:rsidP="00CA46C3">
            <w:pPr>
              <w:spacing w:before="100" w:beforeAutospacing="1" w:after="100" w:afterAutospacing="1" w:line="300" w:lineRule="exact"/>
              <w:jc w:val="both"/>
              <w:rPr>
                <w:color w:val="000000"/>
              </w:rPr>
            </w:pPr>
          </w:p>
        </w:tc>
        <w:tc>
          <w:tcPr>
            <w:tcW w:w="1417" w:type="dxa"/>
            <w:tcBorders>
              <w:top w:val="single" w:sz="4" w:space="0" w:color="auto"/>
              <w:left w:val="single" w:sz="4" w:space="0" w:color="auto"/>
              <w:bottom w:val="single" w:sz="4" w:space="0" w:color="auto"/>
              <w:right w:val="single" w:sz="4" w:space="0" w:color="auto"/>
            </w:tcBorders>
          </w:tcPr>
          <w:p w14:paraId="03088342" w14:textId="77777777" w:rsidR="007E4B3F" w:rsidRPr="00C138D9" w:rsidRDefault="007E4B3F" w:rsidP="00CA46C3">
            <w:pPr>
              <w:spacing w:before="100" w:beforeAutospacing="1" w:after="100" w:afterAutospacing="1" w:line="300" w:lineRule="exact"/>
              <w:jc w:val="both"/>
              <w:rPr>
                <w:color w:val="000000"/>
              </w:rPr>
            </w:pPr>
          </w:p>
        </w:tc>
      </w:tr>
      <w:tr w:rsidR="00AA712C" w:rsidRPr="00C138D9" w14:paraId="100B4855" w14:textId="77777777" w:rsidTr="00AE33EE">
        <w:trPr>
          <w:trHeight w:val="537"/>
        </w:trPr>
        <w:tc>
          <w:tcPr>
            <w:tcW w:w="709" w:type="dxa"/>
            <w:tcBorders>
              <w:top w:val="single" w:sz="4" w:space="0" w:color="auto"/>
              <w:left w:val="single" w:sz="4" w:space="0" w:color="auto"/>
              <w:bottom w:val="single" w:sz="4" w:space="0" w:color="auto"/>
              <w:right w:val="single" w:sz="4" w:space="0" w:color="auto"/>
            </w:tcBorders>
            <w:vAlign w:val="center"/>
          </w:tcPr>
          <w:p w14:paraId="35567BFA" w14:textId="77777777" w:rsidR="00AA712C" w:rsidRPr="00C138D9" w:rsidRDefault="00AE33EE" w:rsidP="00CA46C3">
            <w:pPr>
              <w:spacing w:before="100" w:beforeAutospacing="1" w:after="100" w:afterAutospacing="1" w:line="300" w:lineRule="exact"/>
              <w:jc w:val="center"/>
              <w:rPr>
                <w:color w:val="000000"/>
              </w:rPr>
            </w:pPr>
            <w:r>
              <w:rPr>
                <w:color w:val="000000"/>
              </w:rPr>
              <w:t>4.</w:t>
            </w:r>
          </w:p>
        </w:tc>
        <w:tc>
          <w:tcPr>
            <w:tcW w:w="1985" w:type="dxa"/>
            <w:tcBorders>
              <w:top w:val="single" w:sz="4" w:space="0" w:color="auto"/>
              <w:left w:val="single" w:sz="4" w:space="0" w:color="auto"/>
              <w:bottom w:val="single" w:sz="4" w:space="0" w:color="auto"/>
              <w:right w:val="single" w:sz="4" w:space="0" w:color="auto"/>
            </w:tcBorders>
          </w:tcPr>
          <w:p w14:paraId="51DF0341" w14:textId="77777777" w:rsidR="00AA712C" w:rsidRPr="00C138D9" w:rsidRDefault="00AA712C" w:rsidP="00CA46C3">
            <w:pPr>
              <w:spacing w:before="100" w:beforeAutospacing="1" w:after="100" w:afterAutospacing="1" w:line="300" w:lineRule="exact"/>
              <w:rPr>
                <w:color w:val="000000"/>
              </w:rPr>
            </w:pPr>
          </w:p>
        </w:tc>
        <w:tc>
          <w:tcPr>
            <w:tcW w:w="2976" w:type="dxa"/>
            <w:tcBorders>
              <w:top w:val="single" w:sz="4" w:space="0" w:color="auto"/>
              <w:left w:val="single" w:sz="4" w:space="0" w:color="auto"/>
              <w:bottom w:val="single" w:sz="4" w:space="0" w:color="auto"/>
              <w:right w:val="single" w:sz="4" w:space="0" w:color="auto"/>
            </w:tcBorders>
          </w:tcPr>
          <w:p w14:paraId="738CC1DB" w14:textId="77777777" w:rsidR="00AA712C" w:rsidRPr="00C138D9" w:rsidRDefault="00AA712C" w:rsidP="00CA46C3">
            <w:pPr>
              <w:spacing w:before="100" w:beforeAutospacing="1" w:after="100" w:afterAutospacing="1" w:line="300" w:lineRule="exact"/>
              <w:jc w:val="both"/>
              <w:rPr>
                <w:color w:val="000000"/>
              </w:rPr>
            </w:pPr>
          </w:p>
        </w:tc>
        <w:tc>
          <w:tcPr>
            <w:tcW w:w="1985" w:type="dxa"/>
            <w:tcBorders>
              <w:top w:val="single" w:sz="4" w:space="0" w:color="auto"/>
              <w:left w:val="single" w:sz="4" w:space="0" w:color="auto"/>
              <w:bottom w:val="single" w:sz="4" w:space="0" w:color="auto"/>
              <w:right w:val="single" w:sz="4" w:space="0" w:color="auto"/>
            </w:tcBorders>
          </w:tcPr>
          <w:p w14:paraId="79F5E850" w14:textId="77777777" w:rsidR="00AA712C" w:rsidRPr="00C138D9" w:rsidRDefault="00AA712C" w:rsidP="00CA46C3">
            <w:pPr>
              <w:spacing w:before="100" w:beforeAutospacing="1" w:after="100" w:afterAutospacing="1" w:line="300" w:lineRule="exact"/>
              <w:jc w:val="both"/>
              <w:rPr>
                <w:color w:val="000000"/>
              </w:rPr>
            </w:pPr>
          </w:p>
        </w:tc>
        <w:tc>
          <w:tcPr>
            <w:tcW w:w="1417" w:type="dxa"/>
            <w:tcBorders>
              <w:top w:val="single" w:sz="4" w:space="0" w:color="auto"/>
              <w:left w:val="single" w:sz="4" w:space="0" w:color="auto"/>
              <w:bottom w:val="single" w:sz="4" w:space="0" w:color="auto"/>
              <w:right w:val="single" w:sz="4" w:space="0" w:color="auto"/>
            </w:tcBorders>
          </w:tcPr>
          <w:p w14:paraId="69DE4BB5" w14:textId="77777777" w:rsidR="00AA712C" w:rsidRPr="00C138D9" w:rsidRDefault="00AA712C" w:rsidP="00CA46C3">
            <w:pPr>
              <w:spacing w:before="100" w:beforeAutospacing="1" w:after="100" w:afterAutospacing="1" w:line="300" w:lineRule="exact"/>
              <w:jc w:val="both"/>
              <w:rPr>
                <w:color w:val="000000"/>
              </w:rPr>
            </w:pPr>
          </w:p>
        </w:tc>
      </w:tr>
      <w:tr w:rsidR="007E4B3F" w:rsidRPr="00C138D9" w14:paraId="2DFF0B67" w14:textId="77777777" w:rsidTr="00AE33EE">
        <w:trPr>
          <w:trHeight w:val="519"/>
        </w:trPr>
        <w:tc>
          <w:tcPr>
            <w:tcW w:w="709" w:type="dxa"/>
            <w:tcBorders>
              <w:top w:val="single" w:sz="4" w:space="0" w:color="auto"/>
              <w:left w:val="single" w:sz="4" w:space="0" w:color="auto"/>
              <w:bottom w:val="single" w:sz="4" w:space="0" w:color="auto"/>
              <w:right w:val="single" w:sz="4" w:space="0" w:color="auto"/>
            </w:tcBorders>
            <w:vAlign w:val="center"/>
          </w:tcPr>
          <w:p w14:paraId="582E93BA" w14:textId="77777777" w:rsidR="007E4B3F" w:rsidRPr="00C138D9" w:rsidRDefault="00AE33EE" w:rsidP="00CA46C3">
            <w:pPr>
              <w:spacing w:before="100" w:beforeAutospacing="1" w:after="100" w:afterAutospacing="1" w:line="300" w:lineRule="exact"/>
              <w:jc w:val="center"/>
            </w:pPr>
            <w:r>
              <w:t>…</w:t>
            </w:r>
          </w:p>
        </w:tc>
        <w:tc>
          <w:tcPr>
            <w:tcW w:w="1985" w:type="dxa"/>
            <w:tcBorders>
              <w:top w:val="single" w:sz="4" w:space="0" w:color="auto"/>
              <w:left w:val="single" w:sz="4" w:space="0" w:color="auto"/>
              <w:bottom w:val="single" w:sz="4" w:space="0" w:color="auto"/>
              <w:right w:val="single" w:sz="4" w:space="0" w:color="auto"/>
            </w:tcBorders>
          </w:tcPr>
          <w:p w14:paraId="0DE61D91" w14:textId="77777777" w:rsidR="007E4B3F" w:rsidRPr="00C138D9" w:rsidRDefault="007E4B3F" w:rsidP="00CA46C3">
            <w:pPr>
              <w:spacing w:before="100" w:beforeAutospacing="1" w:after="100" w:afterAutospacing="1" w:line="300" w:lineRule="exact"/>
            </w:pPr>
            <w:r w:rsidRPr="00C138D9">
              <w:rPr>
                <w:color w:val="000000"/>
              </w:rPr>
              <w:t> </w:t>
            </w:r>
          </w:p>
        </w:tc>
        <w:tc>
          <w:tcPr>
            <w:tcW w:w="2976" w:type="dxa"/>
            <w:tcBorders>
              <w:top w:val="single" w:sz="4" w:space="0" w:color="auto"/>
              <w:left w:val="single" w:sz="4" w:space="0" w:color="auto"/>
              <w:bottom w:val="single" w:sz="4" w:space="0" w:color="auto"/>
              <w:right w:val="single" w:sz="4" w:space="0" w:color="auto"/>
            </w:tcBorders>
          </w:tcPr>
          <w:p w14:paraId="5008F2BB" w14:textId="77777777" w:rsidR="007E4B3F" w:rsidRPr="00C138D9" w:rsidRDefault="007E4B3F" w:rsidP="00CA46C3">
            <w:pPr>
              <w:spacing w:before="100" w:beforeAutospacing="1" w:after="100" w:afterAutospacing="1" w:line="300" w:lineRule="exact"/>
              <w:jc w:val="both"/>
            </w:pPr>
            <w:r w:rsidRPr="00C138D9">
              <w:rPr>
                <w:color w:val="000000"/>
              </w:rPr>
              <w:t> </w:t>
            </w:r>
          </w:p>
        </w:tc>
        <w:tc>
          <w:tcPr>
            <w:tcW w:w="1985" w:type="dxa"/>
            <w:tcBorders>
              <w:top w:val="single" w:sz="4" w:space="0" w:color="auto"/>
              <w:left w:val="single" w:sz="4" w:space="0" w:color="auto"/>
              <w:bottom w:val="single" w:sz="4" w:space="0" w:color="auto"/>
              <w:right w:val="single" w:sz="4" w:space="0" w:color="auto"/>
            </w:tcBorders>
          </w:tcPr>
          <w:p w14:paraId="0254CC79" w14:textId="77777777" w:rsidR="007E4B3F" w:rsidRPr="00C138D9" w:rsidRDefault="007E4B3F" w:rsidP="00CA46C3">
            <w:pPr>
              <w:spacing w:before="100" w:beforeAutospacing="1" w:after="100" w:afterAutospacing="1" w:line="300" w:lineRule="exact"/>
              <w:jc w:val="both"/>
              <w:rPr>
                <w:color w:val="000000"/>
              </w:rPr>
            </w:pPr>
          </w:p>
        </w:tc>
        <w:tc>
          <w:tcPr>
            <w:tcW w:w="1417" w:type="dxa"/>
            <w:tcBorders>
              <w:top w:val="single" w:sz="4" w:space="0" w:color="auto"/>
              <w:left w:val="single" w:sz="4" w:space="0" w:color="auto"/>
              <w:bottom w:val="single" w:sz="4" w:space="0" w:color="auto"/>
              <w:right w:val="single" w:sz="4" w:space="0" w:color="auto"/>
            </w:tcBorders>
          </w:tcPr>
          <w:p w14:paraId="0A34FDF3" w14:textId="77777777" w:rsidR="007E4B3F" w:rsidRPr="00C138D9" w:rsidRDefault="007E4B3F" w:rsidP="00CA46C3">
            <w:pPr>
              <w:spacing w:before="100" w:beforeAutospacing="1" w:after="100" w:afterAutospacing="1" w:line="300" w:lineRule="exact"/>
              <w:jc w:val="both"/>
              <w:rPr>
                <w:color w:val="000000"/>
              </w:rPr>
            </w:pPr>
          </w:p>
        </w:tc>
      </w:tr>
    </w:tbl>
    <w:p w14:paraId="2C653AC3" w14:textId="77777777" w:rsidR="007E4B3F" w:rsidRDefault="007E4B3F" w:rsidP="007E4B3F">
      <w:pPr>
        <w:pStyle w:val="Tekstpodstawowy"/>
        <w:rPr>
          <w:i/>
        </w:rPr>
      </w:pPr>
    </w:p>
    <w:p w14:paraId="428C18F4" w14:textId="77777777" w:rsidR="007E4B3F" w:rsidRPr="001B3270" w:rsidRDefault="007E4B3F" w:rsidP="007E4B3F">
      <w:r w:rsidRPr="001B3270">
        <w:rPr>
          <w:color w:val="000000"/>
        </w:rPr>
        <w:t>………………………………, dnia __. __.201</w:t>
      </w:r>
      <w:r>
        <w:rPr>
          <w:color w:val="000000"/>
        </w:rPr>
        <w:t>9</w:t>
      </w:r>
      <w:r w:rsidRPr="001B3270">
        <w:rPr>
          <w:color w:val="000000"/>
        </w:rPr>
        <w:t xml:space="preserve"> r.</w:t>
      </w:r>
      <w:r w:rsidRPr="001B3270">
        <w:rPr>
          <w:color w:val="000000"/>
        </w:rPr>
        <w:tab/>
      </w:r>
      <w:r w:rsidRPr="001B3270">
        <w:rPr>
          <w:color w:val="000000"/>
        </w:rPr>
        <w:tab/>
        <w:t xml:space="preserve">       ……………………………....……………</w:t>
      </w:r>
      <w:r>
        <w:rPr>
          <w:color w:val="000000"/>
        </w:rPr>
        <w:t>....</w:t>
      </w:r>
      <w:r w:rsidRPr="001B3270">
        <w:rPr>
          <w:color w:val="000000"/>
        </w:rPr>
        <w:t>……….</w:t>
      </w:r>
    </w:p>
    <w:p w14:paraId="13A61D20" w14:textId="77777777" w:rsidR="007E4B3F" w:rsidRPr="002C31C7" w:rsidRDefault="007E4B3F" w:rsidP="007E4B3F">
      <w:pPr>
        <w:ind w:left="5245" w:hanging="284"/>
        <w:jc w:val="center"/>
        <w:rPr>
          <w:sz w:val="18"/>
          <w:szCs w:val="18"/>
        </w:rPr>
      </w:pPr>
      <w:r w:rsidRPr="00C138D9">
        <w:rPr>
          <w:i/>
          <w:sz w:val="18"/>
          <w:szCs w:val="18"/>
        </w:rPr>
        <w:t>(podpis upoważnionego przedstawiciela   Wykonawcy/ów)</w:t>
      </w:r>
    </w:p>
    <w:p w14:paraId="66B81390" w14:textId="77777777" w:rsidR="00632663" w:rsidRPr="00AE33EE" w:rsidRDefault="00632663" w:rsidP="00632663">
      <w:pPr>
        <w:pStyle w:val="Tekstpodstawowy"/>
        <w:rPr>
          <w:b w:val="0"/>
          <w:i/>
          <w:sz w:val="20"/>
          <w:szCs w:val="20"/>
        </w:rPr>
      </w:pPr>
      <w:r w:rsidRPr="00EF71A1">
        <w:rPr>
          <w:b w:val="0"/>
          <w:i/>
          <w:sz w:val="20"/>
          <w:szCs w:val="20"/>
        </w:rPr>
        <w:t>* niepotrzebne skreślić.</w:t>
      </w:r>
    </w:p>
    <w:p w14:paraId="2E60AC1C" w14:textId="77777777" w:rsidR="00EF71A1" w:rsidRDefault="00EF71A1" w:rsidP="00632663">
      <w:pPr>
        <w:pStyle w:val="Tekstpodstawowy"/>
        <w:rPr>
          <w:b w:val="0"/>
          <w:i/>
          <w:sz w:val="20"/>
          <w:szCs w:val="20"/>
        </w:rPr>
      </w:pPr>
    </w:p>
    <w:p w14:paraId="3ED36B55" w14:textId="78C16586" w:rsidR="00632663" w:rsidRPr="00AE33EE" w:rsidRDefault="00632663" w:rsidP="00632663">
      <w:pPr>
        <w:pStyle w:val="Tekstpodstawowy"/>
        <w:rPr>
          <w:i/>
          <w:sz w:val="20"/>
          <w:szCs w:val="20"/>
        </w:rPr>
      </w:pPr>
      <w:r w:rsidRPr="00AE33EE">
        <w:rPr>
          <w:b w:val="0"/>
          <w:i/>
          <w:sz w:val="20"/>
          <w:szCs w:val="20"/>
        </w:rPr>
        <w:t xml:space="preserve">UWAGA: </w:t>
      </w:r>
      <w:r w:rsidRPr="00AE33EE">
        <w:rPr>
          <w:i/>
          <w:sz w:val="20"/>
          <w:szCs w:val="20"/>
        </w:rPr>
        <w:t>W przypadku składania ofert na więcej niż jedną Część, należy wypełnić niniejszy formularz odrębnie dla każdej Części.</w:t>
      </w:r>
    </w:p>
    <w:p w14:paraId="4FC9648F" w14:textId="75DC6CCF" w:rsidR="00632663" w:rsidRDefault="00632663" w:rsidP="00632663">
      <w:pPr>
        <w:pStyle w:val="Tekstpodstawowy"/>
        <w:spacing w:after="120" w:line="360" w:lineRule="auto"/>
        <w:ind w:right="-427"/>
        <w:rPr>
          <w:rFonts w:ascii="Calibri" w:hAnsi="Calibri"/>
          <w:b w:val="0"/>
        </w:rPr>
      </w:pPr>
    </w:p>
    <w:p w14:paraId="4802E278" w14:textId="59DCD0A8" w:rsidR="00B26399" w:rsidRPr="00135ED0" w:rsidRDefault="00B26399" w:rsidP="00B26399">
      <w:pPr>
        <w:pStyle w:val="rozdzia"/>
        <w:rPr>
          <w:sz w:val="22"/>
          <w:szCs w:val="22"/>
        </w:rPr>
      </w:pPr>
      <w:r w:rsidRPr="00135ED0">
        <w:rPr>
          <w:sz w:val="22"/>
          <w:szCs w:val="22"/>
        </w:rPr>
        <w:lastRenderedPageBreak/>
        <w:t xml:space="preserve">ROZDZIAŁ II.  </w:t>
      </w:r>
      <w:r>
        <w:rPr>
          <w:sz w:val="22"/>
          <w:szCs w:val="22"/>
        </w:rPr>
        <w:t xml:space="preserve">Załącznik II.5 – </w:t>
      </w:r>
      <w:r w:rsidRPr="00135ED0">
        <w:rPr>
          <w:sz w:val="22"/>
          <w:szCs w:val="22"/>
        </w:rPr>
        <w:t>Wzór formularza „</w:t>
      </w:r>
      <w:r>
        <w:rPr>
          <w:sz w:val="22"/>
          <w:szCs w:val="22"/>
        </w:rPr>
        <w:t>Oświadczenie RODO</w:t>
      </w:r>
      <w:r w:rsidRPr="00135ED0">
        <w:rPr>
          <w:sz w:val="22"/>
          <w:szCs w:val="22"/>
        </w:rPr>
        <w:t>”</w:t>
      </w:r>
    </w:p>
    <w:p w14:paraId="24472A67" w14:textId="07D91AD7" w:rsidR="00B26399" w:rsidRDefault="00B26399" w:rsidP="00632663">
      <w:pPr>
        <w:pStyle w:val="Tekstpodstawowy"/>
        <w:spacing w:after="120" w:line="360" w:lineRule="auto"/>
        <w:ind w:right="-427"/>
        <w:rPr>
          <w:rFonts w:ascii="Calibri" w:hAnsi="Calibri"/>
          <w:b w:val="0"/>
        </w:rPr>
      </w:pPr>
    </w:p>
    <w:p w14:paraId="203D5695" w14:textId="77777777" w:rsidR="00B26399" w:rsidRPr="00946E31" w:rsidRDefault="00B26399" w:rsidP="00B26399">
      <w:pPr>
        <w:spacing w:after="0" w:line="240" w:lineRule="auto"/>
        <w:jc w:val="center"/>
        <w:rPr>
          <w:rFonts w:ascii="Arial" w:hAnsi="Arial" w:cs="Arial"/>
          <w:i/>
          <w:u w:val="single"/>
        </w:rPr>
      </w:pPr>
    </w:p>
    <w:p w14:paraId="6C2F47DA" w14:textId="77777777" w:rsidR="00B26399" w:rsidRPr="00946E31" w:rsidRDefault="00B26399" w:rsidP="00B26399">
      <w:pPr>
        <w:spacing w:after="0"/>
        <w:jc w:val="center"/>
        <w:rPr>
          <w:rFonts w:cs="Arial"/>
          <w:i/>
          <w:u w:val="single"/>
        </w:rPr>
      </w:pPr>
      <w:r>
        <w:rPr>
          <w:rFonts w:cs="Arial"/>
          <w:i/>
          <w:u w:val="single"/>
        </w:rPr>
        <w:t>Oświadczenie wymagane od W</w:t>
      </w:r>
      <w:r w:rsidRPr="00946E31">
        <w:rPr>
          <w:rFonts w:cs="Arial"/>
          <w:i/>
          <w:u w:val="single"/>
        </w:rPr>
        <w:t xml:space="preserve">ykonawcy w zakresie wypełnienia obowiązków informacyjnych przewidzianych w art. 13 lub art. 14 RODO </w:t>
      </w:r>
    </w:p>
    <w:p w14:paraId="6CE45919" w14:textId="77777777" w:rsidR="00B26399" w:rsidRPr="00946E31" w:rsidRDefault="00B26399" w:rsidP="00B26399">
      <w:pPr>
        <w:spacing w:after="0" w:line="240" w:lineRule="auto"/>
        <w:jc w:val="center"/>
        <w:rPr>
          <w:rFonts w:cs="Arial"/>
          <w:i/>
          <w:u w:val="single"/>
        </w:rPr>
      </w:pPr>
    </w:p>
    <w:p w14:paraId="0F3B0B4C" w14:textId="77777777" w:rsidR="00B26399" w:rsidRPr="00946E31" w:rsidRDefault="00B26399" w:rsidP="00B26399">
      <w:pPr>
        <w:spacing w:after="0" w:line="240" w:lineRule="auto"/>
        <w:jc w:val="center"/>
        <w:rPr>
          <w:rFonts w:cs="Arial"/>
          <w:i/>
          <w:u w:val="single"/>
        </w:rPr>
      </w:pPr>
    </w:p>
    <w:p w14:paraId="672D15C9" w14:textId="77777777" w:rsidR="00B26399" w:rsidRPr="00946E31" w:rsidRDefault="00B26399" w:rsidP="00B26399">
      <w:pPr>
        <w:spacing w:after="0" w:line="240" w:lineRule="auto"/>
        <w:jc w:val="center"/>
        <w:rPr>
          <w:rFonts w:cs="Arial"/>
          <w:color w:val="000000"/>
        </w:rPr>
      </w:pPr>
      <w:r w:rsidRPr="00946E31">
        <w:rPr>
          <w:rFonts w:cs="Arial"/>
          <w:i/>
          <w:u w:val="single"/>
        </w:rPr>
        <w:t xml:space="preserve"> </w:t>
      </w:r>
    </w:p>
    <w:p w14:paraId="47A99C2E" w14:textId="77777777" w:rsidR="00B26399" w:rsidRPr="00946E31" w:rsidRDefault="00B26399" w:rsidP="00B26399">
      <w:pPr>
        <w:spacing w:before="100" w:beforeAutospacing="1" w:after="100" w:afterAutospacing="1" w:line="360" w:lineRule="auto"/>
        <w:ind w:firstLine="567"/>
        <w:jc w:val="both"/>
        <w:rPr>
          <w:rFonts w:eastAsia="Times New Roman" w:cs="Arial"/>
          <w:lang w:eastAsia="pl-PL"/>
        </w:rPr>
      </w:pPr>
      <w:r w:rsidRPr="00946E31">
        <w:rPr>
          <w:rFonts w:eastAsia="Times New Roman" w:cs="Arial"/>
          <w:color w:val="000000"/>
          <w:lang w:eastAsia="pl-PL"/>
        </w:rPr>
        <w:t>Oświadczam, że wypełniłem obowiązki informacyjne przewidziane w art. 13 lub art. 14 RODO</w:t>
      </w:r>
      <w:r w:rsidRPr="00946E31">
        <w:rPr>
          <w:rFonts w:eastAsia="Times New Roman" w:cs="Arial"/>
          <w:color w:val="000000"/>
          <w:vertAlign w:val="superscript"/>
          <w:lang w:eastAsia="pl-PL"/>
        </w:rPr>
        <w:t>1)</w:t>
      </w:r>
      <w:r w:rsidRPr="00946E31">
        <w:rPr>
          <w:rFonts w:eastAsia="Times New Roman" w:cs="Arial"/>
          <w:color w:val="000000"/>
          <w:lang w:eastAsia="pl-PL"/>
        </w:rPr>
        <w:t xml:space="preserve"> wobec osób fizycznych, </w:t>
      </w:r>
      <w:r w:rsidRPr="00946E31">
        <w:rPr>
          <w:rFonts w:eastAsia="Times New Roman" w:cs="Arial"/>
          <w:lang w:eastAsia="pl-PL"/>
        </w:rPr>
        <w:t>od których dane osobowe bezpośrednio lub pośrednio pozyskałem</w:t>
      </w:r>
      <w:r w:rsidRPr="00946E31">
        <w:rPr>
          <w:rFonts w:eastAsia="Times New Roman" w:cs="Arial"/>
          <w:color w:val="000000"/>
          <w:lang w:eastAsia="pl-PL"/>
        </w:rPr>
        <w:t xml:space="preserve"> w celu ubiegania się o udzielenie zamówienia publicznego w niniejszym postępowaniu</w:t>
      </w:r>
      <w:r w:rsidRPr="00946E31">
        <w:rPr>
          <w:rFonts w:eastAsia="Times New Roman" w:cs="Arial"/>
          <w:lang w:eastAsia="pl-PL"/>
        </w:rPr>
        <w:t>.*</w:t>
      </w:r>
    </w:p>
    <w:p w14:paraId="50D97A95" w14:textId="77777777" w:rsidR="00B26399" w:rsidRPr="00946E31" w:rsidRDefault="00B26399" w:rsidP="00B26399">
      <w:pPr>
        <w:spacing w:before="100" w:beforeAutospacing="1" w:after="100" w:afterAutospacing="1" w:line="360" w:lineRule="auto"/>
        <w:jc w:val="both"/>
        <w:rPr>
          <w:rFonts w:ascii="Arial" w:eastAsia="Times New Roman" w:hAnsi="Arial" w:cs="Arial"/>
          <w:b/>
          <w:lang w:eastAsia="pl-PL"/>
        </w:rPr>
      </w:pPr>
    </w:p>
    <w:p w14:paraId="42409938" w14:textId="77777777" w:rsidR="00B26399" w:rsidRPr="00946E31" w:rsidRDefault="00B26399" w:rsidP="00B26399">
      <w:pPr>
        <w:rPr>
          <w:rFonts w:ascii="Times New Roman" w:hAnsi="Times New Roman"/>
          <w:sz w:val="24"/>
          <w:szCs w:val="24"/>
          <w:lang w:eastAsia="pl-PL"/>
        </w:rPr>
      </w:pPr>
    </w:p>
    <w:p w14:paraId="4342D32F" w14:textId="77777777" w:rsidR="00B26399" w:rsidRDefault="00B26399" w:rsidP="00B26399">
      <w:pPr>
        <w:spacing w:after="0" w:line="240" w:lineRule="auto"/>
        <w:ind w:left="3540" w:firstLine="708"/>
        <w:jc w:val="both"/>
        <w:rPr>
          <w:rFonts w:ascii="Arial" w:eastAsia="Times New Roman" w:hAnsi="Arial" w:cs="Arial"/>
          <w:color w:val="000000"/>
          <w:lang w:eastAsia="pl-PL"/>
        </w:rPr>
      </w:pPr>
      <w:r w:rsidRPr="00946E31">
        <w:rPr>
          <w:rFonts w:ascii="Arial" w:eastAsia="Times New Roman" w:hAnsi="Arial" w:cs="Arial"/>
          <w:color w:val="000000"/>
          <w:lang w:eastAsia="pl-PL"/>
        </w:rPr>
        <w:t>______________________________</w:t>
      </w:r>
    </w:p>
    <w:p w14:paraId="75AC83BE" w14:textId="77777777" w:rsidR="00B26399" w:rsidRDefault="00B26399" w:rsidP="00B26399">
      <w:pPr>
        <w:spacing w:after="0" w:line="240" w:lineRule="auto"/>
        <w:ind w:left="4956"/>
        <w:jc w:val="both"/>
        <w:rPr>
          <w:rFonts w:ascii="Arial" w:eastAsia="Times New Roman" w:hAnsi="Arial" w:cs="Arial"/>
          <w:color w:val="000000"/>
          <w:sz w:val="20"/>
          <w:szCs w:val="20"/>
          <w:lang w:eastAsia="pl-PL"/>
        </w:rPr>
      </w:pPr>
    </w:p>
    <w:p w14:paraId="76470FC6" w14:textId="77777777" w:rsidR="00B26399" w:rsidRPr="00946E31" w:rsidRDefault="00B26399" w:rsidP="00B26399">
      <w:pPr>
        <w:spacing w:after="0" w:line="240" w:lineRule="auto"/>
        <w:ind w:left="495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Pr="00946E31">
        <w:rPr>
          <w:rFonts w:ascii="Arial" w:eastAsia="Times New Roman" w:hAnsi="Arial" w:cs="Arial"/>
          <w:color w:val="000000"/>
          <w:sz w:val="20"/>
          <w:szCs w:val="20"/>
          <w:lang w:eastAsia="pl-PL"/>
        </w:rPr>
        <w:t>Podpis Wykonawcy</w:t>
      </w:r>
    </w:p>
    <w:p w14:paraId="1F351398" w14:textId="77777777" w:rsidR="00B26399" w:rsidRPr="00946E31" w:rsidRDefault="00B26399" w:rsidP="00B26399">
      <w:pPr>
        <w:spacing w:before="100" w:beforeAutospacing="1" w:after="100" w:afterAutospacing="1"/>
        <w:ind w:left="142" w:hanging="142"/>
        <w:jc w:val="both"/>
        <w:rPr>
          <w:rFonts w:ascii="Arial" w:eastAsia="Times New Roman" w:hAnsi="Arial" w:cs="Arial"/>
          <w:sz w:val="16"/>
          <w:szCs w:val="16"/>
          <w:lang w:eastAsia="pl-PL"/>
        </w:rPr>
      </w:pPr>
    </w:p>
    <w:p w14:paraId="523D8104" w14:textId="77777777" w:rsidR="00B26399" w:rsidRPr="00946E31" w:rsidRDefault="00B26399" w:rsidP="00B26399">
      <w:pPr>
        <w:spacing w:after="0" w:line="240" w:lineRule="auto"/>
        <w:jc w:val="both"/>
        <w:rPr>
          <w:rFonts w:ascii="Arial" w:hAnsi="Arial" w:cs="Arial"/>
          <w:sz w:val="16"/>
          <w:szCs w:val="16"/>
        </w:rPr>
      </w:pPr>
      <w:r w:rsidRPr="00946E31">
        <w:rPr>
          <w:rFonts w:ascii="Arial" w:hAnsi="Arial" w:cs="Arial"/>
          <w:color w:val="000000"/>
          <w:vertAlign w:val="superscript"/>
        </w:rPr>
        <w:t xml:space="preserve">1) </w:t>
      </w:r>
      <w:r w:rsidRPr="00946E31">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C8B4548" w14:textId="77777777" w:rsidR="00B26399" w:rsidRPr="00946E31" w:rsidRDefault="00B26399" w:rsidP="00B26399">
      <w:pPr>
        <w:spacing w:after="0" w:line="240" w:lineRule="auto"/>
        <w:jc w:val="both"/>
        <w:rPr>
          <w:sz w:val="16"/>
          <w:szCs w:val="16"/>
        </w:rPr>
      </w:pPr>
    </w:p>
    <w:p w14:paraId="25ED91EE" w14:textId="77777777" w:rsidR="00B26399" w:rsidRPr="00946E31" w:rsidRDefault="00B26399" w:rsidP="00B26399">
      <w:pPr>
        <w:spacing w:before="100" w:beforeAutospacing="1" w:after="100" w:afterAutospacing="1"/>
        <w:ind w:left="142" w:hanging="142"/>
        <w:jc w:val="both"/>
        <w:rPr>
          <w:rFonts w:ascii="Arial" w:eastAsia="Times New Roman" w:hAnsi="Arial" w:cs="Arial"/>
          <w:sz w:val="16"/>
          <w:szCs w:val="16"/>
          <w:lang w:eastAsia="pl-PL"/>
        </w:rPr>
      </w:pPr>
      <w:r w:rsidRPr="00946E31">
        <w:rPr>
          <w:rFonts w:ascii="Arial" w:eastAsia="Times New Roman" w:hAnsi="Arial" w:cs="Arial"/>
          <w:color w:val="000000"/>
          <w:sz w:val="16"/>
          <w:szCs w:val="16"/>
          <w:lang w:eastAsia="pl-PL"/>
        </w:rPr>
        <w:t xml:space="preserve">* W przypadku gdy wykonawca </w:t>
      </w:r>
      <w:r w:rsidRPr="00946E31">
        <w:rPr>
          <w:rFonts w:ascii="Arial" w:eastAsia="Times New Roman"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60428D6" w14:textId="77777777" w:rsidR="00B26399" w:rsidRDefault="00B26399" w:rsidP="00B26399">
      <w:pPr>
        <w:spacing w:after="120" w:line="240" w:lineRule="auto"/>
        <w:rPr>
          <w:rFonts w:ascii="Times New Roman" w:hAnsi="Times New Roman" w:cs="Times New Roman"/>
          <w:sz w:val="24"/>
          <w:szCs w:val="24"/>
        </w:rPr>
      </w:pPr>
    </w:p>
    <w:p w14:paraId="089F5743" w14:textId="77777777" w:rsidR="00B26399" w:rsidRDefault="00B26399" w:rsidP="00B26399">
      <w:pPr>
        <w:spacing w:after="120" w:line="240" w:lineRule="auto"/>
        <w:rPr>
          <w:rFonts w:ascii="Times New Roman" w:hAnsi="Times New Roman" w:cs="Times New Roman"/>
          <w:sz w:val="24"/>
          <w:szCs w:val="24"/>
        </w:rPr>
      </w:pPr>
    </w:p>
    <w:p w14:paraId="2EE75B56" w14:textId="3E73B16A" w:rsidR="00B26399" w:rsidRDefault="00B26399" w:rsidP="00632663">
      <w:pPr>
        <w:pStyle w:val="Tekstpodstawowy"/>
        <w:spacing w:after="120" w:line="360" w:lineRule="auto"/>
        <w:ind w:right="-427"/>
        <w:rPr>
          <w:rFonts w:ascii="Calibri" w:hAnsi="Calibri"/>
          <w:b w:val="0"/>
        </w:rPr>
      </w:pPr>
    </w:p>
    <w:p w14:paraId="7769F497" w14:textId="64A29371" w:rsidR="00681E2C" w:rsidRDefault="00681E2C" w:rsidP="00632663">
      <w:pPr>
        <w:pStyle w:val="Tekstpodstawowy"/>
        <w:spacing w:after="120" w:line="360" w:lineRule="auto"/>
        <w:ind w:right="-427"/>
        <w:rPr>
          <w:rFonts w:ascii="Calibri" w:hAnsi="Calibri"/>
          <w:b w:val="0"/>
        </w:rPr>
      </w:pPr>
    </w:p>
    <w:p w14:paraId="4BFF3C41" w14:textId="24A91E1D" w:rsidR="00681E2C" w:rsidRDefault="00681E2C" w:rsidP="00632663">
      <w:pPr>
        <w:pStyle w:val="Tekstpodstawowy"/>
        <w:spacing w:after="120" w:line="360" w:lineRule="auto"/>
        <w:ind w:right="-427"/>
        <w:rPr>
          <w:rFonts w:ascii="Calibri" w:hAnsi="Calibri"/>
          <w:b w:val="0"/>
        </w:rPr>
      </w:pPr>
    </w:p>
    <w:p w14:paraId="06F4FA42" w14:textId="38132648" w:rsidR="00681E2C" w:rsidRDefault="00681E2C" w:rsidP="00632663">
      <w:pPr>
        <w:pStyle w:val="Tekstpodstawowy"/>
        <w:spacing w:after="120" w:line="360" w:lineRule="auto"/>
        <w:ind w:right="-427"/>
        <w:rPr>
          <w:rFonts w:ascii="Calibri" w:hAnsi="Calibri"/>
          <w:b w:val="0"/>
        </w:rPr>
      </w:pPr>
    </w:p>
    <w:p w14:paraId="51B070B9" w14:textId="77777777" w:rsidR="00681E2C" w:rsidRPr="00BD17E0" w:rsidRDefault="00681E2C" w:rsidP="00632663">
      <w:pPr>
        <w:pStyle w:val="Tekstpodstawowy"/>
        <w:spacing w:after="120" w:line="360" w:lineRule="auto"/>
        <w:ind w:right="-427"/>
        <w:rPr>
          <w:rFonts w:ascii="Calibri" w:hAnsi="Calibri"/>
          <w:b w:val="0"/>
        </w:rPr>
        <w:sectPr w:rsidR="00681E2C" w:rsidRPr="00BD17E0" w:rsidSect="00B34201">
          <w:headerReference w:type="first" r:id="rId18"/>
          <w:type w:val="continuous"/>
          <w:pgSz w:w="11906" w:h="16838" w:code="9"/>
          <w:pgMar w:top="1417" w:right="1417" w:bottom="1417" w:left="1417" w:header="567" w:footer="709" w:gutter="0"/>
          <w:cols w:space="708"/>
          <w:noEndnote/>
          <w:docGrid w:linePitch="326"/>
        </w:sectPr>
      </w:pPr>
    </w:p>
    <w:p w14:paraId="7C23A321" w14:textId="5D4E3E8C" w:rsidR="00A36E44" w:rsidRPr="00CF2A85" w:rsidRDefault="00632663" w:rsidP="00CF2A85">
      <w:pPr>
        <w:pStyle w:val="Nagwek9"/>
        <w:jc w:val="both"/>
        <w:rPr>
          <w:rFonts w:asciiTheme="minorHAnsi" w:hAnsiTheme="minorHAnsi" w:cstheme="minorHAnsi"/>
          <w:b/>
          <w:sz w:val="28"/>
          <w:szCs w:val="28"/>
        </w:rPr>
      </w:pPr>
      <w:r>
        <w:rPr>
          <w:rFonts w:asciiTheme="minorHAnsi" w:hAnsiTheme="minorHAnsi" w:cs="Calibri"/>
          <w:b/>
          <w:color w:val="000000" w:themeColor="text1"/>
          <w:sz w:val="28"/>
          <w:szCs w:val="28"/>
        </w:rPr>
        <w:lastRenderedPageBreak/>
        <w:t>ROZDZIAŁ</w:t>
      </w:r>
      <w:r w:rsidR="00284E83" w:rsidRPr="00CF2A85">
        <w:rPr>
          <w:rFonts w:asciiTheme="minorHAnsi" w:hAnsiTheme="minorHAnsi" w:cs="Calibri"/>
          <w:b/>
          <w:color w:val="000000" w:themeColor="text1"/>
          <w:sz w:val="28"/>
          <w:szCs w:val="28"/>
        </w:rPr>
        <w:t xml:space="preserve"> </w:t>
      </w:r>
      <w:r w:rsidR="00A36E44" w:rsidRPr="00CF2A85">
        <w:rPr>
          <w:rFonts w:asciiTheme="minorHAnsi" w:hAnsiTheme="minorHAnsi" w:cs="Calibri"/>
          <w:b/>
          <w:color w:val="000000" w:themeColor="text1"/>
          <w:sz w:val="28"/>
          <w:szCs w:val="28"/>
        </w:rPr>
        <w:t>I</w:t>
      </w:r>
      <w:r w:rsidR="00A36E44" w:rsidRPr="00CF2A85">
        <w:rPr>
          <w:rFonts w:asciiTheme="minorHAnsi" w:hAnsiTheme="minorHAnsi" w:cs="Calibri"/>
          <w:b/>
          <w:color w:val="auto"/>
          <w:sz w:val="28"/>
          <w:szCs w:val="28"/>
        </w:rPr>
        <w:t xml:space="preserve">II </w:t>
      </w:r>
      <w:r w:rsidR="00A36E44" w:rsidRPr="00CF2A85">
        <w:rPr>
          <w:rFonts w:asciiTheme="minorHAnsi" w:hAnsiTheme="minorHAnsi"/>
          <w:b/>
          <w:color w:val="auto"/>
          <w:sz w:val="28"/>
          <w:szCs w:val="28"/>
        </w:rPr>
        <w:t>–</w:t>
      </w:r>
      <w:r w:rsidR="00CF2A85" w:rsidRPr="00CF2A85">
        <w:rPr>
          <w:rFonts w:asciiTheme="minorHAnsi" w:hAnsiTheme="minorHAnsi"/>
          <w:b/>
          <w:color w:val="auto"/>
          <w:sz w:val="28"/>
          <w:szCs w:val="28"/>
        </w:rPr>
        <w:t xml:space="preserve"> </w:t>
      </w:r>
      <w:r w:rsidR="00D50AB5">
        <w:rPr>
          <w:rFonts w:asciiTheme="minorHAnsi" w:hAnsiTheme="minorHAnsi" w:cstheme="minorHAnsi"/>
          <w:b/>
          <w:sz w:val="28"/>
          <w:szCs w:val="28"/>
        </w:rPr>
        <w:t>OPIS PRZEDMIOTU ZAMÓWIENIA</w:t>
      </w:r>
      <w:r w:rsidR="00A36E44" w:rsidRPr="00CF2A85">
        <w:rPr>
          <w:rFonts w:asciiTheme="minorHAnsi" w:hAnsiTheme="minorHAnsi" w:cstheme="minorHAnsi"/>
          <w:b/>
          <w:sz w:val="28"/>
          <w:szCs w:val="28"/>
        </w:rPr>
        <w:t>, SZCZEGÓŁOWY SPOSÓB REALIZACJI ZAMÓWIENIA</w:t>
      </w:r>
      <w:r w:rsidR="00681E2C">
        <w:rPr>
          <w:rFonts w:asciiTheme="minorHAnsi" w:hAnsiTheme="minorHAnsi" w:cstheme="minorHAnsi"/>
          <w:b/>
          <w:sz w:val="28"/>
          <w:szCs w:val="28"/>
        </w:rPr>
        <w:t>.</w:t>
      </w:r>
    </w:p>
    <w:p w14:paraId="7E361961" w14:textId="77777777" w:rsidR="00CF2A85" w:rsidRDefault="00CF2A85" w:rsidP="00CF2A85">
      <w:pPr>
        <w:pStyle w:val="Nagwek9"/>
        <w:spacing w:before="0" w:after="120" w:line="269" w:lineRule="auto"/>
        <w:jc w:val="both"/>
        <w:rPr>
          <w:rFonts w:asciiTheme="minorHAnsi" w:hAnsiTheme="minorHAnsi"/>
          <w:b/>
          <w:sz w:val="24"/>
          <w:szCs w:val="24"/>
        </w:rPr>
      </w:pPr>
    </w:p>
    <w:p w14:paraId="7C7889C2" w14:textId="77777777" w:rsidR="00CF2A85" w:rsidRPr="00E53E1B" w:rsidRDefault="00CF2A85" w:rsidP="00681E2C">
      <w:pPr>
        <w:pStyle w:val="Nagwek9"/>
        <w:spacing w:before="0" w:after="120" w:line="269" w:lineRule="auto"/>
        <w:jc w:val="both"/>
        <w:rPr>
          <w:rFonts w:asciiTheme="minorHAnsi" w:hAnsiTheme="minorHAnsi"/>
          <w:b/>
          <w:sz w:val="28"/>
          <w:szCs w:val="28"/>
          <w:u w:val="single"/>
        </w:rPr>
      </w:pPr>
      <w:r w:rsidRPr="00E53E1B">
        <w:rPr>
          <w:rFonts w:asciiTheme="minorHAnsi" w:hAnsiTheme="minorHAnsi"/>
          <w:b/>
          <w:sz w:val="28"/>
          <w:szCs w:val="28"/>
          <w:u w:val="single"/>
        </w:rPr>
        <w:t>CZĘŚĆ 1 – Warszawa</w:t>
      </w:r>
    </w:p>
    <w:p w14:paraId="3749CA7E" w14:textId="77777777" w:rsidR="00A36E44" w:rsidRPr="00C50FD9" w:rsidRDefault="00A36E44" w:rsidP="00E53E1B">
      <w:pPr>
        <w:pStyle w:val="Tekstpodstawowy"/>
        <w:spacing w:after="120" w:line="269" w:lineRule="auto"/>
        <w:rPr>
          <w:b w:val="0"/>
          <w:sz w:val="22"/>
          <w:szCs w:val="22"/>
        </w:rPr>
      </w:pPr>
      <w:r w:rsidRPr="00C50FD9">
        <w:rPr>
          <w:b w:val="0"/>
          <w:sz w:val="22"/>
          <w:szCs w:val="22"/>
        </w:rPr>
        <w:t>Przedmiotem zamówienia jest:</w:t>
      </w:r>
    </w:p>
    <w:p w14:paraId="24EA16B9" w14:textId="77777777" w:rsidR="00D7111C" w:rsidRDefault="00A36E44" w:rsidP="00E53E1B">
      <w:pPr>
        <w:pStyle w:val="Tekstpodstawowy"/>
        <w:spacing w:after="120" w:line="269" w:lineRule="auto"/>
        <w:ind w:left="284"/>
        <w:rPr>
          <w:b w:val="0"/>
          <w:sz w:val="22"/>
          <w:szCs w:val="22"/>
        </w:rPr>
      </w:pPr>
      <w:r w:rsidRPr="00C76D1B">
        <w:rPr>
          <w:b w:val="0"/>
          <w:sz w:val="22"/>
          <w:szCs w:val="22"/>
        </w:rPr>
        <w:t xml:space="preserve">Całodobowa ochrona fizyczna terenu, obiektów i pomieszczeń Instytutu Techniki Budowlanej położonych w Warszawie przy ul. Filtrowej 1 i </w:t>
      </w:r>
      <w:r w:rsidR="00CF2A85">
        <w:rPr>
          <w:b w:val="0"/>
          <w:sz w:val="22"/>
          <w:szCs w:val="22"/>
        </w:rPr>
        <w:t xml:space="preserve">ul. </w:t>
      </w:r>
      <w:r w:rsidRPr="00C76D1B">
        <w:rPr>
          <w:b w:val="0"/>
          <w:sz w:val="22"/>
          <w:szCs w:val="22"/>
        </w:rPr>
        <w:t>Ksawerów 21, monitoring systemów sygnalizacji włamania i napadu, systemów sygnalizacji ppoż. i gazowych</w:t>
      </w:r>
      <w:r w:rsidR="00D7111C">
        <w:rPr>
          <w:b w:val="0"/>
          <w:sz w:val="22"/>
          <w:szCs w:val="22"/>
        </w:rPr>
        <w:t>.</w:t>
      </w:r>
      <w:r w:rsidRPr="00C76D1B">
        <w:rPr>
          <w:b w:val="0"/>
          <w:sz w:val="22"/>
          <w:szCs w:val="22"/>
        </w:rPr>
        <w:t xml:space="preserve"> </w:t>
      </w:r>
    </w:p>
    <w:p w14:paraId="43766D9B" w14:textId="77777777" w:rsidR="00A36E44" w:rsidRPr="00C50FD9" w:rsidRDefault="00A36E44" w:rsidP="00E53E1B">
      <w:pPr>
        <w:pStyle w:val="Tekstpodstawowy"/>
        <w:spacing w:after="120" w:line="269" w:lineRule="auto"/>
        <w:ind w:left="284"/>
        <w:rPr>
          <w:b w:val="0"/>
          <w:sz w:val="22"/>
          <w:szCs w:val="22"/>
        </w:rPr>
      </w:pPr>
      <w:r w:rsidRPr="00C50FD9">
        <w:rPr>
          <w:b w:val="0"/>
          <w:sz w:val="22"/>
          <w:szCs w:val="22"/>
        </w:rPr>
        <w:t>Teren sprawowania ochrony</w:t>
      </w:r>
    </w:p>
    <w:p w14:paraId="3157A834" w14:textId="4815F876" w:rsidR="00A36E44" w:rsidRPr="00C76D1B" w:rsidRDefault="00A36E44" w:rsidP="00E53E1B">
      <w:pPr>
        <w:pStyle w:val="Lista-kontynuacja"/>
        <w:spacing w:line="269" w:lineRule="auto"/>
        <w:ind w:left="284"/>
        <w:contextualSpacing w:val="0"/>
        <w:jc w:val="both"/>
        <w:rPr>
          <w:rFonts w:asciiTheme="minorHAnsi" w:hAnsiTheme="minorHAnsi"/>
        </w:rPr>
      </w:pPr>
      <w:r w:rsidRPr="00C76D1B">
        <w:rPr>
          <w:rFonts w:asciiTheme="minorHAnsi" w:hAnsiTheme="minorHAnsi"/>
        </w:rPr>
        <w:t>Obiekty Instytutu Techniki Budowlanej w Warszawie zlokalizowane są prz</w:t>
      </w:r>
      <w:r w:rsidR="00A51890">
        <w:rPr>
          <w:rFonts w:asciiTheme="minorHAnsi" w:hAnsiTheme="minorHAnsi"/>
        </w:rPr>
        <w:t>y ul. Filtrowej 1 (Śródmieście)</w:t>
      </w:r>
      <w:r w:rsidRPr="00C76D1B">
        <w:rPr>
          <w:rFonts w:asciiTheme="minorHAnsi" w:hAnsiTheme="minorHAnsi"/>
        </w:rPr>
        <w:t xml:space="preserve"> i </w:t>
      </w:r>
      <w:r w:rsidR="00A51890">
        <w:rPr>
          <w:rFonts w:asciiTheme="minorHAnsi" w:hAnsiTheme="minorHAnsi"/>
        </w:rPr>
        <w:t xml:space="preserve">ul. </w:t>
      </w:r>
      <w:r w:rsidRPr="00C76D1B">
        <w:rPr>
          <w:rFonts w:asciiTheme="minorHAnsi" w:hAnsiTheme="minorHAnsi"/>
        </w:rPr>
        <w:t xml:space="preserve">Ksawerów 21 (Mokotów). </w:t>
      </w:r>
    </w:p>
    <w:p w14:paraId="0ADCA504" w14:textId="77777777" w:rsidR="00A36E44" w:rsidRPr="00E53E1B" w:rsidRDefault="00CF2A85" w:rsidP="00E53E1B">
      <w:pPr>
        <w:pStyle w:val="Nagwek9"/>
        <w:numPr>
          <w:ilvl w:val="0"/>
          <w:numId w:val="66"/>
        </w:numPr>
        <w:spacing w:before="0" w:after="120" w:line="269" w:lineRule="auto"/>
        <w:ind w:left="567" w:hanging="283"/>
        <w:jc w:val="both"/>
        <w:rPr>
          <w:rFonts w:asciiTheme="minorHAnsi" w:hAnsiTheme="minorHAnsi"/>
          <w:b/>
          <w:sz w:val="24"/>
          <w:szCs w:val="24"/>
        </w:rPr>
      </w:pPr>
      <w:r w:rsidRPr="00E53E1B">
        <w:rPr>
          <w:rFonts w:asciiTheme="minorHAnsi" w:hAnsiTheme="minorHAnsi"/>
          <w:b/>
          <w:sz w:val="24"/>
          <w:szCs w:val="24"/>
        </w:rPr>
        <w:t xml:space="preserve">ul. </w:t>
      </w:r>
      <w:r w:rsidR="00A36E44" w:rsidRPr="00E53E1B">
        <w:rPr>
          <w:rFonts w:asciiTheme="minorHAnsi" w:hAnsiTheme="minorHAnsi"/>
          <w:b/>
          <w:sz w:val="24"/>
          <w:szCs w:val="24"/>
        </w:rPr>
        <w:t>Filtrowa 1</w:t>
      </w:r>
    </w:p>
    <w:p w14:paraId="4DB340ED" w14:textId="1279C83D" w:rsidR="00B004E8" w:rsidRPr="00482F37" w:rsidRDefault="00B004E8" w:rsidP="00E53E1B">
      <w:pPr>
        <w:spacing w:after="120" w:line="269" w:lineRule="auto"/>
        <w:ind w:left="284"/>
        <w:jc w:val="both"/>
        <w:rPr>
          <w:rFonts w:eastAsia="Times New Roman" w:cs="Arial"/>
          <w:lang w:eastAsia="pl-PL"/>
        </w:rPr>
      </w:pPr>
      <w:r w:rsidRPr="00482F37">
        <w:rPr>
          <w:rFonts w:eastAsia="Times New Roman" w:cs="Arial"/>
          <w:lang w:eastAsia="pl-PL"/>
        </w:rPr>
        <w:t xml:space="preserve">Obiekt ITB zlokalizowany przy ul. Filtrowej 1 </w:t>
      </w:r>
      <w:r w:rsidRPr="00482F37">
        <w:rPr>
          <w:rFonts w:cs="Arial"/>
        </w:rPr>
        <w:t>o powierzchni ogólnej działki 9578 m2</w:t>
      </w:r>
      <w:r w:rsidRPr="00482F37">
        <w:rPr>
          <w:rFonts w:eastAsia="Times New Roman" w:cs="Arial"/>
          <w:lang w:eastAsia="pl-PL"/>
        </w:rPr>
        <w:t xml:space="preserve"> składa się z dwóch budynków</w:t>
      </w:r>
      <w:r w:rsidR="00DC10F5" w:rsidRPr="00482F37">
        <w:rPr>
          <w:rFonts w:eastAsia="Times New Roman" w:cs="Arial"/>
          <w:lang w:eastAsia="pl-PL"/>
        </w:rPr>
        <w:t>.</w:t>
      </w:r>
      <w:r w:rsidR="00A51890" w:rsidRPr="00482F37">
        <w:rPr>
          <w:rFonts w:eastAsia="Times New Roman" w:cs="Arial"/>
          <w:lang w:eastAsia="pl-PL"/>
        </w:rPr>
        <w:t xml:space="preserve"> </w:t>
      </w:r>
      <w:r w:rsidR="00DC10F5" w:rsidRPr="00482F37">
        <w:rPr>
          <w:rFonts w:eastAsia="Times New Roman" w:cs="Arial"/>
          <w:lang w:eastAsia="pl-PL"/>
        </w:rPr>
        <w:t>B</w:t>
      </w:r>
      <w:r w:rsidRPr="00482F37">
        <w:rPr>
          <w:rFonts w:eastAsia="Times New Roman" w:cs="Arial"/>
          <w:lang w:eastAsia="pl-PL"/>
        </w:rPr>
        <w:t xml:space="preserve">udynku </w:t>
      </w:r>
      <w:r w:rsidR="00DC10F5" w:rsidRPr="00482F37">
        <w:rPr>
          <w:rFonts w:eastAsia="Times New Roman" w:cs="Arial"/>
          <w:lang w:eastAsia="pl-PL"/>
        </w:rPr>
        <w:t>G</w:t>
      </w:r>
      <w:r w:rsidRPr="00482F37">
        <w:rPr>
          <w:rFonts w:eastAsia="Times New Roman" w:cs="Arial"/>
          <w:lang w:eastAsia="pl-PL"/>
        </w:rPr>
        <w:t xml:space="preserve">łównego </w:t>
      </w:r>
      <w:r w:rsidR="00A332DE" w:rsidRPr="00482F37">
        <w:rPr>
          <w:rFonts w:eastAsia="Times New Roman" w:cs="Arial"/>
          <w:lang w:eastAsia="pl-PL"/>
        </w:rPr>
        <w:t>oraz</w:t>
      </w:r>
      <w:r w:rsidRPr="00482F37">
        <w:rPr>
          <w:rFonts w:eastAsia="Times New Roman" w:cs="Arial"/>
          <w:lang w:eastAsia="pl-PL"/>
        </w:rPr>
        <w:t xml:space="preserve"> </w:t>
      </w:r>
      <w:r w:rsidR="00DC10F5" w:rsidRPr="00482F37">
        <w:rPr>
          <w:rFonts w:eastAsia="Times New Roman" w:cs="Arial"/>
          <w:lang w:eastAsia="pl-PL"/>
        </w:rPr>
        <w:t>H</w:t>
      </w:r>
      <w:r w:rsidRPr="00482F37">
        <w:rPr>
          <w:rFonts w:eastAsia="Times New Roman" w:cs="Arial"/>
          <w:lang w:eastAsia="pl-PL"/>
        </w:rPr>
        <w:t xml:space="preserve">ali </w:t>
      </w:r>
      <w:r w:rsidR="00DC10F5" w:rsidRPr="00482F37">
        <w:rPr>
          <w:rFonts w:eastAsia="Times New Roman" w:cs="Arial"/>
          <w:lang w:eastAsia="pl-PL"/>
        </w:rPr>
        <w:t>B</w:t>
      </w:r>
      <w:r w:rsidRPr="00482F37">
        <w:rPr>
          <w:rFonts w:eastAsia="Times New Roman" w:cs="Arial"/>
          <w:lang w:eastAsia="pl-PL"/>
        </w:rPr>
        <w:t xml:space="preserve">adań </w:t>
      </w:r>
      <w:r w:rsidR="00DC10F5" w:rsidRPr="00482F37">
        <w:rPr>
          <w:rFonts w:eastAsia="Times New Roman" w:cs="Arial"/>
          <w:lang w:eastAsia="pl-PL"/>
        </w:rPr>
        <w:t>W</w:t>
      </w:r>
      <w:r w:rsidRPr="00482F37">
        <w:rPr>
          <w:rFonts w:eastAsia="Times New Roman" w:cs="Arial"/>
          <w:lang w:eastAsia="pl-PL"/>
        </w:rPr>
        <w:t>ytrzymałościowych</w:t>
      </w:r>
      <w:r w:rsidR="00DC10F5" w:rsidRPr="00482F37">
        <w:rPr>
          <w:rFonts w:eastAsia="Times New Roman" w:cs="Arial"/>
          <w:lang w:eastAsia="pl-PL"/>
        </w:rPr>
        <w:t xml:space="preserve">. </w:t>
      </w:r>
      <w:r w:rsidRPr="00482F37">
        <w:rPr>
          <w:rFonts w:eastAsia="Times New Roman" w:cs="Arial"/>
          <w:lang w:eastAsia="pl-PL"/>
        </w:rPr>
        <w:t xml:space="preserve">Budynki połączone są łącznikiem na wysokości 1 piętra. Budynek główny jest </w:t>
      </w:r>
      <w:r w:rsidR="00A51890" w:rsidRPr="00482F37">
        <w:rPr>
          <w:rFonts w:eastAsia="Times New Roman" w:cs="Arial"/>
          <w:lang w:eastAsia="pl-PL"/>
        </w:rPr>
        <w:t xml:space="preserve">budynkiem </w:t>
      </w:r>
      <w:r w:rsidRPr="00482F37">
        <w:rPr>
          <w:rFonts w:eastAsia="Times New Roman" w:cs="Arial"/>
          <w:lang w:eastAsia="pl-PL"/>
        </w:rPr>
        <w:t>wolnostojący, posiada 4 kondygnacje nadziemne i podpiwniczenie. Podstawowym przeznaczeniem budynku jest fu</w:t>
      </w:r>
      <w:r w:rsidR="00A51890" w:rsidRPr="00482F37">
        <w:rPr>
          <w:rFonts w:eastAsia="Times New Roman" w:cs="Arial"/>
          <w:lang w:eastAsia="pl-PL"/>
        </w:rPr>
        <w:t>nkcja biurowa i laboratoryjna (</w:t>
      </w:r>
      <w:r w:rsidRPr="00482F37">
        <w:rPr>
          <w:rFonts w:eastAsia="Times New Roman" w:cs="Arial"/>
          <w:lang w:eastAsia="pl-PL"/>
        </w:rPr>
        <w:t>laboratoria badawcze materiałów budowlanych). Na parterze zlokalizowana jest biblioteka i sala konferencyjna.</w:t>
      </w:r>
    </w:p>
    <w:p w14:paraId="41DB6E5E" w14:textId="5001A405" w:rsidR="00B004E8" w:rsidRPr="00482F37" w:rsidRDefault="00B004E8" w:rsidP="00E53E1B">
      <w:pPr>
        <w:spacing w:after="120" w:line="269" w:lineRule="auto"/>
        <w:ind w:left="284"/>
        <w:jc w:val="both"/>
        <w:rPr>
          <w:rFonts w:eastAsia="Times New Roman" w:cs="Arial"/>
          <w:lang w:eastAsia="pl-PL"/>
        </w:rPr>
      </w:pPr>
      <w:r w:rsidRPr="00482F37">
        <w:rPr>
          <w:rFonts w:eastAsia="Times New Roman" w:cs="Arial"/>
          <w:lang w:eastAsia="pl-PL"/>
        </w:rPr>
        <w:t>Budynek hali jest jednokondygnacyjny i posiada dwa poziomy antresol</w:t>
      </w:r>
      <w:r w:rsidR="006749FD">
        <w:rPr>
          <w:rFonts w:eastAsia="Times New Roman" w:cs="Arial"/>
          <w:lang w:eastAsia="pl-PL"/>
        </w:rPr>
        <w:t>i</w:t>
      </w:r>
      <w:r w:rsidRPr="00482F37">
        <w:rPr>
          <w:rFonts w:eastAsia="Times New Roman" w:cs="Arial"/>
          <w:lang w:eastAsia="pl-PL"/>
        </w:rPr>
        <w:t xml:space="preserve"> z pomieszczeniami biurowymi</w:t>
      </w:r>
      <w:r w:rsidR="00A51890" w:rsidRPr="00482F37">
        <w:rPr>
          <w:rFonts w:eastAsia="Times New Roman" w:cs="Arial"/>
          <w:lang w:eastAsia="pl-PL"/>
        </w:rPr>
        <w:t xml:space="preserve"> </w:t>
      </w:r>
      <w:r w:rsidRPr="00482F37">
        <w:rPr>
          <w:rFonts w:eastAsia="Times New Roman" w:cs="Arial"/>
          <w:lang w:eastAsia="pl-PL"/>
        </w:rPr>
        <w:t>funkcjonalnie związanymi z realizowanym procesem badawczym.</w:t>
      </w:r>
    </w:p>
    <w:p w14:paraId="1A25E970" w14:textId="318A5EDE" w:rsidR="00B004E8" w:rsidRPr="00B004E8" w:rsidRDefault="00A51890" w:rsidP="00E53E1B">
      <w:pPr>
        <w:spacing w:after="120" w:line="269" w:lineRule="auto"/>
        <w:ind w:left="284"/>
        <w:jc w:val="both"/>
      </w:pPr>
      <w:r w:rsidRPr="00482F37">
        <w:rPr>
          <w:rFonts w:eastAsia="Times New Roman" w:cs="Arial"/>
          <w:lang w:eastAsia="pl-PL"/>
        </w:rPr>
        <w:t>Teren nie jest ogrodzony</w:t>
      </w:r>
      <w:r w:rsidR="00B004E8" w:rsidRPr="00482F37">
        <w:rPr>
          <w:rFonts w:eastAsia="Times New Roman" w:cs="Arial"/>
          <w:lang w:eastAsia="pl-PL"/>
        </w:rPr>
        <w:t>. Wjazd na parking ogr</w:t>
      </w:r>
      <w:r w:rsidRPr="00482F37">
        <w:rPr>
          <w:rFonts w:eastAsia="Times New Roman" w:cs="Arial"/>
          <w:lang w:eastAsia="pl-PL"/>
        </w:rPr>
        <w:t>aniczony jest trzema szlabanami</w:t>
      </w:r>
      <w:r w:rsidR="00B004E8" w:rsidRPr="00482F37">
        <w:rPr>
          <w:rFonts w:eastAsia="Times New Roman" w:cs="Arial"/>
          <w:lang w:eastAsia="pl-PL"/>
        </w:rPr>
        <w:t xml:space="preserve">, które są sterowane z </w:t>
      </w:r>
      <w:r w:rsidRPr="00482F37">
        <w:rPr>
          <w:rFonts w:eastAsia="Times New Roman" w:cs="Arial"/>
          <w:lang w:eastAsia="pl-PL"/>
        </w:rPr>
        <w:t>pomieszczenia</w:t>
      </w:r>
      <w:r w:rsidR="00B004E8" w:rsidRPr="00482F37">
        <w:rPr>
          <w:rFonts w:eastAsia="Times New Roman" w:cs="Arial"/>
          <w:lang w:eastAsia="pl-PL"/>
        </w:rPr>
        <w:t xml:space="preserve"> Recepcji.</w:t>
      </w:r>
    </w:p>
    <w:p w14:paraId="3B7926A2" w14:textId="204DD842" w:rsidR="00A36E44" w:rsidRDefault="00A36E44" w:rsidP="00E53E1B">
      <w:pPr>
        <w:pStyle w:val="Tekstpodstawowy"/>
        <w:spacing w:after="120" w:line="269" w:lineRule="auto"/>
        <w:ind w:firstLine="284"/>
        <w:rPr>
          <w:b w:val="0"/>
          <w:sz w:val="22"/>
          <w:szCs w:val="22"/>
        </w:rPr>
      </w:pPr>
      <w:r w:rsidRPr="00C76D1B">
        <w:rPr>
          <w:b w:val="0"/>
          <w:sz w:val="22"/>
          <w:szCs w:val="22"/>
        </w:rPr>
        <w:t xml:space="preserve">W obiektach tej lokalizacji </w:t>
      </w:r>
      <w:r w:rsidR="00A51890">
        <w:rPr>
          <w:b w:val="0"/>
          <w:sz w:val="22"/>
          <w:szCs w:val="22"/>
        </w:rPr>
        <w:t>zainstalowane są</w:t>
      </w:r>
      <w:r w:rsidRPr="00C76D1B">
        <w:rPr>
          <w:b w:val="0"/>
          <w:sz w:val="22"/>
          <w:szCs w:val="22"/>
        </w:rPr>
        <w:t xml:space="preserve"> </w:t>
      </w:r>
      <w:r>
        <w:rPr>
          <w:b w:val="0"/>
          <w:sz w:val="22"/>
          <w:szCs w:val="22"/>
        </w:rPr>
        <w:t>:</w:t>
      </w:r>
    </w:p>
    <w:p w14:paraId="31CBF07D" w14:textId="4857E4EE" w:rsidR="00A36E44" w:rsidRPr="00C76D1B" w:rsidRDefault="00A36E44" w:rsidP="00E53E1B">
      <w:pPr>
        <w:pStyle w:val="Tekstpodstawowy"/>
        <w:numPr>
          <w:ilvl w:val="0"/>
          <w:numId w:val="18"/>
        </w:numPr>
        <w:spacing w:after="120" w:line="269" w:lineRule="auto"/>
        <w:rPr>
          <w:b w:val="0"/>
          <w:sz w:val="22"/>
          <w:szCs w:val="22"/>
        </w:rPr>
      </w:pPr>
      <w:r w:rsidRPr="00C76D1B">
        <w:rPr>
          <w:b w:val="0"/>
          <w:sz w:val="22"/>
          <w:szCs w:val="22"/>
        </w:rPr>
        <w:t>systemy</w:t>
      </w:r>
      <w:r w:rsidR="002F1147">
        <w:rPr>
          <w:b w:val="0"/>
          <w:sz w:val="22"/>
          <w:szCs w:val="22"/>
        </w:rPr>
        <w:t xml:space="preserve"> sygnalizacji włamania i napadu;</w:t>
      </w:r>
    </w:p>
    <w:p w14:paraId="77D5CADE" w14:textId="3D02DB6A" w:rsidR="00A36E44" w:rsidRPr="00C76D1B" w:rsidRDefault="00A36E44" w:rsidP="00E53E1B">
      <w:pPr>
        <w:pStyle w:val="Listapunktowana2"/>
        <w:numPr>
          <w:ilvl w:val="0"/>
          <w:numId w:val="18"/>
        </w:numPr>
        <w:spacing w:after="120" w:line="269" w:lineRule="auto"/>
        <w:contextualSpacing w:val="0"/>
        <w:jc w:val="both"/>
        <w:rPr>
          <w:rFonts w:asciiTheme="minorHAnsi" w:hAnsiTheme="minorHAnsi"/>
        </w:rPr>
      </w:pPr>
      <w:r w:rsidRPr="00C76D1B">
        <w:rPr>
          <w:rFonts w:asciiTheme="minorHAnsi" w:hAnsiTheme="minorHAnsi"/>
        </w:rPr>
        <w:t>system telewizji przemysłowej wewnętrznej i zewnętrznej nadzorujący teren wokół budynków ITB</w:t>
      </w:r>
      <w:r w:rsidR="002F1147">
        <w:rPr>
          <w:rFonts w:asciiTheme="minorHAnsi" w:hAnsiTheme="minorHAnsi"/>
        </w:rPr>
        <w:t>;</w:t>
      </w:r>
    </w:p>
    <w:p w14:paraId="5FD49039" w14:textId="6E028E89" w:rsidR="00A36E44" w:rsidRPr="00C76D1B" w:rsidRDefault="00A36E44" w:rsidP="00E53E1B">
      <w:pPr>
        <w:pStyle w:val="Listapunktowana2"/>
        <w:numPr>
          <w:ilvl w:val="0"/>
          <w:numId w:val="18"/>
        </w:numPr>
        <w:spacing w:after="120" w:line="269" w:lineRule="auto"/>
        <w:contextualSpacing w:val="0"/>
        <w:jc w:val="both"/>
        <w:rPr>
          <w:rFonts w:asciiTheme="minorHAnsi" w:hAnsiTheme="minorHAnsi"/>
        </w:rPr>
      </w:pPr>
      <w:r w:rsidRPr="00C76D1B">
        <w:rPr>
          <w:rFonts w:asciiTheme="minorHAnsi" w:hAnsiTheme="minorHAnsi"/>
        </w:rPr>
        <w:t>system sygnalizacji: włamania, napadu, wy</w:t>
      </w:r>
      <w:r w:rsidR="00D7111C">
        <w:rPr>
          <w:rFonts w:asciiTheme="minorHAnsi" w:hAnsiTheme="minorHAnsi"/>
        </w:rPr>
        <w:t>cieku</w:t>
      </w:r>
      <w:r w:rsidRPr="00C76D1B">
        <w:rPr>
          <w:rFonts w:asciiTheme="minorHAnsi" w:hAnsiTheme="minorHAnsi"/>
        </w:rPr>
        <w:t xml:space="preserve"> gazów technicznych i gazu ziemnego oraz pożaru (czujki dymu) – z</w:t>
      </w:r>
      <w:r w:rsidR="002F1147">
        <w:rPr>
          <w:rFonts w:asciiTheme="minorHAnsi" w:hAnsiTheme="minorHAnsi"/>
        </w:rPr>
        <w:t>wany dalej systemami alarmowymi;</w:t>
      </w:r>
    </w:p>
    <w:p w14:paraId="78ADB1FF" w14:textId="4F4C973A" w:rsidR="00A36E44" w:rsidRDefault="00A36E44" w:rsidP="00E53E1B">
      <w:pPr>
        <w:pStyle w:val="Listapunktowana2"/>
        <w:numPr>
          <w:ilvl w:val="0"/>
          <w:numId w:val="18"/>
        </w:numPr>
        <w:spacing w:after="120" w:line="269" w:lineRule="auto"/>
        <w:contextualSpacing w:val="0"/>
        <w:jc w:val="both"/>
        <w:rPr>
          <w:rFonts w:asciiTheme="minorHAnsi" w:hAnsiTheme="minorHAnsi"/>
        </w:rPr>
      </w:pPr>
      <w:r>
        <w:rPr>
          <w:rFonts w:asciiTheme="minorHAnsi" w:hAnsiTheme="minorHAnsi"/>
        </w:rPr>
        <w:t>system sygna</w:t>
      </w:r>
      <w:r w:rsidR="002F1147">
        <w:rPr>
          <w:rFonts w:asciiTheme="minorHAnsi" w:hAnsiTheme="minorHAnsi"/>
        </w:rPr>
        <w:t>lizacji akustycznej – stosowany np. przy ewakuacji pracowników z obiektu;</w:t>
      </w:r>
    </w:p>
    <w:p w14:paraId="3A9274EE" w14:textId="072CA7AD" w:rsidR="00A36E44" w:rsidRPr="00E27BB6" w:rsidRDefault="00D7111C" w:rsidP="00E53E1B">
      <w:pPr>
        <w:pStyle w:val="Listapunktowana2"/>
        <w:numPr>
          <w:ilvl w:val="0"/>
          <w:numId w:val="18"/>
        </w:numPr>
        <w:spacing w:after="120" w:line="269" w:lineRule="auto"/>
        <w:contextualSpacing w:val="0"/>
        <w:jc w:val="both"/>
        <w:rPr>
          <w:rFonts w:asciiTheme="minorHAnsi" w:hAnsiTheme="minorHAnsi"/>
        </w:rPr>
      </w:pPr>
      <w:r w:rsidRPr="00E27BB6">
        <w:rPr>
          <w:rFonts w:asciiTheme="minorHAnsi" w:hAnsiTheme="minorHAnsi"/>
        </w:rPr>
        <w:t>system Elektronicznej</w:t>
      </w:r>
      <w:r w:rsidR="00A36E44" w:rsidRPr="00E27BB6">
        <w:rPr>
          <w:rFonts w:asciiTheme="minorHAnsi" w:hAnsiTheme="minorHAnsi"/>
        </w:rPr>
        <w:t xml:space="preserve"> Ewidencji Kluczy ( EEK )</w:t>
      </w:r>
      <w:r w:rsidR="002F1147">
        <w:rPr>
          <w:rFonts w:asciiTheme="minorHAnsi" w:hAnsiTheme="minorHAnsi"/>
        </w:rPr>
        <w:t>.</w:t>
      </w:r>
    </w:p>
    <w:p w14:paraId="52032DFC" w14:textId="1B4E1E62" w:rsidR="00E27BB6" w:rsidRDefault="00A36E44" w:rsidP="00E53E1B">
      <w:pPr>
        <w:pStyle w:val="Tekstpodstawowy"/>
        <w:spacing w:after="120" w:line="269" w:lineRule="auto"/>
        <w:ind w:left="284"/>
        <w:rPr>
          <w:b w:val="0"/>
          <w:sz w:val="22"/>
          <w:szCs w:val="22"/>
        </w:rPr>
      </w:pPr>
      <w:r w:rsidRPr="00482F37">
        <w:rPr>
          <w:b w:val="0"/>
          <w:sz w:val="22"/>
          <w:szCs w:val="22"/>
        </w:rPr>
        <w:t xml:space="preserve">Wykonawca </w:t>
      </w:r>
      <w:r w:rsidR="00A332DE" w:rsidRPr="00482F37">
        <w:rPr>
          <w:b w:val="0"/>
          <w:sz w:val="22"/>
          <w:szCs w:val="22"/>
        </w:rPr>
        <w:t>wykona na własny koszt</w:t>
      </w:r>
      <w:r w:rsidRPr="00482F37">
        <w:rPr>
          <w:b w:val="0"/>
          <w:sz w:val="22"/>
          <w:szCs w:val="22"/>
        </w:rPr>
        <w:t xml:space="preserve"> zewnętrzny monitoring sygnałów alarmowych ze wszystkich obiektowych systemów alarmowych Zamawiającego za pomocą własnej stacji monitoringu</w:t>
      </w:r>
      <w:r w:rsidR="007C6A0A" w:rsidRPr="00482F37">
        <w:rPr>
          <w:b w:val="0"/>
          <w:sz w:val="22"/>
          <w:szCs w:val="22"/>
        </w:rPr>
        <w:t xml:space="preserve"> oraz </w:t>
      </w:r>
      <w:r w:rsidR="00E60E08" w:rsidRPr="00482F37">
        <w:rPr>
          <w:b w:val="0"/>
          <w:sz w:val="22"/>
          <w:szCs w:val="22"/>
        </w:rPr>
        <w:t>z</w:t>
      </w:r>
      <w:r w:rsidR="00A51890" w:rsidRPr="00482F37">
        <w:rPr>
          <w:b w:val="0"/>
          <w:sz w:val="22"/>
          <w:szCs w:val="22"/>
        </w:rPr>
        <w:t>ainstaluje</w:t>
      </w:r>
      <w:r w:rsidR="00E60E08" w:rsidRPr="00482F37">
        <w:rPr>
          <w:b w:val="0"/>
          <w:sz w:val="22"/>
          <w:szCs w:val="22"/>
        </w:rPr>
        <w:t xml:space="preserve"> </w:t>
      </w:r>
      <w:r w:rsidR="007C6A0A" w:rsidRPr="00482F37">
        <w:rPr>
          <w:b w:val="0"/>
          <w:sz w:val="22"/>
          <w:szCs w:val="22"/>
        </w:rPr>
        <w:t>punkt</w:t>
      </w:r>
      <w:r w:rsidR="00A51890" w:rsidRPr="00482F37">
        <w:rPr>
          <w:b w:val="0"/>
          <w:sz w:val="22"/>
          <w:szCs w:val="22"/>
        </w:rPr>
        <w:t>y</w:t>
      </w:r>
      <w:r w:rsidR="007C6A0A" w:rsidRPr="00482F37">
        <w:rPr>
          <w:b w:val="0"/>
          <w:sz w:val="22"/>
          <w:szCs w:val="22"/>
        </w:rPr>
        <w:t xml:space="preserve"> systemu kontroli obchodów</w:t>
      </w:r>
      <w:r w:rsidRPr="00482F37">
        <w:rPr>
          <w:b w:val="0"/>
          <w:sz w:val="22"/>
          <w:szCs w:val="22"/>
        </w:rPr>
        <w:t>.</w:t>
      </w:r>
    </w:p>
    <w:p w14:paraId="1EF06747" w14:textId="77777777" w:rsidR="00482F37" w:rsidRPr="00482F37" w:rsidRDefault="00482F37" w:rsidP="00681E2C">
      <w:pPr>
        <w:pStyle w:val="Tekstpodstawowy"/>
        <w:spacing w:after="120" w:line="269" w:lineRule="auto"/>
        <w:ind w:left="284"/>
        <w:rPr>
          <w:b w:val="0"/>
          <w:sz w:val="22"/>
          <w:szCs w:val="22"/>
        </w:rPr>
      </w:pPr>
    </w:p>
    <w:p w14:paraId="69F142C8" w14:textId="73165A78" w:rsidR="00E27BB6" w:rsidRPr="00E53E1B" w:rsidRDefault="00E27BB6" w:rsidP="00AB55F3">
      <w:pPr>
        <w:pStyle w:val="Nagwek9"/>
        <w:numPr>
          <w:ilvl w:val="0"/>
          <w:numId w:val="66"/>
        </w:numPr>
        <w:spacing w:before="0" w:after="120" w:line="269" w:lineRule="auto"/>
        <w:ind w:left="567" w:hanging="283"/>
        <w:jc w:val="both"/>
        <w:rPr>
          <w:rFonts w:asciiTheme="minorHAnsi" w:hAnsiTheme="minorHAnsi"/>
          <w:b/>
          <w:sz w:val="24"/>
          <w:szCs w:val="24"/>
        </w:rPr>
      </w:pPr>
      <w:r w:rsidRPr="00E53E1B">
        <w:rPr>
          <w:rFonts w:asciiTheme="minorHAnsi" w:hAnsiTheme="minorHAnsi"/>
          <w:b/>
          <w:sz w:val="24"/>
          <w:szCs w:val="24"/>
        </w:rPr>
        <w:t>ul. Ksawerów 21</w:t>
      </w:r>
    </w:p>
    <w:p w14:paraId="53F68DBC" w14:textId="19AE3882" w:rsidR="00E27BB6" w:rsidRDefault="00E27BB6" w:rsidP="00E53E1B">
      <w:pPr>
        <w:pStyle w:val="Tekstpodstawowy"/>
        <w:spacing w:after="120" w:line="269" w:lineRule="auto"/>
        <w:ind w:left="284"/>
        <w:rPr>
          <w:b w:val="0"/>
          <w:sz w:val="22"/>
          <w:szCs w:val="22"/>
        </w:rPr>
      </w:pPr>
      <w:r w:rsidRPr="00E27BB6">
        <w:rPr>
          <w:b w:val="0"/>
          <w:sz w:val="22"/>
          <w:szCs w:val="22"/>
        </w:rPr>
        <w:t>Obiekt ITB zlokalizowany przy ul. Ksawerów o powierzchni ogólnej działki 4936 m2 składa się z 22 wolnostojących budynków, w których mieszczą się biura, la</w:t>
      </w:r>
      <w:r>
        <w:rPr>
          <w:b w:val="0"/>
          <w:sz w:val="22"/>
          <w:szCs w:val="22"/>
        </w:rPr>
        <w:t xml:space="preserve">boratoria oraz magazyny. Część </w:t>
      </w:r>
      <w:r w:rsidRPr="00E27BB6">
        <w:rPr>
          <w:b w:val="0"/>
          <w:sz w:val="22"/>
          <w:szCs w:val="22"/>
        </w:rPr>
        <w:lastRenderedPageBreak/>
        <w:t>powierzchni jest wynajmowana firmom zewnętrznym. Budynki na terenie obiektu połączone są siecią utwardzonych dróg wewnętrznych. Ruch osobowy oraz samochodowy odbywa się przez wjazd od strony ul. Ksawerów. Wjazd na teren ograniczony jest szlabanem sterowanym z Portierni.</w:t>
      </w:r>
    </w:p>
    <w:p w14:paraId="5268F791" w14:textId="77777777" w:rsidR="00466759" w:rsidRDefault="00466759" w:rsidP="00E53E1B">
      <w:pPr>
        <w:pStyle w:val="Tekstpodstawowy"/>
        <w:spacing w:after="120" w:line="269" w:lineRule="auto"/>
        <w:ind w:firstLine="284"/>
        <w:rPr>
          <w:b w:val="0"/>
          <w:sz w:val="22"/>
          <w:szCs w:val="22"/>
        </w:rPr>
      </w:pPr>
      <w:r w:rsidRPr="00C76D1B">
        <w:rPr>
          <w:b w:val="0"/>
          <w:sz w:val="22"/>
          <w:szCs w:val="22"/>
        </w:rPr>
        <w:t xml:space="preserve">W obiektach tej lokalizacji znajdują się </w:t>
      </w:r>
      <w:r>
        <w:rPr>
          <w:b w:val="0"/>
          <w:sz w:val="22"/>
          <w:szCs w:val="22"/>
        </w:rPr>
        <w:t>:</w:t>
      </w:r>
    </w:p>
    <w:p w14:paraId="1FEE69E4" w14:textId="77777777" w:rsidR="00466759" w:rsidRPr="00C76D1B" w:rsidRDefault="00466759" w:rsidP="00E53E1B">
      <w:pPr>
        <w:pStyle w:val="Listapunktowana2"/>
        <w:numPr>
          <w:ilvl w:val="0"/>
          <w:numId w:val="68"/>
        </w:numPr>
        <w:spacing w:after="120" w:line="269" w:lineRule="auto"/>
        <w:contextualSpacing w:val="0"/>
        <w:jc w:val="both"/>
        <w:rPr>
          <w:rFonts w:asciiTheme="minorHAnsi" w:hAnsiTheme="minorHAnsi"/>
        </w:rPr>
      </w:pPr>
      <w:r w:rsidRPr="00C76D1B">
        <w:rPr>
          <w:rFonts w:asciiTheme="minorHAnsi" w:hAnsiTheme="minorHAnsi"/>
        </w:rPr>
        <w:t>system telewizji przemysłowej zewnętrznej nadzorujący wybrane elementy terenu ITB,</w:t>
      </w:r>
    </w:p>
    <w:p w14:paraId="18611F1B" w14:textId="65088E74" w:rsidR="00466759" w:rsidRPr="00C76D1B" w:rsidRDefault="00466759" w:rsidP="00E53E1B">
      <w:pPr>
        <w:pStyle w:val="Listapunktowana2"/>
        <w:numPr>
          <w:ilvl w:val="0"/>
          <w:numId w:val="68"/>
        </w:numPr>
        <w:spacing w:after="120" w:line="269" w:lineRule="auto"/>
        <w:contextualSpacing w:val="0"/>
        <w:jc w:val="both"/>
        <w:rPr>
          <w:rFonts w:asciiTheme="minorHAnsi" w:hAnsiTheme="minorHAnsi"/>
        </w:rPr>
      </w:pPr>
      <w:r>
        <w:rPr>
          <w:rFonts w:asciiTheme="minorHAnsi" w:hAnsiTheme="minorHAnsi"/>
        </w:rPr>
        <w:t xml:space="preserve">w </w:t>
      </w:r>
      <w:r w:rsidRPr="00C07EAA">
        <w:rPr>
          <w:rFonts w:asciiTheme="minorHAnsi" w:hAnsiTheme="minorHAnsi"/>
        </w:rPr>
        <w:t xml:space="preserve">12 </w:t>
      </w:r>
      <w:r>
        <w:rPr>
          <w:rFonts w:asciiTheme="minorHAnsi" w:hAnsiTheme="minorHAnsi"/>
        </w:rPr>
        <w:t>budynkach zainstalowane są</w:t>
      </w:r>
      <w:r w:rsidRPr="00C76D1B">
        <w:rPr>
          <w:rFonts w:asciiTheme="minorHAnsi" w:hAnsiTheme="minorHAnsi"/>
        </w:rPr>
        <w:t xml:space="preserve"> system</w:t>
      </w:r>
      <w:r>
        <w:rPr>
          <w:rFonts w:asciiTheme="minorHAnsi" w:hAnsiTheme="minorHAnsi"/>
        </w:rPr>
        <w:t>y</w:t>
      </w:r>
      <w:r w:rsidRPr="00C76D1B">
        <w:rPr>
          <w:rFonts w:asciiTheme="minorHAnsi" w:hAnsiTheme="minorHAnsi"/>
        </w:rPr>
        <w:t xml:space="preserve"> sygnalizacji: włamania, napadu, wy</w:t>
      </w:r>
      <w:r>
        <w:rPr>
          <w:rFonts w:asciiTheme="minorHAnsi" w:hAnsiTheme="minorHAnsi"/>
        </w:rPr>
        <w:t>cieku</w:t>
      </w:r>
      <w:r w:rsidRPr="00C76D1B">
        <w:rPr>
          <w:rFonts w:asciiTheme="minorHAnsi" w:hAnsiTheme="minorHAnsi"/>
        </w:rPr>
        <w:t xml:space="preserve"> gazów technicznych i gazu ziemnego oraz pożaru (czujki dymu) – zwan</w:t>
      </w:r>
      <w:r>
        <w:rPr>
          <w:rFonts w:asciiTheme="minorHAnsi" w:hAnsiTheme="minorHAnsi"/>
        </w:rPr>
        <w:t>e</w:t>
      </w:r>
      <w:r w:rsidRPr="00C76D1B">
        <w:rPr>
          <w:rFonts w:asciiTheme="minorHAnsi" w:hAnsiTheme="minorHAnsi"/>
        </w:rPr>
        <w:t xml:space="preserve"> dalej systemami alarmowymi,</w:t>
      </w:r>
    </w:p>
    <w:p w14:paraId="60F30907" w14:textId="77777777" w:rsidR="00466759" w:rsidRPr="00C76D1B" w:rsidRDefault="00466759" w:rsidP="00E53E1B">
      <w:pPr>
        <w:pStyle w:val="Listapunktowana2"/>
        <w:numPr>
          <w:ilvl w:val="0"/>
          <w:numId w:val="68"/>
        </w:numPr>
        <w:spacing w:after="120" w:line="269" w:lineRule="auto"/>
        <w:contextualSpacing w:val="0"/>
        <w:jc w:val="both"/>
        <w:rPr>
          <w:rFonts w:asciiTheme="minorHAnsi" w:hAnsiTheme="minorHAnsi"/>
        </w:rPr>
      </w:pPr>
      <w:r w:rsidRPr="00C76D1B">
        <w:rPr>
          <w:rFonts w:asciiTheme="minorHAnsi" w:hAnsiTheme="minorHAnsi"/>
        </w:rPr>
        <w:t>stacja monitorowania obiektowych systemów obsługiwana z komputera PC.</w:t>
      </w:r>
    </w:p>
    <w:p w14:paraId="2F0469CD" w14:textId="77777777" w:rsidR="00466759" w:rsidRDefault="00466759" w:rsidP="00E53E1B">
      <w:pPr>
        <w:pStyle w:val="Tekstpodstawowy"/>
        <w:spacing w:after="120" w:line="269" w:lineRule="auto"/>
        <w:ind w:left="284"/>
        <w:rPr>
          <w:sz w:val="22"/>
          <w:szCs w:val="22"/>
        </w:rPr>
      </w:pPr>
    </w:p>
    <w:p w14:paraId="4BBA86B4" w14:textId="47E4C91E" w:rsidR="00466759" w:rsidRPr="00482F37" w:rsidRDefault="00466759" w:rsidP="00E53E1B">
      <w:pPr>
        <w:pStyle w:val="Tekstpodstawowy"/>
        <w:spacing w:after="120" w:line="269" w:lineRule="auto"/>
        <w:ind w:left="284"/>
        <w:rPr>
          <w:b w:val="0"/>
          <w:sz w:val="22"/>
          <w:szCs w:val="22"/>
        </w:rPr>
      </w:pPr>
      <w:r w:rsidRPr="00482F37">
        <w:rPr>
          <w:b w:val="0"/>
          <w:sz w:val="22"/>
          <w:szCs w:val="22"/>
        </w:rPr>
        <w:t>Wykonawca wykona na własny koszt zewnętrzny monitoring sygnałów alarmowych ze wszystkich obiektowych systemów alarmowych Zamawiającego za pomocą własnej stacji monitoringu oraz zainstaluje punkty systemu kontroli obchodów.</w:t>
      </w:r>
    </w:p>
    <w:p w14:paraId="6D36D013" w14:textId="6F05A7B7" w:rsidR="00E27BB6" w:rsidRDefault="00E27BB6" w:rsidP="00E27BB6">
      <w:pPr>
        <w:pStyle w:val="Tekstpodstawowy"/>
        <w:spacing w:after="120" w:line="269" w:lineRule="auto"/>
        <w:rPr>
          <w:sz w:val="22"/>
          <w:szCs w:val="22"/>
        </w:rPr>
      </w:pPr>
    </w:p>
    <w:p w14:paraId="51F574DF" w14:textId="669BC483" w:rsidR="00A36E44" w:rsidRPr="00C50FD9" w:rsidRDefault="00A36E44" w:rsidP="00E621A0">
      <w:pPr>
        <w:pStyle w:val="Lista"/>
        <w:numPr>
          <w:ilvl w:val="0"/>
          <w:numId w:val="10"/>
        </w:numPr>
        <w:ind w:left="284" w:hanging="284"/>
        <w:rPr>
          <w:rFonts w:asciiTheme="minorHAnsi" w:hAnsiTheme="minorHAnsi"/>
          <w:sz w:val="22"/>
          <w:szCs w:val="22"/>
        </w:rPr>
      </w:pPr>
      <w:r w:rsidRPr="00C50FD9">
        <w:rPr>
          <w:rFonts w:asciiTheme="minorHAnsi" w:hAnsiTheme="minorHAnsi"/>
          <w:sz w:val="22"/>
          <w:szCs w:val="22"/>
        </w:rPr>
        <w:t>Rozkład czasu świadczenia usług wraz z ilością niezbędnych osób i zakresem obowiązków.</w:t>
      </w:r>
    </w:p>
    <w:p w14:paraId="00CEC769" w14:textId="77777777" w:rsidR="00E27BB6" w:rsidRPr="00E27BB6" w:rsidRDefault="00E27BB6" w:rsidP="00E27BB6">
      <w:pPr>
        <w:pStyle w:val="Lista"/>
        <w:ind w:left="284"/>
        <w:rPr>
          <w:rFonts w:asciiTheme="minorHAnsi" w:hAnsiTheme="minorHAnsi"/>
          <w:b/>
          <w:sz w:val="22"/>
          <w:szCs w:val="22"/>
        </w:rPr>
      </w:pPr>
    </w:p>
    <w:p w14:paraId="50916A0D" w14:textId="48F7FCA7" w:rsidR="00A36E44" w:rsidRPr="00E27BB6" w:rsidRDefault="00A36E44" w:rsidP="00AB55F3">
      <w:pPr>
        <w:pStyle w:val="Lista-kontynuacja"/>
        <w:numPr>
          <w:ilvl w:val="0"/>
          <w:numId w:val="65"/>
        </w:numPr>
        <w:ind w:left="567" w:hanging="283"/>
        <w:rPr>
          <w:b/>
        </w:rPr>
      </w:pPr>
      <w:r w:rsidRPr="00E27BB6">
        <w:rPr>
          <w:b/>
        </w:rPr>
        <w:t>ul. Filtrowa 1</w:t>
      </w:r>
    </w:p>
    <w:p w14:paraId="6CA46A42" w14:textId="77777777" w:rsidR="00E27BB6" w:rsidRPr="00A9186C" w:rsidRDefault="00E27BB6" w:rsidP="00CF2A85">
      <w:pPr>
        <w:pStyle w:val="Lista-kontynuacja"/>
        <w:ind w:left="0" w:firstLine="284"/>
        <w:rPr>
          <w:b/>
          <w:sz w:val="24"/>
          <w:szCs w:val="24"/>
        </w:rPr>
      </w:pPr>
    </w:p>
    <w:tbl>
      <w:tblPr>
        <w:tblW w:w="9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71"/>
        <w:gridCol w:w="1719"/>
        <w:gridCol w:w="883"/>
        <w:gridCol w:w="4835"/>
      </w:tblGrid>
      <w:tr w:rsidR="00A9186C" w:rsidRPr="00BF36C2" w14:paraId="1511B836" w14:textId="77777777" w:rsidTr="00A9186C">
        <w:tc>
          <w:tcPr>
            <w:tcW w:w="1771" w:type="dxa"/>
            <w:tcBorders>
              <w:top w:val="single" w:sz="6" w:space="0" w:color="auto"/>
              <w:left w:val="single" w:sz="6" w:space="0" w:color="auto"/>
              <w:bottom w:val="single" w:sz="6" w:space="0" w:color="auto"/>
              <w:right w:val="single" w:sz="6" w:space="0" w:color="auto"/>
            </w:tcBorders>
            <w:shd w:val="clear" w:color="auto" w:fill="DBE5F1"/>
            <w:vAlign w:val="center"/>
          </w:tcPr>
          <w:p w14:paraId="759E42CC" w14:textId="77777777" w:rsidR="00A9186C" w:rsidRPr="00BF36C2" w:rsidRDefault="00A9186C" w:rsidP="00CF2A85">
            <w:pPr>
              <w:jc w:val="center"/>
            </w:pPr>
            <w:r w:rsidRPr="00BF36C2">
              <w:rPr>
                <w:b/>
              </w:rPr>
              <w:t>Dni tygodnia</w:t>
            </w:r>
          </w:p>
        </w:tc>
        <w:tc>
          <w:tcPr>
            <w:tcW w:w="1719" w:type="dxa"/>
            <w:tcBorders>
              <w:top w:val="single" w:sz="6" w:space="0" w:color="auto"/>
              <w:left w:val="single" w:sz="6" w:space="0" w:color="auto"/>
              <w:bottom w:val="single" w:sz="6" w:space="0" w:color="auto"/>
              <w:right w:val="single" w:sz="6" w:space="0" w:color="auto"/>
            </w:tcBorders>
            <w:shd w:val="clear" w:color="auto" w:fill="DBE5F1"/>
            <w:vAlign w:val="center"/>
          </w:tcPr>
          <w:p w14:paraId="5375704A" w14:textId="77777777" w:rsidR="00A9186C" w:rsidRPr="00BF36C2" w:rsidRDefault="00A9186C" w:rsidP="00CF2A85">
            <w:pPr>
              <w:jc w:val="center"/>
            </w:pPr>
            <w:r w:rsidRPr="00BF36C2">
              <w:rPr>
                <w:b/>
              </w:rPr>
              <w:t>Czas pracy</w:t>
            </w:r>
          </w:p>
        </w:tc>
        <w:tc>
          <w:tcPr>
            <w:tcW w:w="883" w:type="dxa"/>
            <w:tcBorders>
              <w:top w:val="single" w:sz="6" w:space="0" w:color="auto"/>
              <w:left w:val="single" w:sz="6" w:space="0" w:color="auto"/>
              <w:bottom w:val="single" w:sz="6" w:space="0" w:color="auto"/>
              <w:right w:val="single" w:sz="6" w:space="0" w:color="auto"/>
            </w:tcBorders>
            <w:shd w:val="clear" w:color="auto" w:fill="DBE5F1"/>
            <w:vAlign w:val="center"/>
          </w:tcPr>
          <w:p w14:paraId="5B619B2D" w14:textId="77777777" w:rsidR="00A9186C" w:rsidRPr="00BF36C2" w:rsidRDefault="00A9186C" w:rsidP="00CF2A85">
            <w:pPr>
              <w:jc w:val="center"/>
            </w:pPr>
            <w:r w:rsidRPr="00BF36C2">
              <w:rPr>
                <w:b/>
              </w:rPr>
              <w:t>Ilość</w:t>
            </w:r>
          </w:p>
          <w:p w14:paraId="4A8AF473" w14:textId="77777777" w:rsidR="00A9186C" w:rsidRPr="00BF36C2" w:rsidRDefault="00A9186C" w:rsidP="00CF2A85">
            <w:pPr>
              <w:jc w:val="center"/>
            </w:pPr>
            <w:r w:rsidRPr="00BF36C2">
              <w:rPr>
                <w:b/>
              </w:rPr>
              <w:t>osób</w:t>
            </w:r>
          </w:p>
        </w:tc>
        <w:tc>
          <w:tcPr>
            <w:tcW w:w="4835" w:type="dxa"/>
            <w:tcBorders>
              <w:top w:val="single" w:sz="6" w:space="0" w:color="auto"/>
              <w:left w:val="single" w:sz="6" w:space="0" w:color="auto"/>
              <w:bottom w:val="single" w:sz="6" w:space="0" w:color="auto"/>
              <w:right w:val="single" w:sz="6" w:space="0" w:color="auto"/>
            </w:tcBorders>
            <w:shd w:val="clear" w:color="auto" w:fill="DBE5F1"/>
            <w:vAlign w:val="center"/>
          </w:tcPr>
          <w:p w14:paraId="4FD0B738" w14:textId="77777777" w:rsidR="00A9186C" w:rsidRPr="00BF36C2" w:rsidRDefault="00A9186C" w:rsidP="00CF2A85">
            <w:pPr>
              <w:jc w:val="center"/>
            </w:pPr>
            <w:r w:rsidRPr="00BF36C2">
              <w:rPr>
                <w:b/>
              </w:rPr>
              <w:t>Zakres obowiązków</w:t>
            </w:r>
          </w:p>
        </w:tc>
      </w:tr>
      <w:tr w:rsidR="00A9186C" w:rsidRPr="00BF36C2" w14:paraId="07861A93" w14:textId="77777777" w:rsidTr="00A9186C">
        <w:trPr>
          <w:trHeight w:val="1553"/>
        </w:trPr>
        <w:tc>
          <w:tcPr>
            <w:tcW w:w="1771" w:type="dxa"/>
            <w:vMerge w:val="restart"/>
            <w:tcBorders>
              <w:top w:val="single" w:sz="6" w:space="0" w:color="auto"/>
              <w:left w:val="single" w:sz="6" w:space="0" w:color="auto"/>
              <w:right w:val="single" w:sz="6" w:space="0" w:color="auto"/>
            </w:tcBorders>
          </w:tcPr>
          <w:p w14:paraId="63D4B36D" w14:textId="77777777" w:rsidR="00A9186C" w:rsidRPr="00BF36C2" w:rsidRDefault="00A9186C" w:rsidP="004512EB">
            <w:r w:rsidRPr="00BF36C2">
              <w:t>Poniedz.-</w:t>
            </w:r>
            <w:r>
              <w:t xml:space="preserve"> </w:t>
            </w:r>
            <w:r w:rsidRPr="00BF36C2">
              <w:t>Piątek</w:t>
            </w:r>
          </w:p>
          <w:p w14:paraId="71F44532" w14:textId="77777777" w:rsidR="00A9186C" w:rsidRPr="00BF36C2" w:rsidRDefault="00A9186C" w:rsidP="004512EB">
            <w:r w:rsidRPr="00BF36C2">
              <w:t> </w:t>
            </w:r>
          </w:p>
          <w:p w14:paraId="430F7EE2" w14:textId="77777777" w:rsidR="00A9186C" w:rsidRPr="00BF36C2" w:rsidRDefault="00A9186C" w:rsidP="004512EB">
            <w:r w:rsidRPr="00BF36C2">
              <w:t> </w:t>
            </w:r>
          </w:p>
          <w:p w14:paraId="44837759" w14:textId="77777777" w:rsidR="00A9186C" w:rsidRPr="00BF36C2" w:rsidRDefault="00A9186C" w:rsidP="004512EB">
            <w:r w:rsidRPr="00BF36C2">
              <w:t> </w:t>
            </w:r>
          </w:p>
          <w:p w14:paraId="0286639B" w14:textId="77777777" w:rsidR="00A9186C" w:rsidRPr="00BF36C2" w:rsidRDefault="00A9186C" w:rsidP="004512EB">
            <w:r w:rsidRPr="00BF36C2">
              <w:t> </w:t>
            </w:r>
          </w:p>
          <w:p w14:paraId="78A7F5B7" w14:textId="77777777" w:rsidR="00A9186C" w:rsidRPr="00BF36C2" w:rsidRDefault="00A9186C" w:rsidP="004512EB">
            <w:r w:rsidRPr="00BF36C2">
              <w:t> </w:t>
            </w:r>
          </w:p>
          <w:p w14:paraId="5E8A6777" w14:textId="77777777" w:rsidR="00A9186C" w:rsidRPr="00BF36C2" w:rsidRDefault="00A9186C" w:rsidP="004512EB">
            <w:r w:rsidRPr="00BF36C2">
              <w:t> </w:t>
            </w:r>
          </w:p>
          <w:p w14:paraId="7EB0260E" w14:textId="77777777" w:rsidR="00A9186C" w:rsidRDefault="00A9186C" w:rsidP="004512EB">
            <w:r w:rsidRPr="00BF36C2">
              <w:t> </w:t>
            </w:r>
          </w:p>
          <w:p w14:paraId="46B0E185" w14:textId="77777777" w:rsidR="00A9186C" w:rsidRPr="00BF36C2" w:rsidRDefault="00A9186C" w:rsidP="004512EB"/>
          <w:p w14:paraId="0AC87DAB" w14:textId="77777777" w:rsidR="00A9186C" w:rsidRPr="00BF36C2" w:rsidRDefault="00A9186C" w:rsidP="004512EB"/>
        </w:tc>
        <w:tc>
          <w:tcPr>
            <w:tcW w:w="1719" w:type="dxa"/>
            <w:tcBorders>
              <w:top w:val="single" w:sz="6" w:space="0" w:color="auto"/>
              <w:left w:val="single" w:sz="6" w:space="0" w:color="auto"/>
              <w:bottom w:val="single" w:sz="4" w:space="0" w:color="auto"/>
              <w:right w:val="single" w:sz="6" w:space="0" w:color="auto"/>
            </w:tcBorders>
          </w:tcPr>
          <w:p w14:paraId="4889AE23" w14:textId="77777777" w:rsidR="00A9186C" w:rsidRPr="00D74243" w:rsidRDefault="00A9186C" w:rsidP="004512EB">
            <w:pPr>
              <w:rPr>
                <w:color w:val="385623" w:themeColor="accent6" w:themeShade="80"/>
              </w:rPr>
            </w:pPr>
            <w:r>
              <w:rPr>
                <w:color w:val="385623" w:themeColor="accent6" w:themeShade="80"/>
              </w:rPr>
              <w:t>Od godz. 7:00 -</w:t>
            </w:r>
            <w:r w:rsidRPr="00D74243">
              <w:rPr>
                <w:color w:val="385623" w:themeColor="accent6" w:themeShade="80"/>
              </w:rPr>
              <w:t>15:00</w:t>
            </w:r>
          </w:p>
          <w:p w14:paraId="64EA4436" w14:textId="77777777" w:rsidR="00A9186C" w:rsidRPr="00BF36C2" w:rsidRDefault="00A9186C" w:rsidP="004512EB"/>
          <w:p w14:paraId="0A47C11C" w14:textId="77777777" w:rsidR="00A9186C" w:rsidRPr="00BF36C2" w:rsidRDefault="00A9186C" w:rsidP="004512EB">
            <w:r w:rsidRPr="00BF36C2">
              <w:t> </w:t>
            </w:r>
          </w:p>
        </w:tc>
        <w:tc>
          <w:tcPr>
            <w:tcW w:w="883" w:type="dxa"/>
            <w:tcBorders>
              <w:top w:val="single" w:sz="6" w:space="0" w:color="auto"/>
              <w:left w:val="single" w:sz="6" w:space="0" w:color="auto"/>
              <w:bottom w:val="single" w:sz="4" w:space="0" w:color="auto"/>
              <w:right w:val="single" w:sz="6" w:space="0" w:color="auto"/>
            </w:tcBorders>
          </w:tcPr>
          <w:p w14:paraId="7DC7FB73" w14:textId="77777777" w:rsidR="00A9186C" w:rsidRPr="00D74243" w:rsidRDefault="00A9186C" w:rsidP="004512EB">
            <w:pPr>
              <w:rPr>
                <w:color w:val="385623" w:themeColor="accent6" w:themeShade="80"/>
              </w:rPr>
            </w:pPr>
            <w:r w:rsidRPr="00D74243">
              <w:rPr>
                <w:color w:val="385623" w:themeColor="accent6" w:themeShade="80"/>
              </w:rPr>
              <w:t>1</w:t>
            </w:r>
          </w:p>
          <w:p w14:paraId="7C067863" w14:textId="77777777" w:rsidR="00A9186C" w:rsidRPr="00BF36C2" w:rsidRDefault="00A9186C" w:rsidP="004512EB"/>
          <w:p w14:paraId="1F4579DC" w14:textId="77777777" w:rsidR="00A9186C" w:rsidRPr="00BF36C2" w:rsidRDefault="00A9186C" w:rsidP="004512EB"/>
          <w:p w14:paraId="4760A531" w14:textId="77777777" w:rsidR="00A9186C" w:rsidRPr="00BF36C2" w:rsidRDefault="00A9186C" w:rsidP="004512EB"/>
        </w:tc>
        <w:tc>
          <w:tcPr>
            <w:tcW w:w="4835" w:type="dxa"/>
            <w:tcBorders>
              <w:top w:val="single" w:sz="6" w:space="0" w:color="auto"/>
              <w:left w:val="single" w:sz="6" w:space="0" w:color="auto"/>
              <w:bottom w:val="single" w:sz="4" w:space="0" w:color="auto"/>
              <w:right w:val="single" w:sz="6" w:space="0" w:color="auto"/>
            </w:tcBorders>
          </w:tcPr>
          <w:p w14:paraId="61AE3273" w14:textId="0078F9CB" w:rsidR="00A9186C" w:rsidRDefault="00A9186C" w:rsidP="00CF2A85">
            <w:pPr>
              <w:jc w:val="both"/>
            </w:pPr>
            <w:r w:rsidRPr="00BF36C2">
              <w:t>Fizyczna ochrona parkingu, kontr</w:t>
            </w:r>
            <w:r>
              <w:t>ola wjazdu i wyjazdu samochodów. Obsługa Elektronicznego Systemu Ewidencji Kluczy</w:t>
            </w:r>
            <w:r w:rsidR="006538A4">
              <w:t>.</w:t>
            </w:r>
          </w:p>
          <w:p w14:paraId="72D243F6" w14:textId="77777777" w:rsidR="00A9186C" w:rsidRPr="00A9186C" w:rsidRDefault="00A9186C" w:rsidP="00CF2A85">
            <w:pPr>
              <w:jc w:val="both"/>
              <w:rPr>
                <w:color w:val="FF0000"/>
              </w:rPr>
            </w:pPr>
            <w:r w:rsidRPr="006355F3">
              <w:t>Czasowe zastępstwo  pracownika Recepcji</w:t>
            </w:r>
          </w:p>
        </w:tc>
      </w:tr>
      <w:tr w:rsidR="00A9186C" w:rsidRPr="00BF36C2" w14:paraId="0FEE31E6" w14:textId="77777777" w:rsidTr="00A9186C">
        <w:trPr>
          <w:trHeight w:val="2950"/>
        </w:trPr>
        <w:tc>
          <w:tcPr>
            <w:tcW w:w="1771" w:type="dxa"/>
            <w:vMerge/>
            <w:tcBorders>
              <w:left w:val="single" w:sz="6" w:space="0" w:color="auto"/>
              <w:bottom w:val="single" w:sz="4" w:space="0" w:color="auto"/>
              <w:right w:val="single" w:sz="6" w:space="0" w:color="auto"/>
            </w:tcBorders>
          </w:tcPr>
          <w:p w14:paraId="3EB62396" w14:textId="77777777" w:rsidR="00A9186C" w:rsidRPr="00BF36C2" w:rsidRDefault="00A9186C" w:rsidP="004512EB"/>
        </w:tc>
        <w:tc>
          <w:tcPr>
            <w:tcW w:w="1719" w:type="dxa"/>
            <w:tcBorders>
              <w:top w:val="single" w:sz="4" w:space="0" w:color="auto"/>
              <w:left w:val="single" w:sz="6" w:space="0" w:color="auto"/>
              <w:bottom w:val="single" w:sz="4" w:space="0" w:color="auto"/>
              <w:right w:val="single" w:sz="6" w:space="0" w:color="auto"/>
            </w:tcBorders>
          </w:tcPr>
          <w:p w14:paraId="6C801572" w14:textId="77777777" w:rsidR="00A9186C" w:rsidRPr="00BF36C2" w:rsidRDefault="00A9186C" w:rsidP="00CF2A85">
            <w:r w:rsidRPr="00BF36C2">
              <w:t xml:space="preserve">Od godz. </w:t>
            </w:r>
            <w:r w:rsidRPr="00D74243">
              <w:t>15:00</w:t>
            </w:r>
            <w:r>
              <w:t xml:space="preserve"> -</w:t>
            </w:r>
            <w:r w:rsidRPr="00BF36C2">
              <w:t>7:00</w:t>
            </w:r>
          </w:p>
          <w:p w14:paraId="08C39C18" w14:textId="77777777" w:rsidR="00A9186C" w:rsidRPr="00BF36C2" w:rsidRDefault="00A9186C" w:rsidP="00CF2A85"/>
          <w:p w14:paraId="53480AED" w14:textId="77777777" w:rsidR="00A9186C" w:rsidRPr="00BF36C2" w:rsidRDefault="00A9186C" w:rsidP="00CF2A85">
            <w:r w:rsidRPr="00BF36C2">
              <w:t> </w:t>
            </w:r>
          </w:p>
          <w:p w14:paraId="0DD80782" w14:textId="77777777" w:rsidR="00A9186C" w:rsidRPr="00BF36C2" w:rsidRDefault="00A9186C" w:rsidP="00CF2A85">
            <w:r w:rsidRPr="00BF36C2">
              <w:t> </w:t>
            </w:r>
          </w:p>
          <w:p w14:paraId="33A4BECC" w14:textId="77777777" w:rsidR="00A9186C" w:rsidRDefault="00A9186C" w:rsidP="00CF2A85">
            <w:pPr>
              <w:rPr>
                <w:color w:val="385623" w:themeColor="accent6" w:themeShade="80"/>
              </w:rPr>
            </w:pPr>
            <w:r w:rsidRPr="00BF36C2">
              <w:t> </w:t>
            </w:r>
          </w:p>
        </w:tc>
        <w:tc>
          <w:tcPr>
            <w:tcW w:w="883" w:type="dxa"/>
            <w:tcBorders>
              <w:top w:val="single" w:sz="4" w:space="0" w:color="auto"/>
              <w:left w:val="single" w:sz="6" w:space="0" w:color="auto"/>
              <w:bottom w:val="single" w:sz="4" w:space="0" w:color="auto"/>
              <w:right w:val="single" w:sz="6" w:space="0" w:color="auto"/>
            </w:tcBorders>
          </w:tcPr>
          <w:p w14:paraId="52387744" w14:textId="77777777" w:rsidR="00A9186C" w:rsidRPr="00BF36C2" w:rsidRDefault="00A9186C" w:rsidP="00CF2A85">
            <w:r>
              <w:t>2</w:t>
            </w:r>
          </w:p>
          <w:p w14:paraId="5B445FC4" w14:textId="77777777" w:rsidR="00A9186C" w:rsidRPr="00BF36C2" w:rsidRDefault="00A9186C" w:rsidP="00CF2A85"/>
          <w:p w14:paraId="691AC9E7" w14:textId="77777777" w:rsidR="00A9186C" w:rsidRPr="00BF36C2" w:rsidRDefault="00A9186C" w:rsidP="00CF2A85"/>
          <w:p w14:paraId="43C08BBE" w14:textId="77777777" w:rsidR="00A9186C" w:rsidRPr="00BF36C2" w:rsidRDefault="00A9186C" w:rsidP="00CF2A85"/>
          <w:p w14:paraId="4CBDD648" w14:textId="77777777" w:rsidR="00A9186C" w:rsidRPr="00BF36C2" w:rsidRDefault="00A9186C" w:rsidP="00CF2A85"/>
          <w:p w14:paraId="29D27554" w14:textId="77777777" w:rsidR="00A9186C" w:rsidRPr="00D74243" w:rsidRDefault="00A9186C" w:rsidP="004512EB">
            <w:pPr>
              <w:rPr>
                <w:color w:val="385623" w:themeColor="accent6" w:themeShade="80"/>
              </w:rPr>
            </w:pPr>
          </w:p>
        </w:tc>
        <w:tc>
          <w:tcPr>
            <w:tcW w:w="4835" w:type="dxa"/>
            <w:tcBorders>
              <w:top w:val="single" w:sz="4" w:space="0" w:color="auto"/>
              <w:left w:val="single" w:sz="6" w:space="0" w:color="auto"/>
              <w:bottom w:val="single" w:sz="4" w:space="0" w:color="auto"/>
              <w:right w:val="single" w:sz="6" w:space="0" w:color="auto"/>
            </w:tcBorders>
          </w:tcPr>
          <w:p w14:paraId="09EBE3F2" w14:textId="77777777" w:rsidR="00A9186C" w:rsidRDefault="00A9186C" w:rsidP="00CF2A85">
            <w:pPr>
              <w:jc w:val="both"/>
            </w:pPr>
            <w:r w:rsidRPr="00BF36C2">
              <w:t xml:space="preserve">Fizyczna ochrona pomieszczeń w Budynku Głównym i Hali Wytrzymałościowej. Obchód korytarzy w Budynku Głównym </w:t>
            </w:r>
            <w:r w:rsidRPr="00D74243">
              <w:t>przez jedną osobę minimum raz</w:t>
            </w:r>
            <w:r w:rsidRPr="00BF36C2">
              <w:t xml:space="preserve"> w ciągu 2 godzin. Ciągła obsługa i reagowanie na sytuacje alarmowe sygnalizowane przez te</w:t>
            </w:r>
            <w:r w:rsidR="00D7111C">
              <w:t>chniczne systemy ochrony mienia</w:t>
            </w:r>
            <w:r w:rsidRPr="00BF36C2">
              <w:t xml:space="preserve"> nadzorujące obiekty i teren ITB</w:t>
            </w:r>
            <w:r>
              <w:t xml:space="preserve">. </w:t>
            </w:r>
          </w:p>
          <w:p w14:paraId="399478E1" w14:textId="5EE9E3A3" w:rsidR="00A9186C" w:rsidRPr="00A9186C" w:rsidRDefault="00A9186C" w:rsidP="006355F3">
            <w:pPr>
              <w:jc w:val="both"/>
            </w:pPr>
            <w:r w:rsidRPr="006355F3">
              <w:t xml:space="preserve">Wydawanie i odbieranie kluczy do pomieszczeń </w:t>
            </w:r>
            <w:r w:rsidR="006355F3" w:rsidRPr="006355F3">
              <w:t>z wykorzystaniem</w:t>
            </w:r>
            <w:r w:rsidRPr="006355F3">
              <w:t xml:space="preserve"> Elektronicznej Ewidencji kluczy</w:t>
            </w:r>
          </w:p>
        </w:tc>
      </w:tr>
      <w:tr w:rsidR="00A9186C" w:rsidRPr="00BF36C2" w14:paraId="0120590A" w14:textId="77777777" w:rsidTr="006538A4">
        <w:trPr>
          <w:trHeight w:val="2409"/>
        </w:trPr>
        <w:tc>
          <w:tcPr>
            <w:tcW w:w="1771" w:type="dxa"/>
            <w:tcBorders>
              <w:top w:val="single" w:sz="4" w:space="0" w:color="auto"/>
              <w:left w:val="single" w:sz="6" w:space="0" w:color="auto"/>
              <w:bottom w:val="single" w:sz="6" w:space="0" w:color="auto"/>
              <w:right w:val="single" w:sz="6" w:space="0" w:color="auto"/>
            </w:tcBorders>
          </w:tcPr>
          <w:p w14:paraId="3FFCF615" w14:textId="77777777" w:rsidR="00A9186C" w:rsidRPr="00BF36C2" w:rsidRDefault="00A9186C" w:rsidP="00CF2A85">
            <w:r w:rsidRPr="00BF36C2">
              <w:lastRenderedPageBreak/>
              <w:t>Dni wolne od pracy</w:t>
            </w:r>
            <w:r>
              <w:t xml:space="preserve"> Zamawiającego</w:t>
            </w:r>
          </w:p>
        </w:tc>
        <w:tc>
          <w:tcPr>
            <w:tcW w:w="1719" w:type="dxa"/>
            <w:tcBorders>
              <w:top w:val="single" w:sz="4" w:space="0" w:color="auto"/>
              <w:left w:val="single" w:sz="6" w:space="0" w:color="auto"/>
              <w:bottom w:val="single" w:sz="6" w:space="0" w:color="auto"/>
              <w:right w:val="single" w:sz="6" w:space="0" w:color="auto"/>
            </w:tcBorders>
          </w:tcPr>
          <w:p w14:paraId="66795FF0" w14:textId="77777777" w:rsidR="00A9186C" w:rsidRPr="00BF36C2" w:rsidRDefault="00A9186C" w:rsidP="00CF2A85">
            <w:r>
              <w:t>C</w:t>
            </w:r>
            <w:r w:rsidRPr="00BF36C2">
              <w:t>ałodobowo</w:t>
            </w:r>
          </w:p>
          <w:p w14:paraId="596271FF" w14:textId="77777777" w:rsidR="00A9186C" w:rsidRDefault="00A9186C" w:rsidP="00CF2A85">
            <w:r w:rsidRPr="00BF36C2">
              <w:t> </w:t>
            </w:r>
          </w:p>
          <w:p w14:paraId="30BC2E7C" w14:textId="77777777" w:rsidR="00A9186C" w:rsidRDefault="00A9186C" w:rsidP="00CF2A85"/>
          <w:p w14:paraId="3E5025A3" w14:textId="77777777" w:rsidR="00A9186C" w:rsidRDefault="00A9186C" w:rsidP="00CF2A85"/>
          <w:p w14:paraId="23C0A8D8" w14:textId="77777777" w:rsidR="00A9186C" w:rsidRPr="00BF36C2" w:rsidRDefault="00A9186C" w:rsidP="00CF2A85">
            <w:r w:rsidRPr="00BF36C2">
              <w:t> </w:t>
            </w:r>
          </w:p>
        </w:tc>
        <w:tc>
          <w:tcPr>
            <w:tcW w:w="883" w:type="dxa"/>
            <w:tcBorders>
              <w:top w:val="single" w:sz="4" w:space="0" w:color="auto"/>
              <w:left w:val="single" w:sz="6" w:space="0" w:color="auto"/>
              <w:bottom w:val="single" w:sz="6" w:space="0" w:color="auto"/>
              <w:right w:val="single" w:sz="6" w:space="0" w:color="auto"/>
            </w:tcBorders>
          </w:tcPr>
          <w:p w14:paraId="311A3D03" w14:textId="77777777" w:rsidR="00A9186C" w:rsidRPr="00BF36C2" w:rsidRDefault="00A9186C" w:rsidP="00CF2A85">
            <w:r>
              <w:t>2</w:t>
            </w:r>
          </w:p>
          <w:p w14:paraId="56A36E0F" w14:textId="77777777" w:rsidR="00A9186C" w:rsidRDefault="00A9186C" w:rsidP="00CF2A85"/>
          <w:p w14:paraId="56C22AB6" w14:textId="77777777" w:rsidR="00A9186C" w:rsidRPr="00BF36C2" w:rsidRDefault="00A9186C" w:rsidP="00CF2A85"/>
          <w:p w14:paraId="71ED6C38" w14:textId="77777777" w:rsidR="00A9186C" w:rsidRDefault="00A9186C" w:rsidP="004512EB"/>
        </w:tc>
        <w:tc>
          <w:tcPr>
            <w:tcW w:w="4835" w:type="dxa"/>
            <w:tcBorders>
              <w:top w:val="single" w:sz="4" w:space="0" w:color="auto"/>
              <w:left w:val="single" w:sz="6" w:space="0" w:color="auto"/>
              <w:bottom w:val="single" w:sz="6" w:space="0" w:color="auto"/>
              <w:right w:val="single" w:sz="6" w:space="0" w:color="auto"/>
            </w:tcBorders>
          </w:tcPr>
          <w:p w14:paraId="3C5D93F5" w14:textId="77777777" w:rsidR="00A9186C" w:rsidRPr="00BF36C2" w:rsidRDefault="00A9186C" w:rsidP="00CF2A85">
            <w:pPr>
              <w:jc w:val="both"/>
            </w:pPr>
            <w:r w:rsidRPr="00BF36C2">
              <w:t>Fizyczna ochrona terenu, obiektów i pomieszczeń. Obchód raz w ciągu godziny korytarzy, ciągła obsługa i reagowanie na sytuacje alarmowe sygnalizowane przez te</w:t>
            </w:r>
            <w:r w:rsidR="00D7111C">
              <w:t xml:space="preserve">chniczne systemy ochrony </w:t>
            </w:r>
            <w:r w:rsidRPr="00BF36C2">
              <w:t>nadzorujące obiekty i teren ITB</w:t>
            </w:r>
          </w:p>
          <w:p w14:paraId="6D020255" w14:textId="5037D4B4" w:rsidR="00A9186C" w:rsidRPr="00BF36C2" w:rsidRDefault="00A9186C" w:rsidP="000E7506">
            <w:pPr>
              <w:jc w:val="both"/>
            </w:pPr>
            <w:r w:rsidRPr="00284E83">
              <w:t xml:space="preserve">Szczegółowy zakres obowiązków określony jest w pkt. </w:t>
            </w:r>
            <w:r w:rsidR="000E7506">
              <w:t>9</w:t>
            </w:r>
          </w:p>
        </w:tc>
      </w:tr>
    </w:tbl>
    <w:p w14:paraId="32DB5CA6" w14:textId="53501314" w:rsidR="00E27BB6" w:rsidRDefault="00E27BB6" w:rsidP="004512EB">
      <w:pPr>
        <w:pStyle w:val="Tekstpodstawowy"/>
        <w:jc w:val="left"/>
        <w:rPr>
          <w:b w:val="0"/>
          <w:sz w:val="22"/>
          <w:szCs w:val="22"/>
        </w:rPr>
      </w:pPr>
    </w:p>
    <w:p w14:paraId="0D2A34F3" w14:textId="45218AEC" w:rsidR="00A36E44" w:rsidRPr="00E27BB6" w:rsidRDefault="00A36E44" w:rsidP="00AB55F3">
      <w:pPr>
        <w:pStyle w:val="Tekstpodstawowy"/>
        <w:numPr>
          <w:ilvl w:val="0"/>
          <w:numId w:val="65"/>
        </w:numPr>
        <w:ind w:left="284" w:hanging="284"/>
        <w:jc w:val="left"/>
        <w:rPr>
          <w:sz w:val="22"/>
          <w:szCs w:val="22"/>
        </w:rPr>
      </w:pPr>
      <w:r w:rsidRPr="00E27BB6">
        <w:rPr>
          <w:sz w:val="22"/>
          <w:szCs w:val="22"/>
        </w:rPr>
        <w:t>ul. Ksawerów 21</w:t>
      </w:r>
    </w:p>
    <w:p w14:paraId="273E0B7F" w14:textId="4D6202E6" w:rsidR="00A332DE" w:rsidRDefault="00A332DE" w:rsidP="00A51890">
      <w:pPr>
        <w:jc w:val="both"/>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71"/>
        <w:gridCol w:w="1701"/>
        <w:gridCol w:w="851"/>
        <w:gridCol w:w="4885"/>
      </w:tblGrid>
      <w:tr w:rsidR="00A36E44" w:rsidRPr="00BF36C2" w14:paraId="041BFA84" w14:textId="77777777" w:rsidTr="002411CD">
        <w:tc>
          <w:tcPr>
            <w:tcW w:w="1771" w:type="dxa"/>
            <w:tcBorders>
              <w:top w:val="single" w:sz="6" w:space="0" w:color="auto"/>
              <w:left w:val="single" w:sz="6" w:space="0" w:color="auto"/>
              <w:bottom w:val="single" w:sz="6" w:space="0" w:color="auto"/>
              <w:right w:val="single" w:sz="6" w:space="0" w:color="auto"/>
            </w:tcBorders>
            <w:shd w:val="clear" w:color="auto" w:fill="DBE5F1"/>
            <w:vAlign w:val="center"/>
          </w:tcPr>
          <w:p w14:paraId="124BC9FA" w14:textId="77777777" w:rsidR="00A36E44" w:rsidRPr="00BF36C2" w:rsidRDefault="00A36E44" w:rsidP="004512EB">
            <w:r w:rsidRPr="00BF36C2">
              <w:rPr>
                <w:b/>
              </w:rPr>
              <w:t>Dni tygodnia</w:t>
            </w:r>
          </w:p>
        </w:tc>
        <w:tc>
          <w:tcPr>
            <w:tcW w:w="1701" w:type="dxa"/>
            <w:tcBorders>
              <w:top w:val="single" w:sz="6" w:space="0" w:color="auto"/>
              <w:left w:val="single" w:sz="6" w:space="0" w:color="auto"/>
              <w:bottom w:val="single" w:sz="6" w:space="0" w:color="auto"/>
              <w:right w:val="single" w:sz="6" w:space="0" w:color="auto"/>
            </w:tcBorders>
            <w:shd w:val="clear" w:color="auto" w:fill="DBE5F1"/>
            <w:vAlign w:val="center"/>
          </w:tcPr>
          <w:p w14:paraId="00903033" w14:textId="77777777" w:rsidR="00A36E44" w:rsidRPr="00BF36C2" w:rsidRDefault="00A36E44" w:rsidP="004512EB">
            <w:r w:rsidRPr="00BF36C2">
              <w:rPr>
                <w:b/>
              </w:rPr>
              <w:t>Czas pracy</w:t>
            </w:r>
          </w:p>
        </w:tc>
        <w:tc>
          <w:tcPr>
            <w:tcW w:w="851" w:type="dxa"/>
            <w:tcBorders>
              <w:top w:val="single" w:sz="6" w:space="0" w:color="auto"/>
              <w:left w:val="single" w:sz="6" w:space="0" w:color="auto"/>
              <w:bottom w:val="single" w:sz="6" w:space="0" w:color="auto"/>
              <w:right w:val="single" w:sz="6" w:space="0" w:color="auto"/>
            </w:tcBorders>
            <w:shd w:val="clear" w:color="auto" w:fill="DBE5F1"/>
            <w:vAlign w:val="center"/>
          </w:tcPr>
          <w:p w14:paraId="3695C6BB" w14:textId="77777777" w:rsidR="00A36E44" w:rsidRPr="00BF36C2" w:rsidRDefault="00A36E44" w:rsidP="004512EB">
            <w:r w:rsidRPr="00BF36C2">
              <w:rPr>
                <w:b/>
              </w:rPr>
              <w:t>Ilość</w:t>
            </w:r>
          </w:p>
          <w:p w14:paraId="2AF5C23D" w14:textId="77777777" w:rsidR="00A36E44" w:rsidRPr="00BF36C2" w:rsidRDefault="00A36E44" w:rsidP="004512EB">
            <w:r w:rsidRPr="00BF36C2">
              <w:rPr>
                <w:b/>
              </w:rPr>
              <w:t>osób</w:t>
            </w:r>
          </w:p>
        </w:tc>
        <w:tc>
          <w:tcPr>
            <w:tcW w:w="4885" w:type="dxa"/>
            <w:tcBorders>
              <w:top w:val="single" w:sz="6" w:space="0" w:color="auto"/>
              <w:left w:val="single" w:sz="6" w:space="0" w:color="auto"/>
              <w:bottom w:val="single" w:sz="6" w:space="0" w:color="auto"/>
              <w:right w:val="single" w:sz="6" w:space="0" w:color="auto"/>
            </w:tcBorders>
            <w:shd w:val="clear" w:color="auto" w:fill="DBE5F1"/>
            <w:vAlign w:val="center"/>
          </w:tcPr>
          <w:p w14:paraId="312955FC" w14:textId="77777777" w:rsidR="00A36E44" w:rsidRPr="00BF36C2" w:rsidRDefault="00A36E44" w:rsidP="004512EB">
            <w:r w:rsidRPr="00BF36C2">
              <w:rPr>
                <w:b/>
              </w:rPr>
              <w:t>Zakres obowiązków</w:t>
            </w:r>
          </w:p>
          <w:p w14:paraId="19D46463" w14:textId="77777777" w:rsidR="00A36E44" w:rsidRPr="00BF36C2" w:rsidRDefault="00A36E44" w:rsidP="004512EB">
            <w:r w:rsidRPr="00BF36C2">
              <w:t>(dot. wszystkich dni tygodnia)</w:t>
            </w:r>
          </w:p>
        </w:tc>
      </w:tr>
      <w:tr w:rsidR="00A36E44" w:rsidRPr="00BF36C2" w14:paraId="0B0FDA2F" w14:textId="77777777" w:rsidTr="006538A4">
        <w:trPr>
          <w:trHeight w:val="1087"/>
        </w:trPr>
        <w:tc>
          <w:tcPr>
            <w:tcW w:w="1771" w:type="dxa"/>
            <w:tcBorders>
              <w:top w:val="single" w:sz="6" w:space="0" w:color="auto"/>
              <w:left w:val="single" w:sz="6" w:space="0" w:color="auto"/>
              <w:bottom w:val="single" w:sz="4" w:space="0" w:color="auto"/>
              <w:right w:val="single" w:sz="6" w:space="0" w:color="auto"/>
            </w:tcBorders>
          </w:tcPr>
          <w:p w14:paraId="4066578B" w14:textId="77777777" w:rsidR="00A36E44" w:rsidRPr="00BF36C2" w:rsidRDefault="00A36E44" w:rsidP="004512EB">
            <w:r w:rsidRPr="00BF36C2">
              <w:t>Poniedz.-Piątek</w:t>
            </w:r>
          </w:p>
          <w:p w14:paraId="3139552D" w14:textId="77777777" w:rsidR="00A36E44" w:rsidRDefault="00A36E44" w:rsidP="004512EB"/>
          <w:p w14:paraId="4D17B6BB" w14:textId="513A4D2B" w:rsidR="00A36E44" w:rsidRPr="00BF36C2" w:rsidRDefault="00A36E44" w:rsidP="004512EB"/>
        </w:tc>
        <w:tc>
          <w:tcPr>
            <w:tcW w:w="1701" w:type="dxa"/>
            <w:tcBorders>
              <w:top w:val="single" w:sz="6" w:space="0" w:color="auto"/>
              <w:left w:val="single" w:sz="6" w:space="0" w:color="auto"/>
              <w:bottom w:val="single" w:sz="4" w:space="0" w:color="auto"/>
              <w:right w:val="single" w:sz="6" w:space="0" w:color="auto"/>
            </w:tcBorders>
          </w:tcPr>
          <w:p w14:paraId="21C9FA41" w14:textId="77777777" w:rsidR="00A36E44" w:rsidRPr="00BF36C2" w:rsidRDefault="00A36E44" w:rsidP="004512EB">
            <w:r>
              <w:t>7</w:t>
            </w:r>
            <w:r w:rsidRPr="00BF36C2">
              <w:t xml:space="preserve">:00 - </w:t>
            </w:r>
            <w:r>
              <w:t>15</w:t>
            </w:r>
            <w:r w:rsidRPr="00BF36C2">
              <w:t>:00</w:t>
            </w:r>
          </w:p>
          <w:p w14:paraId="5C924CAE" w14:textId="77777777" w:rsidR="00A36E44" w:rsidRDefault="00A36E44" w:rsidP="004512EB"/>
          <w:p w14:paraId="493DA98A" w14:textId="77777777" w:rsidR="00A36E44" w:rsidRPr="00BF36C2" w:rsidRDefault="00A36E44" w:rsidP="004512EB"/>
        </w:tc>
        <w:tc>
          <w:tcPr>
            <w:tcW w:w="851" w:type="dxa"/>
            <w:tcBorders>
              <w:top w:val="single" w:sz="6" w:space="0" w:color="auto"/>
              <w:left w:val="single" w:sz="6" w:space="0" w:color="auto"/>
              <w:bottom w:val="single" w:sz="4" w:space="0" w:color="auto"/>
              <w:right w:val="single" w:sz="6" w:space="0" w:color="auto"/>
            </w:tcBorders>
          </w:tcPr>
          <w:p w14:paraId="5D9DF4B0" w14:textId="77777777" w:rsidR="00A36E44" w:rsidRDefault="00A36E44" w:rsidP="004512EB">
            <w:r>
              <w:t>1</w:t>
            </w:r>
          </w:p>
          <w:p w14:paraId="0FC0F0D0" w14:textId="77777777" w:rsidR="00A36E44" w:rsidRDefault="00A36E44" w:rsidP="004512EB"/>
          <w:p w14:paraId="58205830" w14:textId="77777777" w:rsidR="00A36E44" w:rsidRPr="00BF36C2" w:rsidRDefault="00A36E44" w:rsidP="004512EB"/>
        </w:tc>
        <w:tc>
          <w:tcPr>
            <w:tcW w:w="4885" w:type="dxa"/>
            <w:tcBorders>
              <w:top w:val="single" w:sz="6" w:space="0" w:color="auto"/>
              <w:left w:val="single" w:sz="6" w:space="0" w:color="auto"/>
              <w:bottom w:val="single" w:sz="4" w:space="0" w:color="auto"/>
              <w:right w:val="single" w:sz="6" w:space="0" w:color="auto"/>
            </w:tcBorders>
          </w:tcPr>
          <w:p w14:paraId="2FA1AFAD" w14:textId="49FAE93C" w:rsidR="006538A4" w:rsidRDefault="006538A4" w:rsidP="00E60E08">
            <w:pPr>
              <w:jc w:val="both"/>
            </w:pPr>
            <w:r w:rsidRPr="00BF36C2">
              <w:t>Fizyczna ochrona terenu i pomieszczeń we wszystkich obiektach.</w:t>
            </w:r>
          </w:p>
          <w:p w14:paraId="5CCB9156" w14:textId="77777777" w:rsidR="00A36E44" w:rsidRDefault="00A35746" w:rsidP="006538A4">
            <w:pPr>
              <w:jc w:val="both"/>
            </w:pPr>
            <w:r w:rsidRPr="006355F3">
              <w:t>Wydawanie i odbieranie kluczy do pomieszczeń</w:t>
            </w:r>
            <w:r w:rsidR="00E60E08" w:rsidRPr="006355F3">
              <w:t>.</w:t>
            </w:r>
            <w:r w:rsidR="00466759" w:rsidRPr="006355F3">
              <w:t xml:space="preserve"> </w:t>
            </w:r>
            <w:r w:rsidR="00A36E44" w:rsidRPr="00BF36C2">
              <w:t xml:space="preserve">Kontrola wjazdu samochodów na teren ITB. </w:t>
            </w:r>
          </w:p>
          <w:p w14:paraId="213BB808" w14:textId="444BE560" w:rsidR="006538A4" w:rsidRPr="00284E83" w:rsidRDefault="006538A4" w:rsidP="006538A4">
            <w:pPr>
              <w:jc w:val="both"/>
            </w:pPr>
            <w:r w:rsidRPr="006355F3">
              <w:t xml:space="preserve">Czasowe zastępstwo pracownika </w:t>
            </w:r>
            <w:r>
              <w:t>Portierni.</w:t>
            </w:r>
          </w:p>
        </w:tc>
      </w:tr>
      <w:tr w:rsidR="006538A4" w:rsidRPr="00BF36C2" w14:paraId="7B7C0CB3" w14:textId="77777777" w:rsidTr="006538A4">
        <w:trPr>
          <w:trHeight w:val="3180"/>
        </w:trPr>
        <w:tc>
          <w:tcPr>
            <w:tcW w:w="1771" w:type="dxa"/>
            <w:tcBorders>
              <w:top w:val="single" w:sz="4" w:space="0" w:color="auto"/>
              <w:left w:val="single" w:sz="6" w:space="0" w:color="auto"/>
              <w:bottom w:val="single" w:sz="6" w:space="0" w:color="auto"/>
              <w:right w:val="single" w:sz="6" w:space="0" w:color="auto"/>
            </w:tcBorders>
          </w:tcPr>
          <w:p w14:paraId="0D2A66BB" w14:textId="77777777" w:rsidR="006538A4" w:rsidRPr="00BF36C2" w:rsidRDefault="006538A4" w:rsidP="006538A4">
            <w:r w:rsidRPr="00BF36C2">
              <w:t>Poniedz.-Piątek</w:t>
            </w:r>
          </w:p>
          <w:p w14:paraId="2EB3DAD1" w14:textId="77777777" w:rsidR="006538A4" w:rsidRPr="00BF36C2" w:rsidRDefault="006538A4" w:rsidP="006538A4">
            <w:r w:rsidRPr="00BF36C2">
              <w:t> </w:t>
            </w:r>
          </w:p>
          <w:p w14:paraId="44DE5752" w14:textId="77777777" w:rsidR="006538A4" w:rsidRPr="00BF36C2" w:rsidRDefault="006538A4" w:rsidP="006538A4">
            <w:r w:rsidRPr="00BF36C2">
              <w:t> </w:t>
            </w:r>
          </w:p>
          <w:p w14:paraId="1D2CFBC7" w14:textId="20C8C500" w:rsidR="006538A4" w:rsidRPr="00BF36C2" w:rsidRDefault="006538A4" w:rsidP="006538A4">
            <w:r w:rsidRPr="00BF36C2">
              <w:t>Dni wolne od pracy</w:t>
            </w:r>
          </w:p>
        </w:tc>
        <w:tc>
          <w:tcPr>
            <w:tcW w:w="1701" w:type="dxa"/>
            <w:tcBorders>
              <w:top w:val="single" w:sz="4" w:space="0" w:color="auto"/>
              <w:left w:val="single" w:sz="6" w:space="0" w:color="auto"/>
              <w:bottom w:val="single" w:sz="6" w:space="0" w:color="auto"/>
              <w:right w:val="single" w:sz="6" w:space="0" w:color="auto"/>
            </w:tcBorders>
          </w:tcPr>
          <w:p w14:paraId="11FED87F" w14:textId="77777777" w:rsidR="006538A4" w:rsidRPr="00BF36C2" w:rsidRDefault="006538A4" w:rsidP="006538A4">
            <w:r w:rsidRPr="00BF36C2">
              <w:t>1</w:t>
            </w:r>
            <w:r>
              <w:t>5</w:t>
            </w:r>
            <w:r w:rsidRPr="00BF36C2">
              <w:t>:00 - 7:00</w:t>
            </w:r>
          </w:p>
          <w:p w14:paraId="78C44631" w14:textId="77777777" w:rsidR="006538A4" w:rsidRPr="00BF36C2" w:rsidRDefault="006538A4" w:rsidP="006538A4"/>
          <w:p w14:paraId="1CC5BFA3" w14:textId="77777777" w:rsidR="006538A4" w:rsidRPr="00BF36C2" w:rsidRDefault="006538A4" w:rsidP="006538A4">
            <w:r w:rsidRPr="00BF36C2">
              <w:t> </w:t>
            </w:r>
          </w:p>
          <w:p w14:paraId="6955912D" w14:textId="77777777" w:rsidR="006538A4" w:rsidRPr="00BF36C2" w:rsidRDefault="006538A4" w:rsidP="006538A4">
            <w:r w:rsidRPr="00BF36C2">
              <w:t>całodobowo</w:t>
            </w:r>
          </w:p>
          <w:p w14:paraId="61C3C10E" w14:textId="77777777" w:rsidR="006538A4" w:rsidRDefault="006538A4" w:rsidP="004512EB"/>
        </w:tc>
        <w:tc>
          <w:tcPr>
            <w:tcW w:w="851" w:type="dxa"/>
            <w:tcBorders>
              <w:top w:val="single" w:sz="4" w:space="0" w:color="auto"/>
              <w:left w:val="single" w:sz="6" w:space="0" w:color="auto"/>
              <w:bottom w:val="single" w:sz="6" w:space="0" w:color="auto"/>
              <w:right w:val="single" w:sz="6" w:space="0" w:color="auto"/>
            </w:tcBorders>
          </w:tcPr>
          <w:p w14:paraId="1C3E1C1E" w14:textId="77777777" w:rsidR="006538A4" w:rsidRPr="00BF36C2" w:rsidRDefault="006538A4" w:rsidP="006538A4">
            <w:r w:rsidRPr="00BF36C2">
              <w:t>2</w:t>
            </w:r>
          </w:p>
          <w:p w14:paraId="15C97887" w14:textId="77777777" w:rsidR="006538A4" w:rsidRPr="00BF36C2" w:rsidRDefault="006538A4" w:rsidP="006538A4"/>
          <w:p w14:paraId="6D218D69" w14:textId="77777777" w:rsidR="006538A4" w:rsidRDefault="006538A4" w:rsidP="006538A4"/>
          <w:p w14:paraId="3B3AE217" w14:textId="77777777" w:rsidR="006538A4" w:rsidRPr="00BF36C2" w:rsidRDefault="006538A4" w:rsidP="006538A4">
            <w:r w:rsidRPr="00BF36C2">
              <w:t>2</w:t>
            </w:r>
          </w:p>
          <w:p w14:paraId="2DD22608" w14:textId="77777777" w:rsidR="006538A4" w:rsidRDefault="006538A4" w:rsidP="004512EB"/>
        </w:tc>
        <w:tc>
          <w:tcPr>
            <w:tcW w:w="4885" w:type="dxa"/>
            <w:tcBorders>
              <w:top w:val="single" w:sz="4" w:space="0" w:color="auto"/>
              <w:left w:val="single" w:sz="6" w:space="0" w:color="auto"/>
              <w:bottom w:val="single" w:sz="6" w:space="0" w:color="auto"/>
              <w:right w:val="single" w:sz="6" w:space="0" w:color="auto"/>
            </w:tcBorders>
          </w:tcPr>
          <w:p w14:paraId="1B33A8C7" w14:textId="77777777" w:rsidR="006538A4" w:rsidRDefault="006538A4" w:rsidP="006538A4">
            <w:pPr>
              <w:jc w:val="both"/>
            </w:pPr>
            <w:r w:rsidRPr="00BF36C2">
              <w:t xml:space="preserve">Fizyczna ochrona terenu i pomieszczeń we wszystkich obiektach. Patrolowanie terenu i obiektów w taki sposób, że każdy punkt kontrolny </w:t>
            </w:r>
            <w:r>
              <w:t>był</w:t>
            </w:r>
            <w:r w:rsidRPr="00BF36C2">
              <w:t xml:space="preserve"> „odbijany” </w:t>
            </w:r>
            <w:r>
              <w:t xml:space="preserve">nie </w:t>
            </w:r>
            <w:r w:rsidRPr="00BF36C2">
              <w:t xml:space="preserve">rzadziej niż co </w:t>
            </w:r>
            <w:r>
              <w:t>2</w:t>
            </w:r>
            <w:r w:rsidRPr="00BF36C2">
              <w:t xml:space="preserve"> godzin</w:t>
            </w:r>
            <w:r>
              <w:t>y</w:t>
            </w:r>
            <w:r w:rsidRPr="00BF36C2">
              <w:t xml:space="preserve">. </w:t>
            </w:r>
          </w:p>
          <w:p w14:paraId="27DE90C5" w14:textId="77777777" w:rsidR="006538A4" w:rsidRDefault="006538A4" w:rsidP="006538A4">
            <w:pPr>
              <w:jc w:val="both"/>
            </w:pPr>
            <w:r w:rsidRPr="00BF36C2">
              <w:t>Ciągła obsługa i reagowanie na sytuacje alarmowe sygnalizowane p</w:t>
            </w:r>
            <w:r>
              <w:t xml:space="preserve">rzez techniczne systemy ochrony </w:t>
            </w:r>
            <w:r w:rsidRPr="00BF36C2">
              <w:t xml:space="preserve">nadzorujące obiekty i teren ITB. </w:t>
            </w:r>
          </w:p>
          <w:p w14:paraId="7209C29E" w14:textId="20648B11" w:rsidR="006538A4" w:rsidRPr="006355F3" w:rsidRDefault="006538A4" w:rsidP="006538A4">
            <w:r w:rsidRPr="00284E83">
              <w:t xml:space="preserve">Szczegółowy zakres obowiązków określony jest w pkt. </w:t>
            </w:r>
            <w:r>
              <w:t>9</w:t>
            </w:r>
            <w:r w:rsidRPr="00284E83">
              <w:t xml:space="preserve"> </w:t>
            </w:r>
          </w:p>
        </w:tc>
      </w:tr>
    </w:tbl>
    <w:p w14:paraId="7A31F74A" w14:textId="77777777" w:rsidR="00A9186C" w:rsidRDefault="00A9186C" w:rsidP="00A9186C">
      <w:pPr>
        <w:pStyle w:val="Tekstpodstawowy"/>
        <w:rPr>
          <w:sz w:val="22"/>
          <w:szCs w:val="22"/>
        </w:rPr>
      </w:pPr>
    </w:p>
    <w:p w14:paraId="7C042D94" w14:textId="2B159FCD" w:rsidR="002F1147" w:rsidRPr="00482F37" w:rsidRDefault="002F1147" w:rsidP="00E53E1B">
      <w:pPr>
        <w:pStyle w:val="Lista"/>
        <w:numPr>
          <w:ilvl w:val="0"/>
          <w:numId w:val="10"/>
        </w:numPr>
        <w:spacing w:after="120" w:line="269" w:lineRule="auto"/>
        <w:jc w:val="both"/>
        <w:rPr>
          <w:rFonts w:asciiTheme="minorHAnsi" w:hAnsiTheme="minorHAnsi"/>
          <w:sz w:val="22"/>
          <w:szCs w:val="22"/>
        </w:rPr>
      </w:pPr>
      <w:r w:rsidRPr="00482F37">
        <w:rPr>
          <w:rFonts w:asciiTheme="minorHAnsi" w:hAnsiTheme="minorHAnsi"/>
          <w:sz w:val="22"/>
          <w:szCs w:val="22"/>
        </w:rPr>
        <w:t>W szczególnych wypadkach (np. wprowadzenie stopni alarmowych) Zamawiający zastrzega sobie możliwość wnioskowania do Wykonawcy o zwiększenie obsady na obiektach za wynagrodzeniem za 1 roboczogodzinę nie wyższym niż wskazane w ofercie.</w:t>
      </w:r>
    </w:p>
    <w:p w14:paraId="67D4A74B" w14:textId="442062FC" w:rsidR="002F1147" w:rsidRDefault="002F1147" w:rsidP="00E53E1B">
      <w:pPr>
        <w:pStyle w:val="Lista"/>
        <w:numPr>
          <w:ilvl w:val="0"/>
          <w:numId w:val="10"/>
        </w:numPr>
        <w:spacing w:after="120" w:line="269" w:lineRule="auto"/>
        <w:jc w:val="both"/>
        <w:rPr>
          <w:rFonts w:asciiTheme="minorHAnsi" w:hAnsiTheme="minorHAnsi"/>
          <w:sz w:val="22"/>
          <w:szCs w:val="22"/>
        </w:rPr>
      </w:pPr>
      <w:r w:rsidRPr="00482F37">
        <w:rPr>
          <w:rFonts w:asciiTheme="minorHAnsi" w:hAnsiTheme="minorHAnsi"/>
          <w:sz w:val="22"/>
          <w:szCs w:val="22"/>
        </w:rPr>
        <w:t>Wykonawca wykona na własny koszt zewnętrzny monitoring sygnałów alarmowych ze wszystkich obiektowych systemów alarmowych Zamawiającego za pomocą własnej stacji monitoringu oraz z punktów systemu kontroli obchodów.</w:t>
      </w:r>
    </w:p>
    <w:p w14:paraId="79D56AA0" w14:textId="77777777" w:rsidR="003300A5" w:rsidRDefault="003300A5" w:rsidP="00E53E1B">
      <w:pPr>
        <w:pStyle w:val="Listapunktowana"/>
        <w:numPr>
          <w:ilvl w:val="0"/>
          <w:numId w:val="10"/>
        </w:numPr>
        <w:spacing w:after="120" w:line="269" w:lineRule="auto"/>
        <w:contextualSpacing w:val="0"/>
        <w:jc w:val="both"/>
        <w:rPr>
          <w:rFonts w:asciiTheme="minorHAnsi" w:hAnsiTheme="minorHAnsi"/>
        </w:rPr>
      </w:pPr>
      <w:r>
        <w:rPr>
          <w:rFonts w:asciiTheme="minorHAnsi" w:hAnsiTheme="minorHAnsi"/>
        </w:rPr>
        <w:t>Zewnętrzny monitoring sygnałów alarmowych z ze wszystkich systemów Zamawiającego polegać ma na :</w:t>
      </w:r>
    </w:p>
    <w:p w14:paraId="0B686541" w14:textId="77777777" w:rsidR="003300A5" w:rsidRPr="0053336E" w:rsidRDefault="003300A5" w:rsidP="00E53E1B">
      <w:pPr>
        <w:pStyle w:val="Lista2"/>
        <w:numPr>
          <w:ilvl w:val="2"/>
          <w:numId w:val="5"/>
        </w:numPr>
        <w:spacing w:after="120" w:line="269" w:lineRule="auto"/>
        <w:ind w:left="709" w:hanging="283"/>
        <w:contextualSpacing w:val="0"/>
        <w:jc w:val="both"/>
        <w:rPr>
          <w:rFonts w:asciiTheme="minorHAnsi" w:hAnsiTheme="minorHAnsi"/>
        </w:rPr>
      </w:pPr>
      <w:r w:rsidRPr="0053336E">
        <w:rPr>
          <w:rFonts w:asciiTheme="minorHAnsi" w:hAnsiTheme="minorHAnsi"/>
        </w:rPr>
        <w:t>przyjmowaniu i rejestrowaniu sygnałów z lokalnego systemu alarmowego przez całą dobę</w:t>
      </w:r>
      <w:r>
        <w:rPr>
          <w:rFonts w:asciiTheme="minorHAnsi" w:hAnsiTheme="minorHAnsi"/>
        </w:rPr>
        <w:t>.</w:t>
      </w:r>
    </w:p>
    <w:p w14:paraId="3F011C18" w14:textId="7A181323" w:rsidR="003300A5" w:rsidRDefault="003300A5" w:rsidP="00E53E1B">
      <w:pPr>
        <w:pStyle w:val="Lista2"/>
        <w:numPr>
          <w:ilvl w:val="2"/>
          <w:numId w:val="5"/>
        </w:numPr>
        <w:spacing w:after="120" w:line="269" w:lineRule="auto"/>
        <w:ind w:left="709" w:hanging="283"/>
        <w:contextualSpacing w:val="0"/>
        <w:jc w:val="both"/>
        <w:rPr>
          <w:rFonts w:asciiTheme="minorHAnsi" w:hAnsiTheme="minorHAnsi"/>
        </w:rPr>
      </w:pPr>
      <w:r w:rsidRPr="0053336E">
        <w:rPr>
          <w:rFonts w:asciiTheme="minorHAnsi" w:hAnsiTheme="minorHAnsi"/>
        </w:rPr>
        <w:t>powiadamianiu wskazanych przez Zamawiającego osób i służb</w:t>
      </w:r>
      <w:r>
        <w:rPr>
          <w:rFonts w:asciiTheme="minorHAnsi" w:hAnsiTheme="minorHAnsi"/>
        </w:rPr>
        <w:t>.</w:t>
      </w:r>
    </w:p>
    <w:p w14:paraId="08A30BEC" w14:textId="61F83248" w:rsidR="006355F3" w:rsidRPr="0053336E" w:rsidRDefault="006355F3" w:rsidP="00E53E1B">
      <w:pPr>
        <w:pStyle w:val="Lista2"/>
        <w:numPr>
          <w:ilvl w:val="2"/>
          <w:numId w:val="5"/>
        </w:numPr>
        <w:spacing w:after="120" w:line="269" w:lineRule="auto"/>
        <w:ind w:left="709" w:hanging="283"/>
        <w:contextualSpacing w:val="0"/>
        <w:jc w:val="both"/>
        <w:rPr>
          <w:rFonts w:asciiTheme="minorHAnsi" w:hAnsiTheme="minorHAnsi"/>
        </w:rPr>
      </w:pPr>
      <w:r w:rsidRPr="0053336E">
        <w:rPr>
          <w:rFonts w:asciiTheme="minorHAnsi" w:hAnsiTheme="minorHAnsi"/>
        </w:rPr>
        <w:t>obsługi technicznej systemu monitorowania</w:t>
      </w:r>
      <w:r>
        <w:rPr>
          <w:rFonts w:asciiTheme="minorHAnsi" w:hAnsiTheme="minorHAnsi"/>
        </w:rPr>
        <w:t>.</w:t>
      </w:r>
    </w:p>
    <w:p w14:paraId="29822D59" w14:textId="6C7DC086" w:rsidR="003300A5" w:rsidRPr="00482F37" w:rsidRDefault="003300A5" w:rsidP="00681E2C">
      <w:pPr>
        <w:pStyle w:val="Lista"/>
        <w:spacing w:after="120" w:line="269" w:lineRule="auto"/>
        <w:ind w:left="360"/>
        <w:jc w:val="both"/>
        <w:rPr>
          <w:rFonts w:asciiTheme="minorHAnsi" w:hAnsiTheme="minorHAnsi"/>
          <w:sz w:val="22"/>
          <w:szCs w:val="22"/>
        </w:rPr>
      </w:pPr>
    </w:p>
    <w:p w14:paraId="3AC97D75" w14:textId="1A12E689" w:rsidR="002F1147" w:rsidRPr="002F1147" w:rsidRDefault="002F1147" w:rsidP="00E53E1B">
      <w:pPr>
        <w:pStyle w:val="Akapitzlist"/>
        <w:numPr>
          <w:ilvl w:val="0"/>
          <w:numId w:val="10"/>
        </w:numPr>
        <w:spacing w:after="120" w:line="269" w:lineRule="auto"/>
        <w:ind w:left="357" w:hanging="357"/>
        <w:contextualSpacing w:val="0"/>
        <w:jc w:val="both"/>
        <w:rPr>
          <w:b/>
          <w:sz w:val="22"/>
          <w:szCs w:val="22"/>
        </w:rPr>
      </w:pPr>
      <w:r w:rsidRPr="002F1147">
        <w:rPr>
          <w:sz w:val="22"/>
          <w:szCs w:val="22"/>
        </w:rPr>
        <w:t xml:space="preserve">Zamawiający dopuszcza możliwość wykonania dodatkowych obiektowych systemów sygnalizacji włamania i napadu oraz system telewizji przemysłowej. Zwiększenie ilości systemów obiektowych nie </w:t>
      </w:r>
      <w:r>
        <w:rPr>
          <w:sz w:val="22"/>
          <w:szCs w:val="22"/>
        </w:rPr>
        <w:t>będzie</w:t>
      </w:r>
      <w:r w:rsidRPr="002F1147">
        <w:rPr>
          <w:sz w:val="22"/>
          <w:szCs w:val="22"/>
        </w:rPr>
        <w:t xml:space="preserve"> podstawą </w:t>
      </w:r>
      <w:r>
        <w:rPr>
          <w:sz w:val="22"/>
          <w:szCs w:val="22"/>
        </w:rPr>
        <w:t xml:space="preserve">do </w:t>
      </w:r>
      <w:r w:rsidRPr="002F1147">
        <w:rPr>
          <w:sz w:val="22"/>
          <w:szCs w:val="22"/>
        </w:rPr>
        <w:t>zmiany jednostkowej ceny usługi.</w:t>
      </w:r>
    </w:p>
    <w:p w14:paraId="334958D2" w14:textId="345DE02C" w:rsidR="002F1147" w:rsidRPr="00482F37" w:rsidRDefault="002F1147" w:rsidP="00E53E1B">
      <w:pPr>
        <w:pStyle w:val="Tekstpodstawowy"/>
        <w:numPr>
          <w:ilvl w:val="0"/>
          <w:numId w:val="10"/>
        </w:numPr>
        <w:spacing w:after="120" w:line="269" w:lineRule="auto"/>
        <w:rPr>
          <w:b w:val="0"/>
          <w:sz w:val="22"/>
          <w:szCs w:val="22"/>
        </w:rPr>
      </w:pPr>
      <w:r w:rsidRPr="00482F37">
        <w:rPr>
          <w:b w:val="0"/>
          <w:sz w:val="22"/>
          <w:szCs w:val="22"/>
        </w:rPr>
        <w:t>Pracownicy wybranego Wykonawcy zostaną przeszkoleni w firmie wskazanej przez Zamawiającego w zakresie obsługi technicznych zabezpieczeń posiadanych przez Zamawiającego. Koszty szkolenia pokrywa Wykonawca. Koszt jednorazowego szkolenia dla każdej lokalizacji niezależnie od liczby osób wynosi 150,- PLN netto.</w:t>
      </w:r>
    </w:p>
    <w:p w14:paraId="4620489A" w14:textId="2AA5BCD1" w:rsidR="00A36E44" w:rsidRPr="00C50FD9" w:rsidRDefault="00A36E44" w:rsidP="00E53E1B">
      <w:pPr>
        <w:pStyle w:val="Lista"/>
        <w:numPr>
          <w:ilvl w:val="0"/>
          <w:numId w:val="10"/>
        </w:numPr>
        <w:spacing w:after="120" w:line="269" w:lineRule="auto"/>
        <w:ind w:left="357" w:hanging="357"/>
        <w:jc w:val="both"/>
        <w:rPr>
          <w:rFonts w:asciiTheme="minorHAnsi" w:hAnsiTheme="minorHAnsi"/>
          <w:sz w:val="22"/>
          <w:szCs w:val="22"/>
        </w:rPr>
      </w:pPr>
      <w:r w:rsidRPr="00C50FD9">
        <w:rPr>
          <w:rFonts w:asciiTheme="minorHAnsi" w:hAnsiTheme="minorHAnsi"/>
          <w:sz w:val="22"/>
          <w:szCs w:val="22"/>
        </w:rPr>
        <w:t xml:space="preserve">Kompleksowa ochrona powinna być sprawowana przez </w:t>
      </w:r>
      <w:r w:rsidRPr="00C50FD9">
        <w:rPr>
          <w:rFonts w:asciiTheme="minorHAnsi" w:hAnsiTheme="minorHAnsi"/>
          <w:color w:val="000000"/>
          <w:sz w:val="22"/>
          <w:szCs w:val="22"/>
        </w:rPr>
        <w:t>osoby</w:t>
      </w:r>
      <w:r w:rsidRPr="00C50FD9">
        <w:rPr>
          <w:rFonts w:asciiTheme="minorHAnsi" w:hAnsiTheme="minorHAnsi"/>
          <w:sz w:val="22"/>
          <w:szCs w:val="22"/>
        </w:rPr>
        <w:t>:</w:t>
      </w:r>
    </w:p>
    <w:p w14:paraId="5F8E2405" w14:textId="0EAA08B1" w:rsidR="00072C47" w:rsidRDefault="00A36E44" w:rsidP="00E53E1B">
      <w:pPr>
        <w:pStyle w:val="Tekstpodstawowyzwciciem2"/>
        <w:numPr>
          <w:ilvl w:val="0"/>
          <w:numId w:val="67"/>
        </w:numPr>
        <w:spacing w:after="120" w:line="269" w:lineRule="auto"/>
        <w:jc w:val="both"/>
        <w:rPr>
          <w:rFonts w:asciiTheme="minorHAnsi" w:hAnsiTheme="minorHAnsi"/>
        </w:rPr>
      </w:pPr>
      <w:r w:rsidRPr="00482F37">
        <w:rPr>
          <w:rFonts w:asciiTheme="minorHAnsi" w:hAnsiTheme="minorHAnsi"/>
        </w:rPr>
        <w:t>przygotowane zawodowo do wykonywania czynności ochronnych</w:t>
      </w:r>
      <w:r w:rsidR="00072C47" w:rsidRPr="00482F37">
        <w:rPr>
          <w:rFonts w:asciiTheme="minorHAnsi" w:hAnsiTheme="minorHAnsi"/>
        </w:rPr>
        <w:t xml:space="preserve"> tj.</w:t>
      </w:r>
      <w:r w:rsidRPr="00482F37">
        <w:rPr>
          <w:rFonts w:asciiTheme="minorHAnsi" w:hAnsiTheme="minorHAnsi"/>
        </w:rPr>
        <w:t>,</w:t>
      </w:r>
      <w:r w:rsidR="00072C47" w:rsidRPr="00482F37">
        <w:rPr>
          <w:rFonts w:asciiTheme="minorHAnsi" w:hAnsiTheme="minorHAnsi"/>
        </w:rPr>
        <w:t xml:space="preserve"> muszą posiadać wpis na listę kwalifikowanych pracowników ochrony fizycznej o której mowa w ustawie z dnia 22 sierpnia 1997 r.  o ochronie osób i mienia (tekst jednolity: Dz.U. z </w:t>
      </w:r>
      <w:r w:rsidR="00A03D4B" w:rsidRPr="00482F37">
        <w:rPr>
          <w:rFonts w:asciiTheme="minorHAnsi" w:hAnsiTheme="minorHAnsi"/>
        </w:rPr>
        <w:t>20</w:t>
      </w:r>
      <w:r w:rsidR="00A03D4B">
        <w:rPr>
          <w:rFonts w:asciiTheme="minorHAnsi" w:hAnsiTheme="minorHAnsi"/>
        </w:rPr>
        <w:t xml:space="preserve">18 </w:t>
      </w:r>
      <w:r w:rsidR="005863A1">
        <w:rPr>
          <w:rFonts w:asciiTheme="minorHAnsi" w:hAnsiTheme="minorHAnsi"/>
        </w:rPr>
        <w:t xml:space="preserve">r. poz. </w:t>
      </w:r>
      <w:r w:rsidR="00A03D4B">
        <w:rPr>
          <w:rFonts w:asciiTheme="minorHAnsi" w:hAnsiTheme="minorHAnsi"/>
        </w:rPr>
        <w:t>2142</w:t>
      </w:r>
      <w:r w:rsidR="005863A1">
        <w:rPr>
          <w:rFonts w:asciiTheme="minorHAnsi" w:hAnsiTheme="minorHAnsi"/>
        </w:rPr>
        <w:t xml:space="preserve"> z późn. zm.)</w:t>
      </w:r>
    </w:p>
    <w:p w14:paraId="6B08B91E" w14:textId="04E2F03E" w:rsidR="00A36E44" w:rsidRPr="002127B6" w:rsidRDefault="00A36E44" w:rsidP="00E53E1B">
      <w:pPr>
        <w:pStyle w:val="Tekstpodstawowyzwciciem2"/>
        <w:numPr>
          <w:ilvl w:val="0"/>
          <w:numId w:val="67"/>
        </w:numPr>
        <w:spacing w:after="120" w:line="269" w:lineRule="auto"/>
        <w:jc w:val="both"/>
        <w:rPr>
          <w:rFonts w:asciiTheme="minorHAnsi" w:hAnsiTheme="minorHAnsi"/>
        </w:rPr>
      </w:pPr>
      <w:r w:rsidRPr="002127B6">
        <w:rPr>
          <w:rFonts w:asciiTheme="minorHAnsi" w:hAnsiTheme="minorHAnsi"/>
        </w:rPr>
        <w:t>przygotowane do obsługi komputera PC oraz obsługi systemów sygnalizacji pożarowej, alarmów, obsługi centrali monitoringu, telewizji przemysłowej,</w:t>
      </w:r>
    </w:p>
    <w:p w14:paraId="48B2A3EB" w14:textId="77777777" w:rsidR="00A36E44" w:rsidRPr="00482F37" w:rsidRDefault="00A36E44" w:rsidP="00E53E1B">
      <w:pPr>
        <w:pStyle w:val="Listapunktowana2"/>
        <w:numPr>
          <w:ilvl w:val="0"/>
          <w:numId w:val="67"/>
        </w:numPr>
        <w:spacing w:after="120" w:line="269" w:lineRule="auto"/>
        <w:contextualSpacing w:val="0"/>
        <w:jc w:val="both"/>
        <w:rPr>
          <w:rFonts w:asciiTheme="minorHAnsi" w:hAnsiTheme="minorHAnsi"/>
        </w:rPr>
      </w:pPr>
      <w:r w:rsidRPr="00482F37">
        <w:rPr>
          <w:rFonts w:asciiTheme="minorHAnsi" w:hAnsiTheme="minorHAnsi"/>
        </w:rPr>
        <w:t>jednakowo umundurowane i wyposażone w identyfikatory z logo firmy,</w:t>
      </w:r>
    </w:p>
    <w:p w14:paraId="08473721" w14:textId="77777777" w:rsidR="00A36E44" w:rsidRPr="00482F37" w:rsidRDefault="00A36E44" w:rsidP="00E53E1B">
      <w:pPr>
        <w:pStyle w:val="Listapunktowana2"/>
        <w:numPr>
          <w:ilvl w:val="0"/>
          <w:numId w:val="67"/>
        </w:numPr>
        <w:spacing w:after="120" w:line="269" w:lineRule="auto"/>
        <w:contextualSpacing w:val="0"/>
        <w:jc w:val="both"/>
        <w:rPr>
          <w:rFonts w:asciiTheme="minorHAnsi" w:hAnsiTheme="minorHAnsi"/>
        </w:rPr>
      </w:pPr>
      <w:r w:rsidRPr="00482F37">
        <w:rPr>
          <w:rFonts w:asciiTheme="minorHAnsi" w:hAnsiTheme="minorHAnsi"/>
        </w:rPr>
        <w:t>wyposażone każdorazowo i przez cały okres sprawowania usługi w telefon komórkowy i latarkę.</w:t>
      </w:r>
    </w:p>
    <w:p w14:paraId="2F1AAEC7" w14:textId="77777777" w:rsidR="00A36E44" w:rsidRPr="00C50FD9" w:rsidRDefault="00A36E44" w:rsidP="00E53E1B">
      <w:pPr>
        <w:pStyle w:val="Tekstpodstawowywcity"/>
        <w:numPr>
          <w:ilvl w:val="0"/>
          <w:numId w:val="10"/>
        </w:numPr>
        <w:spacing w:line="269" w:lineRule="auto"/>
        <w:ind w:left="357" w:hanging="357"/>
        <w:jc w:val="both"/>
      </w:pPr>
      <w:r w:rsidRPr="00C50FD9">
        <w:t>Zamawiający wymaga ponadto aby :</w:t>
      </w:r>
    </w:p>
    <w:p w14:paraId="22B4B926" w14:textId="677364F7" w:rsidR="000101B2" w:rsidRPr="002157FE" w:rsidRDefault="00D610DD" w:rsidP="00E53E1B">
      <w:pPr>
        <w:pStyle w:val="Akapitzlist"/>
        <w:numPr>
          <w:ilvl w:val="0"/>
          <w:numId w:val="19"/>
        </w:numPr>
        <w:spacing w:after="120" w:line="269" w:lineRule="auto"/>
        <w:contextualSpacing w:val="0"/>
        <w:jc w:val="both"/>
        <w:rPr>
          <w:sz w:val="22"/>
          <w:szCs w:val="22"/>
        </w:rPr>
      </w:pPr>
      <w:r w:rsidRPr="002157FE">
        <w:rPr>
          <w:sz w:val="22"/>
          <w:szCs w:val="22"/>
        </w:rPr>
        <w:t>Wykonawca zatrudniał co najmniej 12 osób skierowanych do realizacji zamówienia w oparciu o umowę o pracę</w:t>
      </w:r>
      <w:r w:rsidR="00DA7D61" w:rsidRPr="002157FE">
        <w:rPr>
          <w:rFonts w:cs="Arial"/>
          <w:sz w:val="22"/>
          <w:szCs w:val="22"/>
        </w:rPr>
        <w:t xml:space="preserve"> w systemie czasu pracy nie dłuższym niż 12 godzin na dobę</w:t>
      </w:r>
      <w:r w:rsidR="00A36E44" w:rsidRPr="002157FE">
        <w:rPr>
          <w:sz w:val="22"/>
          <w:szCs w:val="22"/>
        </w:rPr>
        <w:t>. Zamawiający nie wymaga zatrudnienia przez Wykonawcę pracownika na cały etat jednak wszelkie czynności podejmowane przez danego pracownika w ramach realizacji niniejszej umowy muszą być wykonywane w oparciu o umowę o pracę. W przypadku osób zatrudnionych na umowę o pracę Zamawiający nie dopuszcza sytuacji w której pracownik będzie zatrudniony u Wykonawcy lub podmiotu trzeciego</w:t>
      </w:r>
      <w:r w:rsidR="00632663" w:rsidRPr="002157FE">
        <w:rPr>
          <w:sz w:val="22"/>
          <w:szCs w:val="22"/>
        </w:rPr>
        <w:t>,</w:t>
      </w:r>
      <w:r w:rsidR="00A36E44" w:rsidRPr="002157FE">
        <w:rPr>
          <w:sz w:val="22"/>
          <w:szCs w:val="22"/>
        </w:rPr>
        <w:t xml:space="preserve"> a w ramach realizacji niniejszej umowy będzie świadczył usługi w oparciu o dodatkową umowę cywilnoprawną</w:t>
      </w:r>
      <w:r w:rsidR="00DA7D61" w:rsidRPr="002157FE">
        <w:rPr>
          <w:sz w:val="22"/>
          <w:szCs w:val="22"/>
        </w:rPr>
        <w:t>,</w:t>
      </w:r>
    </w:p>
    <w:p w14:paraId="2DAFCE34" w14:textId="6FFDD74D" w:rsidR="00A36E44" w:rsidRPr="002157FE" w:rsidRDefault="00A36E44" w:rsidP="00E53E1B">
      <w:pPr>
        <w:pStyle w:val="Akapitzlist"/>
        <w:numPr>
          <w:ilvl w:val="0"/>
          <w:numId w:val="19"/>
        </w:numPr>
        <w:spacing w:after="120" w:line="269" w:lineRule="auto"/>
        <w:contextualSpacing w:val="0"/>
        <w:jc w:val="both"/>
        <w:rPr>
          <w:sz w:val="22"/>
          <w:szCs w:val="22"/>
        </w:rPr>
      </w:pPr>
      <w:r w:rsidRPr="002157FE">
        <w:rPr>
          <w:sz w:val="22"/>
          <w:szCs w:val="22"/>
        </w:rPr>
        <w:t xml:space="preserve"> </w:t>
      </w:r>
      <w:r w:rsidR="000101B2" w:rsidRPr="002157FE">
        <w:rPr>
          <w:sz w:val="22"/>
          <w:szCs w:val="22"/>
        </w:rPr>
        <w:t>Wykonawca posiadał umowę ubezpieczenia odpowiedzialności cywilnej z tytułu prowadzonej działalności gospodarczej o wartości zgodnej z warunkami udziału w postępowaniu, przez cały czas trwania umowy. Brak umowy ubezpieczenia w którymkolwiek okresie wykonywania przedmiotowego zamówienia stanowić będzie podstawę do rozwiązania umowy z winy Wykonawcy,</w:t>
      </w:r>
    </w:p>
    <w:p w14:paraId="4C86666C" w14:textId="7A41C356" w:rsidR="00A36E44" w:rsidRPr="002157FE" w:rsidRDefault="00A36E44" w:rsidP="00E53E1B">
      <w:pPr>
        <w:pStyle w:val="Akapitzlist"/>
        <w:numPr>
          <w:ilvl w:val="0"/>
          <w:numId w:val="19"/>
        </w:numPr>
        <w:spacing w:after="120" w:line="269" w:lineRule="auto"/>
        <w:contextualSpacing w:val="0"/>
        <w:jc w:val="both"/>
        <w:rPr>
          <w:sz w:val="22"/>
          <w:szCs w:val="22"/>
        </w:rPr>
      </w:pPr>
      <w:r w:rsidRPr="002157FE">
        <w:rPr>
          <w:sz w:val="22"/>
          <w:szCs w:val="22"/>
        </w:rPr>
        <w:t>Wykonawca</w:t>
      </w:r>
      <w:r w:rsidR="00B368BB" w:rsidRPr="002157FE">
        <w:rPr>
          <w:sz w:val="22"/>
          <w:szCs w:val="22"/>
        </w:rPr>
        <w:t xml:space="preserve"> </w:t>
      </w:r>
      <w:r w:rsidR="00D610DD" w:rsidRPr="002157FE">
        <w:rPr>
          <w:sz w:val="22"/>
          <w:szCs w:val="22"/>
        </w:rPr>
        <w:t>prowadził obowiązkowo</w:t>
      </w:r>
      <w:r w:rsidR="00B368BB" w:rsidRPr="002157FE">
        <w:rPr>
          <w:sz w:val="22"/>
          <w:szCs w:val="22"/>
        </w:rPr>
        <w:t xml:space="preserve"> ewidencj</w:t>
      </w:r>
      <w:r w:rsidR="00D610DD" w:rsidRPr="002157FE">
        <w:rPr>
          <w:sz w:val="22"/>
          <w:szCs w:val="22"/>
        </w:rPr>
        <w:t>ę</w:t>
      </w:r>
      <w:r w:rsidRPr="002157FE">
        <w:rPr>
          <w:sz w:val="22"/>
          <w:szCs w:val="22"/>
        </w:rPr>
        <w:t xml:space="preserve"> czasu prac</w:t>
      </w:r>
      <w:r w:rsidR="00B368BB" w:rsidRPr="002157FE">
        <w:rPr>
          <w:sz w:val="22"/>
          <w:szCs w:val="22"/>
        </w:rPr>
        <w:t>y osób</w:t>
      </w:r>
      <w:r w:rsidRPr="002157FE">
        <w:rPr>
          <w:sz w:val="22"/>
          <w:szCs w:val="22"/>
        </w:rPr>
        <w:t xml:space="preserve"> skierowanych do realizacji zamówienia ( w systemie miesięcznym).</w:t>
      </w:r>
      <w:r w:rsidR="000101B2" w:rsidRPr="002157FE">
        <w:rPr>
          <w:sz w:val="22"/>
          <w:szCs w:val="22"/>
        </w:rPr>
        <w:t xml:space="preserve"> </w:t>
      </w:r>
      <w:r w:rsidR="000101B2" w:rsidRPr="002157FE">
        <w:rPr>
          <w:rFonts w:cs="Arial"/>
          <w:sz w:val="22"/>
          <w:szCs w:val="22"/>
        </w:rPr>
        <w:t>Ewidencja czasu pracy będzie stanowić załącznik do comiesięcznego protokołu odbioru usług ochrony</w:t>
      </w:r>
      <w:r w:rsidR="00DA7D61" w:rsidRPr="002157FE">
        <w:rPr>
          <w:rFonts w:cs="Arial"/>
          <w:sz w:val="22"/>
          <w:szCs w:val="22"/>
        </w:rPr>
        <w:t>,</w:t>
      </w:r>
    </w:p>
    <w:p w14:paraId="463A2ED4" w14:textId="2C38E775" w:rsidR="00681E2C" w:rsidRPr="0095780F" w:rsidRDefault="000101B2" w:rsidP="00681E2C">
      <w:pPr>
        <w:pStyle w:val="Akapitzlist"/>
        <w:numPr>
          <w:ilvl w:val="0"/>
          <w:numId w:val="19"/>
        </w:numPr>
        <w:spacing w:after="120" w:line="269" w:lineRule="auto"/>
        <w:contextualSpacing w:val="0"/>
        <w:jc w:val="both"/>
        <w:rPr>
          <w:sz w:val="22"/>
          <w:szCs w:val="22"/>
        </w:rPr>
      </w:pPr>
      <w:r w:rsidRPr="002157FE">
        <w:rPr>
          <w:sz w:val="22"/>
          <w:szCs w:val="22"/>
        </w:rPr>
        <w:t>na posterunkach związanych z wykonywaniem obchodów chronionego terenu do realizacji zamówienia nie były skierowane osoby ze znaczną dysfunkcją narządów ruchu.</w:t>
      </w:r>
    </w:p>
    <w:p w14:paraId="5B142CA7" w14:textId="77777777" w:rsidR="00A36E44" w:rsidRPr="00C50FD9" w:rsidRDefault="00A36E44" w:rsidP="00E53E1B">
      <w:pPr>
        <w:pStyle w:val="Lista"/>
        <w:numPr>
          <w:ilvl w:val="0"/>
          <w:numId w:val="10"/>
        </w:numPr>
        <w:spacing w:after="120" w:line="269" w:lineRule="auto"/>
        <w:ind w:left="357" w:hanging="357"/>
        <w:jc w:val="both"/>
        <w:rPr>
          <w:rFonts w:asciiTheme="minorHAnsi" w:hAnsiTheme="minorHAnsi"/>
          <w:sz w:val="22"/>
          <w:szCs w:val="22"/>
        </w:rPr>
      </w:pPr>
      <w:r w:rsidRPr="00C50FD9">
        <w:rPr>
          <w:rFonts w:asciiTheme="minorHAnsi" w:hAnsiTheme="minorHAnsi"/>
          <w:sz w:val="22"/>
          <w:szCs w:val="22"/>
        </w:rPr>
        <w:t>Do obowiązków pracowników ochrony należy:</w:t>
      </w:r>
    </w:p>
    <w:p w14:paraId="5307D24D" w14:textId="53FDA6E7" w:rsidR="00A36E44" w:rsidRPr="002F1147" w:rsidRDefault="00A36E44" w:rsidP="00E53E1B">
      <w:pPr>
        <w:pStyle w:val="Tekstpodstawowy"/>
        <w:numPr>
          <w:ilvl w:val="0"/>
          <w:numId w:val="20"/>
        </w:numPr>
        <w:spacing w:after="120" w:line="269" w:lineRule="auto"/>
        <w:rPr>
          <w:b w:val="0"/>
          <w:sz w:val="22"/>
          <w:szCs w:val="22"/>
        </w:rPr>
      </w:pPr>
      <w:r w:rsidRPr="00776040">
        <w:rPr>
          <w:b w:val="0"/>
          <w:sz w:val="22"/>
          <w:szCs w:val="22"/>
        </w:rPr>
        <w:t>wydawanie i odbieranie od pracowników</w:t>
      </w:r>
      <w:r w:rsidR="006718C6">
        <w:rPr>
          <w:b w:val="0"/>
          <w:sz w:val="22"/>
          <w:szCs w:val="22"/>
        </w:rPr>
        <w:t xml:space="preserve"> i najemc</w:t>
      </w:r>
      <w:r w:rsidR="00B27FE6">
        <w:rPr>
          <w:b w:val="0"/>
          <w:sz w:val="22"/>
          <w:szCs w:val="22"/>
        </w:rPr>
        <w:t>ó</w:t>
      </w:r>
      <w:r w:rsidR="006718C6">
        <w:rPr>
          <w:b w:val="0"/>
          <w:sz w:val="22"/>
          <w:szCs w:val="22"/>
        </w:rPr>
        <w:t xml:space="preserve">w </w:t>
      </w:r>
      <w:r w:rsidRPr="00776040">
        <w:rPr>
          <w:b w:val="0"/>
          <w:sz w:val="22"/>
          <w:szCs w:val="22"/>
        </w:rPr>
        <w:t>kluczy do pomieszczeń posługując się elektronicznym systemem ewidencji kluczy</w:t>
      </w:r>
      <w:r>
        <w:rPr>
          <w:b w:val="0"/>
          <w:sz w:val="22"/>
          <w:szCs w:val="22"/>
        </w:rPr>
        <w:t xml:space="preserve"> </w:t>
      </w:r>
      <w:r w:rsidR="00632663">
        <w:rPr>
          <w:b w:val="0"/>
          <w:sz w:val="22"/>
          <w:szCs w:val="22"/>
        </w:rPr>
        <w:t>(</w:t>
      </w:r>
      <w:r w:rsidR="00632663" w:rsidRPr="00B27FE6">
        <w:rPr>
          <w:sz w:val="22"/>
          <w:szCs w:val="22"/>
        </w:rPr>
        <w:t>tylko teren Filtrowa</w:t>
      </w:r>
      <w:r w:rsidR="002F1147">
        <w:rPr>
          <w:sz w:val="22"/>
          <w:szCs w:val="22"/>
        </w:rPr>
        <w:t xml:space="preserve"> - </w:t>
      </w:r>
      <w:r w:rsidR="002F1147" w:rsidRPr="00C833C9">
        <w:rPr>
          <w:sz w:val="22"/>
          <w:szCs w:val="22"/>
        </w:rPr>
        <w:t xml:space="preserve">Zamawiający przeszkoli </w:t>
      </w:r>
      <w:r w:rsidR="002F1147">
        <w:rPr>
          <w:sz w:val="22"/>
          <w:szCs w:val="22"/>
        </w:rPr>
        <w:t xml:space="preserve">bezpłatnie </w:t>
      </w:r>
      <w:r w:rsidR="002F1147" w:rsidRPr="00C833C9">
        <w:rPr>
          <w:sz w:val="22"/>
          <w:szCs w:val="22"/>
        </w:rPr>
        <w:t>pracowników ochrony z zakresu działania systemu</w:t>
      </w:r>
      <w:r w:rsidRPr="00776040">
        <w:rPr>
          <w:b w:val="0"/>
          <w:sz w:val="22"/>
          <w:szCs w:val="22"/>
        </w:rPr>
        <w:t xml:space="preserve">). </w:t>
      </w:r>
    </w:p>
    <w:p w14:paraId="6E1BC15E" w14:textId="3BCE7CAF" w:rsidR="00A36E44" w:rsidRPr="002127B6" w:rsidRDefault="002F1147" w:rsidP="00E53E1B">
      <w:pPr>
        <w:pStyle w:val="Listapunktowana"/>
        <w:numPr>
          <w:ilvl w:val="0"/>
          <w:numId w:val="20"/>
        </w:numPr>
        <w:spacing w:after="120" w:line="269" w:lineRule="auto"/>
        <w:contextualSpacing w:val="0"/>
        <w:jc w:val="both"/>
      </w:pPr>
      <w:r w:rsidRPr="002127B6">
        <w:rPr>
          <w:rFonts w:asciiTheme="minorHAnsi" w:hAnsiTheme="minorHAnsi"/>
        </w:rPr>
        <w:lastRenderedPageBreak/>
        <w:t>p</w:t>
      </w:r>
      <w:r w:rsidR="00B27FE6" w:rsidRPr="002127B6">
        <w:rPr>
          <w:rFonts w:asciiTheme="minorHAnsi" w:hAnsiTheme="minorHAnsi"/>
        </w:rPr>
        <w:t xml:space="preserve">rowadzenie stałej </w:t>
      </w:r>
      <w:r w:rsidR="00992756" w:rsidRPr="002127B6">
        <w:rPr>
          <w:rFonts w:asciiTheme="minorHAnsi" w:hAnsiTheme="minorHAnsi"/>
        </w:rPr>
        <w:t>obserwacji</w:t>
      </w:r>
      <w:r w:rsidR="00A36E44" w:rsidRPr="002127B6">
        <w:rPr>
          <w:rFonts w:asciiTheme="minorHAnsi" w:hAnsiTheme="minorHAnsi"/>
        </w:rPr>
        <w:t xml:space="preserve"> obrazów przekazywanych za pomocą systemu telewizji przemysłowej, </w:t>
      </w:r>
    </w:p>
    <w:p w14:paraId="39D6147B" w14:textId="72B33395" w:rsidR="00C111F8" w:rsidRPr="00CA2995" w:rsidRDefault="00482F37" w:rsidP="00E53E1B">
      <w:pPr>
        <w:pStyle w:val="Listapunktowana"/>
        <w:numPr>
          <w:ilvl w:val="0"/>
          <w:numId w:val="20"/>
        </w:numPr>
        <w:spacing w:after="120" w:line="269" w:lineRule="auto"/>
        <w:contextualSpacing w:val="0"/>
        <w:jc w:val="both"/>
      </w:pPr>
      <w:r>
        <w:rPr>
          <w:rFonts w:asciiTheme="minorHAnsi" w:hAnsiTheme="minorHAnsi"/>
        </w:rPr>
        <w:t>o</w:t>
      </w:r>
      <w:r w:rsidR="00C111F8">
        <w:rPr>
          <w:rFonts w:asciiTheme="minorHAnsi" w:hAnsiTheme="minorHAnsi"/>
        </w:rPr>
        <w:t xml:space="preserve">bsługa </w:t>
      </w:r>
      <w:r w:rsidR="00D119B1">
        <w:rPr>
          <w:rFonts w:asciiTheme="minorHAnsi" w:hAnsiTheme="minorHAnsi"/>
        </w:rPr>
        <w:t>bram wjazdowych/ szlabanów na terenie chronionych obiektów,</w:t>
      </w:r>
    </w:p>
    <w:p w14:paraId="13A1BBE7" w14:textId="08933EE7" w:rsidR="002F1147" w:rsidRDefault="00A36E44" w:rsidP="00E53E1B">
      <w:pPr>
        <w:pStyle w:val="Listapunktowana"/>
        <w:numPr>
          <w:ilvl w:val="0"/>
          <w:numId w:val="20"/>
        </w:numPr>
        <w:spacing w:after="120" w:line="269" w:lineRule="auto"/>
        <w:contextualSpacing w:val="0"/>
        <w:jc w:val="both"/>
        <w:rPr>
          <w:rFonts w:asciiTheme="minorHAnsi" w:hAnsiTheme="minorHAnsi"/>
        </w:rPr>
      </w:pPr>
      <w:r w:rsidRPr="0053336E">
        <w:rPr>
          <w:rFonts w:asciiTheme="minorHAnsi" w:hAnsiTheme="minorHAnsi"/>
        </w:rPr>
        <w:t>reagowanie na sygnały przekazywane przez obiektowy system alarmowy (sygnalizacja akustyczna i tablice synoptyczne – wskazania z dokładnością do czujki) według procedur określonych w instrukcji</w:t>
      </w:r>
      <w:r w:rsidR="002F1147">
        <w:rPr>
          <w:rFonts w:asciiTheme="minorHAnsi" w:hAnsiTheme="minorHAnsi"/>
        </w:rPr>
        <w:t xml:space="preserve"> ochrony</w:t>
      </w:r>
      <w:r w:rsidRPr="0053336E">
        <w:rPr>
          <w:rFonts w:asciiTheme="minorHAnsi" w:hAnsiTheme="minorHAnsi"/>
        </w:rPr>
        <w:t>,</w:t>
      </w:r>
    </w:p>
    <w:p w14:paraId="7BC2C574" w14:textId="6F877650" w:rsidR="00A36E44" w:rsidRPr="002F1147" w:rsidRDefault="00A36E44" w:rsidP="00E53E1B">
      <w:pPr>
        <w:pStyle w:val="Listapunktowana"/>
        <w:numPr>
          <w:ilvl w:val="0"/>
          <w:numId w:val="20"/>
        </w:numPr>
        <w:spacing w:after="120" w:line="269" w:lineRule="auto"/>
        <w:contextualSpacing w:val="0"/>
        <w:jc w:val="both"/>
        <w:rPr>
          <w:rFonts w:asciiTheme="minorHAnsi" w:hAnsiTheme="minorHAnsi"/>
        </w:rPr>
      </w:pPr>
      <w:r w:rsidRPr="002F1147">
        <w:rPr>
          <w:rFonts w:asciiTheme="minorHAnsi" w:hAnsiTheme="minorHAnsi"/>
        </w:rPr>
        <w:t>uzbrajanie i rozbrajanie wybranych stref dozorowych, odwoływanie fałszywych alarmów</w:t>
      </w:r>
      <w:r w:rsidR="00A35746" w:rsidRPr="002F1147">
        <w:rPr>
          <w:rFonts w:asciiTheme="minorHAnsi" w:hAnsiTheme="minorHAnsi"/>
        </w:rPr>
        <w:t xml:space="preserve"> zgodnie z udzielonymi uprawnieniami</w:t>
      </w:r>
      <w:r w:rsidRPr="002F1147">
        <w:rPr>
          <w:rFonts w:asciiTheme="minorHAnsi" w:hAnsiTheme="minorHAnsi"/>
        </w:rPr>
        <w:t xml:space="preserve"> (o ile czynności takie są przewidziane w instrukcji ochrony ),</w:t>
      </w:r>
    </w:p>
    <w:p w14:paraId="7A1DE2B5" w14:textId="77777777" w:rsidR="00A36E44" w:rsidRPr="0053336E" w:rsidRDefault="00A36E44" w:rsidP="00E53E1B">
      <w:pPr>
        <w:pStyle w:val="Listapunktowana"/>
        <w:numPr>
          <w:ilvl w:val="0"/>
          <w:numId w:val="20"/>
        </w:numPr>
        <w:spacing w:after="120" w:line="269" w:lineRule="auto"/>
        <w:contextualSpacing w:val="0"/>
        <w:jc w:val="both"/>
        <w:rPr>
          <w:rFonts w:asciiTheme="minorHAnsi" w:hAnsiTheme="minorHAnsi"/>
        </w:rPr>
      </w:pPr>
      <w:r w:rsidRPr="0053336E">
        <w:rPr>
          <w:rFonts w:asciiTheme="minorHAnsi" w:hAnsiTheme="minorHAnsi"/>
        </w:rPr>
        <w:t>informowanie o wszelkich niesprawnościach systemów technicznej ochrony mienia,</w:t>
      </w:r>
    </w:p>
    <w:p w14:paraId="678F256C" w14:textId="77777777" w:rsidR="00A36E44" w:rsidRPr="0053336E" w:rsidRDefault="00A36E44" w:rsidP="00E53E1B">
      <w:pPr>
        <w:pStyle w:val="Listapunktowana"/>
        <w:numPr>
          <w:ilvl w:val="0"/>
          <w:numId w:val="20"/>
        </w:numPr>
        <w:spacing w:after="120" w:line="269" w:lineRule="auto"/>
        <w:contextualSpacing w:val="0"/>
        <w:jc w:val="both"/>
        <w:rPr>
          <w:rFonts w:asciiTheme="minorHAnsi" w:hAnsiTheme="minorHAnsi"/>
        </w:rPr>
      </w:pPr>
      <w:r w:rsidRPr="0053336E">
        <w:rPr>
          <w:rFonts w:asciiTheme="minorHAnsi" w:hAnsiTheme="minorHAnsi"/>
        </w:rPr>
        <w:t>wszystkie stany alarmowe winny być odnotowywane w księdze służb</w:t>
      </w:r>
      <w:r>
        <w:rPr>
          <w:rFonts w:asciiTheme="minorHAnsi" w:hAnsiTheme="minorHAnsi"/>
        </w:rPr>
        <w:t xml:space="preserve"> / raportach dziennych ,</w:t>
      </w:r>
    </w:p>
    <w:p w14:paraId="799BA12F" w14:textId="77777777" w:rsidR="00A36E44" w:rsidRPr="0053336E" w:rsidRDefault="00B368BB" w:rsidP="00E53E1B">
      <w:pPr>
        <w:pStyle w:val="Listapunktowana2"/>
        <w:numPr>
          <w:ilvl w:val="0"/>
          <w:numId w:val="20"/>
        </w:numPr>
        <w:spacing w:after="120" w:line="269" w:lineRule="auto"/>
        <w:contextualSpacing w:val="0"/>
        <w:jc w:val="both"/>
        <w:rPr>
          <w:rFonts w:asciiTheme="minorHAnsi" w:hAnsiTheme="minorHAnsi"/>
        </w:rPr>
      </w:pPr>
      <w:r>
        <w:t>rejestracja</w:t>
      </w:r>
      <w:r w:rsidR="00A36E44" w:rsidRPr="008611DB">
        <w:t xml:space="preserve"> wydawanych</w:t>
      </w:r>
      <w:r>
        <w:t xml:space="preserve"> i zwrotu</w:t>
      </w:r>
      <w:r w:rsidR="00A36E44" w:rsidRPr="008611DB">
        <w:t xml:space="preserve"> identyfikatorów </w:t>
      </w:r>
      <w:r>
        <w:t>oraz</w:t>
      </w:r>
      <w:r w:rsidR="00A36E44" w:rsidRPr="008611DB">
        <w:t xml:space="preserve"> kart dostępu</w:t>
      </w:r>
      <w:r w:rsidR="00A36E44">
        <w:t xml:space="preserve"> </w:t>
      </w:r>
      <w:r w:rsidR="00A36E44" w:rsidRPr="00A35746">
        <w:rPr>
          <w:rFonts w:asciiTheme="minorHAnsi" w:hAnsiTheme="minorHAnsi"/>
        </w:rPr>
        <w:t>,</w:t>
      </w:r>
    </w:p>
    <w:p w14:paraId="62837910" w14:textId="77777777" w:rsidR="00A36E44" w:rsidRPr="0053336E" w:rsidRDefault="00A36E44" w:rsidP="00E53E1B">
      <w:pPr>
        <w:pStyle w:val="Listapunktowana2"/>
        <w:numPr>
          <w:ilvl w:val="0"/>
          <w:numId w:val="20"/>
        </w:numPr>
        <w:spacing w:after="120" w:line="269" w:lineRule="auto"/>
        <w:contextualSpacing w:val="0"/>
        <w:jc w:val="both"/>
        <w:rPr>
          <w:rFonts w:asciiTheme="minorHAnsi" w:hAnsiTheme="minorHAnsi"/>
        </w:rPr>
      </w:pPr>
      <w:r w:rsidRPr="0053336E">
        <w:rPr>
          <w:rFonts w:asciiTheme="minorHAnsi" w:hAnsiTheme="minorHAnsi"/>
        </w:rPr>
        <w:t>dozór fizyczny i obchody patrolowe chronionych obiektów i terenu ze szczególnym zwróceniem uwagi na bezpieczeństwo ogólne i przeciwpożarowe oraz w sytuacjach alarmowych – powiadomienie Zamawiając</w:t>
      </w:r>
      <w:r w:rsidR="00A9186C">
        <w:rPr>
          <w:rFonts w:asciiTheme="minorHAnsi" w:hAnsiTheme="minorHAnsi"/>
        </w:rPr>
        <w:t>ego i właściwych służb (Policja</w:t>
      </w:r>
      <w:r w:rsidRPr="0053336E">
        <w:rPr>
          <w:rFonts w:asciiTheme="minorHAnsi" w:hAnsiTheme="minorHAnsi"/>
        </w:rPr>
        <w:t>,</w:t>
      </w:r>
      <w:r w:rsidR="00A9186C">
        <w:rPr>
          <w:rFonts w:asciiTheme="minorHAnsi" w:hAnsiTheme="minorHAnsi"/>
        </w:rPr>
        <w:t xml:space="preserve"> </w:t>
      </w:r>
      <w:r w:rsidRPr="0053336E">
        <w:rPr>
          <w:rFonts w:asciiTheme="minorHAnsi" w:hAnsiTheme="minorHAnsi"/>
        </w:rPr>
        <w:t>Straż Pożarna, Pogotowie Ratunkowe)</w:t>
      </w:r>
    </w:p>
    <w:p w14:paraId="68C857B7" w14:textId="77777777" w:rsidR="00A36E44" w:rsidRPr="0053336E" w:rsidRDefault="00A36E44" w:rsidP="00E53E1B">
      <w:pPr>
        <w:pStyle w:val="Listapunktowana2"/>
        <w:numPr>
          <w:ilvl w:val="0"/>
          <w:numId w:val="20"/>
        </w:numPr>
        <w:spacing w:after="120" w:line="269" w:lineRule="auto"/>
        <w:contextualSpacing w:val="0"/>
        <w:jc w:val="both"/>
        <w:rPr>
          <w:rFonts w:asciiTheme="minorHAnsi" w:hAnsiTheme="minorHAnsi"/>
        </w:rPr>
      </w:pPr>
      <w:r w:rsidRPr="0053336E">
        <w:rPr>
          <w:rFonts w:asciiTheme="minorHAnsi" w:hAnsiTheme="minorHAnsi"/>
        </w:rPr>
        <w:t>ochrona obiektów przed włamaniem i aktami wandalizmu,</w:t>
      </w:r>
    </w:p>
    <w:p w14:paraId="68D9FFD0" w14:textId="77777777" w:rsidR="00A36E44" w:rsidRPr="0053336E" w:rsidRDefault="00A36E44" w:rsidP="00E53E1B">
      <w:pPr>
        <w:pStyle w:val="Listapunktowana2"/>
        <w:numPr>
          <w:ilvl w:val="0"/>
          <w:numId w:val="20"/>
        </w:numPr>
        <w:spacing w:after="120" w:line="269" w:lineRule="auto"/>
        <w:contextualSpacing w:val="0"/>
        <w:jc w:val="both"/>
        <w:rPr>
          <w:rFonts w:asciiTheme="minorHAnsi" w:hAnsiTheme="minorHAnsi"/>
        </w:rPr>
      </w:pPr>
      <w:r w:rsidRPr="0053336E">
        <w:rPr>
          <w:rFonts w:asciiTheme="minorHAnsi" w:hAnsiTheme="minorHAnsi"/>
        </w:rPr>
        <w:t>sprawowanie nadzoru nad ruchem osób wchodzących i wychodzących oraz nad ruchem pojazdów,</w:t>
      </w:r>
    </w:p>
    <w:p w14:paraId="0E37C3D4" w14:textId="77777777" w:rsidR="00A36E44" w:rsidRPr="0053336E" w:rsidRDefault="00A36E44" w:rsidP="00E53E1B">
      <w:pPr>
        <w:pStyle w:val="Listapunktowana2"/>
        <w:numPr>
          <w:ilvl w:val="0"/>
          <w:numId w:val="20"/>
        </w:numPr>
        <w:spacing w:after="120" w:line="269" w:lineRule="auto"/>
        <w:contextualSpacing w:val="0"/>
        <w:jc w:val="both"/>
        <w:rPr>
          <w:rFonts w:asciiTheme="minorHAnsi" w:hAnsiTheme="minorHAnsi"/>
        </w:rPr>
      </w:pPr>
      <w:r w:rsidRPr="0053336E">
        <w:rPr>
          <w:rFonts w:asciiTheme="minorHAnsi" w:hAnsiTheme="minorHAnsi"/>
        </w:rPr>
        <w:t>niedopuszczanie do przebywania na terenie ochranianych budynków osób nieuprawnionych,</w:t>
      </w:r>
    </w:p>
    <w:p w14:paraId="0C6059C3" w14:textId="77777777" w:rsidR="00A36E44" w:rsidRPr="0053336E" w:rsidRDefault="00A36E44" w:rsidP="00E53E1B">
      <w:pPr>
        <w:pStyle w:val="Listapunktowana2"/>
        <w:numPr>
          <w:ilvl w:val="0"/>
          <w:numId w:val="20"/>
        </w:numPr>
        <w:spacing w:after="120" w:line="269" w:lineRule="auto"/>
        <w:contextualSpacing w:val="0"/>
        <w:jc w:val="both"/>
        <w:rPr>
          <w:rFonts w:asciiTheme="minorHAnsi" w:hAnsiTheme="minorHAnsi"/>
        </w:rPr>
      </w:pPr>
      <w:r w:rsidRPr="0053336E">
        <w:rPr>
          <w:rFonts w:asciiTheme="minorHAnsi" w:hAnsiTheme="minorHAnsi"/>
        </w:rPr>
        <w:t>przeciwdziałanie kradzieżom</w:t>
      </w:r>
      <w:r>
        <w:rPr>
          <w:rFonts w:asciiTheme="minorHAnsi" w:hAnsiTheme="minorHAnsi"/>
        </w:rPr>
        <w:t xml:space="preserve"> </w:t>
      </w:r>
      <w:r w:rsidRPr="0053336E">
        <w:rPr>
          <w:rFonts w:asciiTheme="minorHAnsi" w:hAnsiTheme="minorHAnsi"/>
        </w:rPr>
        <w:t>, napadom i innym zakłóceniom porządku i spokoju,</w:t>
      </w:r>
    </w:p>
    <w:p w14:paraId="676034BA" w14:textId="77777777" w:rsidR="00A36E44" w:rsidRPr="0053336E" w:rsidRDefault="00A36E44" w:rsidP="00E53E1B">
      <w:pPr>
        <w:pStyle w:val="Listapunktowana2"/>
        <w:numPr>
          <w:ilvl w:val="0"/>
          <w:numId w:val="20"/>
        </w:numPr>
        <w:spacing w:after="120" w:line="269" w:lineRule="auto"/>
        <w:contextualSpacing w:val="0"/>
        <w:jc w:val="both"/>
        <w:rPr>
          <w:rFonts w:asciiTheme="minorHAnsi" w:hAnsiTheme="minorHAnsi"/>
        </w:rPr>
      </w:pPr>
      <w:r w:rsidRPr="0053336E">
        <w:rPr>
          <w:rFonts w:asciiTheme="minorHAnsi" w:hAnsiTheme="minorHAnsi"/>
        </w:rPr>
        <w:t>natychmiastowe podejmowanie działań mających na celu minimalizację szkód powstałych w wyniku zakłócenia porządku i spokoju, kradzieży, włamania, pożaru, awarii instalacji urządzeń technicznych, klęsk żywiołowych i innych zdarzeń losowych,</w:t>
      </w:r>
    </w:p>
    <w:p w14:paraId="70D3A7D2" w14:textId="77777777" w:rsidR="00A36E44" w:rsidRPr="0053336E" w:rsidRDefault="00A36E44" w:rsidP="00E53E1B">
      <w:pPr>
        <w:pStyle w:val="Listapunktowana2"/>
        <w:numPr>
          <w:ilvl w:val="0"/>
          <w:numId w:val="20"/>
        </w:numPr>
        <w:spacing w:after="120" w:line="269" w:lineRule="auto"/>
        <w:contextualSpacing w:val="0"/>
        <w:jc w:val="both"/>
        <w:rPr>
          <w:rFonts w:asciiTheme="minorHAnsi" w:hAnsiTheme="minorHAnsi"/>
        </w:rPr>
      </w:pPr>
      <w:r w:rsidRPr="0053336E">
        <w:rPr>
          <w:rFonts w:asciiTheme="minorHAnsi" w:hAnsiTheme="minorHAnsi"/>
        </w:rPr>
        <w:t>w sytuacjach szczególnych ścisła współpraca ze służbami publicznymi: Policją, Strażą Pożarną, Pogotowiem Ratunkowym,</w:t>
      </w:r>
    </w:p>
    <w:p w14:paraId="02DA24D8" w14:textId="1CE1B0C1" w:rsidR="00A36E44" w:rsidRPr="0053336E" w:rsidRDefault="00A36E44" w:rsidP="00E53E1B">
      <w:pPr>
        <w:pStyle w:val="Listapunktowana2"/>
        <w:numPr>
          <w:ilvl w:val="0"/>
          <w:numId w:val="20"/>
        </w:numPr>
        <w:spacing w:after="120" w:line="269" w:lineRule="auto"/>
        <w:contextualSpacing w:val="0"/>
        <w:jc w:val="both"/>
        <w:rPr>
          <w:rFonts w:asciiTheme="minorHAnsi" w:hAnsiTheme="minorHAnsi"/>
        </w:rPr>
      </w:pPr>
      <w:r w:rsidRPr="0053336E">
        <w:rPr>
          <w:rFonts w:asciiTheme="minorHAnsi" w:hAnsiTheme="minorHAnsi"/>
        </w:rPr>
        <w:t xml:space="preserve">wzywanie </w:t>
      </w:r>
      <w:r w:rsidR="0066637B" w:rsidRPr="0066637B">
        <w:rPr>
          <w:rFonts w:asciiTheme="minorHAnsi" w:hAnsiTheme="minorHAnsi"/>
        </w:rPr>
        <w:t>Grupy interwencyjnej</w:t>
      </w:r>
      <w:r w:rsidRPr="0053336E">
        <w:rPr>
          <w:rFonts w:asciiTheme="minorHAnsi" w:hAnsiTheme="minorHAnsi"/>
        </w:rPr>
        <w:t>,</w:t>
      </w:r>
    </w:p>
    <w:p w14:paraId="05C42832" w14:textId="0EF08A9C" w:rsidR="00A36E44" w:rsidRPr="0053336E" w:rsidRDefault="00A36E44" w:rsidP="00E53E1B">
      <w:pPr>
        <w:pStyle w:val="Listapunktowana2"/>
        <w:numPr>
          <w:ilvl w:val="0"/>
          <w:numId w:val="20"/>
        </w:numPr>
        <w:spacing w:after="120" w:line="269" w:lineRule="auto"/>
        <w:contextualSpacing w:val="0"/>
        <w:jc w:val="both"/>
        <w:rPr>
          <w:rFonts w:asciiTheme="minorHAnsi" w:hAnsiTheme="minorHAnsi"/>
        </w:rPr>
      </w:pPr>
      <w:r w:rsidRPr="0053336E">
        <w:rPr>
          <w:rFonts w:asciiTheme="minorHAnsi" w:hAnsiTheme="minorHAnsi"/>
        </w:rPr>
        <w:t>niezwłoczne informowanie upoważnionych pracowników Zamawiającego o wszelkich zagrożeniach na terenie chronionych obiektów,</w:t>
      </w:r>
    </w:p>
    <w:p w14:paraId="5146C2B5" w14:textId="4872FADC" w:rsidR="00A36E44" w:rsidRDefault="00E53E1B" w:rsidP="00E53E1B">
      <w:pPr>
        <w:pStyle w:val="Listapunktowana2"/>
        <w:numPr>
          <w:ilvl w:val="0"/>
          <w:numId w:val="20"/>
        </w:numPr>
        <w:spacing w:after="120" w:line="269" w:lineRule="auto"/>
        <w:contextualSpacing w:val="0"/>
        <w:jc w:val="both"/>
        <w:rPr>
          <w:rFonts w:asciiTheme="minorHAnsi" w:hAnsiTheme="minorHAnsi"/>
        </w:rPr>
      </w:pPr>
      <w:r>
        <w:rPr>
          <w:rFonts w:asciiTheme="minorHAnsi" w:hAnsiTheme="minorHAnsi"/>
        </w:rPr>
        <w:t>prowadzenie: dziennika</w:t>
      </w:r>
      <w:r w:rsidR="00A36E44" w:rsidRPr="004E47D1">
        <w:rPr>
          <w:rFonts w:asciiTheme="minorHAnsi" w:hAnsiTheme="minorHAnsi"/>
        </w:rPr>
        <w:t xml:space="preserve"> przebiegu służby ochrony obiektu, zawierających co najmniej następujące informacje: objęcie/prze</w:t>
      </w:r>
      <w:r>
        <w:rPr>
          <w:rFonts w:asciiTheme="minorHAnsi" w:hAnsiTheme="minorHAnsi"/>
        </w:rPr>
        <w:t>kazanie służby – data, godzina,</w:t>
      </w:r>
      <w:r w:rsidR="00BD17E0">
        <w:rPr>
          <w:rFonts w:asciiTheme="minorHAnsi" w:hAnsiTheme="minorHAnsi"/>
        </w:rPr>
        <w:t xml:space="preserve"> </w:t>
      </w:r>
      <w:r w:rsidR="00A36E44" w:rsidRPr="004E47D1">
        <w:rPr>
          <w:rFonts w:asciiTheme="minorHAnsi" w:hAnsiTheme="minorHAnsi"/>
        </w:rPr>
        <w:t>przekazujący, przyjmujący, przebieg służby, zaistniałe w trakcie służby zdarzenia, zgłaszanie o nieprawidłowo</w:t>
      </w:r>
      <w:r w:rsidR="00A36E44">
        <w:rPr>
          <w:rFonts w:asciiTheme="minorHAnsi" w:hAnsiTheme="minorHAnsi"/>
        </w:rPr>
        <w:t>ściach i innych spostrzeżeniach</w:t>
      </w:r>
      <w:r w:rsidR="00BD17E0">
        <w:rPr>
          <w:rFonts w:asciiTheme="minorHAnsi" w:hAnsiTheme="minorHAnsi"/>
        </w:rPr>
        <w:t xml:space="preserve"> </w:t>
      </w:r>
      <w:r w:rsidR="00A36E44">
        <w:rPr>
          <w:rFonts w:asciiTheme="minorHAnsi" w:hAnsiTheme="minorHAnsi"/>
        </w:rPr>
        <w:t>or</w:t>
      </w:r>
      <w:r>
        <w:rPr>
          <w:rFonts w:asciiTheme="minorHAnsi" w:hAnsiTheme="minorHAnsi"/>
        </w:rPr>
        <w:t>az raportów dziennych</w:t>
      </w:r>
      <w:r w:rsidR="00A36E44">
        <w:rPr>
          <w:rFonts w:asciiTheme="minorHAnsi" w:hAnsiTheme="minorHAnsi"/>
        </w:rPr>
        <w:t>,</w:t>
      </w:r>
    </w:p>
    <w:p w14:paraId="22A88199" w14:textId="77777777" w:rsidR="00A36E44" w:rsidRPr="0053336E" w:rsidRDefault="00A36E44" w:rsidP="00E53E1B">
      <w:pPr>
        <w:pStyle w:val="Listapunktowana2"/>
        <w:numPr>
          <w:ilvl w:val="0"/>
          <w:numId w:val="20"/>
        </w:numPr>
        <w:spacing w:after="120" w:line="269" w:lineRule="auto"/>
        <w:contextualSpacing w:val="0"/>
        <w:jc w:val="both"/>
        <w:rPr>
          <w:rFonts w:asciiTheme="minorHAnsi" w:hAnsiTheme="minorHAnsi"/>
        </w:rPr>
      </w:pPr>
      <w:r w:rsidRPr="0053336E">
        <w:rPr>
          <w:rFonts w:asciiTheme="minorHAnsi" w:hAnsiTheme="minorHAnsi"/>
        </w:rPr>
        <w:t>zapewnienie na chronionym terenie należytego ładu, porządku, przestrzeganie przepisów bhp i p.poż.,</w:t>
      </w:r>
    </w:p>
    <w:p w14:paraId="35808BB2" w14:textId="77777777" w:rsidR="00A36E44" w:rsidRPr="0053336E" w:rsidRDefault="00A36E44" w:rsidP="00E53E1B">
      <w:pPr>
        <w:pStyle w:val="Listapunktowana2"/>
        <w:numPr>
          <w:ilvl w:val="0"/>
          <w:numId w:val="20"/>
        </w:numPr>
        <w:spacing w:after="120" w:line="269" w:lineRule="auto"/>
        <w:contextualSpacing w:val="0"/>
        <w:jc w:val="both"/>
        <w:rPr>
          <w:rFonts w:asciiTheme="minorHAnsi" w:hAnsiTheme="minorHAnsi"/>
        </w:rPr>
      </w:pPr>
      <w:r w:rsidRPr="0053336E">
        <w:rPr>
          <w:rFonts w:asciiTheme="minorHAnsi" w:hAnsiTheme="minorHAnsi"/>
        </w:rPr>
        <w:t>doraźne czyszczenie i odśnieżanie terenu przed</w:t>
      </w:r>
      <w:r>
        <w:rPr>
          <w:rFonts w:asciiTheme="minorHAnsi" w:hAnsiTheme="minorHAnsi"/>
        </w:rPr>
        <w:t xml:space="preserve"> </w:t>
      </w:r>
      <w:r w:rsidR="004F6EE7">
        <w:rPr>
          <w:rFonts w:asciiTheme="minorHAnsi" w:hAnsiTheme="minorHAnsi"/>
        </w:rPr>
        <w:t>wejściem i w obrębie portierni/</w:t>
      </w:r>
      <w:r>
        <w:rPr>
          <w:rFonts w:asciiTheme="minorHAnsi" w:hAnsiTheme="minorHAnsi"/>
        </w:rPr>
        <w:t>recepcji ,</w:t>
      </w:r>
    </w:p>
    <w:p w14:paraId="1F7BFF96" w14:textId="77777777" w:rsidR="00A36E44" w:rsidRPr="00C111F8" w:rsidRDefault="00C111F8" w:rsidP="00E53E1B">
      <w:pPr>
        <w:pStyle w:val="Listapunktowana2"/>
        <w:numPr>
          <w:ilvl w:val="0"/>
          <w:numId w:val="20"/>
        </w:numPr>
        <w:spacing w:after="120" w:line="269" w:lineRule="auto"/>
        <w:contextualSpacing w:val="0"/>
        <w:jc w:val="both"/>
        <w:rPr>
          <w:rFonts w:asciiTheme="minorHAnsi" w:hAnsiTheme="minorHAnsi"/>
        </w:rPr>
      </w:pPr>
      <w:r w:rsidRPr="00C111F8">
        <w:rPr>
          <w:rFonts w:asciiTheme="minorHAnsi" w:hAnsiTheme="minorHAnsi"/>
        </w:rPr>
        <w:t>utrzymywanie porządku i czystości na portierni oraz recepcji,</w:t>
      </w:r>
    </w:p>
    <w:p w14:paraId="68AC5F40" w14:textId="31733FB7" w:rsidR="00992756" w:rsidRPr="002127B6" w:rsidRDefault="002F1147" w:rsidP="00E53E1B">
      <w:pPr>
        <w:pStyle w:val="Tekstpodstawowy"/>
        <w:numPr>
          <w:ilvl w:val="0"/>
          <w:numId w:val="20"/>
        </w:numPr>
        <w:spacing w:after="120" w:line="269" w:lineRule="auto"/>
        <w:rPr>
          <w:rFonts w:cs="Tahoma"/>
          <w:b w:val="0"/>
          <w:sz w:val="22"/>
          <w:szCs w:val="22"/>
        </w:rPr>
      </w:pPr>
      <w:r w:rsidRPr="00482F37">
        <w:rPr>
          <w:rFonts w:cs="Tahoma"/>
          <w:b w:val="0"/>
          <w:sz w:val="22"/>
          <w:szCs w:val="22"/>
        </w:rPr>
        <w:lastRenderedPageBreak/>
        <w:t>egzekwowanie od pracowników</w:t>
      </w:r>
      <w:r w:rsidR="00C111F8" w:rsidRPr="00482F37">
        <w:rPr>
          <w:rFonts w:cs="Tahoma"/>
          <w:b w:val="0"/>
          <w:sz w:val="22"/>
          <w:szCs w:val="22"/>
        </w:rPr>
        <w:t xml:space="preserve"> i interesantów przestrzegania przepisów przeciwpożarowych, dotyczących w szczególności zakazu palenia tytoniu, używania ognia otwartego itp., nie zezwalanie na przestawianie gaśnic oraz używanie urządzeń przeciwpożarowych i gaśnic niezgodnie z przeznaczeniem;</w:t>
      </w:r>
    </w:p>
    <w:p w14:paraId="7ED4413B" w14:textId="77777777" w:rsidR="00681E2C" w:rsidRDefault="00A36E44" w:rsidP="00E53E1B">
      <w:pPr>
        <w:pStyle w:val="Listapunktowana"/>
        <w:numPr>
          <w:ilvl w:val="0"/>
          <w:numId w:val="10"/>
        </w:numPr>
        <w:spacing w:after="120" w:line="269" w:lineRule="auto"/>
        <w:ind w:left="357" w:hanging="357"/>
        <w:contextualSpacing w:val="0"/>
        <w:jc w:val="both"/>
        <w:rPr>
          <w:rFonts w:asciiTheme="minorHAnsi" w:hAnsiTheme="minorHAnsi"/>
        </w:rPr>
      </w:pPr>
      <w:r w:rsidRPr="00A9186C">
        <w:rPr>
          <w:rFonts w:asciiTheme="minorHAnsi" w:hAnsiTheme="minorHAnsi"/>
        </w:rPr>
        <w:t>Wykonawca zobowiązuje się do posiadania umowy ubezpieczenia odpowiedzialności cywilnej z tytułu prowadzonej działalności gospodarczej o wartości zgodnej z warunkami udziału w postępowaniu</w:t>
      </w:r>
      <w:r w:rsidR="002127B6">
        <w:rPr>
          <w:rFonts w:asciiTheme="minorHAnsi" w:hAnsiTheme="minorHAnsi"/>
          <w:color w:val="000000"/>
        </w:rPr>
        <w:t>, przez cały</w:t>
      </w:r>
      <w:r w:rsidRPr="00A9186C">
        <w:rPr>
          <w:rFonts w:asciiTheme="minorHAnsi" w:hAnsiTheme="minorHAnsi"/>
          <w:color w:val="000000"/>
        </w:rPr>
        <w:t xml:space="preserve"> czas trwan</w:t>
      </w:r>
      <w:r w:rsidRPr="00A9186C">
        <w:rPr>
          <w:rFonts w:asciiTheme="minorHAnsi" w:hAnsiTheme="minorHAnsi"/>
        </w:rPr>
        <w:t xml:space="preserve">ia umowy. Brak umowy ubezpieczenia w którymkolwiek okresie wykonywania przedmiotowego zamówienia stanowić będzie podstawę </w:t>
      </w:r>
      <w:r w:rsidR="00EC62F5" w:rsidRPr="004F6EE7">
        <w:rPr>
          <w:rFonts w:asciiTheme="minorHAnsi" w:hAnsiTheme="minorHAnsi"/>
        </w:rPr>
        <w:t xml:space="preserve">do </w:t>
      </w:r>
      <w:r w:rsidR="00EC62F5">
        <w:rPr>
          <w:rFonts w:asciiTheme="minorHAnsi" w:hAnsiTheme="minorHAnsi"/>
        </w:rPr>
        <w:t>rozwiązania</w:t>
      </w:r>
      <w:r w:rsidR="00EC62F5" w:rsidRPr="004F6EE7">
        <w:rPr>
          <w:rFonts w:asciiTheme="minorHAnsi" w:hAnsiTheme="minorHAnsi"/>
        </w:rPr>
        <w:t xml:space="preserve"> umowy z winy Wykonawcy.</w:t>
      </w:r>
    </w:p>
    <w:p w14:paraId="369EB60C" w14:textId="4CC3D717" w:rsidR="00BD17E0" w:rsidRPr="00681E2C" w:rsidRDefault="00A36E44" w:rsidP="00E53E1B">
      <w:pPr>
        <w:pStyle w:val="Listapunktowana"/>
        <w:numPr>
          <w:ilvl w:val="0"/>
          <w:numId w:val="10"/>
        </w:numPr>
        <w:spacing w:after="120" w:line="269" w:lineRule="auto"/>
        <w:ind w:left="357" w:hanging="357"/>
        <w:contextualSpacing w:val="0"/>
        <w:jc w:val="both"/>
        <w:rPr>
          <w:rFonts w:asciiTheme="minorHAnsi" w:hAnsiTheme="minorHAnsi"/>
        </w:rPr>
      </w:pPr>
      <w:r w:rsidRPr="00681E2C">
        <w:rPr>
          <w:rFonts w:asciiTheme="minorHAnsi" w:hAnsiTheme="minorHAnsi"/>
        </w:rPr>
        <w:t xml:space="preserve">Wykonawca </w:t>
      </w:r>
      <w:r w:rsidR="002F1147" w:rsidRPr="00681E2C">
        <w:rPr>
          <w:rFonts w:asciiTheme="minorHAnsi" w:hAnsiTheme="minorHAnsi"/>
        </w:rPr>
        <w:t>musi</w:t>
      </w:r>
      <w:r w:rsidRPr="00681E2C">
        <w:rPr>
          <w:rFonts w:asciiTheme="minorHAnsi" w:hAnsiTheme="minorHAnsi"/>
        </w:rPr>
        <w:t xml:space="preserve"> dysponować zmotoryzowan</w:t>
      </w:r>
      <w:r w:rsidR="004B1228">
        <w:rPr>
          <w:rFonts w:asciiTheme="minorHAnsi" w:hAnsiTheme="minorHAnsi"/>
        </w:rPr>
        <w:t>ą</w:t>
      </w:r>
      <w:r w:rsidRPr="00681E2C">
        <w:rPr>
          <w:rFonts w:asciiTheme="minorHAnsi" w:hAnsiTheme="minorHAnsi"/>
        </w:rPr>
        <w:t xml:space="preserve"> </w:t>
      </w:r>
      <w:r w:rsidR="004B1228">
        <w:rPr>
          <w:rFonts w:asciiTheme="minorHAnsi" w:hAnsiTheme="minorHAnsi"/>
        </w:rPr>
        <w:t>Grupą</w:t>
      </w:r>
      <w:r w:rsidRPr="00681E2C">
        <w:rPr>
          <w:rFonts w:asciiTheme="minorHAnsi" w:hAnsiTheme="minorHAnsi"/>
        </w:rPr>
        <w:t xml:space="preserve"> interwencyjn</w:t>
      </w:r>
      <w:r w:rsidR="004B1228">
        <w:rPr>
          <w:rFonts w:asciiTheme="minorHAnsi" w:hAnsiTheme="minorHAnsi"/>
        </w:rPr>
        <w:t>ą (1 samochód z 2 osobową załogą)</w:t>
      </w:r>
      <w:r w:rsidRPr="00681E2C">
        <w:rPr>
          <w:rFonts w:asciiTheme="minorHAnsi" w:hAnsiTheme="minorHAnsi"/>
        </w:rPr>
        <w:t>, wyposażon</w:t>
      </w:r>
      <w:r w:rsidR="004B1228">
        <w:rPr>
          <w:rFonts w:asciiTheme="minorHAnsi" w:hAnsiTheme="minorHAnsi"/>
        </w:rPr>
        <w:t>ą</w:t>
      </w:r>
      <w:r w:rsidRPr="00681E2C">
        <w:rPr>
          <w:rFonts w:asciiTheme="minorHAnsi" w:hAnsiTheme="minorHAnsi"/>
        </w:rPr>
        <w:t xml:space="preserve"> w środki przymusu bezpośredniego oraz </w:t>
      </w:r>
      <w:r w:rsidR="004B1228">
        <w:rPr>
          <w:rFonts w:asciiTheme="minorHAnsi" w:hAnsiTheme="minorHAnsi"/>
        </w:rPr>
        <w:t>środki łączności radiowej, która</w:t>
      </w:r>
      <w:r w:rsidRPr="00681E2C">
        <w:rPr>
          <w:rFonts w:asciiTheme="minorHAnsi" w:hAnsiTheme="minorHAnsi"/>
        </w:rPr>
        <w:t xml:space="preserve"> pojawi się na terenie objętym ochroną </w:t>
      </w:r>
      <w:r w:rsidR="00904C9A">
        <w:t>w czasie nie dłuższym niż 15 minut w ciągu dnia (w godz. 06:00 - 22:00) i 10 minut w godzinach nocnych (22:00 - 06:00)</w:t>
      </w:r>
      <w:r w:rsidRPr="00681E2C">
        <w:rPr>
          <w:rFonts w:asciiTheme="minorHAnsi" w:hAnsiTheme="minorHAnsi"/>
        </w:rPr>
        <w:t xml:space="preserve"> od chwili zgłoszenia.</w:t>
      </w:r>
      <w:r w:rsidR="00904C9A" w:rsidRPr="00681E2C">
        <w:rPr>
          <w:rFonts w:asciiTheme="minorHAnsi" w:hAnsiTheme="minorHAnsi"/>
        </w:rPr>
        <w:t xml:space="preserve"> </w:t>
      </w:r>
    </w:p>
    <w:p w14:paraId="01BAC1CE" w14:textId="0D751F34" w:rsidR="008F2930" w:rsidRPr="004F6EE7" w:rsidRDefault="008F2930" w:rsidP="00E53E1B">
      <w:pPr>
        <w:pStyle w:val="Lista"/>
        <w:spacing w:after="120" w:line="269" w:lineRule="auto"/>
        <w:ind w:firstLine="357"/>
        <w:jc w:val="both"/>
        <w:rPr>
          <w:rFonts w:asciiTheme="minorHAnsi" w:hAnsiTheme="minorHAnsi"/>
          <w:sz w:val="22"/>
          <w:szCs w:val="22"/>
        </w:rPr>
      </w:pPr>
      <w:r>
        <w:rPr>
          <w:rFonts w:asciiTheme="minorHAnsi" w:hAnsiTheme="minorHAnsi"/>
          <w:sz w:val="22"/>
          <w:szCs w:val="22"/>
        </w:rPr>
        <w:t xml:space="preserve"> </w:t>
      </w:r>
      <w:r w:rsidRPr="004F6EE7">
        <w:rPr>
          <w:rFonts w:asciiTheme="minorHAnsi" w:hAnsiTheme="minorHAnsi"/>
          <w:sz w:val="22"/>
          <w:szCs w:val="22"/>
        </w:rPr>
        <w:t xml:space="preserve">Przyjazd </w:t>
      </w:r>
      <w:r w:rsidR="004B1228">
        <w:rPr>
          <w:rFonts w:asciiTheme="minorHAnsi" w:hAnsiTheme="minorHAnsi"/>
          <w:sz w:val="22"/>
          <w:szCs w:val="22"/>
        </w:rPr>
        <w:t>Grup</w:t>
      </w:r>
      <w:r w:rsidR="00C640AD">
        <w:rPr>
          <w:rFonts w:asciiTheme="minorHAnsi" w:hAnsiTheme="minorHAnsi"/>
          <w:sz w:val="22"/>
          <w:szCs w:val="22"/>
        </w:rPr>
        <w:t>y</w:t>
      </w:r>
      <w:r w:rsidRPr="004F6EE7">
        <w:rPr>
          <w:rFonts w:asciiTheme="minorHAnsi" w:hAnsiTheme="minorHAnsi"/>
          <w:sz w:val="22"/>
          <w:szCs w:val="22"/>
        </w:rPr>
        <w:t xml:space="preserve"> interwencyjn</w:t>
      </w:r>
      <w:r w:rsidR="00C640AD">
        <w:rPr>
          <w:rFonts w:asciiTheme="minorHAnsi" w:hAnsiTheme="minorHAnsi"/>
          <w:sz w:val="22"/>
          <w:szCs w:val="22"/>
        </w:rPr>
        <w:t>ej</w:t>
      </w:r>
      <w:r w:rsidRPr="004F6EE7">
        <w:rPr>
          <w:rFonts w:asciiTheme="minorHAnsi" w:hAnsiTheme="minorHAnsi"/>
          <w:sz w:val="22"/>
          <w:szCs w:val="22"/>
        </w:rPr>
        <w:t xml:space="preserve"> odbywać się będzie :</w:t>
      </w:r>
    </w:p>
    <w:p w14:paraId="74A9AE56" w14:textId="77777777" w:rsidR="008F2930" w:rsidRPr="0053336E" w:rsidRDefault="008F2930" w:rsidP="00E53E1B">
      <w:pPr>
        <w:pStyle w:val="Listapunktowana2"/>
        <w:numPr>
          <w:ilvl w:val="0"/>
          <w:numId w:val="21"/>
        </w:numPr>
        <w:spacing w:after="120" w:line="269" w:lineRule="auto"/>
        <w:ind w:left="709" w:hanging="283"/>
        <w:contextualSpacing w:val="0"/>
        <w:jc w:val="both"/>
        <w:rPr>
          <w:rFonts w:asciiTheme="minorHAnsi" w:hAnsiTheme="minorHAnsi"/>
        </w:rPr>
      </w:pPr>
      <w:r w:rsidRPr="0053336E">
        <w:rPr>
          <w:rFonts w:asciiTheme="minorHAnsi" w:hAnsiTheme="minorHAnsi"/>
        </w:rPr>
        <w:t>po wystąpieniu sygnału alarmowego z systemu SWiN ,</w:t>
      </w:r>
    </w:p>
    <w:p w14:paraId="2C92036B" w14:textId="77777777" w:rsidR="008F2930" w:rsidRPr="0053336E" w:rsidRDefault="008F2930" w:rsidP="00E53E1B">
      <w:pPr>
        <w:pStyle w:val="Listapunktowana2"/>
        <w:numPr>
          <w:ilvl w:val="0"/>
          <w:numId w:val="21"/>
        </w:numPr>
        <w:spacing w:after="120" w:line="269" w:lineRule="auto"/>
        <w:ind w:left="709" w:hanging="283"/>
        <w:contextualSpacing w:val="0"/>
        <w:jc w:val="both"/>
        <w:rPr>
          <w:rFonts w:asciiTheme="minorHAnsi" w:hAnsiTheme="minorHAnsi"/>
        </w:rPr>
      </w:pPr>
      <w:r w:rsidRPr="0053336E">
        <w:rPr>
          <w:rFonts w:asciiTheme="minorHAnsi" w:hAnsiTheme="minorHAnsi"/>
        </w:rPr>
        <w:t>na wezwanie pracowników Wykonawcy lub upoważnionych przedstawicieli   Zamawiającego.</w:t>
      </w:r>
    </w:p>
    <w:p w14:paraId="7899F91C" w14:textId="77777777" w:rsidR="008F2930" w:rsidRDefault="008F2930" w:rsidP="00E53E1B">
      <w:pPr>
        <w:pStyle w:val="Listapunktowana2"/>
        <w:numPr>
          <w:ilvl w:val="0"/>
          <w:numId w:val="21"/>
        </w:numPr>
        <w:spacing w:after="120" w:line="269" w:lineRule="auto"/>
        <w:ind w:left="709" w:hanging="283"/>
        <w:contextualSpacing w:val="0"/>
        <w:jc w:val="both"/>
        <w:rPr>
          <w:rFonts w:asciiTheme="minorHAnsi" w:hAnsiTheme="minorHAnsi"/>
        </w:rPr>
      </w:pPr>
      <w:r>
        <w:rPr>
          <w:rFonts w:asciiTheme="minorHAnsi" w:hAnsiTheme="minorHAnsi"/>
        </w:rPr>
        <w:t>celem</w:t>
      </w:r>
      <w:r w:rsidRPr="0053336E">
        <w:rPr>
          <w:rFonts w:asciiTheme="minorHAnsi" w:hAnsiTheme="minorHAnsi"/>
        </w:rPr>
        <w:t xml:space="preserve"> wyrywkowej kontroli pracowników</w:t>
      </w:r>
      <w:r>
        <w:rPr>
          <w:rFonts w:asciiTheme="minorHAnsi" w:hAnsiTheme="minorHAnsi"/>
        </w:rPr>
        <w:t xml:space="preserve"> ochrony</w:t>
      </w:r>
      <w:r w:rsidRPr="0053336E">
        <w:rPr>
          <w:rFonts w:asciiTheme="minorHAnsi" w:hAnsiTheme="minorHAnsi"/>
        </w:rPr>
        <w:t xml:space="preserve"> w godzinach nocnych min. 2 razy w m-cu.</w:t>
      </w:r>
    </w:p>
    <w:p w14:paraId="1EABABCD" w14:textId="5689FF10" w:rsidR="00A36E44" w:rsidRDefault="00A36E44" w:rsidP="00E53E1B">
      <w:pPr>
        <w:pStyle w:val="Listapunktowana"/>
        <w:numPr>
          <w:ilvl w:val="0"/>
          <w:numId w:val="0"/>
        </w:numPr>
        <w:spacing w:after="120" w:line="269" w:lineRule="auto"/>
        <w:ind w:firstLine="357"/>
        <w:contextualSpacing w:val="0"/>
        <w:jc w:val="both"/>
        <w:rPr>
          <w:rFonts w:asciiTheme="minorHAnsi" w:hAnsiTheme="minorHAnsi"/>
        </w:rPr>
      </w:pPr>
      <w:r w:rsidRPr="0053336E">
        <w:rPr>
          <w:rFonts w:asciiTheme="minorHAnsi" w:hAnsiTheme="minorHAnsi"/>
        </w:rPr>
        <w:t xml:space="preserve">Za przyjazd </w:t>
      </w:r>
      <w:r w:rsidR="004B1228">
        <w:rPr>
          <w:rFonts w:asciiTheme="minorHAnsi" w:hAnsiTheme="minorHAnsi"/>
        </w:rPr>
        <w:t>Grupy</w:t>
      </w:r>
      <w:r w:rsidRPr="0053336E">
        <w:rPr>
          <w:rFonts w:asciiTheme="minorHAnsi" w:hAnsiTheme="minorHAnsi"/>
        </w:rPr>
        <w:t xml:space="preserve"> interwencyjnej Wykonawcy nie przysługuje dodatkowe </w:t>
      </w:r>
      <w:r w:rsidRPr="00A63CF5">
        <w:rPr>
          <w:rFonts w:asciiTheme="minorHAnsi" w:hAnsiTheme="minorHAnsi"/>
        </w:rPr>
        <w:t>wynagrodzenie</w:t>
      </w:r>
      <w:r w:rsidRPr="0053336E">
        <w:rPr>
          <w:rFonts w:asciiTheme="minorHAnsi" w:hAnsiTheme="minorHAnsi"/>
        </w:rPr>
        <w:t>.</w:t>
      </w:r>
    </w:p>
    <w:p w14:paraId="1B08B021" w14:textId="0AF53200" w:rsidR="003300A5" w:rsidRDefault="003300A5" w:rsidP="00E53E1B">
      <w:pPr>
        <w:pStyle w:val="Listapunktowana"/>
        <w:numPr>
          <w:ilvl w:val="0"/>
          <w:numId w:val="10"/>
        </w:numPr>
        <w:spacing w:after="120" w:line="269" w:lineRule="auto"/>
        <w:ind w:left="357" w:hanging="357"/>
        <w:contextualSpacing w:val="0"/>
        <w:jc w:val="both"/>
        <w:rPr>
          <w:rFonts w:asciiTheme="minorHAnsi" w:hAnsiTheme="minorHAnsi"/>
        </w:rPr>
      </w:pPr>
      <w:r w:rsidRPr="00F23AC4">
        <w:rPr>
          <w:b/>
        </w:rPr>
        <w:t xml:space="preserve">W przedmiocie umowy Wykonawca zobowiązuje się także do zapewnienia gotowości </w:t>
      </w:r>
      <w:r>
        <w:rPr>
          <w:b/>
        </w:rPr>
        <w:t>Grupy</w:t>
      </w:r>
      <w:r w:rsidRPr="00F23AC4">
        <w:rPr>
          <w:b/>
        </w:rPr>
        <w:t xml:space="preserve"> interwencyjnej, </w:t>
      </w:r>
      <w:r w:rsidR="00A07D0D">
        <w:rPr>
          <w:b/>
        </w:rPr>
        <w:t>o której mowa w ust. 11</w:t>
      </w:r>
      <w:r>
        <w:rPr>
          <w:b/>
        </w:rPr>
        <w:t xml:space="preserve">, </w:t>
      </w:r>
      <w:r w:rsidRPr="00F23AC4">
        <w:rPr>
          <w:b/>
        </w:rPr>
        <w:t xml:space="preserve">która na wezwanie pracownika Wykonawcy, w sytuacji nadzwyczajnej pełniącego służbę w obiekcie </w:t>
      </w:r>
      <w:r>
        <w:rPr>
          <w:b/>
        </w:rPr>
        <w:t>Zamawiającego</w:t>
      </w:r>
      <w:r w:rsidRPr="00F23AC4">
        <w:rPr>
          <w:b/>
        </w:rPr>
        <w:t xml:space="preserve"> w Warszawie przyjedzie do siedziby </w:t>
      </w:r>
      <w:r>
        <w:rPr>
          <w:b/>
        </w:rPr>
        <w:t>Zamawiającego</w:t>
      </w:r>
      <w:r w:rsidRPr="00F23AC4">
        <w:rPr>
          <w:b/>
        </w:rPr>
        <w:t xml:space="preserve"> i zawiezie otrzymaną od niego kopertę pod adres na niej podany w Warszawie oraz przywiezie w drodze powrotnej osobę będącą adresatem do siedziby </w:t>
      </w:r>
      <w:r>
        <w:rPr>
          <w:b/>
        </w:rPr>
        <w:t>Zamawiającego</w:t>
      </w:r>
      <w:r w:rsidRPr="00F23AC4">
        <w:rPr>
          <w:b/>
        </w:rPr>
        <w:t xml:space="preserve">. </w:t>
      </w:r>
    </w:p>
    <w:p w14:paraId="5C669BD9" w14:textId="6B8B14C3" w:rsidR="002F1147" w:rsidRDefault="002F1147" w:rsidP="006355F3">
      <w:pPr>
        <w:pStyle w:val="Lista2"/>
        <w:spacing w:after="120" w:line="269" w:lineRule="auto"/>
        <w:ind w:left="709" w:firstLine="0"/>
        <w:contextualSpacing w:val="0"/>
        <w:jc w:val="both"/>
        <w:rPr>
          <w:rFonts w:asciiTheme="minorHAnsi" w:hAnsiTheme="minorHAnsi"/>
        </w:rPr>
      </w:pPr>
    </w:p>
    <w:p w14:paraId="2F4684F6" w14:textId="1718E397" w:rsidR="00A36E44" w:rsidRDefault="00A36E44" w:rsidP="005863A1">
      <w:pPr>
        <w:spacing w:after="120" w:line="269" w:lineRule="auto"/>
      </w:pPr>
    </w:p>
    <w:p w14:paraId="30DFCC88" w14:textId="7708539D" w:rsidR="00681E2C" w:rsidRDefault="00681E2C" w:rsidP="005863A1">
      <w:pPr>
        <w:spacing w:after="120" w:line="269" w:lineRule="auto"/>
      </w:pPr>
    </w:p>
    <w:p w14:paraId="157CB476" w14:textId="43568A3B" w:rsidR="00681E2C" w:rsidRDefault="00681E2C" w:rsidP="005863A1">
      <w:pPr>
        <w:spacing w:after="120" w:line="269" w:lineRule="auto"/>
      </w:pPr>
    </w:p>
    <w:p w14:paraId="6A01E0FB" w14:textId="37D603D3" w:rsidR="00681E2C" w:rsidRDefault="00681E2C" w:rsidP="005863A1">
      <w:pPr>
        <w:spacing w:after="120" w:line="269" w:lineRule="auto"/>
      </w:pPr>
    </w:p>
    <w:p w14:paraId="285D915E" w14:textId="01A2032C" w:rsidR="00681E2C" w:rsidRDefault="00681E2C" w:rsidP="005863A1">
      <w:pPr>
        <w:spacing w:after="120" w:line="269" w:lineRule="auto"/>
      </w:pPr>
    </w:p>
    <w:p w14:paraId="3F606C5A" w14:textId="38A3DE90" w:rsidR="00681E2C" w:rsidRDefault="00681E2C" w:rsidP="005863A1">
      <w:pPr>
        <w:spacing w:after="120" w:line="269" w:lineRule="auto"/>
      </w:pPr>
    </w:p>
    <w:p w14:paraId="019E1E92" w14:textId="2B7E4959" w:rsidR="00681E2C" w:rsidRDefault="00681E2C" w:rsidP="005863A1">
      <w:pPr>
        <w:spacing w:after="120" w:line="269" w:lineRule="auto"/>
      </w:pPr>
    </w:p>
    <w:p w14:paraId="26D0A30A" w14:textId="4940CB61" w:rsidR="0095780F" w:rsidRDefault="0095780F" w:rsidP="005863A1">
      <w:pPr>
        <w:spacing w:after="120" w:line="269" w:lineRule="auto"/>
      </w:pPr>
    </w:p>
    <w:p w14:paraId="55C72A65" w14:textId="328C9843" w:rsidR="0095780F" w:rsidRDefault="0095780F" w:rsidP="005863A1">
      <w:pPr>
        <w:spacing w:after="120" w:line="269" w:lineRule="auto"/>
      </w:pPr>
    </w:p>
    <w:p w14:paraId="56BA1D9A" w14:textId="705CD4EB" w:rsidR="0095780F" w:rsidRDefault="0095780F" w:rsidP="005863A1">
      <w:pPr>
        <w:spacing w:after="120" w:line="269" w:lineRule="auto"/>
      </w:pPr>
    </w:p>
    <w:p w14:paraId="346132E2" w14:textId="77777777" w:rsidR="0095780F" w:rsidRDefault="0095780F" w:rsidP="005863A1">
      <w:pPr>
        <w:spacing w:after="120" w:line="269" w:lineRule="auto"/>
      </w:pPr>
    </w:p>
    <w:p w14:paraId="697ABE47" w14:textId="77777777" w:rsidR="00681E2C" w:rsidRPr="0053336E" w:rsidRDefault="00681E2C" w:rsidP="005863A1">
      <w:pPr>
        <w:spacing w:after="120" w:line="269" w:lineRule="auto"/>
      </w:pPr>
    </w:p>
    <w:p w14:paraId="3F679541" w14:textId="77777777" w:rsidR="004F6EE7" w:rsidRPr="00E53E1B" w:rsidRDefault="004F6EE7" w:rsidP="005863A1">
      <w:pPr>
        <w:pStyle w:val="Nagwek9"/>
        <w:spacing w:before="0" w:after="120" w:line="269" w:lineRule="auto"/>
        <w:jc w:val="both"/>
        <w:rPr>
          <w:rFonts w:asciiTheme="minorHAnsi" w:hAnsiTheme="minorHAnsi"/>
          <w:b/>
          <w:sz w:val="28"/>
          <w:szCs w:val="28"/>
          <w:u w:val="single"/>
        </w:rPr>
      </w:pPr>
      <w:r w:rsidRPr="00E53E1B">
        <w:rPr>
          <w:rFonts w:asciiTheme="minorHAnsi" w:hAnsiTheme="minorHAnsi"/>
          <w:b/>
          <w:sz w:val="28"/>
          <w:szCs w:val="28"/>
          <w:u w:val="single"/>
        </w:rPr>
        <w:lastRenderedPageBreak/>
        <w:t>CZĘŚĆ 2 – Pionki – Oddział Mazowiecki ITB</w:t>
      </w:r>
    </w:p>
    <w:p w14:paraId="03D5A7D2" w14:textId="77777777" w:rsidR="004F6EE7" w:rsidRPr="00C50FD9" w:rsidRDefault="004F6EE7" w:rsidP="00C50FD9">
      <w:pPr>
        <w:pStyle w:val="Tekstpodstawowy"/>
        <w:spacing w:after="120" w:line="269" w:lineRule="auto"/>
        <w:rPr>
          <w:b w:val="0"/>
          <w:sz w:val="22"/>
          <w:szCs w:val="22"/>
        </w:rPr>
      </w:pPr>
      <w:r w:rsidRPr="00C50FD9">
        <w:rPr>
          <w:b w:val="0"/>
          <w:sz w:val="22"/>
          <w:szCs w:val="22"/>
        </w:rPr>
        <w:t>Przedmiotem zamówienia jest:</w:t>
      </w:r>
    </w:p>
    <w:p w14:paraId="3693E886" w14:textId="77777777" w:rsidR="00A36E44" w:rsidRPr="004F6EE7" w:rsidRDefault="00A36E44" w:rsidP="00C50FD9">
      <w:pPr>
        <w:pStyle w:val="Tekstpodstawowy"/>
        <w:spacing w:after="120" w:line="269" w:lineRule="auto"/>
        <w:ind w:left="284"/>
        <w:rPr>
          <w:b w:val="0"/>
          <w:sz w:val="22"/>
          <w:szCs w:val="22"/>
        </w:rPr>
      </w:pPr>
      <w:r w:rsidRPr="004F6EE7">
        <w:rPr>
          <w:b w:val="0"/>
          <w:sz w:val="22"/>
          <w:szCs w:val="22"/>
        </w:rPr>
        <w:t>Całodobowa ochrona fizyczna terenu, obiektów i pomieszczeń Instytutu Techniki Budowlanej położonych w Pionkach przy ul. Przemysłowej 2, r</w:t>
      </w:r>
      <w:r w:rsidR="00B368BB">
        <w:rPr>
          <w:b w:val="0"/>
          <w:sz w:val="22"/>
          <w:szCs w:val="22"/>
        </w:rPr>
        <w:t>eagowanie na sygnały z systemów</w:t>
      </w:r>
      <w:r w:rsidRPr="004F6EE7">
        <w:rPr>
          <w:b w:val="0"/>
          <w:sz w:val="22"/>
          <w:szCs w:val="22"/>
        </w:rPr>
        <w:t xml:space="preserve"> sygnalizacji włamania i napad</w:t>
      </w:r>
      <w:r w:rsidR="00B368BB">
        <w:rPr>
          <w:b w:val="0"/>
          <w:sz w:val="22"/>
          <w:szCs w:val="22"/>
        </w:rPr>
        <w:t>u, systemów sygnalizacji ppoż. i</w:t>
      </w:r>
      <w:r w:rsidRPr="004F6EE7">
        <w:rPr>
          <w:b w:val="0"/>
          <w:sz w:val="22"/>
          <w:szCs w:val="22"/>
        </w:rPr>
        <w:t xml:space="preserve"> bezpieczeństwa gazowego </w:t>
      </w:r>
      <w:r w:rsidR="003D2AD7">
        <w:rPr>
          <w:b w:val="0"/>
          <w:sz w:val="22"/>
          <w:szCs w:val="22"/>
        </w:rPr>
        <w:t>.</w:t>
      </w:r>
    </w:p>
    <w:p w14:paraId="634C3039" w14:textId="77777777" w:rsidR="00A36E44" w:rsidRPr="004F6EE7" w:rsidRDefault="00A36E44" w:rsidP="00C50FD9">
      <w:pPr>
        <w:pStyle w:val="Zwykytekst"/>
        <w:spacing w:after="120" w:line="269" w:lineRule="auto"/>
        <w:ind w:left="284" w:hanging="284"/>
        <w:jc w:val="both"/>
        <w:rPr>
          <w:rFonts w:asciiTheme="minorHAnsi" w:hAnsiTheme="minorHAnsi"/>
          <w:b/>
          <w:vanish/>
        </w:rPr>
      </w:pPr>
    </w:p>
    <w:p w14:paraId="7CE2E8D9" w14:textId="7447D08D" w:rsidR="00A36E44" w:rsidRPr="004F6EE7" w:rsidRDefault="00A36E44" w:rsidP="00C50FD9">
      <w:pPr>
        <w:pStyle w:val="zacznik"/>
      </w:pPr>
      <w:r w:rsidRPr="004F6EE7">
        <w:t>Teren sprawowania ochrony</w:t>
      </w:r>
    </w:p>
    <w:p w14:paraId="280BCD7C" w14:textId="16585DFA" w:rsidR="00A36E44" w:rsidRPr="004F6EE7" w:rsidRDefault="00A36E44" w:rsidP="00C50FD9">
      <w:pPr>
        <w:pStyle w:val="Nagwek"/>
        <w:spacing w:after="120" w:line="269" w:lineRule="auto"/>
        <w:ind w:left="284"/>
        <w:jc w:val="both"/>
        <w:rPr>
          <w:rFonts w:asciiTheme="minorHAnsi" w:hAnsiTheme="minorHAnsi"/>
          <w:sz w:val="22"/>
          <w:szCs w:val="22"/>
        </w:rPr>
      </w:pPr>
      <w:r w:rsidRPr="004F6EE7">
        <w:rPr>
          <w:rFonts w:asciiTheme="minorHAnsi" w:hAnsiTheme="minorHAnsi"/>
          <w:sz w:val="22"/>
          <w:szCs w:val="22"/>
        </w:rPr>
        <w:t>Obiekty Instytutu Techniki Budowlanej w Pionkach zlokalizowane są przy ul. Przemysłowej 2.  Wjazd na teren ITB odbywa się od ulicy Przemysłowej dwiema bramami, z których jedna znajduje się na drodze pożarowej. Teren ogrodzony jest w całości ogrodze</w:t>
      </w:r>
      <w:r w:rsidR="00B368BB">
        <w:rPr>
          <w:rFonts w:asciiTheme="minorHAnsi" w:hAnsiTheme="minorHAnsi"/>
          <w:sz w:val="22"/>
          <w:szCs w:val="22"/>
        </w:rPr>
        <w:t>niem systemowym metalowym. Poza</w:t>
      </w:r>
      <w:r w:rsidRPr="004F6EE7">
        <w:rPr>
          <w:rFonts w:asciiTheme="minorHAnsi" w:hAnsiTheme="minorHAnsi"/>
          <w:sz w:val="22"/>
          <w:szCs w:val="22"/>
        </w:rPr>
        <w:t xml:space="preserve"> ogrodzeniem od strony południowej znajduje się cześć nieruchomości ITB przylegająca do terenów dawnego przedsiębiorstwa Chemomontaż, również podlegająca ochronie.  Od strony wschodniej i południowej sąsiaduje z zalesionym terenem dawnych zakładów  PRONIT i firmą REJ , od strony zachodniej przez ulicę Przemysłową Instytut Techniki Budowlanej sąsiaduje  z terenem Państwowej Straży Pożarnej. Od strony północnej sąsiaduje z biurowcem byłego przedsiębiorstwa Chemomontaż (własność osoby fizycznej), z firmą BATO oraz Stołówką Państwowej Straży Pożarnej, nieruchomością  zabudowaną halą firmy CHEM-MONTAŻ. Prawo korzystania z drogi dojazdowej do swoich budynków posiada  CHEM-MONTAŻ, BATO , REJ i PSP. </w:t>
      </w:r>
    </w:p>
    <w:p w14:paraId="67D6E33D" w14:textId="77777777" w:rsidR="00A36E44" w:rsidRPr="004F6EE7" w:rsidRDefault="00A36E44" w:rsidP="00C50FD9">
      <w:pPr>
        <w:pStyle w:val="Nagwek"/>
        <w:spacing w:after="120" w:line="269" w:lineRule="auto"/>
        <w:ind w:left="284"/>
        <w:jc w:val="both"/>
        <w:rPr>
          <w:rFonts w:asciiTheme="minorHAnsi" w:hAnsiTheme="minorHAnsi"/>
          <w:sz w:val="22"/>
          <w:szCs w:val="22"/>
        </w:rPr>
      </w:pPr>
      <w:r w:rsidRPr="004F6EE7">
        <w:rPr>
          <w:rFonts w:asciiTheme="minorHAnsi" w:hAnsiTheme="minorHAnsi"/>
          <w:sz w:val="22"/>
          <w:szCs w:val="22"/>
        </w:rPr>
        <w:t>Głównym obiektem znajdującym się na terenie ITB jest hala Laboratorium Badań Ogniowych. W części biurowej obiektu Laboratorium Badań Ogniowych na wysokości furtki wejściowej umiejscowionej w połowie długości budynku od ul. Przemysłowej znajduje się recepcja będąca  miejscem pełnienia służby jednego z dwóch pracowników Ochrony. W regulaminie służby ochrony posterunek ten oznaczony jest jako „Posterunek nr 1”. Pracownik pełniący służbę na posterunku nr 1 jest przełożonym zmiany. Przy północnej, głównej bramie wjazdowej znajduje się portiernia będąca posterunkiem dyżurów drugiego pracownika ochrony. W regulaminie służby ochrony oznaczona jest jako „Posterunek nr 2”.</w:t>
      </w:r>
    </w:p>
    <w:p w14:paraId="39D88928" w14:textId="77777777" w:rsidR="00A36E44" w:rsidRPr="004F6EE7" w:rsidRDefault="00A36E44" w:rsidP="00C50FD9">
      <w:pPr>
        <w:pStyle w:val="Nagwek"/>
        <w:spacing w:after="120" w:line="269" w:lineRule="auto"/>
        <w:ind w:left="284"/>
        <w:jc w:val="both"/>
        <w:rPr>
          <w:rFonts w:asciiTheme="minorHAnsi" w:hAnsiTheme="minorHAnsi"/>
          <w:sz w:val="22"/>
          <w:szCs w:val="22"/>
        </w:rPr>
      </w:pPr>
      <w:r w:rsidRPr="004F6EE7">
        <w:rPr>
          <w:rFonts w:asciiTheme="minorHAnsi" w:hAnsiTheme="minorHAnsi"/>
          <w:sz w:val="22"/>
          <w:szCs w:val="22"/>
        </w:rPr>
        <w:t>Inne budynki usytuowane na terenie ,stanowiące własność ITB, to budynki: sprężarkowi, piaskowni,  wiaty wytrawialni, zewnętrznej stacji transformatorowej, zewnętrznej stacji gazowej oraz budynek konferencyjno-biurowy, hala łukowa oraz hala dla tunelu aerodynamicznego. Powierzchnia terenu ITB wynosi około 35 000 m². Teren jest oświetlony wzdłuż ogrodzeń i posiada oświetlone place wewnętrzne.</w:t>
      </w:r>
    </w:p>
    <w:p w14:paraId="43128FE2" w14:textId="77777777" w:rsidR="00A36E44" w:rsidRPr="004F6EE7" w:rsidRDefault="00A36E44" w:rsidP="00C50FD9">
      <w:pPr>
        <w:pStyle w:val="Nagwek"/>
        <w:spacing w:after="120" w:line="269" w:lineRule="auto"/>
        <w:ind w:firstLine="284"/>
        <w:jc w:val="both"/>
        <w:rPr>
          <w:rFonts w:asciiTheme="minorHAnsi" w:hAnsiTheme="minorHAnsi"/>
          <w:sz w:val="22"/>
          <w:szCs w:val="22"/>
        </w:rPr>
      </w:pPr>
      <w:r w:rsidRPr="004F6EE7">
        <w:rPr>
          <w:rFonts w:asciiTheme="minorHAnsi" w:hAnsiTheme="minorHAnsi"/>
          <w:sz w:val="22"/>
          <w:szCs w:val="22"/>
        </w:rPr>
        <w:t>Zabudowany teren ITB położony jest w odległości od:</w:t>
      </w:r>
    </w:p>
    <w:p w14:paraId="3A26AE77" w14:textId="25591419" w:rsidR="00A36E44" w:rsidRPr="004F6EE7" w:rsidRDefault="00B368BB" w:rsidP="00C50FD9">
      <w:pPr>
        <w:pStyle w:val="Nagwek"/>
        <w:numPr>
          <w:ilvl w:val="0"/>
          <w:numId w:val="22"/>
        </w:numPr>
        <w:spacing w:after="120" w:line="269" w:lineRule="auto"/>
        <w:jc w:val="both"/>
        <w:rPr>
          <w:rFonts w:asciiTheme="minorHAnsi" w:hAnsiTheme="minorHAnsi"/>
          <w:sz w:val="22"/>
          <w:szCs w:val="22"/>
        </w:rPr>
      </w:pPr>
      <w:r>
        <w:rPr>
          <w:rFonts w:asciiTheme="minorHAnsi" w:hAnsiTheme="minorHAnsi"/>
          <w:sz w:val="22"/>
          <w:szCs w:val="22"/>
        </w:rPr>
        <w:t xml:space="preserve">najbliższej jednostki Policji </w:t>
      </w:r>
      <w:r>
        <w:rPr>
          <w:rFonts w:asciiTheme="minorHAnsi" w:hAnsiTheme="minorHAnsi"/>
          <w:sz w:val="22"/>
          <w:szCs w:val="22"/>
        </w:rPr>
        <w:tab/>
        <w:t>– ok.</w:t>
      </w:r>
      <w:r w:rsidR="00A36E44" w:rsidRPr="004F6EE7">
        <w:rPr>
          <w:rFonts w:asciiTheme="minorHAnsi" w:hAnsiTheme="minorHAnsi"/>
          <w:sz w:val="22"/>
          <w:szCs w:val="22"/>
        </w:rPr>
        <w:t xml:space="preserve"> 2 000 m,</w:t>
      </w:r>
    </w:p>
    <w:p w14:paraId="78FFCB24" w14:textId="77777777" w:rsidR="00A36E44" w:rsidRPr="004F6EE7" w:rsidRDefault="00A36E44" w:rsidP="00C50FD9">
      <w:pPr>
        <w:pStyle w:val="Nagwek"/>
        <w:numPr>
          <w:ilvl w:val="0"/>
          <w:numId w:val="22"/>
        </w:numPr>
        <w:spacing w:after="120" w:line="269" w:lineRule="auto"/>
        <w:jc w:val="both"/>
        <w:rPr>
          <w:rFonts w:asciiTheme="minorHAnsi" w:hAnsiTheme="minorHAnsi"/>
          <w:sz w:val="22"/>
          <w:szCs w:val="22"/>
        </w:rPr>
      </w:pPr>
      <w:r w:rsidRPr="004F6EE7">
        <w:rPr>
          <w:rFonts w:asciiTheme="minorHAnsi" w:hAnsiTheme="minorHAnsi"/>
          <w:sz w:val="22"/>
          <w:szCs w:val="22"/>
        </w:rPr>
        <w:t>najbli</w:t>
      </w:r>
      <w:r w:rsidR="00B368BB">
        <w:rPr>
          <w:rFonts w:asciiTheme="minorHAnsi" w:hAnsiTheme="minorHAnsi"/>
          <w:sz w:val="22"/>
          <w:szCs w:val="22"/>
        </w:rPr>
        <w:t>ższej jednostki Straży Pożarnej</w:t>
      </w:r>
      <w:r w:rsidR="00B368BB">
        <w:rPr>
          <w:rFonts w:asciiTheme="minorHAnsi" w:hAnsiTheme="minorHAnsi"/>
          <w:sz w:val="22"/>
          <w:szCs w:val="22"/>
        </w:rPr>
        <w:tab/>
        <w:t>– ok. 100</w:t>
      </w:r>
      <w:r w:rsidRPr="004F6EE7">
        <w:rPr>
          <w:rFonts w:asciiTheme="minorHAnsi" w:hAnsiTheme="minorHAnsi"/>
          <w:sz w:val="22"/>
          <w:szCs w:val="22"/>
        </w:rPr>
        <w:t xml:space="preserve"> m,</w:t>
      </w:r>
    </w:p>
    <w:p w14:paraId="082121F6" w14:textId="77777777" w:rsidR="00A36E44" w:rsidRPr="004F6EE7" w:rsidRDefault="00B368BB" w:rsidP="00C50FD9">
      <w:pPr>
        <w:pStyle w:val="Nagwek"/>
        <w:numPr>
          <w:ilvl w:val="0"/>
          <w:numId w:val="22"/>
        </w:numPr>
        <w:spacing w:after="120" w:line="269" w:lineRule="auto"/>
        <w:jc w:val="both"/>
        <w:rPr>
          <w:rFonts w:asciiTheme="minorHAnsi" w:hAnsiTheme="minorHAnsi"/>
          <w:sz w:val="22"/>
          <w:szCs w:val="22"/>
        </w:rPr>
      </w:pPr>
      <w:r>
        <w:rPr>
          <w:rFonts w:asciiTheme="minorHAnsi" w:hAnsiTheme="minorHAnsi"/>
          <w:sz w:val="22"/>
          <w:szCs w:val="22"/>
        </w:rPr>
        <w:t>najbliższego s</w:t>
      </w:r>
      <w:r w:rsidR="00A36E44" w:rsidRPr="004F6EE7">
        <w:rPr>
          <w:rFonts w:asciiTheme="minorHAnsi" w:hAnsiTheme="minorHAnsi"/>
          <w:sz w:val="22"/>
          <w:szCs w:val="22"/>
        </w:rPr>
        <w:t xml:space="preserve">zpitala </w:t>
      </w:r>
      <w:r>
        <w:rPr>
          <w:rFonts w:asciiTheme="minorHAnsi" w:hAnsiTheme="minorHAnsi"/>
          <w:sz w:val="22"/>
          <w:szCs w:val="22"/>
        </w:rPr>
        <w:tab/>
      </w:r>
      <w:r w:rsidR="00A36E44" w:rsidRPr="004F6EE7">
        <w:rPr>
          <w:rFonts w:asciiTheme="minorHAnsi" w:hAnsiTheme="minorHAnsi"/>
          <w:sz w:val="22"/>
          <w:szCs w:val="22"/>
        </w:rPr>
        <w:t>– ok. 1 000 m</w:t>
      </w:r>
      <w:r>
        <w:rPr>
          <w:rFonts w:asciiTheme="minorHAnsi" w:hAnsiTheme="minorHAnsi"/>
          <w:sz w:val="22"/>
          <w:szCs w:val="22"/>
        </w:rPr>
        <w:t>.</w:t>
      </w:r>
      <w:r w:rsidR="00A36E44" w:rsidRPr="004F6EE7">
        <w:rPr>
          <w:rFonts w:asciiTheme="minorHAnsi" w:hAnsiTheme="minorHAnsi"/>
          <w:sz w:val="22"/>
          <w:szCs w:val="22"/>
        </w:rPr>
        <w:t xml:space="preserve">  </w:t>
      </w:r>
    </w:p>
    <w:p w14:paraId="7A2093D5" w14:textId="77777777" w:rsidR="00A36E44" w:rsidRPr="004F6EE7" w:rsidRDefault="00A36E44" w:rsidP="00C50FD9">
      <w:pPr>
        <w:pStyle w:val="Nagwek"/>
        <w:spacing w:after="120" w:line="269" w:lineRule="auto"/>
        <w:ind w:left="284"/>
        <w:jc w:val="both"/>
        <w:rPr>
          <w:rFonts w:asciiTheme="minorHAnsi" w:hAnsiTheme="minorHAnsi"/>
          <w:sz w:val="22"/>
          <w:szCs w:val="22"/>
        </w:rPr>
      </w:pPr>
      <w:r w:rsidRPr="004F6EE7">
        <w:rPr>
          <w:rFonts w:asciiTheme="minorHAnsi" w:hAnsiTheme="minorHAnsi"/>
          <w:sz w:val="22"/>
          <w:szCs w:val="22"/>
        </w:rPr>
        <w:t xml:space="preserve">Nie ma innych podmiotów prowadzących działalność na </w:t>
      </w:r>
      <w:r w:rsidR="004F6EE7">
        <w:rPr>
          <w:rFonts w:asciiTheme="minorHAnsi" w:hAnsiTheme="minorHAnsi"/>
          <w:sz w:val="22"/>
          <w:szCs w:val="22"/>
        </w:rPr>
        <w:t>terenie obiektu ITB w Pionkach.</w:t>
      </w:r>
    </w:p>
    <w:p w14:paraId="4ED45ECB" w14:textId="77777777" w:rsidR="00A36E44" w:rsidRPr="004F6EE7" w:rsidRDefault="00A36E44" w:rsidP="00C50FD9">
      <w:pPr>
        <w:pStyle w:val="Nagwek"/>
        <w:spacing w:after="120" w:line="269" w:lineRule="auto"/>
        <w:ind w:left="284"/>
        <w:jc w:val="both"/>
        <w:rPr>
          <w:rFonts w:asciiTheme="minorHAnsi" w:hAnsiTheme="minorHAnsi"/>
          <w:sz w:val="22"/>
          <w:szCs w:val="22"/>
        </w:rPr>
      </w:pPr>
      <w:r w:rsidRPr="004F6EE7">
        <w:rPr>
          <w:rFonts w:asciiTheme="minorHAnsi" w:hAnsiTheme="minorHAnsi"/>
          <w:sz w:val="22"/>
          <w:szCs w:val="22"/>
        </w:rPr>
        <w:t>Nie są gromadzone lub przechowywane środki płatnicze lub przedmioty wartościowe albo niebezpieczne.</w:t>
      </w:r>
    </w:p>
    <w:p w14:paraId="44457ADF" w14:textId="77777777" w:rsidR="00A36E44" w:rsidRPr="004F6EE7" w:rsidRDefault="00A36E44" w:rsidP="00C50FD9">
      <w:pPr>
        <w:pStyle w:val="Nagwek"/>
        <w:spacing w:after="120" w:line="269" w:lineRule="auto"/>
        <w:ind w:left="284"/>
        <w:jc w:val="both"/>
        <w:rPr>
          <w:rFonts w:asciiTheme="minorHAnsi" w:hAnsiTheme="minorHAnsi"/>
          <w:sz w:val="22"/>
          <w:szCs w:val="22"/>
        </w:rPr>
      </w:pPr>
      <w:r w:rsidRPr="004F6EE7">
        <w:rPr>
          <w:rFonts w:asciiTheme="minorHAnsi" w:hAnsiTheme="minorHAnsi"/>
          <w:sz w:val="22"/>
          <w:szCs w:val="22"/>
        </w:rPr>
        <w:t>Nie są  przechowywane dokumenty o charakterze niejawnym lub urządzenia</w:t>
      </w:r>
      <w:r w:rsidR="004F6EE7">
        <w:rPr>
          <w:rFonts w:asciiTheme="minorHAnsi" w:hAnsiTheme="minorHAnsi"/>
          <w:sz w:val="22"/>
          <w:szCs w:val="22"/>
        </w:rPr>
        <w:t xml:space="preserve"> stanowiące tajemnicę państwową</w:t>
      </w:r>
      <w:r w:rsidRPr="004F6EE7">
        <w:rPr>
          <w:rFonts w:asciiTheme="minorHAnsi" w:hAnsiTheme="minorHAnsi"/>
          <w:sz w:val="22"/>
          <w:szCs w:val="22"/>
        </w:rPr>
        <w:t>.</w:t>
      </w:r>
    </w:p>
    <w:p w14:paraId="388790C8" w14:textId="77777777" w:rsidR="00A36E44" w:rsidRPr="004F6EE7" w:rsidRDefault="00A36E44" w:rsidP="00C50FD9">
      <w:pPr>
        <w:pStyle w:val="Nagwek"/>
        <w:spacing w:after="120" w:line="269" w:lineRule="auto"/>
        <w:ind w:left="284"/>
        <w:jc w:val="both"/>
        <w:rPr>
          <w:rFonts w:asciiTheme="minorHAnsi" w:hAnsiTheme="minorHAnsi"/>
          <w:sz w:val="22"/>
          <w:szCs w:val="22"/>
        </w:rPr>
      </w:pPr>
      <w:r w:rsidRPr="004F6EE7">
        <w:rPr>
          <w:rFonts w:asciiTheme="minorHAnsi" w:hAnsiTheme="minorHAnsi"/>
          <w:sz w:val="22"/>
          <w:szCs w:val="22"/>
        </w:rPr>
        <w:lastRenderedPageBreak/>
        <w:t>Na terenie obiektów ITB zostały zainstalowane następujące systemy  elektronicznego zabezpieczenia technicznego:</w:t>
      </w:r>
    </w:p>
    <w:p w14:paraId="43CA2558" w14:textId="77777777" w:rsidR="00A36E44" w:rsidRPr="004F6EE7" w:rsidRDefault="00A36E44" w:rsidP="00C50FD9">
      <w:pPr>
        <w:pStyle w:val="Nagwek"/>
        <w:numPr>
          <w:ilvl w:val="0"/>
          <w:numId w:val="23"/>
        </w:numPr>
        <w:spacing w:after="120" w:line="269" w:lineRule="auto"/>
        <w:jc w:val="both"/>
        <w:rPr>
          <w:rFonts w:asciiTheme="minorHAnsi" w:hAnsiTheme="minorHAnsi"/>
          <w:sz w:val="22"/>
          <w:szCs w:val="22"/>
        </w:rPr>
      </w:pPr>
      <w:r w:rsidRPr="004F6EE7">
        <w:rPr>
          <w:rFonts w:asciiTheme="minorHAnsi" w:hAnsiTheme="minorHAnsi"/>
          <w:sz w:val="22"/>
          <w:szCs w:val="22"/>
        </w:rPr>
        <w:t>system sygnalizacji napadu i włamania (w części biurowej hali laboratorium oraz budynku konferencyjno-biurowym)</w:t>
      </w:r>
    </w:p>
    <w:p w14:paraId="3D076EE5" w14:textId="77777777" w:rsidR="00A36E44" w:rsidRPr="004F6EE7" w:rsidRDefault="00A36E44" w:rsidP="00C50FD9">
      <w:pPr>
        <w:pStyle w:val="Nagwek"/>
        <w:numPr>
          <w:ilvl w:val="0"/>
          <w:numId w:val="23"/>
        </w:numPr>
        <w:spacing w:after="120" w:line="269" w:lineRule="auto"/>
        <w:jc w:val="both"/>
        <w:rPr>
          <w:rFonts w:asciiTheme="minorHAnsi" w:hAnsiTheme="minorHAnsi"/>
          <w:sz w:val="22"/>
          <w:szCs w:val="22"/>
        </w:rPr>
      </w:pPr>
      <w:r w:rsidRPr="004F6EE7">
        <w:rPr>
          <w:rFonts w:asciiTheme="minorHAnsi" w:hAnsiTheme="minorHAnsi"/>
          <w:sz w:val="22"/>
          <w:szCs w:val="22"/>
        </w:rPr>
        <w:t>system monitoringu (na zewnętrznych ścianach obiektu oraz w hali laboratorium)</w:t>
      </w:r>
    </w:p>
    <w:p w14:paraId="61361D6F" w14:textId="77777777" w:rsidR="00A36E44" w:rsidRPr="004F6EE7" w:rsidRDefault="00A36E44" w:rsidP="00C50FD9">
      <w:pPr>
        <w:pStyle w:val="Nagwek"/>
        <w:numPr>
          <w:ilvl w:val="0"/>
          <w:numId w:val="23"/>
        </w:numPr>
        <w:spacing w:after="120" w:line="269" w:lineRule="auto"/>
        <w:jc w:val="both"/>
        <w:rPr>
          <w:rFonts w:asciiTheme="minorHAnsi" w:hAnsiTheme="minorHAnsi"/>
          <w:sz w:val="22"/>
          <w:szCs w:val="22"/>
        </w:rPr>
      </w:pPr>
      <w:r w:rsidRPr="004F6EE7">
        <w:rPr>
          <w:rFonts w:asciiTheme="minorHAnsi" w:hAnsiTheme="minorHAnsi"/>
          <w:sz w:val="22"/>
          <w:szCs w:val="22"/>
        </w:rPr>
        <w:t>system kontroli dostępu (w części biurowej oraz w części laboratoryjnej obiektu)</w:t>
      </w:r>
    </w:p>
    <w:p w14:paraId="741407C8" w14:textId="77777777" w:rsidR="00A36E44" w:rsidRPr="004F6EE7" w:rsidRDefault="00A36E44" w:rsidP="00C50FD9">
      <w:pPr>
        <w:pStyle w:val="Nagwek"/>
        <w:numPr>
          <w:ilvl w:val="0"/>
          <w:numId w:val="23"/>
        </w:numPr>
        <w:suppressAutoHyphens w:val="0"/>
        <w:spacing w:after="120" w:line="269" w:lineRule="auto"/>
        <w:jc w:val="both"/>
        <w:rPr>
          <w:rFonts w:asciiTheme="minorHAnsi" w:hAnsiTheme="minorHAnsi"/>
          <w:sz w:val="22"/>
          <w:szCs w:val="22"/>
        </w:rPr>
      </w:pPr>
      <w:r w:rsidRPr="004F6EE7">
        <w:rPr>
          <w:rFonts w:asciiTheme="minorHAnsi" w:hAnsiTheme="minorHAnsi"/>
          <w:sz w:val="22"/>
          <w:szCs w:val="22"/>
        </w:rPr>
        <w:t>system sygnalizacji pożaru (w części biurowej hali laboratorium oraz budynku konferencyjno-biurowym)</w:t>
      </w:r>
    </w:p>
    <w:p w14:paraId="3F7B8967" w14:textId="77777777" w:rsidR="00A36E44" w:rsidRPr="004F6EE7" w:rsidRDefault="00A36E44" w:rsidP="00C50FD9">
      <w:pPr>
        <w:pStyle w:val="Nagwek"/>
        <w:numPr>
          <w:ilvl w:val="0"/>
          <w:numId w:val="23"/>
        </w:numPr>
        <w:suppressAutoHyphens w:val="0"/>
        <w:spacing w:after="120" w:line="269" w:lineRule="auto"/>
        <w:jc w:val="both"/>
        <w:rPr>
          <w:rFonts w:asciiTheme="minorHAnsi" w:hAnsiTheme="minorHAnsi"/>
          <w:sz w:val="22"/>
          <w:szCs w:val="22"/>
        </w:rPr>
      </w:pPr>
      <w:r w:rsidRPr="004F6EE7">
        <w:rPr>
          <w:rFonts w:asciiTheme="minorHAnsi" w:hAnsiTheme="minorHAnsi"/>
          <w:sz w:val="22"/>
          <w:szCs w:val="22"/>
        </w:rPr>
        <w:t>system detekcji gazu ziemnego i gazu propan (w części laboratoryjnej obiektu)</w:t>
      </w:r>
    </w:p>
    <w:p w14:paraId="0153171A" w14:textId="77777777" w:rsidR="00A36E44" w:rsidRPr="004F6EE7" w:rsidRDefault="00A36E44" w:rsidP="00C50FD9">
      <w:pPr>
        <w:pStyle w:val="Nagwek"/>
        <w:numPr>
          <w:ilvl w:val="0"/>
          <w:numId w:val="23"/>
        </w:numPr>
        <w:suppressAutoHyphens w:val="0"/>
        <w:spacing w:after="120" w:line="269" w:lineRule="auto"/>
        <w:jc w:val="both"/>
        <w:rPr>
          <w:rFonts w:asciiTheme="minorHAnsi" w:hAnsiTheme="minorHAnsi"/>
          <w:sz w:val="22"/>
          <w:szCs w:val="22"/>
        </w:rPr>
      </w:pPr>
      <w:r w:rsidRPr="004F6EE7">
        <w:rPr>
          <w:rFonts w:asciiTheme="minorHAnsi" w:hAnsiTheme="minorHAnsi"/>
          <w:sz w:val="22"/>
          <w:szCs w:val="22"/>
        </w:rPr>
        <w:t>system detekcji tlenku węgla (w części laboratoryjnej obiektu)</w:t>
      </w:r>
    </w:p>
    <w:p w14:paraId="6BA9FC63" w14:textId="77777777" w:rsidR="00A36E44" w:rsidRPr="004F6EE7" w:rsidRDefault="00A36E44" w:rsidP="00C50FD9">
      <w:pPr>
        <w:pStyle w:val="Nagwek"/>
        <w:numPr>
          <w:ilvl w:val="0"/>
          <w:numId w:val="23"/>
        </w:numPr>
        <w:suppressAutoHyphens w:val="0"/>
        <w:spacing w:after="120" w:line="269" w:lineRule="auto"/>
        <w:jc w:val="both"/>
        <w:rPr>
          <w:rFonts w:asciiTheme="minorHAnsi" w:hAnsiTheme="minorHAnsi"/>
          <w:sz w:val="22"/>
          <w:szCs w:val="22"/>
        </w:rPr>
      </w:pPr>
      <w:r w:rsidRPr="004F6EE7">
        <w:rPr>
          <w:rFonts w:asciiTheme="minorHAnsi" w:hAnsiTheme="minorHAnsi"/>
          <w:sz w:val="22"/>
          <w:szCs w:val="22"/>
        </w:rPr>
        <w:t>bramofon przy furtce od ul. Przemysłowej</w:t>
      </w:r>
    </w:p>
    <w:p w14:paraId="734447CA" w14:textId="77777777" w:rsidR="00A36E44" w:rsidRPr="004F6EE7" w:rsidRDefault="00A36E44" w:rsidP="00C50FD9">
      <w:pPr>
        <w:pStyle w:val="Nagwek"/>
        <w:numPr>
          <w:ilvl w:val="0"/>
          <w:numId w:val="23"/>
        </w:numPr>
        <w:suppressAutoHyphens w:val="0"/>
        <w:spacing w:after="120" w:line="269" w:lineRule="auto"/>
        <w:jc w:val="both"/>
        <w:rPr>
          <w:rFonts w:asciiTheme="minorHAnsi" w:hAnsiTheme="minorHAnsi"/>
          <w:sz w:val="22"/>
          <w:szCs w:val="22"/>
        </w:rPr>
      </w:pPr>
      <w:r w:rsidRPr="004F6EE7">
        <w:rPr>
          <w:rFonts w:asciiTheme="minorHAnsi" w:hAnsiTheme="minorHAnsi"/>
          <w:sz w:val="22"/>
          <w:szCs w:val="22"/>
        </w:rPr>
        <w:t>bramofon przy furtce obok bramy głównej</w:t>
      </w:r>
    </w:p>
    <w:p w14:paraId="1D83166F" w14:textId="77777777" w:rsidR="00A36E44" w:rsidRPr="004F6EE7" w:rsidRDefault="00A36E44" w:rsidP="00C50FD9">
      <w:pPr>
        <w:pStyle w:val="Nagwek"/>
        <w:numPr>
          <w:ilvl w:val="0"/>
          <w:numId w:val="23"/>
        </w:numPr>
        <w:suppressAutoHyphens w:val="0"/>
        <w:spacing w:after="120" w:line="269" w:lineRule="auto"/>
        <w:jc w:val="both"/>
        <w:rPr>
          <w:rFonts w:asciiTheme="minorHAnsi" w:hAnsiTheme="minorHAnsi"/>
          <w:sz w:val="22"/>
          <w:szCs w:val="22"/>
        </w:rPr>
      </w:pPr>
      <w:r w:rsidRPr="004F6EE7">
        <w:rPr>
          <w:rFonts w:asciiTheme="minorHAnsi" w:hAnsiTheme="minorHAnsi"/>
          <w:sz w:val="22"/>
          <w:szCs w:val="22"/>
        </w:rPr>
        <w:t>system powiadamiania o sytuacji niebezpiecznej i stanach alarmowych pomiędzy posterunkami ochrony</w:t>
      </w:r>
    </w:p>
    <w:p w14:paraId="49005227" w14:textId="77777777" w:rsidR="00A36E44" w:rsidRPr="004F6EE7" w:rsidRDefault="00A36E44" w:rsidP="00C50FD9">
      <w:pPr>
        <w:pStyle w:val="Nagwek"/>
        <w:spacing w:after="120" w:line="269" w:lineRule="auto"/>
        <w:ind w:left="284"/>
        <w:jc w:val="both"/>
        <w:rPr>
          <w:rFonts w:asciiTheme="minorHAnsi" w:hAnsiTheme="minorHAnsi"/>
          <w:sz w:val="22"/>
          <w:szCs w:val="22"/>
        </w:rPr>
      </w:pPr>
      <w:r w:rsidRPr="004F6EE7">
        <w:rPr>
          <w:rFonts w:asciiTheme="minorHAnsi" w:hAnsiTheme="minorHAnsi"/>
          <w:sz w:val="22"/>
          <w:szCs w:val="22"/>
        </w:rPr>
        <w:t>W przypadku wykonania dodatkowych obiektowych systemów sygnalizacji i ochrony nie może to być podstawą do zmiany przez Wykonawcę jednostkowej ceny usługi.</w:t>
      </w:r>
    </w:p>
    <w:p w14:paraId="2C5C73FE" w14:textId="3CA07FE0" w:rsidR="00A36E44" w:rsidRPr="00C50FD9" w:rsidRDefault="00A36E44" w:rsidP="00C50FD9">
      <w:pPr>
        <w:pStyle w:val="zacznik"/>
      </w:pPr>
      <w:r w:rsidRPr="00C50FD9">
        <w:t>Sposób pełnienia służby:</w:t>
      </w:r>
    </w:p>
    <w:p w14:paraId="71DA983C" w14:textId="77777777" w:rsidR="00A36E44" w:rsidRPr="002127B6" w:rsidRDefault="00A36E44" w:rsidP="00C50FD9">
      <w:pPr>
        <w:pStyle w:val="zacznik"/>
        <w:numPr>
          <w:ilvl w:val="0"/>
          <w:numId w:val="24"/>
        </w:numPr>
      </w:pPr>
      <w:r w:rsidRPr="002127B6">
        <w:t>Obsada: dwuosobowa</w:t>
      </w:r>
      <w:r w:rsidR="000B793A" w:rsidRPr="002127B6">
        <w:t xml:space="preserve"> ( po jednej osobie na każdym posterunku )</w:t>
      </w:r>
    </w:p>
    <w:p w14:paraId="6A0F2224" w14:textId="77777777" w:rsidR="00A36E44" w:rsidRPr="00482F37" w:rsidRDefault="00A36E44" w:rsidP="00C50FD9">
      <w:pPr>
        <w:pStyle w:val="zacznik"/>
        <w:numPr>
          <w:ilvl w:val="0"/>
          <w:numId w:val="24"/>
        </w:numPr>
      </w:pPr>
      <w:r w:rsidRPr="00482F37">
        <w:t>Czas pełnienia służby:</w:t>
      </w:r>
    </w:p>
    <w:p w14:paraId="619DB217" w14:textId="77777777" w:rsidR="00A36E44" w:rsidRPr="004F6EE7" w:rsidRDefault="00A36E44" w:rsidP="00C50FD9">
      <w:pPr>
        <w:pStyle w:val="Listapunktowana3"/>
        <w:numPr>
          <w:ilvl w:val="0"/>
          <w:numId w:val="25"/>
        </w:numPr>
        <w:tabs>
          <w:tab w:val="left" w:pos="120"/>
        </w:tabs>
        <w:spacing w:after="120" w:line="269" w:lineRule="auto"/>
        <w:contextualSpacing w:val="0"/>
        <w:jc w:val="both"/>
        <w:rPr>
          <w:rFonts w:asciiTheme="minorHAnsi" w:hAnsiTheme="minorHAnsi"/>
        </w:rPr>
      </w:pPr>
      <w:r w:rsidRPr="004F6EE7">
        <w:rPr>
          <w:rFonts w:asciiTheme="minorHAnsi" w:hAnsiTheme="minorHAnsi"/>
        </w:rPr>
        <w:t xml:space="preserve">od poniedziałku do piątku </w:t>
      </w:r>
      <w:r w:rsidR="00B368BB">
        <w:rPr>
          <w:rFonts w:asciiTheme="minorHAnsi" w:hAnsiTheme="minorHAnsi"/>
        </w:rPr>
        <w:tab/>
      </w:r>
      <w:r w:rsidR="00B368BB">
        <w:rPr>
          <w:rFonts w:asciiTheme="minorHAnsi" w:hAnsiTheme="minorHAnsi"/>
        </w:rPr>
        <w:tab/>
      </w:r>
      <w:r w:rsidRPr="004F6EE7">
        <w:rPr>
          <w:rFonts w:asciiTheme="minorHAnsi" w:hAnsiTheme="minorHAnsi"/>
        </w:rPr>
        <w:t>- całodobowo</w:t>
      </w:r>
    </w:p>
    <w:p w14:paraId="79C61596" w14:textId="77777777" w:rsidR="00A36E44" w:rsidRPr="004F6EE7" w:rsidRDefault="00A36E44" w:rsidP="00C50FD9">
      <w:pPr>
        <w:pStyle w:val="Listapunktowana3"/>
        <w:numPr>
          <w:ilvl w:val="0"/>
          <w:numId w:val="25"/>
        </w:numPr>
        <w:tabs>
          <w:tab w:val="left" w:pos="120"/>
        </w:tabs>
        <w:spacing w:after="120" w:line="269" w:lineRule="auto"/>
        <w:contextualSpacing w:val="0"/>
        <w:jc w:val="both"/>
        <w:rPr>
          <w:rFonts w:asciiTheme="minorHAnsi" w:hAnsiTheme="minorHAnsi"/>
        </w:rPr>
      </w:pPr>
      <w:r w:rsidRPr="004F6EE7">
        <w:rPr>
          <w:rFonts w:asciiTheme="minorHAnsi" w:hAnsiTheme="minorHAnsi"/>
        </w:rPr>
        <w:t xml:space="preserve">w dni wolne od pracy i święta </w:t>
      </w:r>
      <w:r w:rsidR="00B368BB">
        <w:rPr>
          <w:rFonts w:asciiTheme="minorHAnsi" w:hAnsiTheme="minorHAnsi"/>
        </w:rPr>
        <w:tab/>
      </w:r>
      <w:r w:rsidRPr="004F6EE7">
        <w:rPr>
          <w:rFonts w:asciiTheme="minorHAnsi" w:hAnsiTheme="minorHAnsi"/>
        </w:rPr>
        <w:t>- całodobowo.</w:t>
      </w:r>
    </w:p>
    <w:p w14:paraId="3F3717A6" w14:textId="77777777" w:rsidR="00A36E44" w:rsidRPr="004F6EE7" w:rsidRDefault="00A36E44" w:rsidP="00C50FD9">
      <w:pPr>
        <w:pStyle w:val="Lista2"/>
        <w:numPr>
          <w:ilvl w:val="0"/>
          <w:numId w:val="24"/>
        </w:numPr>
        <w:tabs>
          <w:tab w:val="left" w:pos="120"/>
        </w:tabs>
        <w:spacing w:after="120" w:line="269" w:lineRule="auto"/>
        <w:contextualSpacing w:val="0"/>
        <w:jc w:val="both"/>
        <w:rPr>
          <w:rFonts w:asciiTheme="minorHAnsi" w:hAnsiTheme="minorHAnsi"/>
        </w:rPr>
      </w:pPr>
      <w:r w:rsidRPr="004F6EE7">
        <w:rPr>
          <w:rFonts w:asciiTheme="minorHAnsi" w:hAnsiTheme="minorHAnsi"/>
        </w:rPr>
        <w:t>Czas obsady posterunków:</w:t>
      </w:r>
    </w:p>
    <w:p w14:paraId="3F931465" w14:textId="77777777" w:rsidR="00A36E44" w:rsidRPr="004F6EE7" w:rsidRDefault="00A36E44" w:rsidP="00C50FD9">
      <w:pPr>
        <w:pStyle w:val="Listapunktowana3"/>
        <w:numPr>
          <w:ilvl w:val="0"/>
          <w:numId w:val="26"/>
        </w:numPr>
        <w:tabs>
          <w:tab w:val="left" w:pos="120"/>
        </w:tabs>
        <w:spacing w:after="120" w:line="269" w:lineRule="auto"/>
        <w:contextualSpacing w:val="0"/>
        <w:jc w:val="both"/>
        <w:rPr>
          <w:rFonts w:asciiTheme="minorHAnsi" w:hAnsiTheme="minorHAnsi"/>
        </w:rPr>
      </w:pPr>
      <w:r w:rsidRPr="004F6EE7">
        <w:rPr>
          <w:rFonts w:asciiTheme="minorHAnsi" w:hAnsiTheme="minorHAnsi"/>
        </w:rPr>
        <w:t xml:space="preserve">posterunek nr 1 </w:t>
      </w:r>
      <w:r w:rsidR="00B368BB">
        <w:rPr>
          <w:rFonts w:asciiTheme="minorHAnsi" w:hAnsiTheme="minorHAnsi"/>
        </w:rPr>
        <w:t>–</w:t>
      </w:r>
      <w:r w:rsidRPr="004F6EE7">
        <w:rPr>
          <w:rFonts w:asciiTheme="minorHAnsi" w:hAnsiTheme="minorHAnsi"/>
        </w:rPr>
        <w:t xml:space="preserve"> całodobowo</w:t>
      </w:r>
      <w:r w:rsidR="00B368BB">
        <w:rPr>
          <w:rFonts w:asciiTheme="minorHAnsi" w:hAnsiTheme="minorHAnsi"/>
        </w:rPr>
        <w:t>;</w:t>
      </w:r>
    </w:p>
    <w:p w14:paraId="08823F69" w14:textId="77777777" w:rsidR="00A36E44" w:rsidRPr="004F6EE7" w:rsidRDefault="00A36E44" w:rsidP="00C50FD9">
      <w:pPr>
        <w:pStyle w:val="Listapunktowana3"/>
        <w:numPr>
          <w:ilvl w:val="0"/>
          <w:numId w:val="26"/>
        </w:numPr>
        <w:tabs>
          <w:tab w:val="left" w:pos="120"/>
        </w:tabs>
        <w:spacing w:after="120" w:line="269" w:lineRule="auto"/>
        <w:contextualSpacing w:val="0"/>
        <w:jc w:val="both"/>
        <w:rPr>
          <w:rFonts w:asciiTheme="minorHAnsi" w:hAnsiTheme="minorHAnsi"/>
        </w:rPr>
      </w:pPr>
      <w:r w:rsidRPr="004F6EE7">
        <w:rPr>
          <w:rFonts w:asciiTheme="minorHAnsi" w:hAnsiTheme="minorHAnsi"/>
        </w:rPr>
        <w:t>posterunek nr 2 – w godzinach od 6.00 do 22.00 w dni robocze w budynku portierni przy bramie, w godzinach 22.00 do 6.00 posterunek obchodowy ze stałym miejscem pobytu na posterunku nr 1. W dni wolne od pracy posterunek obchodowy ze stałym miejscem pobytu na posterunku nr 1.</w:t>
      </w:r>
    </w:p>
    <w:p w14:paraId="07C75506" w14:textId="77777777" w:rsidR="00A36E44" w:rsidRPr="004F6EE7" w:rsidRDefault="00A36E44" w:rsidP="00C50FD9">
      <w:pPr>
        <w:pStyle w:val="Lista2"/>
        <w:numPr>
          <w:ilvl w:val="0"/>
          <w:numId w:val="24"/>
        </w:numPr>
        <w:tabs>
          <w:tab w:val="left" w:pos="120"/>
        </w:tabs>
        <w:spacing w:after="120" w:line="269" w:lineRule="auto"/>
        <w:contextualSpacing w:val="0"/>
        <w:jc w:val="both"/>
        <w:rPr>
          <w:rFonts w:asciiTheme="minorHAnsi" w:hAnsiTheme="minorHAnsi"/>
        </w:rPr>
      </w:pPr>
      <w:r w:rsidRPr="004F6EE7">
        <w:rPr>
          <w:rFonts w:asciiTheme="minorHAnsi" w:hAnsiTheme="minorHAnsi"/>
        </w:rPr>
        <w:t>Obchody terenu:</w:t>
      </w:r>
    </w:p>
    <w:p w14:paraId="05156B4D" w14:textId="77777777" w:rsidR="00A36E44" w:rsidRPr="004F6EE7" w:rsidRDefault="00A36E44" w:rsidP="00C50FD9">
      <w:pPr>
        <w:pStyle w:val="Listapunktowana3"/>
        <w:numPr>
          <w:ilvl w:val="0"/>
          <w:numId w:val="27"/>
        </w:numPr>
        <w:tabs>
          <w:tab w:val="left" w:pos="120"/>
        </w:tabs>
        <w:spacing w:after="120" w:line="269" w:lineRule="auto"/>
        <w:contextualSpacing w:val="0"/>
        <w:jc w:val="both"/>
        <w:rPr>
          <w:rFonts w:asciiTheme="minorHAnsi" w:hAnsiTheme="minorHAnsi"/>
        </w:rPr>
      </w:pPr>
      <w:r w:rsidRPr="004F6EE7">
        <w:rPr>
          <w:rFonts w:asciiTheme="minorHAnsi" w:hAnsiTheme="minorHAnsi"/>
        </w:rPr>
        <w:t>w dni robocze w godz. 6.00 do 22.00 obchody terenu wykonuje obsada posterunku nr 2, w pozostałym czasie obaj pracownicy zamiennie.</w:t>
      </w:r>
    </w:p>
    <w:p w14:paraId="21C20B38" w14:textId="77777777" w:rsidR="00A36E44" w:rsidRPr="004F6EE7" w:rsidRDefault="00A36E44" w:rsidP="00C50FD9">
      <w:pPr>
        <w:pStyle w:val="Listapunktowana3"/>
        <w:numPr>
          <w:ilvl w:val="0"/>
          <w:numId w:val="27"/>
        </w:numPr>
        <w:tabs>
          <w:tab w:val="left" w:pos="120"/>
        </w:tabs>
        <w:spacing w:after="120" w:line="269" w:lineRule="auto"/>
        <w:contextualSpacing w:val="0"/>
        <w:jc w:val="both"/>
        <w:rPr>
          <w:rFonts w:asciiTheme="minorHAnsi" w:hAnsiTheme="minorHAnsi"/>
        </w:rPr>
      </w:pPr>
      <w:r w:rsidRPr="004F6EE7">
        <w:rPr>
          <w:rFonts w:asciiTheme="minorHAnsi" w:hAnsiTheme="minorHAnsi"/>
        </w:rPr>
        <w:t>Podczas obchodu terenu służba ochrony ma obowiązek zabezpieczyć stałą łączność pomiędzy pracownikami.</w:t>
      </w:r>
    </w:p>
    <w:p w14:paraId="2C351732" w14:textId="77777777" w:rsidR="00A36E44" w:rsidRPr="004F6EE7" w:rsidRDefault="00A36E44" w:rsidP="00C50FD9">
      <w:pPr>
        <w:pStyle w:val="Listapunktowana3"/>
        <w:numPr>
          <w:ilvl w:val="0"/>
          <w:numId w:val="24"/>
        </w:numPr>
        <w:tabs>
          <w:tab w:val="left" w:pos="120"/>
        </w:tabs>
        <w:spacing w:after="120" w:line="269" w:lineRule="auto"/>
        <w:contextualSpacing w:val="0"/>
        <w:jc w:val="both"/>
        <w:rPr>
          <w:rFonts w:asciiTheme="minorHAnsi" w:hAnsiTheme="minorHAnsi"/>
        </w:rPr>
      </w:pPr>
      <w:r w:rsidRPr="004F6EE7">
        <w:rPr>
          <w:rFonts w:asciiTheme="minorHAnsi" w:hAnsiTheme="minorHAnsi"/>
        </w:rPr>
        <w:t>Kierowanie ruchem przez bramę</w:t>
      </w:r>
      <w:r w:rsidR="004F6EE7">
        <w:rPr>
          <w:rFonts w:asciiTheme="minorHAnsi" w:hAnsiTheme="minorHAnsi"/>
        </w:rPr>
        <w:t>:</w:t>
      </w:r>
    </w:p>
    <w:p w14:paraId="0BC7A751" w14:textId="77777777" w:rsidR="00A36E44" w:rsidRPr="004F6EE7" w:rsidRDefault="00A36E44" w:rsidP="00C50FD9">
      <w:pPr>
        <w:pStyle w:val="Listapunktowana3"/>
        <w:numPr>
          <w:ilvl w:val="0"/>
          <w:numId w:val="28"/>
        </w:numPr>
        <w:tabs>
          <w:tab w:val="left" w:pos="120"/>
        </w:tabs>
        <w:spacing w:after="120" w:line="269" w:lineRule="auto"/>
        <w:contextualSpacing w:val="0"/>
        <w:jc w:val="both"/>
        <w:rPr>
          <w:rFonts w:asciiTheme="minorHAnsi" w:hAnsiTheme="minorHAnsi"/>
        </w:rPr>
      </w:pPr>
      <w:r w:rsidRPr="004F6EE7">
        <w:rPr>
          <w:rFonts w:asciiTheme="minorHAnsi" w:hAnsiTheme="minorHAnsi"/>
        </w:rPr>
        <w:t>Ruchem przez bramę kieruje obsada posterunku nr 2</w:t>
      </w:r>
      <w:r w:rsidR="004F6EE7">
        <w:rPr>
          <w:rFonts w:asciiTheme="minorHAnsi" w:hAnsiTheme="minorHAnsi"/>
        </w:rPr>
        <w:t>.</w:t>
      </w:r>
    </w:p>
    <w:p w14:paraId="056A9337" w14:textId="77777777" w:rsidR="00A36E44" w:rsidRPr="004F6EE7" w:rsidRDefault="00A36E44" w:rsidP="00C50FD9">
      <w:pPr>
        <w:pStyle w:val="Listapunktowana3"/>
        <w:numPr>
          <w:ilvl w:val="0"/>
          <w:numId w:val="28"/>
        </w:numPr>
        <w:tabs>
          <w:tab w:val="left" w:pos="120"/>
        </w:tabs>
        <w:spacing w:after="120" w:line="269" w:lineRule="auto"/>
        <w:contextualSpacing w:val="0"/>
        <w:jc w:val="both"/>
        <w:rPr>
          <w:rFonts w:asciiTheme="minorHAnsi" w:hAnsiTheme="minorHAnsi"/>
        </w:rPr>
      </w:pPr>
      <w:r w:rsidRPr="004F6EE7">
        <w:rPr>
          <w:rFonts w:asciiTheme="minorHAnsi" w:hAnsiTheme="minorHAnsi"/>
        </w:rPr>
        <w:t xml:space="preserve">W dni robocze w godzinach od 7.00 do czasu opuszczenia terenu przez ekipy zewnętrzne, nie później jednak niż do godz. 17.00 kierowanie ruchem pojazdów odbywa się przy użyciu </w:t>
      </w:r>
      <w:r w:rsidRPr="004F6EE7">
        <w:rPr>
          <w:rFonts w:asciiTheme="minorHAnsi" w:hAnsiTheme="minorHAnsi"/>
        </w:rPr>
        <w:lastRenderedPageBreak/>
        <w:t>szlabanów sterowanych z portierni przy bramie, lub pilota będącego w dyspozycji obsady posterunku nr 2. W pozostałych godzinach brama jest zamknięta i każdorazowo otwierana przez pracownika ochrony pełniącego służbę na posterunku przy bramie.</w:t>
      </w:r>
    </w:p>
    <w:p w14:paraId="649E4EB7" w14:textId="77777777" w:rsidR="00A36E44" w:rsidRPr="00B368BB" w:rsidRDefault="00A36E44" w:rsidP="00C50FD9">
      <w:pPr>
        <w:pStyle w:val="Listapunktowana3"/>
        <w:numPr>
          <w:ilvl w:val="0"/>
          <w:numId w:val="28"/>
        </w:numPr>
        <w:tabs>
          <w:tab w:val="left" w:pos="120"/>
        </w:tabs>
        <w:spacing w:after="120" w:line="269" w:lineRule="auto"/>
        <w:contextualSpacing w:val="0"/>
        <w:jc w:val="both"/>
        <w:rPr>
          <w:rFonts w:asciiTheme="minorHAnsi" w:hAnsiTheme="minorHAnsi"/>
        </w:rPr>
      </w:pPr>
      <w:r w:rsidRPr="004F6EE7">
        <w:rPr>
          <w:rFonts w:asciiTheme="minorHAnsi" w:hAnsiTheme="minorHAnsi"/>
        </w:rPr>
        <w:t>Pracownik ochrony przebywając poza portiernią może zdalnie otworzyć szlabany pilotem jeśli prawidłowo zidentyfikował wjeżdżający pojazd.</w:t>
      </w:r>
    </w:p>
    <w:p w14:paraId="283EA2FD" w14:textId="77777777" w:rsidR="00A36E44" w:rsidRPr="004F6EE7" w:rsidRDefault="00A36E44" w:rsidP="00C50FD9">
      <w:pPr>
        <w:pStyle w:val="Lista"/>
        <w:numPr>
          <w:ilvl w:val="0"/>
          <w:numId w:val="24"/>
        </w:numPr>
        <w:tabs>
          <w:tab w:val="left" w:pos="120"/>
        </w:tabs>
        <w:spacing w:after="120" w:line="269" w:lineRule="auto"/>
        <w:jc w:val="both"/>
        <w:rPr>
          <w:rFonts w:asciiTheme="minorHAnsi" w:hAnsiTheme="minorHAnsi"/>
          <w:sz w:val="22"/>
          <w:szCs w:val="22"/>
        </w:rPr>
      </w:pPr>
      <w:r w:rsidRPr="004F6EE7">
        <w:rPr>
          <w:rFonts w:asciiTheme="minorHAnsi" w:hAnsiTheme="minorHAnsi"/>
          <w:sz w:val="22"/>
          <w:szCs w:val="22"/>
        </w:rPr>
        <w:t xml:space="preserve">Kompleksowa ochrona powinna być sprawowana przez </w:t>
      </w:r>
      <w:r w:rsidRPr="004F6EE7">
        <w:rPr>
          <w:rFonts w:asciiTheme="minorHAnsi" w:hAnsiTheme="minorHAnsi"/>
          <w:color w:val="000000"/>
          <w:sz w:val="22"/>
          <w:szCs w:val="22"/>
        </w:rPr>
        <w:t>osoby</w:t>
      </w:r>
      <w:r w:rsidRPr="004F6EE7">
        <w:rPr>
          <w:rFonts w:asciiTheme="minorHAnsi" w:hAnsiTheme="minorHAnsi"/>
          <w:sz w:val="22"/>
          <w:szCs w:val="22"/>
        </w:rPr>
        <w:t>:</w:t>
      </w:r>
    </w:p>
    <w:p w14:paraId="7AA5251C" w14:textId="5F224A16" w:rsidR="00D610DD" w:rsidRPr="00D610DD" w:rsidRDefault="00D610DD" w:rsidP="004925EC">
      <w:pPr>
        <w:pStyle w:val="Akapitzlist"/>
        <w:numPr>
          <w:ilvl w:val="0"/>
          <w:numId w:val="29"/>
        </w:numPr>
        <w:tabs>
          <w:tab w:val="left" w:pos="993"/>
        </w:tabs>
        <w:spacing w:after="120" w:line="269" w:lineRule="auto"/>
        <w:ind w:left="993" w:hanging="284"/>
        <w:jc w:val="both"/>
        <w:rPr>
          <w:sz w:val="22"/>
          <w:szCs w:val="22"/>
        </w:rPr>
      </w:pPr>
      <w:r w:rsidRPr="00D610DD">
        <w:rPr>
          <w:sz w:val="22"/>
          <w:szCs w:val="22"/>
        </w:rPr>
        <w:t>przygotowane zawodowo do wykonywania czynności ochronnych tj., muszą posiadać wpis na listę kwalifikowanych pracowników ochrony fizycznej o której mowa w ust</w:t>
      </w:r>
      <w:r>
        <w:rPr>
          <w:sz w:val="22"/>
          <w:szCs w:val="22"/>
        </w:rPr>
        <w:t>awie z dnia 22 sierpnia 1997 r.</w:t>
      </w:r>
      <w:r w:rsidRPr="00D610DD">
        <w:rPr>
          <w:sz w:val="22"/>
          <w:szCs w:val="22"/>
        </w:rPr>
        <w:t xml:space="preserve"> o ochronie osób i mienia (tekst jednolity: Dz.U. z 2018 r. poz. 2142 z późn. zm.)</w:t>
      </w:r>
    </w:p>
    <w:p w14:paraId="3A0EA387" w14:textId="1A2355B1" w:rsidR="00A36E44" w:rsidRPr="004F6EE7" w:rsidRDefault="00A36E44" w:rsidP="00C50FD9">
      <w:pPr>
        <w:pStyle w:val="Akapitzlist"/>
        <w:numPr>
          <w:ilvl w:val="0"/>
          <w:numId w:val="29"/>
        </w:numPr>
        <w:tabs>
          <w:tab w:val="left" w:pos="120"/>
        </w:tabs>
        <w:spacing w:after="120" w:line="269" w:lineRule="auto"/>
        <w:ind w:left="993" w:hanging="284"/>
        <w:contextualSpacing w:val="0"/>
        <w:jc w:val="both"/>
        <w:rPr>
          <w:sz w:val="22"/>
          <w:szCs w:val="22"/>
        </w:rPr>
      </w:pPr>
      <w:r w:rsidRPr="004F6EE7">
        <w:rPr>
          <w:sz w:val="22"/>
          <w:szCs w:val="22"/>
        </w:rPr>
        <w:t>przygotowane do obsługi komputera PC oraz obsługi systemów sygnalizacji pożarowej, alarmów, obsługi centrali monitoringu, telewizji przemysłowej</w:t>
      </w:r>
      <w:r w:rsidR="00DA7D61">
        <w:rPr>
          <w:sz w:val="22"/>
          <w:szCs w:val="22"/>
        </w:rPr>
        <w:t>,</w:t>
      </w:r>
    </w:p>
    <w:p w14:paraId="5EA43B3F" w14:textId="3777FCC8" w:rsidR="00A36E44" w:rsidRPr="004F6EE7" w:rsidRDefault="00A36E44" w:rsidP="00C50FD9">
      <w:pPr>
        <w:pStyle w:val="Akapitzlist"/>
        <w:numPr>
          <w:ilvl w:val="0"/>
          <w:numId w:val="29"/>
        </w:numPr>
        <w:tabs>
          <w:tab w:val="left" w:pos="120"/>
        </w:tabs>
        <w:spacing w:after="120" w:line="269" w:lineRule="auto"/>
        <w:ind w:left="993" w:hanging="284"/>
        <w:contextualSpacing w:val="0"/>
        <w:jc w:val="both"/>
        <w:rPr>
          <w:sz w:val="22"/>
          <w:szCs w:val="22"/>
        </w:rPr>
      </w:pPr>
      <w:r w:rsidRPr="004F6EE7">
        <w:rPr>
          <w:sz w:val="22"/>
          <w:szCs w:val="22"/>
        </w:rPr>
        <w:t>jednakowo umundurowane i wyposażone w identyfikatory z logo firmy,</w:t>
      </w:r>
    </w:p>
    <w:p w14:paraId="5D81CB7B" w14:textId="11295B6D" w:rsidR="00A36E44" w:rsidRPr="004F6EE7" w:rsidRDefault="00A36E44" w:rsidP="00C50FD9">
      <w:pPr>
        <w:pStyle w:val="Akapitzlist"/>
        <w:numPr>
          <w:ilvl w:val="0"/>
          <w:numId w:val="29"/>
        </w:numPr>
        <w:tabs>
          <w:tab w:val="left" w:pos="120"/>
        </w:tabs>
        <w:spacing w:after="120" w:line="269" w:lineRule="auto"/>
        <w:ind w:left="993" w:hanging="284"/>
        <w:contextualSpacing w:val="0"/>
        <w:jc w:val="both"/>
        <w:rPr>
          <w:sz w:val="22"/>
          <w:szCs w:val="22"/>
        </w:rPr>
      </w:pPr>
      <w:r w:rsidRPr="004F6EE7">
        <w:rPr>
          <w:sz w:val="22"/>
          <w:szCs w:val="22"/>
        </w:rPr>
        <w:t>wyposażone każdorazowo i przez cały okres sprawowania usługi w co najmniej dwa telefony komórkowi i latarkę.</w:t>
      </w:r>
    </w:p>
    <w:p w14:paraId="57682797" w14:textId="5DC5FCCD" w:rsidR="00A36E44" w:rsidRPr="00C50FD9" w:rsidRDefault="00A36E44" w:rsidP="00AB55F3">
      <w:pPr>
        <w:pStyle w:val="Akapitzlist"/>
        <w:numPr>
          <w:ilvl w:val="0"/>
          <w:numId w:val="70"/>
        </w:numPr>
        <w:tabs>
          <w:tab w:val="left" w:pos="284"/>
        </w:tabs>
        <w:spacing w:after="120" w:line="269" w:lineRule="auto"/>
        <w:ind w:left="284" w:hanging="284"/>
        <w:contextualSpacing w:val="0"/>
        <w:jc w:val="both"/>
        <w:rPr>
          <w:sz w:val="22"/>
          <w:szCs w:val="22"/>
        </w:rPr>
      </w:pPr>
      <w:r w:rsidRPr="00C50FD9">
        <w:rPr>
          <w:sz w:val="22"/>
          <w:szCs w:val="22"/>
        </w:rPr>
        <w:t>Zamawiający wymaga ponadto</w:t>
      </w:r>
      <w:r w:rsidR="00D610DD">
        <w:rPr>
          <w:sz w:val="22"/>
          <w:szCs w:val="22"/>
        </w:rPr>
        <w:t xml:space="preserve"> aby</w:t>
      </w:r>
      <w:r w:rsidRPr="00C50FD9">
        <w:rPr>
          <w:sz w:val="22"/>
          <w:szCs w:val="22"/>
        </w:rPr>
        <w:t>:</w:t>
      </w:r>
    </w:p>
    <w:p w14:paraId="1771FCF5" w14:textId="3A3BF2D6" w:rsidR="00D610DD" w:rsidRPr="004B1228" w:rsidRDefault="000101B2" w:rsidP="004925EC">
      <w:pPr>
        <w:pStyle w:val="Akapitzlist"/>
        <w:numPr>
          <w:ilvl w:val="0"/>
          <w:numId w:val="74"/>
        </w:numPr>
        <w:tabs>
          <w:tab w:val="left" w:pos="284"/>
        </w:tabs>
        <w:spacing w:after="120" w:line="269" w:lineRule="auto"/>
        <w:ind w:hanging="295"/>
        <w:jc w:val="both"/>
        <w:rPr>
          <w:sz w:val="22"/>
          <w:szCs w:val="22"/>
        </w:rPr>
      </w:pPr>
      <w:r w:rsidRPr="004B1228">
        <w:rPr>
          <w:sz w:val="22"/>
          <w:szCs w:val="22"/>
        </w:rPr>
        <w:t xml:space="preserve">Wykonawca zatrudniał </w:t>
      </w:r>
      <w:r w:rsidR="00A36E44" w:rsidRPr="004B1228">
        <w:rPr>
          <w:sz w:val="22"/>
          <w:szCs w:val="22"/>
        </w:rPr>
        <w:t>co najmniej 10 osób skierowanych do realizacji zamówienia w oparciu o umowę o pracę</w:t>
      </w:r>
      <w:r w:rsidR="00DA7D61" w:rsidRPr="004B1228">
        <w:rPr>
          <w:sz w:val="22"/>
          <w:szCs w:val="22"/>
        </w:rPr>
        <w:t xml:space="preserve"> </w:t>
      </w:r>
      <w:r w:rsidR="00DA7D61" w:rsidRPr="004B1228">
        <w:rPr>
          <w:rFonts w:cs="Arial"/>
          <w:sz w:val="22"/>
          <w:szCs w:val="22"/>
        </w:rPr>
        <w:t>w systemie czasu pracy nie dłuższym niż 12 godzin na dobę</w:t>
      </w:r>
      <w:r w:rsidR="00A36E44" w:rsidRPr="004B1228">
        <w:rPr>
          <w:sz w:val="22"/>
          <w:szCs w:val="22"/>
        </w:rPr>
        <w:t>. Zamawiający nie wymaga zatrudnienia przez Wykonawcę pracownika na cały etat jednak wszelkie czynności podejmowane przez danego pracownika w ramach realizacji niniejszej umowy muszą być wykonywane w oparciu o umowę o pracę. W przypadku osób zatrudnionych na umowę o pracę Zamawiający nie dopuszcza sytuacji w której pracownik będzie zatrudniony u Wykonawcy lub podmiotu trzeciego a w ramach realizacji niniejszej umowy będzie świadczył usługi w oparciu o dodatkową umowę cywilnoprawną</w:t>
      </w:r>
      <w:r w:rsidR="00DA7D61" w:rsidRPr="004B1228">
        <w:rPr>
          <w:sz w:val="22"/>
          <w:szCs w:val="22"/>
        </w:rPr>
        <w:t>,</w:t>
      </w:r>
    </w:p>
    <w:p w14:paraId="5750627B" w14:textId="7157AC00" w:rsidR="00482F37" w:rsidRPr="004B1228" w:rsidRDefault="00D610DD" w:rsidP="004925EC">
      <w:pPr>
        <w:pStyle w:val="Akapitzlist"/>
        <w:numPr>
          <w:ilvl w:val="0"/>
          <w:numId w:val="74"/>
        </w:numPr>
        <w:tabs>
          <w:tab w:val="left" w:pos="284"/>
        </w:tabs>
        <w:spacing w:after="120" w:line="269" w:lineRule="auto"/>
        <w:ind w:hanging="295"/>
        <w:jc w:val="both"/>
        <w:rPr>
          <w:sz w:val="22"/>
          <w:szCs w:val="22"/>
        </w:rPr>
      </w:pPr>
      <w:r w:rsidRPr="004B1228">
        <w:rPr>
          <w:sz w:val="22"/>
          <w:szCs w:val="22"/>
        </w:rPr>
        <w:t>Wykonawca prowadził obowiązkowo ewidencję czasu pracy osób skierowanych do realizacji zamówienia ( w systemie miesięcznym).</w:t>
      </w:r>
      <w:r w:rsidR="000101B2" w:rsidRPr="004B1228">
        <w:rPr>
          <w:sz w:val="22"/>
          <w:szCs w:val="22"/>
        </w:rPr>
        <w:t xml:space="preserve"> </w:t>
      </w:r>
      <w:r w:rsidR="000101B2" w:rsidRPr="004B1228">
        <w:rPr>
          <w:rFonts w:cs="Arial"/>
          <w:sz w:val="22"/>
          <w:szCs w:val="22"/>
        </w:rPr>
        <w:t>Ewidencja czasu pracy będzie stanowić załącznik do comiesięcznego protokołu odbioru usług ochrony</w:t>
      </w:r>
      <w:r w:rsidR="00DA7D61" w:rsidRPr="004B1228">
        <w:rPr>
          <w:rFonts w:cs="Arial"/>
          <w:sz w:val="22"/>
          <w:szCs w:val="22"/>
        </w:rPr>
        <w:t>,</w:t>
      </w:r>
    </w:p>
    <w:p w14:paraId="5EA101EF" w14:textId="4C93320C" w:rsidR="000101B2" w:rsidRPr="004B1228" w:rsidRDefault="000101B2" w:rsidP="004925EC">
      <w:pPr>
        <w:pStyle w:val="Akapitzlist"/>
        <w:numPr>
          <w:ilvl w:val="0"/>
          <w:numId w:val="74"/>
        </w:numPr>
        <w:ind w:hanging="295"/>
        <w:rPr>
          <w:sz w:val="22"/>
          <w:szCs w:val="22"/>
        </w:rPr>
      </w:pPr>
      <w:r w:rsidRPr="004B1228">
        <w:rPr>
          <w:sz w:val="22"/>
          <w:szCs w:val="22"/>
        </w:rPr>
        <w:t>na posterunkach związanych z wykonywaniem obchodów chronionego terenu do realizacji zamówienia nie były skierowane osoby ze znaczną dysfunkcją narządów ruchu.</w:t>
      </w:r>
    </w:p>
    <w:p w14:paraId="152578CB" w14:textId="77777777" w:rsidR="000101B2" w:rsidRPr="000101B2" w:rsidRDefault="000101B2" w:rsidP="00CC2C7B">
      <w:pPr>
        <w:pStyle w:val="Akapitzlist"/>
        <w:tabs>
          <w:tab w:val="left" w:pos="284"/>
        </w:tabs>
        <w:spacing w:after="120" w:line="269" w:lineRule="auto"/>
        <w:ind w:left="1004"/>
        <w:jc w:val="both"/>
      </w:pPr>
    </w:p>
    <w:p w14:paraId="501E2800" w14:textId="1DA38CAD" w:rsidR="00A36E44" w:rsidRPr="00C50FD9" w:rsidRDefault="00A36E44" w:rsidP="00AB55F3">
      <w:pPr>
        <w:pStyle w:val="Akapitzlist"/>
        <w:numPr>
          <w:ilvl w:val="0"/>
          <w:numId w:val="70"/>
        </w:numPr>
        <w:tabs>
          <w:tab w:val="left" w:pos="284"/>
        </w:tabs>
        <w:spacing w:after="120" w:line="269" w:lineRule="auto"/>
        <w:ind w:left="284" w:hanging="284"/>
        <w:contextualSpacing w:val="0"/>
        <w:jc w:val="both"/>
        <w:rPr>
          <w:sz w:val="22"/>
          <w:szCs w:val="22"/>
        </w:rPr>
      </w:pPr>
      <w:r w:rsidRPr="00C50FD9">
        <w:rPr>
          <w:sz w:val="22"/>
          <w:szCs w:val="22"/>
        </w:rPr>
        <w:t>Do obowiązków pracowników ochrony należy:</w:t>
      </w:r>
    </w:p>
    <w:p w14:paraId="2FF16F07" w14:textId="77777777" w:rsidR="00A36E44" w:rsidRPr="004F6EE7" w:rsidRDefault="00A36E44" w:rsidP="004925EC">
      <w:pPr>
        <w:pStyle w:val="Listapunktowana2"/>
        <w:numPr>
          <w:ilvl w:val="0"/>
          <w:numId w:val="30"/>
        </w:numPr>
        <w:tabs>
          <w:tab w:val="clear" w:pos="480"/>
          <w:tab w:val="num" w:pos="993"/>
        </w:tabs>
        <w:spacing w:after="120" w:line="269" w:lineRule="auto"/>
        <w:ind w:left="993" w:hanging="284"/>
        <w:contextualSpacing w:val="0"/>
        <w:jc w:val="both"/>
        <w:rPr>
          <w:rFonts w:asciiTheme="minorHAnsi" w:hAnsiTheme="minorHAnsi"/>
        </w:rPr>
      </w:pPr>
      <w:r w:rsidRPr="004F6EE7">
        <w:rPr>
          <w:rFonts w:asciiTheme="minorHAnsi" w:hAnsiTheme="minorHAnsi"/>
        </w:rPr>
        <w:t xml:space="preserve">dozór fizyczny i obchody patrolowe chronionych obiektów i terenu ze szczególnym zwróceniem uwagi na bezpieczeństwo ogólne i przeciwpożarowe - częstotliwość patroli nie rzadziej niż co </w:t>
      </w:r>
      <w:r w:rsidRPr="004F6EE7">
        <w:rPr>
          <w:rFonts w:asciiTheme="minorHAnsi" w:hAnsiTheme="minorHAnsi"/>
          <w:color w:val="000000"/>
        </w:rPr>
        <w:t>2</w:t>
      </w:r>
      <w:r w:rsidRPr="004F6EE7">
        <w:rPr>
          <w:rFonts w:asciiTheme="minorHAnsi" w:hAnsiTheme="minorHAnsi"/>
          <w:color w:val="FF0000"/>
        </w:rPr>
        <w:t xml:space="preserve"> </w:t>
      </w:r>
      <w:r w:rsidRPr="004F6EE7">
        <w:rPr>
          <w:rFonts w:asciiTheme="minorHAnsi" w:hAnsiTheme="minorHAnsi"/>
        </w:rPr>
        <w:t>godz. oraz w sytuacjach alarmowych – powiadomienie Zamawiającego i właściwych służb (Policja ,Straż Pożarna , Pogotowie Ratunkowe)</w:t>
      </w:r>
    </w:p>
    <w:p w14:paraId="5C3D3004" w14:textId="77777777" w:rsidR="00A36E44" w:rsidRPr="004F6EE7" w:rsidRDefault="00A36E44" w:rsidP="004925EC">
      <w:pPr>
        <w:pStyle w:val="Listapunktowana2"/>
        <w:numPr>
          <w:ilvl w:val="0"/>
          <w:numId w:val="30"/>
        </w:numPr>
        <w:tabs>
          <w:tab w:val="clear" w:pos="480"/>
          <w:tab w:val="num" w:pos="993"/>
        </w:tabs>
        <w:spacing w:after="120" w:line="269" w:lineRule="auto"/>
        <w:ind w:left="993" w:hanging="284"/>
        <w:contextualSpacing w:val="0"/>
        <w:jc w:val="both"/>
        <w:rPr>
          <w:rFonts w:asciiTheme="minorHAnsi" w:hAnsiTheme="minorHAnsi"/>
        </w:rPr>
      </w:pPr>
      <w:r w:rsidRPr="004F6EE7">
        <w:rPr>
          <w:rFonts w:asciiTheme="minorHAnsi" w:hAnsiTheme="minorHAnsi"/>
        </w:rPr>
        <w:t>ochrona obiektów przed włamaniem i aktami wandalizmu,</w:t>
      </w:r>
    </w:p>
    <w:p w14:paraId="3267E671" w14:textId="77777777" w:rsidR="00A36E44" w:rsidRPr="004F6EE7" w:rsidRDefault="00A36E44" w:rsidP="004925EC">
      <w:pPr>
        <w:pStyle w:val="Listapunktowana2"/>
        <w:numPr>
          <w:ilvl w:val="0"/>
          <w:numId w:val="30"/>
        </w:numPr>
        <w:tabs>
          <w:tab w:val="clear" w:pos="480"/>
          <w:tab w:val="num" w:pos="426"/>
          <w:tab w:val="num" w:pos="993"/>
        </w:tabs>
        <w:spacing w:after="120" w:line="269" w:lineRule="auto"/>
        <w:ind w:left="993" w:hanging="284"/>
        <w:contextualSpacing w:val="0"/>
        <w:jc w:val="both"/>
        <w:rPr>
          <w:rFonts w:asciiTheme="minorHAnsi" w:hAnsiTheme="minorHAnsi"/>
        </w:rPr>
      </w:pPr>
      <w:r w:rsidRPr="004F6EE7">
        <w:rPr>
          <w:rFonts w:asciiTheme="minorHAnsi" w:hAnsiTheme="minorHAnsi"/>
        </w:rPr>
        <w:t>sprawowanie nadzoru nad ruchem osób wchodzących i wychodzących oraz nad ruchem pojazdów – prowadzenie rejestracji wejść/wyjść, wjazd/wyjazd z wyrywkową kontrolą wywożonego materiału,</w:t>
      </w:r>
    </w:p>
    <w:p w14:paraId="5700407C" w14:textId="77777777" w:rsidR="00A36E44" w:rsidRPr="004F6EE7" w:rsidRDefault="00A36E44" w:rsidP="004925EC">
      <w:pPr>
        <w:pStyle w:val="Listapunktowana2"/>
        <w:numPr>
          <w:ilvl w:val="0"/>
          <w:numId w:val="30"/>
        </w:numPr>
        <w:tabs>
          <w:tab w:val="clear" w:pos="480"/>
          <w:tab w:val="num" w:pos="426"/>
          <w:tab w:val="num" w:pos="993"/>
        </w:tabs>
        <w:spacing w:after="120" w:line="269" w:lineRule="auto"/>
        <w:ind w:left="993" w:hanging="284"/>
        <w:contextualSpacing w:val="0"/>
        <w:jc w:val="both"/>
        <w:rPr>
          <w:rFonts w:asciiTheme="minorHAnsi" w:hAnsiTheme="minorHAnsi"/>
        </w:rPr>
      </w:pPr>
      <w:r w:rsidRPr="004F6EE7">
        <w:rPr>
          <w:rFonts w:asciiTheme="minorHAnsi" w:hAnsiTheme="minorHAnsi"/>
        </w:rPr>
        <w:t>niedopuszczanie do przebywania na terenie ochranianych budynków osób nieuprawnionych,</w:t>
      </w:r>
    </w:p>
    <w:p w14:paraId="3FB6C12B" w14:textId="77777777" w:rsidR="00A36E44" w:rsidRPr="004F6EE7" w:rsidRDefault="00A36E44" w:rsidP="004925EC">
      <w:pPr>
        <w:pStyle w:val="Listapunktowana2"/>
        <w:numPr>
          <w:ilvl w:val="0"/>
          <w:numId w:val="30"/>
        </w:numPr>
        <w:tabs>
          <w:tab w:val="clear" w:pos="480"/>
          <w:tab w:val="num" w:pos="426"/>
          <w:tab w:val="num" w:pos="993"/>
        </w:tabs>
        <w:spacing w:after="120" w:line="269" w:lineRule="auto"/>
        <w:ind w:left="993" w:hanging="284"/>
        <w:contextualSpacing w:val="0"/>
        <w:jc w:val="both"/>
        <w:rPr>
          <w:rFonts w:asciiTheme="minorHAnsi" w:hAnsiTheme="minorHAnsi"/>
        </w:rPr>
      </w:pPr>
      <w:r w:rsidRPr="004F6EE7">
        <w:rPr>
          <w:rFonts w:asciiTheme="minorHAnsi" w:hAnsiTheme="minorHAnsi"/>
        </w:rPr>
        <w:lastRenderedPageBreak/>
        <w:t>przeciwdziałanie kradzieżom, napadom i innym zakłóceniom porządku i spokoju,</w:t>
      </w:r>
    </w:p>
    <w:p w14:paraId="611D6C94" w14:textId="77777777" w:rsidR="00A36E44" w:rsidRPr="004F6EE7" w:rsidRDefault="00A36E44" w:rsidP="004925EC">
      <w:pPr>
        <w:pStyle w:val="Listapunktowana2"/>
        <w:numPr>
          <w:ilvl w:val="0"/>
          <w:numId w:val="30"/>
        </w:numPr>
        <w:tabs>
          <w:tab w:val="clear" w:pos="480"/>
          <w:tab w:val="num" w:pos="426"/>
        </w:tabs>
        <w:spacing w:after="120" w:line="269" w:lineRule="auto"/>
        <w:ind w:left="993" w:hanging="284"/>
        <w:contextualSpacing w:val="0"/>
        <w:jc w:val="both"/>
        <w:rPr>
          <w:rFonts w:asciiTheme="minorHAnsi" w:hAnsiTheme="minorHAnsi"/>
        </w:rPr>
      </w:pPr>
      <w:r w:rsidRPr="004F6EE7">
        <w:rPr>
          <w:rFonts w:asciiTheme="minorHAnsi" w:hAnsiTheme="minorHAnsi"/>
        </w:rPr>
        <w:t>natychmiastowe podejmowanie działań mających na celu minimalizację szkód powstałych w wyniku zakłócenia porządku i spokoju, kradzieży, włamania, pożaru, awarii instalacji urządzeń technicznych, klęsk żywiołowych i innych zdarzeń losowych,</w:t>
      </w:r>
    </w:p>
    <w:p w14:paraId="40DB616D" w14:textId="77777777" w:rsidR="00A36E44" w:rsidRPr="004F6EE7" w:rsidRDefault="00A36E44" w:rsidP="004925EC">
      <w:pPr>
        <w:pStyle w:val="Listapunktowana2"/>
        <w:numPr>
          <w:ilvl w:val="0"/>
          <w:numId w:val="30"/>
        </w:numPr>
        <w:tabs>
          <w:tab w:val="clear" w:pos="480"/>
          <w:tab w:val="num" w:pos="426"/>
        </w:tabs>
        <w:spacing w:after="120" w:line="269" w:lineRule="auto"/>
        <w:ind w:left="993" w:hanging="284"/>
        <w:contextualSpacing w:val="0"/>
        <w:jc w:val="both"/>
        <w:rPr>
          <w:rFonts w:asciiTheme="minorHAnsi" w:hAnsiTheme="minorHAnsi"/>
        </w:rPr>
      </w:pPr>
      <w:r w:rsidRPr="004F6EE7">
        <w:rPr>
          <w:rFonts w:asciiTheme="minorHAnsi" w:hAnsiTheme="minorHAnsi"/>
        </w:rPr>
        <w:t>w sytuacjach szczególnych ścisła współpraca ze służbami publicznymi: Policją, Strażą Pożarną, Pogotowiem Ratunkowym,</w:t>
      </w:r>
    </w:p>
    <w:p w14:paraId="3B356F82" w14:textId="27CC65A3" w:rsidR="00A36E44" w:rsidRPr="004F6EE7" w:rsidRDefault="00A36E44" w:rsidP="004925EC">
      <w:pPr>
        <w:pStyle w:val="Listapunktowana2"/>
        <w:numPr>
          <w:ilvl w:val="0"/>
          <w:numId w:val="30"/>
        </w:numPr>
        <w:tabs>
          <w:tab w:val="clear" w:pos="480"/>
          <w:tab w:val="num" w:pos="426"/>
        </w:tabs>
        <w:spacing w:after="120" w:line="269" w:lineRule="auto"/>
        <w:ind w:left="993" w:hanging="284"/>
        <w:contextualSpacing w:val="0"/>
        <w:jc w:val="both"/>
        <w:rPr>
          <w:rFonts w:asciiTheme="minorHAnsi" w:hAnsiTheme="minorHAnsi"/>
        </w:rPr>
      </w:pPr>
      <w:r w:rsidRPr="004F6EE7">
        <w:rPr>
          <w:rFonts w:asciiTheme="minorHAnsi" w:hAnsiTheme="minorHAnsi"/>
        </w:rPr>
        <w:t xml:space="preserve">wzywanie </w:t>
      </w:r>
      <w:r w:rsidR="004B1228">
        <w:rPr>
          <w:rFonts w:asciiTheme="minorHAnsi" w:hAnsiTheme="minorHAnsi"/>
        </w:rPr>
        <w:t>Grup</w:t>
      </w:r>
      <w:r w:rsidRPr="004F6EE7">
        <w:rPr>
          <w:rFonts w:asciiTheme="minorHAnsi" w:hAnsiTheme="minorHAnsi"/>
        </w:rPr>
        <w:t xml:space="preserve"> interwencyjnych,</w:t>
      </w:r>
    </w:p>
    <w:p w14:paraId="0C03B10F" w14:textId="77777777" w:rsidR="00A36E44" w:rsidRPr="004F6EE7" w:rsidRDefault="00A36E44" w:rsidP="004925EC">
      <w:pPr>
        <w:pStyle w:val="Listapunktowana2"/>
        <w:numPr>
          <w:ilvl w:val="0"/>
          <w:numId w:val="30"/>
        </w:numPr>
        <w:tabs>
          <w:tab w:val="clear" w:pos="480"/>
          <w:tab w:val="num" w:pos="426"/>
        </w:tabs>
        <w:spacing w:after="120" w:line="269" w:lineRule="auto"/>
        <w:ind w:left="993" w:hanging="284"/>
        <w:contextualSpacing w:val="0"/>
        <w:jc w:val="both"/>
        <w:rPr>
          <w:rFonts w:asciiTheme="minorHAnsi" w:hAnsiTheme="minorHAnsi"/>
        </w:rPr>
      </w:pPr>
      <w:r w:rsidRPr="004F6EE7">
        <w:rPr>
          <w:rFonts w:asciiTheme="minorHAnsi" w:hAnsiTheme="minorHAnsi"/>
        </w:rPr>
        <w:t>niezwłoczne informowanie upoważnionych pracowników Zamawiającego o wszelkich zagrożeniach na terenie chronionych obiektów,</w:t>
      </w:r>
    </w:p>
    <w:p w14:paraId="04AC5655" w14:textId="77777777" w:rsidR="00A36E44" w:rsidRPr="004F6EE7" w:rsidRDefault="00A36E44" w:rsidP="004925EC">
      <w:pPr>
        <w:pStyle w:val="Listapunktowana2"/>
        <w:numPr>
          <w:ilvl w:val="0"/>
          <w:numId w:val="30"/>
        </w:numPr>
        <w:tabs>
          <w:tab w:val="clear" w:pos="480"/>
          <w:tab w:val="num" w:pos="426"/>
        </w:tabs>
        <w:spacing w:after="120" w:line="269" w:lineRule="auto"/>
        <w:ind w:left="993" w:hanging="284"/>
        <w:contextualSpacing w:val="0"/>
        <w:jc w:val="both"/>
        <w:rPr>
          <w:rFonts w:asciiTheme="minorHAnsi" w:hAnsiTheme="minorHAnsi"/>
        </w:rPr>
      </w:pPr>
      <w:r w:rsidRPr="004F6EE7">
        <w:rPr>
          <w:rFonts w:asciiTheme="minorHAnsi" w:hAnsiTheme="minorHAnsi"/>
        </w:rPr>
        <w:t>prowadzenie dziennika służby, raportowanie o nieprawidłowościach i innych spostrzeżeniach,</w:t>
      </w:r>
    </w:p>
    <w:p w14:paraId="6278B219" w14:textId="77777777" w:rsidR="00A36E44" w:rsidRPr="004F6EE7" w:rsidRDefault="00A36E44" w:rsidP="004925EC">
      <w:pPr>
        <w:pStyle w:val="Listapunktowana2"/>
        <w:numPr>
          <w:ilvl w:val="0"/>
          <w:numId w:val="30"/>
        </w:numPr>
        <w:tabs>
          <w:tab w:val="clear" w:pos="480"/>
          <w:tab w:val="num" w:pos="426"/>
        </w:tabs>
        <w:spacing w:after="120" w:line="269" w:lineRule="auto"/>
        <w:ind w:left="993" w:hanging="284"/>
        <w:contextualSpacing w:val="0"/>
        <w:jc w:val="both"/>
        <w:rPr>
          <w:rFonts w:asciiTheme="minorHAnsi" w:hAnsiTheme="minorHAnsi"/>
        </w:rPr>
      </w:pPr>
      <w:r w:rsidRPr="004F6EE7">
        <w:rPr>
          <w:rFonts w:asciiTheme="minorHAnsi" w:hAnsiTheme="minorHAnsi"/>
        </w:rPr>
        <w:t>zapewnienie na chronionym terenie należytego ładu, porządku, przestrzeganie przepisów bhp i p.poż.,</w:t>
      </w:r>
    </w:p>
    <w:p w14:paraId="4B556444" w14:textId="77777777" w:rsidR="00A36E44" w:rsidRPr="004F6EE7" w:rsidRDefault="00A36E44" w:rsidP="004925EC">
      <w:pPr>
        <w:pStyle w:val="Listapunktowana2"/>
        <w:numPr>
          <w:ilvl w:val="0"/>
          <w:numId w:val="30"/>
        </w:numPr>
        <w:tabs>
          <w:tab w:val="clear" w:pos="480"/>
          <w:tab w:val="num" w:pos="426"/>
        </w:tabs>
        <w:spacing w:after="120" w:line="269" w:lineRule="auto"/>
        <w:ind w:left="993" w:hanging="284"/>
        <w:contextualSpacing w:val="0"/>
        <w:jc w:val="both"/>
        <w:rPr>
          <w:rFonts w:asciiTheme="minorHAnsi" w:hAnsiTheme="minorHAnsi"/>
        </w:rPr>
      </w:pPr>
      <w:r w:rsidRPr="004F6EE7">
        <w:rPr>
          <w:rFonts w:asciiTheme="minorHAnsi" w:hAnsiTheme="minorHAnsi"/>
        </w:rPr>
        <w:t>doraźne czyszczenie i odśnieżanie terenu przed wejściem i w obrębie portierni,</w:t>
      </w:r>
    </w:p>
    <w:p w14:paraId="25F44FDC" w14:textId="77777777" w:rsidR="00A36E44" w:rsidRPr="004F6EE7" w:rsidRDefault="00A36E44" w:rsidP="004925EC">
      <w:pPr>
        <w:pStyle w:val="Listapunktowana2"/>
        <w:numPr>
          <w:ilvl w:val="0"/>
          <w:numId w:val="30"/>
        </w:numPr>
        <w:tabs>
          <w:tab w:val="clear" w:pos="480"/>
          <w:tab w:val="num" w:pos="426"/>
        </w:tabs>
        <w:spacing w:after="120" w:line="269" w:lineRule="auto"/>
        <w:ind w:left="993" w:hanging="284"/>
        <w:contextualSpacing w:val="0"/>
        <w:jc w:val="both"/>
        <w:rPr>
          <w:rFonts w:asciiTheme="minorHAnsi" w:hAnsiTheme="minorHAnsi"/>
        </w:rPr>
      </w:pPr>
      <w:r w:rsidRPr="004F6EE7">
        <w:rPr>
          <w:rFonts w:asciiTheme="minorHAnsi" w:hAnsiTheme="minorHAnsi"/>
        </w:rPr>
        <w:t>utrzymywanie porządku i czystości na portierni oraz recepcji,</w:t>
      </w:r>
    </w:p>
    <w:p w14:paraId="28A86584" w14:textId="77777777" w:rsidR="00A36E44" w:rsidRPr="004F6EE7" w:rsidRDefault="00A36E44" w:rsidP="004925EC">
      <w:pPr>
        <w:pStyle w:val="Listapunktowana2"/>
        <w:numPr>
          <w:ilvl w:val="0"/>
          <w:numId w:val="30"/>
        </w:numPr>
        <w:tabs>
          <w:tab w:val="clear" w:pos="480"/>
          <w:tab w:val="num" w:pos="426"/>
        </w:tabs>
        <w:spacing w:after="120" w:line="269" w:lineRule="auto"/>
        <w:ind w:left="993" w:hanging="284"/>
        <w:contextualSpacing w:val="0"/>
        <w:jc w:val="both"/>
        <w:rPr>
          <w:rFonts w:asciiTheme="minorHAnsi" w:hAnsiTheme="minorHAnsi"/>
        </w:rPr>
      </w:pPr>
      <w:r w:rsidRPr="004F6EE7">
        <w:rPr>
          <w:rFonts w:asciiTheme="minorHAnsi" w:hAnsiTheme="minorHAnsi"/>
        </w:rPr>
        <w:t xml:space="preserve"> prowadzenie: książek przebiegu służby ochrony obiektu, zawierających co najmniej następujące informacje: objęcie/przekazanie służby – data, godzina, przekazujący, przyjmujący, przebieg służby, zaistniałe w trakcie służby zdarzenia,</w:t>
      </w:r>
    </w:p>
    <w:p w14:paraId="5F4B5470" w14:textId="77777777" w:rsidR="00A36E44" w:rsidRPr="004F6EE7" w:rsidRDefault="00A36E44" w:rsidP="004925EC">
      <w:pPr>
        <w:pStyle w:val="Listapunktowana2"/>
        <w:numPr>
          <w:ilvl w:val="0"/>
          <w:numId w:val="30"/>
        </w:numPr>
        <w:tabs>
          <w:tab w:val="clear" w:pos="480"/>
          <w:tab w:val="num" w:pos="426"/>
        </w:tabs>
        <w:spacing w:after="120" w:line="269" w:lineRule="auto"/>
        <w:ind w:left="993" w:hanging="284"/>
        <w:contextualSpacing w:val="0"/>
        <w:jc w:val="both"/>
        <w:rPr>
          <w:rFonts w:asciiTheme="minorHAnsi" w:hAnsiTheme="minorHAnsi"/>
        </w:rPr>
      </w:pPr>
      <w:r w:rsidRPr="004F6EE7">
        <w:rPr>
          <w:rFonts w:asciiTheme="minorHAnsi" w:hAnsiTheme="minorHAnsi"/>
        </w:rPr>
        <w:t>rejestracja pobierania i zdawania kluczy.</w:t>
      </w:r>
    </w:p>
    <w:p w14:paraId="67F34492" w14:textId="77777777" w:rsidR="00A36E44" w:rsidRPr="004F6EE7" w:rsidRDefault="00A36E44" w:rsidP="004925EC">
      <w:pPr>
        <w:pStyle w:val="Listapunktowana2"/>
        <w:numPr>
          <w:ilvl w:val="0"/>
          <w:numId w:val="30"/>
        </w:numPr>
        <w:tabs>
          <w:tab w:val="clear" w:pos="480"/>
          <w:tab w:val="num" w:pos="426"/>
        </w:tabs>
        <w:spacing w:after="120" w:line="269" w:lineRule="auto"/>
        <w:ind w:left="993" w:hanging="284"/>
        <w:contextualSpacing w:val="0"/>
        <w:jc w:val="both"/>
        <w:rPr>
          <w:rFonts w:asciiTheme="minorHAnsi" w:hAnsiTheme="minorHAnsi"/>
        </w:rPr>
      </w:pPr>
      <w:r w:rsidRPr="004F6EE7">
        <w:rPr>
          <w:rFonts w:asciiTheme="minorHAnsi" w:hAnsiTheme="minorHAnsi"/>
        </w:rPr>
        <w:t>rejestracja  wydawanych identyfikatorów i kart dostępu.</w:t>
      </w:r>
    </w:p>
    <w:p w14:paraId="7A9A86DA" w14:textId="77777777" w:rsidR="00A36E44" w:rsidRPr="004F6EE7" w:rsidRDefault="00A36E44" w:rsidP="004925EC">
      <w:pPr>
        <w:pStyle w:val="Listapunktowana2"/>
        <w:numPr>
          <w:ilvl w:val="0"/>
          <w:numId w:val="30"/>
        </w:numPr>
        <w:tabs>
          <w:tab w:val="clear" w:pos="480"/>
          <w:tab w:val="num" w:pos="426"/>
        </w:tabs>
        <w:spacing w:after="120" w:line="269" w:lineRule="auto"/>
        <w:ind w:left="993" w:hanging="284"/>
        <w:contextualSpacing w:val="0"/>
        <w:jc w:val="both"/>
        <w:rPr>
          <w:rFonts w:asciiTheme="minorHAnsi" w:hAnsiTheme="minorHAnsi"/>
        </w:rPr>
      </w:pPr>
      <w:r w:rsidRPr="004F6EE7">
        <w:rPr>
          <w:rFonts w:asciiTheme="minorHAnsi" w:hAnsiTheme="minorHAnsi"/>
        </w:rPr>
        <w:t xml:space="preserve">Rejestracja w dzienniku skarg i zażaleń wpisów o uwagach klientów i gości dotyczących ochrony </w:t>
      </w:r>
      <w:r w:rsidR="0067286A">
        <w:rPr>
          <w:rFonts w:asciiTheme="minorHAnsi" w:hAnsiTheme="minorHAnsi"/>
        </w:rPr>
        <w:t xml:space="preserve">  </w:t>
      </w:r>
      <w:r w:rsidRPr="004F6EE7">
        <w:rPr>
          <w:rFonts w:asciiTheme="minorHAnsi" w:hAnsiTheme="minorHAnsi"/>
        </w:rPr>
        <w:t>obiektów</w:t>
      </w:r>
    </w:p>
    <w:p w14:paraId="15345607" w14:textId="77777777" w:rsidR="00A36E44" w:rsidRPr="004F6EE7" w:rsidRDefault="00A36E44" w:rsidP="004925EC">
      <w:pPr>
        <w:pStyle w:val="Listapunktowana2"/>
        <w:numPr>
          <w:ilvl w:val="0"/>
          <w:numId w:val="30"/>
        </w:numPr>
        <w:tabs>
          <w:tab w:val="clear" w:pos="480"/>
          <w:tab w:val="num" w:pos="426"/>
        </w:tabs>
        <w:spacing w:after="120" w:line="269" w:lineRule="auto"/>
        <w:ind w:left="993" w:hanging="284"/>
        <w:contextualSpacing w:val="0"/>
        <w:jc w:val="both"/>
        <w:rPr>
          <w:rFonts w:asciiTheme="minorHAnsi" w:hAnsiTheme="minorHAnsi"/>
        </w:rPr>
      </w:pPr>
      <w:r w:rsidRPr="004F6EE7">
        <w:rPr>
          <w:rFonts w:asciiTheme="minorHAnsi" w:hAnsiTheme="minorHAnsi"/>
        </w:rPr>
        <w:t xml:space="preserve"> uzbrajanie i rozbrajanie systemu sygnalizacji napadu i włamania zgodnie z udzielonymi uprawnieniami.</w:t>
      </w:r>
    </w:p>
    <w:p w14:paraId="13D515B3" w14:textId="77777777" w:rsidR="00A36E44" w:rsidRPr="004F6EE7" w:rsidRDefault="00A36E44" w:rsidP="004925EC">
      <w:pPr>
        <w:pStyle w:val="Listapunktowana2"/>
        <w:numPr>
          <w:ilvl w:val="0"/>
          <w:numId w:val="30"/>
        </w:numPr>
        <w:tabs>
          <w:tab w:val="clear" w:pos="480"/>
          <w:tab w:val="num" w:pos="426"/>
        </w:tabs>
        <w:spacing w:after="120" w:line="269" w:lineRule="auto"/>
        <w:ind w:left="993" w:hanging="284"/>
        <w:contextualSpacing w:val="0"/>
        <w:jc w:val="both"/>
        <w:rPr>
          <w:rFonts w:asciiTheme="minorHAnsi" w:hAnsiTheme="minorHAnsi"/>
        </w:rPr>
      </w:pPr>
      <w:r w:rsidRPr="004F6EE7">
        <w:rPr>
          <w:rFonts w:asciiTheme="minorHAnsi" w:hAnsiTheme="minorHAnsi"/>
        </w:rPr>
        <w:t xml:space="preserve"> sprawowanie kontroli nad wewnętrznym ruchem osób w poszczególnych strefach obiektu,</w:t>
      </w:r>
    </w:p>
    <w:p w14:paraId="70AE2E9E" w14:textId="77777777" w:rsidR="00A36E44" w:rsidRDefault="00A36E44" w:rsidP="004925EC">
      <w:pPr>
        <w:pStyle w:val="Listapunktowana2"/>
        <w:numPr>
          <w:ilvl w:val="0"/>
          <w:numId w:val="30"/>
        </w:numPr>
        <w:tabs>
          <w:tab w:val="clear" w:pos="480"/>
          <w:tab w:val="num" w:pos="426"/>
        </w:tabs>
        <w:spacing w:after="120" w:line="269" w:lineRule="auto"/>
        <w:ind w:left="993" w:hanging="284"/>
        <w:contextualSpacing w:val="0"/>
        <w:jc w:val="both"/>
        <w:rPr>
          <w:rFonts w:asciiTheme="minorHAnsi" w:hAnsiTheme="minorHAnsi"/>
        </w:rPr>
      </w:pPr>
      <w:r w:rsidRPr="004F6EE7">
        <w:rPr>
          <w:rFonts w:asciiTheme="minorHAnsi" w:hAnsiTheme="minorHAnsi"/>
        </w:rPr>
        <w:t xml:space="preserve"> rejestracja wydawanego sprzętu BHP dla gości(kaski, okulary, kamizelki).</w:t>
      </w:r>
    </w:p>
    <w:p w14:paraId="4E525A8E" w14:textId="674F9108" w:rsidR="00482F37" w:rsidRPr="005863A1" w:rsidRDefault="00482F37" w:rsidP="004925EC">
      <w:pPr>
        <w:pStyle w:val="Tekstpodstawowy"/>
        <w:numPr>
          <w:ilvl w:val="0"/>
          <w:numId w:val="30"/>
        </w:numPr>
        <w:tabs>
          <w:tab w:val="num" w:pos="426"/>
        </w:tabs>
        <w:spacing w:after="120" w:line="269" w:lineRule="auto"/>
        <w:ind w:left="993" w:hanging="284"/>
        <w:rPr>
          <w:rFonts w:cs="Tahoma"/>
          <w:b w:val="0"/>
          <w:sz w:val="22"/>
          <w:szCs w:val="22"/>
        </w:rPr>
      </w:pPr>
      <w:r w:rsidRPr="005863A1">
        <w:rPr>
          <w:rFonts w:cs="Tahoma"/>
          <w:b w:val="0"/>
          <w:sz w:val="22"/>
          <w:szCs w:val="22"/>
        </w:rPr>
        <w:t>egzekwowanie od pracowników</w:t>
      </w:r>
      <w:r w:rsidR="008C5A7A" w:rsidRPr="005863A1">
        <w:rPr>
          <w:rFonts w:cs="Tahoma"/>
          <w:b w:val="0"/>
          <w:sz w:val="22"/>
          <w:szCs w:val="22"/>
        </w:rPr>
        <w:t xml:space="preserve"> i interesantów przestrzegania przepisów przeciwpożarowych, dotyczących w szczególności zakazu palenia tytoniu, używania ognia otwartego itp., nie zezwalanie na przestawianie gaśnic oraz używanie urządzeń przeciwpożarowych i gaśnic niezgodnie z przeznaczeniem;</w:t>
      </w:r>
    </w:p>
    <w:p w14:paraId="6D186C40" w14:textId="134C35F1" w:rsidR="00E54020" w:rsidRDefault="00EC62F5" w:rsidP="00E53E1B">
      <w:pPr>
        <w:pStyle w:val="Lista3"/>
        <w:numPr>
          <w:ilvl w:val="0"/>
          <w:numId w:val="70"/>
        </w:numPr>
        <w:spacing w:after="120" w:line="269" w:lineRule="auto"/>
        <w:ind w:left="284" w:hanging="284"/>
        <w:contextualSpacing w:val="0"/>
        <w:jc w:val="both"/>
        <w:rPr>
          <w:rFonts w:asciiTheme="minorHAnsi" w:hAnsiTheme="minorHAnsi"/>
        </w:rPr>
      </w:pPr>
      <w:r w:rsidRPr="00EC62F5">
        <w:rPr>
          <w:rFonts w:asciiTheme="minorHAnsi" w:hAnsiTheme="minorHAnsi"/>
        </w:rPr>
        <w:t xml:space="preserve">Wykonawca zobowiązuje się do posiadania umowy ubezpieczenia odpowiedzialności cywilnej z tytułu prowadzonej działalności gospodarczej o wartości zgodnej z warunkami udziału w postępowaniu, przez cały czas trwania umowy. </w:t>
      </w:r>
      <w:r w:rsidR="00A36E44" w:rsidRPr="004F6EE7">
        <w:rPr>
          <w:rFonts w:asciiTheme="minorHAnsi" w:hAnsiTheme="minorHAnsi"/>
        </w:rPr>
        <w:t xml:space="preserve">Brak umowy ubezpieczenia w którymkolwiek okresie wykonywania przedmiotowego zamówienia stanowić będzie podstawę do </w:t>
      </w:r>
      <w:r>
        <w:rPr>
          <w:rFonts w:asciiTheme="minorHAnsi" w:hAnsiTheme="minorHAnsi"/>
        </w:rPr>
        <w:t>rozwiązania</w:t>
      </w:r>
      <w:r w:rsidR="00A36E44" w:rsidRPr="004F6EE7">
        <w:rPr>
          <w:rFonts w:asciiTheme="minorHAnsi" w:hAnsiTheme="minorHAnsi"/>
        </w:rPr>
        <w:t xml:space="preserve"> umowy z winy Wykonawcy.</w:t>
      </w:r>
    </w:p>
    <w:p w14:paraId="5CFDCBF5" w14:textId="553AAF7C" w:rsidR="00E54020" w:rsidRDefault="00A36E44" w:rsidP="00E53E1B">
      <w:pPr>
        <w:pStyle w:val="Lista3"/>
        <w:numPr>
          <w:ilvl w:val="0"/>
          <w:numId w:val="70"/>
        </w:numPr>
        <w:spacing w:after="120" w:line="269" w:lineRule="auto"/>
        <w:ind w:left="284" w:hanging="284"/>
        <w:contextualSpacing w:val="0"/>
        <w:jc w:val="both"/>
        <w:rPr>
          <w:rFonts w:asciiTheme="minorHAnsi" w:hAnsiTheme="minorHAnsi"/>
        </w:rPr>
      </w:pPr>
      <w:r w:rsidRPr="00E54020">
        <w:rPr>
          <w:rFonts w:asciiTheme="minorHAnsi" w:hAnsiTheme="minorHAnsi"/>
        </w:rPr>
        <w:t xml:space="preserve">Wykonawca </w:t>
      </w:r>
      <w:r w:rsidR="009D55EC" w:rsidRPr="005863A1">
        <w:rPr>
          <w:rFonts w:asciiTheme="minorHAnsi" w:hAnsiTheme="minorHAnsi"/>
        </w:rPr>
        <w:t>musi</w:t>
      </w:r>
      <w:r w:rsidRPr="005863A1">
        <w:rPr>
          <w:rFonts w:asciiTheme="minorHAnsi" w:hAnsiTheme="minorHAnsi"/>
        </w:rPr>
        <w:t xml:space="preserve"> dysponować</w:t>
      </w:r>
      <w:r w:rsidRPr="00E54020">
        <w:rPr>
          <w:rFonts w:asciiTheme="minorHAnsi" w:hAnsiTheme="minorHAnsi"/>
        </w:rPr>
        <w:t xml:space="preserve"> zmotoryzow</w:t>
      </w:r>
      <w:r w:rsidR="004B1228">
        <w:rPr>
          <w:rFonts w:asciiTheme="minorHAnsi" w:hAnsiTheme="minorHAnsi"/>
        </w:rPr>
        <w:t>aną</w:t>
      </w:r>
      <w:r w:rsidRPr="00E54020">
        <w:rPr>
          <w:rFonts w:asciiTheme="minorHAnsi" w:hAnsiTheme="minorHAnsi"/>
        </w:rPr>
        <w:t xml:space="preserve"> </w:t>
      </w:r>
      <w:r w:rsidR="004B1228">
        <w:rPr>
          <w:rFonts w:asciiTheme="minorHAnsi" w:hAnsiTheme="minorHAnsi"/>
        </w:rPr>
        <w:t>Grupą</w:t>
      </w:r>
      <w:r w:rsidR="005863A1">
        <w:rPr>
          <w:rFonts w:asciiTheme="minorHAnsi" w:hAnsiTheme="minorHAnsi"/>
        </w:rPr>
        <w:t xml:space="preserve"> interwencyjn</w:t>
      </w:r>
      <w:r w:rsidR="004B1228">
        <w:rPr>
          <w:rFonts w:asciiTheme="minorHAnsi" w:hAnsiTheme="minorHAnsi"/>
        </w:rPr>
        <w:t>ą</w:t>
      </w:r>
      <w:r w:rsidRPr="00E54020">
        <w:rPr>
          <w:rFonts w:asciiTheme="minorHAnsi" w:hAnsiTheme="minorHAnsi"/>
        </w:rPr>
        <w:t xml:space="preserve"> (1 samochód z </w:t>
      </w:r>
      <w:r w:rsidR="004B1228">
        <w:rPr>
          <w:rFonts w:asciiTheme="minorHAnsi" w:hAnsiTheme="minorHAnsi"/>
        </w:rPr>
        <w:t xml:space="preserve">2 osobową </w:t>
      </w:r>
      <w:r w:rsidRPr="00E54020">
        <w:rPr>
          <w:rFonts w:asciiTheme="minorHAnsi" w:hAnsiTheme="minorHAnsi"/>
        </w:rPr>
        <w:t>załogą), wyposażon</w:t>
      </w:r>
      <w:r w:rsidR="004B1228">
        <w:rPr>
          <w:rFonts w:asciiTheme="minorHAnsi" w:hAnsiTheme="minorHAnsi"/>
        </w:rPr>
        <w:t>ą</w:t>
      </w:r>
      <w:r w:rsidRPr="00E54020">
        <w:rPr>
          <w:rFonts w:asciiTheme="minorHAnsi" w:hAnsiTheme="minorHAnsi"/>
        </w:rPr>
        <w:t xml:space="preserve"> w środki przymusu bezpośredni</w:t>
      </w:r>
      <w:r w:rsidR="00482F37">
        <w:rPr>
          <w:rFonts w:asciiTheme="minorHAnsi" w:hAnsiTheme="minorHAnsi"/>
        </w:rPr>
        <w:t>ego oraz</w:t>
      </w:r>
      <w:r w:rsidRPr="00E54020">
        <w:rPr>
          <w:rFonts w:asciiTheme="minorHAnsi" w:hAnsiTheme="minorHAnsi"/>
        </w:rPr>
        <w:t xml:space="preserve"> </w:t>
      </w:r>
      <w:r w:rsidR="004B1228">
        <w:rPr>
          <w:rFonts w:asciiTheme="minorHAnsi" w:hAnsiTheme="minorHAnsi"/>
        </w:rPr>
        <w:t>środki łączności radiowej, która</w:t>
      </w:r>
      <w:r w:rsidRPr="00E54020">
        <w:rPr>
          <w:rFonts w:asciiTheme="minorHAnsi" w:hAnsiTheme="minorHAnsi"/>
        </w:rPr>
        <w:t xml:space="preserve"> pojawi się na tereni</w:t>
      </w:r>
      <w:r w:rsidR="00482F37">
        <w:rPr>
          <w:rFonts w:asciiTheme="minorHAnsi" w:hAnsiTheme="minorHAnsi"/>
        </w:rPr>
        <w:t xml:space="preserve">e objętym ochroną </w:t>
      </w:r>
      <w:r w:rsidR="00904C9A">
        <w:t xml:space="preserve">w czasie nie dłuższym niż 15 minut w ciągu dnia (w godz. </w:t>
      </w:r>
      <w:r w:rsidR="00904C9A">
        <w:lastRenderedPageBreak/>
        <w:t>06:00 - 22:00) i 10 minut w godzinach nocnych (22:00 - 06:00)</w:t>
      </w:r>
      <w:r w:rsidRPr="00E54020">
        <w:rPr>
          <w:rFonts w:asciiTheme="minorHAnsi" w:hAnsiTheme="minorHAnsi"/>
        </w:rPr>
        <w:t xml:space="preserve">. Za przyjazd </w:t>
      </w:r>
      <w:r w:rsidR="004B1228">
        <w:rPr>
          <w:rFonts w:asciiTheme="minorHAnsi" w:hAnsiTheme="minorHAnsi"/>
        </w:rPr>
        <w:t>Grupy</w:t>
      </w:r>
      <w:r w:rsidRPr="00E54020">
        <w:rPr>
          <w:rFonts w:asciiTheme="minorHAnsi" w:hAnsiTheme="minorHAnsi"/>
        </w:rPr>
        <w:t>i interwencyjnej Wyko</w:t>
      </w:r>
      <w:r w:rsidR="00482F37">
        <w:rPr>
          <w:rFonts w:asciiTheme="minorHAnsi" w:hAnsiTheme="minorHAnsi"/>
        </w:rPr>
        <w:t>nawcy nie przysługuje dodatkowe</w:t>
      </w:r>
      <w:r w:rsidRPr="00E54020">
        <w:rPr>
          <w:rFonts w:asciiTheme="minorHAnsi" w:hAnsiTheme="minorHAnsi"/>
        </w:rPr>
        <w:t xml:space="preserve"> wynagrodzenie.</w:t>
      </w:r>
    </w:p>
    <w:p w14:paraId="0F8667D3" w14:textId="3E66A3F9" w:rsidR="00E83D4F" w:rsidRPr="00E54020" w:rsidRDefault="00E83D4F" w:rsidP="00E53E1B">
      <w:pPr>
        <w:pStyle w:val="Lista3"/>
        <w:spacing w:after="120" w:line="269" w:lineRule="auto"/>
        <w:ind w:left="284" w:firstLine="0"/>
        <w:contextualSpacing w:val="0"/>
        <w:rPr>
          <w:rFonts w:asciiTheme="minorHAnsi" w:hAnsiTheme="minorHAnsi"/>
        </w:rPr>
      </w:pPr>
      <w:r>
        <w:rPr>
          <w:rFonts w:asciiTheme="minorHAnsi" w:hAnsiTheme="minorHAnsi"/>
        </w:rPr>
        <w:t xml:space="preserve"> </w:t>
      </w:r>
      <w:r w:rsidRPr="00E54020">
        <w:rPr>
          <w:rFonts w:asciiTheme="minorHAnsi" w:hAnsiTheme="minorHAnsi"/>
        </w:rPr>
        <w:t xml:space="preserve">Przyjazd </w:t>
      </w:r>
      <w:r w:rsidR="00C640AD">
        <w:rPr>
          <w:rFonts w:asciiTheme="minorHAnsi" w:hAnsiTheme="minorHAnsi"/>
        </w:rPr>
        <w:t>Grupy</w:t>
      </w:r>
      <w:r w:rsidRPr="00E54020">
        <w:rPr>
          <w:rFonts w:asciiTheme="minorHAnsi" w:hAnsiTheme="minorHAnsi"/>
        </w:rPr>
        <w:t xml:space="preserve"> interwencyjn</w:t>
      </w:r>
      <w:r w:rsidR="00C640AD">
        <w:rPr>
          <w:rFonts w:asciiTheme="minorHAnsi" w:hAnsiTheme="minorHAnsi"/>
        </w:rPr>
        <w:t>ej</w:t>
      </w:r>
      <w:r w:rsidRPr="00E54020">
        <w:rPr>
          <w:rFonts w:asciiTheme="minorHAnsi" w:hAnsiTheme="minorHAnsi"/>
        </w:rPr>
        <w:t xml:space="preserve"> odbywać się będzie :</w:t>
      </w:r>
    </w:p>
    <w:p w14:paraId="3249B9C2" w14:textId="77777777" w:rsidR="00E83D4F" w:rsidRPr="004F6EE7" w:rsidRDefault="00E83D4F" w:rsidP="00E53E1B">
      <w:pPr>
        <w:pStyle w:val="Zwykytekst"/>
        <w:numPr>
          <w:ilvl w:val="0"/>
          <w:numId w:val="31"/>
        </w:numPr>
        <w:spacing w:after="120" w:line="269" w:lineRule="auto"/>
        <w:rPr>
          <w:rFonts w:asciiTheme="minorHAnsi" w:hAnsiTheme="minorHAnsi"/>
        </w:rPr>
      </w:pPr>
      <w:r w:rsidRPr="004F6EE7">
        <w:rPr>
          <w:rFonts w:asciiTheme="minorHAnsi" w:hAnsiTheme="minorHAnsi"/>
        </w:rPr>
        <w:t>po wystąpieniu sygnału alarmowego z systemu SWiN ,</w:t>
      </w:r>
    </w:p>
    <w:p w14:paraId="5168127B" w14:textId="77777777" w:rsidR="00E83D4F" w:rsidRPr="004F6EE7" w:rsidRDefault="00E83D4F" w:rsidP="00E53E1B">
      <w:pPr>
        <w:pStyle w:val="Zwykytekst"/>
        <w:numPr>
          <w:ilvl w:val="0"/>
          <w:numId w:val="31"/>
        </w:numPr>
        <w:spacing w:after="120" w:line="269" w:lineRule="auto"/>
        <w:rPr>
          <w:rFonts w:asciiTheme="minorHAnsi" w:hAnsiTheme="minorHAnsi"/>
        </w:rPr>
      </w:pPr>
      <w:r w:rsidRPr="004F6EE7">
        <w:rPr>
          <w:rFonts w:asciiTheme="minorHAnsi" w:hAnsiTheme="minorHAnsi"/>
        </w:rPr>
        <w:t>na wezwanie pracowników Wykonawcy lub upoważnionych przedstawicieli   Zamawiającego.</w:t>
      </w:r>
    </w:p>
    <w:p w14:paraId="47289C1F" w14:textId="1648CDB5" w:rsidR="00E83D4F" w:rsidRPr="00482F37" w:rsidRDefault="00E83D4F" w:rsidP="00E53E1B">
      <w:pPr>
        <w:pStyle w:val="Zwykytekst"/>
        <w:numPr>
          <w:ilvl w:val="0"/>
          <w:numId w:val="31"/>
        </w:numPr>
        <w:spacing w:after="120" w:line="269" w:lineRule="auto"/>
        <w:rPr>
          <w:rFonts w:asciiTheme="minorHAnsi" w:hAnsiTheme="minorHAnsi"/>
        </w:rPr>
      </w:pPr>
      <w:r w:rsidRPr="004F6EE7">
        <w:rPr>
          <w:rFonts w:asciiTheme="minorHAnsi" w:hAnsiTheme="minorHAnsi"/>
        </w:rPr>
        <w:t xml:space="preserve"> w wyniku wyrywkowej kontroli pracowników w godzinach nocnych min.</w:t>
      </w:r>
      <w:r>
        <w:rPr>
          <w:rFonts w:asciiTheme="minorHAnsi" w:hAnsiTheme="minorHAnsi"/>
        </w:rPr>
        <w:t xml:space="preserve"> </w:t>
      </w:r>
      <w:r w:rsidRPr="004F6EE7">
        <w:rPr>
          <w:rFonts w:asciiTheme="minorHAnsi" w:hAnsiTheme="minorHAnsi"/>
        </w:rPr>
        <w:t>2 razy w m-cu.</w:t>
      </w:r>
    </w:p>
    <w:p w14:paraId="45F885C4" w14:textId="77EE2ECF" w:rsidR="00D31BCD" w:rsidRPr="00D31BCD" w:rsidRDefault="00D31BCD" w:rsidP="00E53E1B">
      <w:pPr>
        <w:pStyle w:val="Tekstpodstawowy"/>
        <w:numPr>
          <w:ilvl w:val="0"/>
          <w:numId w:val="70"/>
        </w:numPr>
        <w:spacing w:after="120" w:line="269" w:lineRule="auto"/>
        <w:ind w:left="284" w:hanging="284"/>
        <w:rPr>
          <w:b w:val="0"/>
          <w:i/>
          <w:sz w:val="22"/>
          <w:szCs w:val="22"/>
        </w:rPr>
      </w:pPr>
      <w:r w:rsidRPr="005863A1">
        <w:rPr>
          <w:b w:val="0"/>
          <w:sz w:val="22"/>
          <w:szCs w:val="22"/>
        </w:rPr>
        <w:t>Wykonawca wykona na własny koszt zewnętrzny monitoring</w:t>
      </w:r>
      <w:r w:rsidR="005863A1" w:rsidRPr="005863A1">
        <w:rPr>
          <w:b w:val="0"/>
          <w:sz w:val="22"/>
          <w:szCs w:val="22"/>
        </w:rPr>
        <w:t xml:space="preserve"> sygnałów alarmowych ze </w:t>
      </w:r>
      <w:r w:rsidRPr="005863A1">
        <w:rPr>
          <w:b w:val="0"/>
          <w:sz w:val="22"/>
          <w:szCs w:val="22"/>
        </w:rPr>
        <w:t>wszystkich obiektowych systemów alarmowych Zamawiającego za pomocą własnej stacji monitoringu</w:t>
      </w:r>
      <w:r w:rsidRPr="00D31BCD">
        <w:rPr>
          <w:b w:val="0"/>
          <w:sz w:val="22"/>
          <w:szCs w:val="22"/>
        </w:rPr>
        <w:t xml:space="preserve"> polegający na:</w:t>
      </w:r>
    </w:p>
    <w:p w14:paraId="3781D25E" w14:textId="77777777" w:rsidR="004925EC" w:rsidRDefault="00A36E44" w:rsidP="004925EC">
      <w:pPr>
        <w:pStyle w:val="Lista3"/>
        <w:numPr>
          <w:ilvl w:val="0"/>
          <w:numId w:val="131"/>
        </w:numPr>
        <w:spacing w:after="120" w:line="269" w:lineRule="auto"/>
        <w:contextualSpacing w:val="0"/>
        <w:jc w:val="both"/>
        <w:rPr>
          <w:rFonts w:asciiTheme="minorHAnsi" w:hAnsiTheme="minorHAnsi"/>
        </w:rPr>
      </w:pPr>
      <w:r w:rsidRPr="004F6EE7">
        <w:rPr>
          <w:rFonts w:asciiTheme="minorHAnsi" w:hAnsiTheme="minorHAnsi"/>
        </w:rPr>
        <w:t>przyjmowaniu i rejestrowaniu sygnałów z lokalnego systemu alarmowego przez  całą dobę</w:t>
      </w:r>
      <w:r w:rsidR="00D31BCD">
        <w:rPr>
          <w:rFonts w:asciiTheme="minorHAnsi" w:hAnsiTheme="minorHAnsi"/>
        </w:rPr>
        <w:t>,</w:t>
      </w:r>
    </w:p>
    <w:p w14:paraId="45C9BFAA" w14:textId="77777777" w:rsidR="004925EC" w:rsidRDefault="00A36E44" w:rsidP="004925EC">
      <w:pPr>
        <w:pStyle w:val="Lista3"/>
        <w:numPr>
          <w:ilvl w:val="0"/>
          <w:numId w:val="131"/>
        </w:numPr>
        <w:spacing w:after="120" w:line="269" w:lineRule="auto"/>
        <w:contextualSpacing w:val="0"/>
        <w:jc w:val="both"/>
        <w:rPr>
          <w:rFonts w:asciiTheme="minorHAnsi" w:hAnsiTheme="minorHAnsi"/>
        </w:rPr>
      </w:pPr>
      <w:r w:rsidRPr="004925EC">
        <w:rPr>
          <w:rFonts w:asciiTheme="minorHAnsi" w:hAnsiTheme="minorHAnsi"/>
        </w:rPr>
        <w:t>powiadamianiu wskazanych przez Zamawiającego osób i służb</w:t>
      </w:r>
      <w:r w:rsidR="00D31BCD" w:rsidRPr="004925EC">
        <w:rPr>
          <w:rFonts w:asciiTheme="minorHAnsi" w:hAnsiTheme="minorHAnsi"/>
        </w:rPr>
        <w:t>,</w:t>
      </w:r>
    </w:p>
    <w:p w14:paraId="2B69932B" w14:textId="19F6DBC1" w:rsidR="00A36E44" w:rsidRPr="004925EC" w:rsidRDefault="00A36E44" w:rsidP="004925EC">
      <w:pPr>
        <w:pStyle w:val="Lista3"/>
        <w:numPr>
          <w:ilvl w:val="0"/>
          <w:numId w:val="131"/>
        </w:numPr>
        <w:spacing w:after="120" w:line="269" w:lineRule="auto"/>
        <w:contextualSpacing w:val="0"/>
        <w:jc w:val="both"/>
        <w:rPr>
          <w:rFonts w:asciiTheme="minorHAnsi" w:hAnsiTheme="minorHAnsi"/>
        </w:rPr>
      </w:pPr>
      <w:r w:rsidRPr="004925EC">
        <w:rPr>
          <w:rFonts w:asciiTheme="minorHAnsi" w:hAnsiTheme="minorHAnsi"/>
        </w:rPr>
        <w:t>obsłu</w:t>
      </w:r>
      <w:r w:rsidR="004925EC">
        <w:rPr>
          <w:rFonts w:asciiTheme="minorHAnsi" w:hAnsiTheme="minorHAnsi"/>
        </w:rPr>
        <w:t>dze</w:t>
      </w:r>
      <w:r w:rsidRPr="004925EC">
        <w:rPr>
          <w:rFonts w:asciiTheme="minorHAnsi" w:hAnsiTheme="minorHAnsi"/>
        </w:rPr>
        <w:t xml:space="preserve"> technicznej systemu monitorowania.</w:t>
      </w:r>
    </w:p>
    <w:p w14:paraId="0C3FA49A" w14:textId="7B913975" w:rsidR="00B34201" w:rsidRDefault="0066637B" w:rsidP="00E53E1B">
      <w:pPr>
        <w:pStyle w:val="Zwykytekst"/>
        <w:numPr>
          <w:ilvl w:val="0"/>
          <w:numId w:val="70"/>
        </w:numPr>
        <w:spacing w:after="120" w:line="269" w:lineRule="auto"/>
        <w:ind w:left="284" w:hanging="284"/>
        <w:jc w:val="both"/>
        <w:rPr>
          <w:rFonts w:asciiTheme="minorHAnsi" w:hAnsiTheme="minorHAnsi"/>
        </w:rPr>
      </w:pPr>
      <w:r w:rsidRPr="00482F37">
        <w:rPr>
          <w:rFonts w:asciiTheme="minorHAnsi" w:hAnsiTheme="minorHAnsi"/>
        </w:rPr>
        <w:t>W szczególnych wypadkach (np. wprowadzenie stopni alarmowych) Zamawiający zastrzega sobie możliwość wnioskowania do Wykonawcy o zwiększenie obsady na obiektach za wynagrodzeniem za 1 roboczogodzinę nie wyższym niż wskazane w ofercie.</w:t>
      </w:r>
    </w:p>
    <w:p w14:paraId="009A6278" w14:textId="2E710C40" w:rsidR="00A36E44" w:rsidRPr="004F6EE7" w:rsidRDefault="00A36E44" w:rsidP="006749FD">
      <w:pPr>
        <w:pStyle w:val="Zwykytekst"/>
        <w:numPr>
          <w:ilvl w:val="0"/>
          <w:numId w:val="70"/>
        </w:numPr>
        <w:spacing w:after="120" w:line="269" w:lineRule="auto"/>
        <w:ind w:left="284" w:hanging="284"/>
        <w:jc w:val="both"/>
        <w:rPr>
          <w:rFonts w:asciiTheme="minorHAnsi" w:hAnsiTheme="minorHAnsi"/>
        </w:rPr>
      </w:pPr>
      <w:r w:rsidRPr="004F6EE7">
        <w:rPr>
          <w:rFonts w:asciiTheme="minorHAnsi" w:hAnsiTheme="minorHAnsi"/>
        </w:rPr>
        <w:t>Pracownicy wybranego Wykonawcy zostaną przesz</w:t>
      </w:r>
      <w:r w:rsidR="00E54020">
        <w:rPr>
          <w:rFonts w:asciiTheme="minorHAnsi" w:hAnsiTheme="minorHAnsi"/>
        </w:rPr>
        <w:t xml:space="preserve">koleni w firmie wskazanej przez </w:t>
      </w:r>
      <w:r w:rsidRPr="004F6EE7">
        <w:rPr>
          <w:rFonts w:asciiTheme="minorHAnsi" w:hAnsiTheme="minorHAnsi"/>
        </w:rPr>
        <w:t>Zamawiającego na okoliczność obsługi technicznych</w:t>
      </w:r>
      <w:r w:rsidR="00E54020">
        <w:rPr>
          <w:rFonts w:asciiTheme="minorHAnsi" w:hAnsiTheme="minorHAnsi"/>
        </w:rPr>
        <w:t xml:space="preserve"> zabezpieczeń posiadanych przez Zamawiającego</w:t>
      </w:r>
      <w:r w:rsidRPr="004F6EE7">
        <w:rPr>
          <w:rFonts w:asciiTheme="minorHAnsi" w:hAnsiTheme="minorHAnsi"/>
        </w:rPr>
        <w:t>. Koszty szkolenia pokrywa Wykonawca</w:t>
      </w:r>
      <w:r w:rsidR="00E54020">
        <w:rPr>
          <w:rFonts w:asciiTheme="minorHAnsi" w:hAnsiTheme="minorHAnsi"/>
        </w:rPr>
        <w:t xml:space="preserve">. Koszt jednorazowego szkolenia </w:t>
      </w:r>
      <w:r w:rsidRPr="004F6EE7">
        <w:rPr>
          <w:rFonts w:asciiTheme="minorHAnsi" w:hAnsiTheme="minorHAnsi"/>
        </w:rPr>
        <w:t xml:space="preserve">niezależnie od liczby osób wynosi </w:t>
      </w:r>
      <w:r w:rsidRPr="005863A1">
        <w:rPr>
          <w:rFonts w:asciiTheme="minorHAnsi" w:hAnsiTheme="minorHAnsi"/>
        </w:rPr>
        <w:t>600,00zł/netto.</w:t>
      </w:r>
    </w:p>
    <w:p w14:paraId="4DC2E214" w14:textId="2523439B" w:rsidR="005863A1" w:rsidRDefault="005863A1" w:rsidP="00E53E1B">
      <w:pPr>
        <w:spacing w:after="120" w:line="269" w:lineRule="auto"/>
      </w:pPr>
    </w:p>
    <w:p w14:paraId="54E5521F" w14:textId="749C03A6" w:rsidR="00E53E1B" w:rsidRDefault="00E53E1B" w:rsidP="00E53E1B">
      <w:pPr>
        <w:spacing w:after="120" w:line="269" w:lineRule="auto"/>
      </w:pPr>
    </w:p>
    <w:p w14:paraId="2044E0A8" w14:textId="59988047" w:rsidR="00E53E1B" w:rsidRDefault="00E53E1B" w:rsidP="00E53E1B">
      <w:pPr>
        <w:spacing w:after="120" w:line="269" w:lineRule="auto"/>
      </w:pPr>
    </w:p>
    <w:p w14:paraId="4A7DFBE9" w14:textId="5F1FD8B7" w:rsidR="00E53E1B" w:rsidRDefault="00E53E1B" w:rsidP="00E53E1B">
      <w:pPr>
        <w:spacing w:after="120" w:line="269" w:lineRule="auto"/>
      </w:pPr>
    </w:p>
    <w:p w14:paraId="63C9DA31" w14:textId="518B7AE8" w:rsidR="00E53E1B" w:rsidRDefault="00E53E1B" w:rsidP="00E53E1B">
      <w:pPr>
        <w:spacing w:after="120" w:line="269" w:lineRule="auto"/>
      </w:pPr>
    </w:p>
    <w:p w14:paraId="6EF6F763" w14:textId="7135892E" w:rsidR="00E53E1B" w:rsidRDefault="00E53E1B" w:rsidP="00E53E1B">
      <w:pPr>
        <w:spacing w:after="120" w:line="269" w:lineRule="auto"/>
      </w:pPr>
    </w:p>
    <w:p w14:paraId="2DDCAD83" w14:textId="62E6298C" w:rsidR="00E53E1B" w:rsidRDefault="00E53E1B" w:rsidP="00E53E1B">
      <w:pPr>
        <w:spacing w:after="120" w:line="269" w:lineRule="auto"/>
      </w:pPr>
    </w:p>
    <w:p w14:paraId="32D4DE7D" w14:textId="419D6AB0" w:rsidR="00E53E1B" w:rsidRDefault="00E53E1B" w:rsidP="00E53E1B">
      <w:pPr>
        <w:spacing w:after="120" w:line="269" w:lineRule="auto"/>
      </w:pPr>
    </w:p>
    <w:p w14:paraId="4F12C1B2" w14:textId="50389AEF" w:rsidR="00E53E1B" w:rsidRDefault="00E53E1B" w:rsidP="00E53E1B">
      <w:pPr>
        <w:spacing w:after="120" w:line="269" w:lineRule="auto"/>
      </w:pPr>
    </w:p>
    <w:p w14:paraId="269CABBA" w14:textId="63880F49" w:rsidR="00E53E1B" w:rsidRDefault="00E53E1B" w:rsidP="00E53E1B">
      <w:pPr>
        <w:spacing w:after="120" w:line="269" w:lineRule="auto"/>
      </w:pPr>
    </w:p>
    <w:p w14:paraId="75BF4EE4" w14:textId="629AFE55" w:rsidR="00E53E1B" w:rsidRDefault="00E53E1B" w:rsidP="00E53E1B">
      <w:pPr>
        <w:spacing w:after="120" w:line="269" w:lineRule="auto"/>
      </w:pPr>
    </w:p>
    <w:p w14:paraId="6F1C0028" w14:textId="7F2AE56B" w:rsidR="00E53E1B" w:rsidRDefault="00E53E1B" w:rsidP="00E53E1B">
      <w:pPr>
        <w:spacing w:after="120" w:line="269" w:lineRule="auto"/>
      </w:pPr>
    </w:p>
    <w:p w14:paraId="2BB02E29" w14:textId="0458BB05" w:rsidR="00E53E1B" w:rsidRDefault="00E53E1B" w:rsidP="00E53E1B">
      <w:pPr>
        <w:spacing w:after="120" w:line="269" w:lineRule="auto"/>
      </w:pPr>
    </w:p>
    <w:p w14:paraId="5B0B5CBF" w14:textId="7D3575DA" w:rsidR="00E53E1B" w:rsidRDefault="00E53E1B" w:rsidP="00E53E1B">
      <w:pPr>
        <w:spacing w:after="120" w:line="269" w:lineRule="auto"/>
      </w:pPr>
    </w:p>
    <w:p w14:paraId="06F730E6" w14:textId="621B12E0" w:rsidR="006749FD" w:rsidRDefault="006749FD" w:rsidP="00E53E1B">
      <w:pPr>
        <w:spacing w:after="120" w:line="269" w:lineRule="auto"/>
      </w:pPr>
    </w:p>
    <w:p w14:paraId="42050609" w14:textId="66DB2184" w:rsidR="00E53E1B" w:rsidRPr="00E54020" w:rsidRDefault="00E53E1B" w:rsidP="00E53E1B">
      <w:pPr>
        <w:spacing w:after="120" w:line="269" w:lineRule="auto"/>
      </w:pPr>
    </w:p>
    <w:p w14:paraId="6D6846C4" w14:textId="77777777" w:rsidR="00E54020" w:rsidRPr="00E53E1B" w:rsidRDefault="00E54020" w:rsidP="00E53E1B">
      <w:pPr>
        <w:pStyle w:val="Nagwek9"/>
        <w:spacing w:before="0" w:after="120" w:line="269" w:lineRule="auto"/>
        <w:jc w:val="both"/>
        <w:rPr>
          <w:rFonts w:asciiTheme="minorHAnsi" w:hAnsiTheme="minorHAnsi"/>
          <w:b/>
          <w:sz w:val="28"/>
          <w:szCs w:val="28"/>
          <w:u w:val="single"/>
        </w:rPr>
      </w:pPr>
      <w:r w:rsidRPr="00E53E1B">
        <w:rPr>
          <w:rFonts w:asciiTheme="minorHAnsi" w:hAnsiTheme="minorHAnsi"/>
          <w:b/>
          <w:sz w:val="28"/>
          <w:szCs w:val="28"/>
          <w:u w:val="single"/>
        </w:rPr>
        <w:lastRenderedPageBreak/>
        <w:t>CZĘŚĆ 3 – Katowice – Oddział Śląski ITB</w:t>
      </w:r>
    </w:p>
    <w:p w14:paraId="546FC277" w14:textId="77777777" w:rsidR="00E54020" w:rsidRPr="00C50FD9" w:rsidRDefault="00181331" w:rsidP="00E53E1B">
      <w:pPr>
        <w:pStyle w:val="Tekstpodstawowy"/>
        <w:spacing w:after="120" w:line="269" w:lineRule="auto"/>
        <w:rPr>
          <w:b w:val="0"/>
          <w:sz w:val="22"/>
          <w:szCs w:val="22"/>
        </w:rPr>
      </w:pPr>
      <w:r w:rsidRPr="00C50FD9">
        <w:rPr>
          <w:b w:val="0"/>
          <w:sz w:val="22"/>
          <w:szCs w:val="22"/>
        </w:rPr>
        <w:t xml:space="preserve"> </w:t>
      </w:r>
      <w:r w:rsidR="00E54020" w:rsidRPr="00C50FD9">
        <w:rPr>
          <w:b w:val="0"/>
          <w:sz w:val="22"/>
          <w:szCs w:val="22"/>
        </w:rPr>
        <w:t>Przedmiotem zamówienia jest:</w:t>
      </w:r>
    </w:p>
    <w:p w14:paraId="5E843368" w14:textId="77777777" w:rsidR="00A36E44" w:rsidRPr="00E54020" w:rsidRDefault="00A36E44" w:rsidP="00E53E1B">
      <w:pPr>
        <w:pStyle w:val="Tekstpodstawowy"/>
        <w:spacing w:after="120" w:line="269" w:lineRule="auto"/>
        <w:ind w:left="284"/>
        <w:rPr>
          <w:b w:val="0"/>
          <w:sz w:val="22"/>
          <w:szCs w:val="22"/>
        </w:rPr>
      </w:pPr>
      <w:r w:rsidRPr="00E54020">
        <w:rPr>
          <w:b w:val="0"/>
          <w:sz w:val="22"/>
          <w:szCs w:val="22"/>
        </w:rPr>
        <w:t>Całodobowa ochrona fizyczna terenu, obiektów i pomieszczeń Instytutu Techniki Budowlanej położonych w Katowicach Al. Korfantego 191, reagowanie na sygnały z systemów sygnalizacji włamania i napadu, systemów sygnalizacji ppoż..</w:t>
      </w:r>
    </w:p>
    <w:p w14:paraId="10B5175E" w14:textId="7E71493B" w:rsidR="00A36E44" w:rsidRPr="00C50FD9" w:rsidRDefault="00A36E44" w:rsidP="00E53E1B">
      <w:pPr>
        <w:pStyle w:val="Nagwek9"/>
        <w:numPr>
          <w:ilvl w:val="3"/>
          <w:numId w:val="43"/>
        </w:numPr>
        <w:tabs>
          <w:tab w:val="clear" w:pos="3360"/>
          <w:tab w:val="num" w:pos="284"/>
        </w:tabs>
        <w:spacing w:before="0" w:after="120" w:line="269" w:lineRule="auto"/>
        <w:ind w:left="284" w:hanging="284"/>
        <w:jc w:val="both"/>
        <w:rPr>
          <w:rFonts w:asciiTheme="minorHAnsi" w:hAnsiTheme="minorHAnsi"/>
          <w:i w:val="0"/>
          <w:sz w:val="22"/>
          <w:szCs w:val="22"/>
        </w:rPr>
      </w:pPr>
      <w:r w:rsidRPr="00C50FD9">
        <w:rPr>
          <w:rFonts w:asciiTheme="minorHAnsi" w:hAnsiTheme="minorHAnsi"/>
          <w:i w:val="0"/>
          <w:sz w:val="22"/>
          <w:szCs w:val="22"/>
        </w:rPr>
        <w:t>Teren sprawowania ochrony</w:t>
      </w:r>
    </w:p>
    <w:p w14:paraId="0E4E2AEC" w14:textId="77777777" w:rsidR="00A36E44" w:rsidRPr="00E54020" w:rsidRDefault="00A36E44" w:rsidP="00E53E1B">
      <w:pPr>
        <w:pStyle w:val="Tekstpodstawowy"/>
        <w:spacing w:after="120" w:line="269" w:lineRule="auto"/>
        <w:ind w:left="284"/>
        <w:rPr>
          <w:b w:val="0"/>
          <w:sz w:val="22"/>
          <w:szCs w:val="22"/>
        </w:rPr>
      </w:pPr>
      <w:r w:rsidRPr="005863A1">
        <w:rPr>
          <w:b w:val="0"/>
          <w:sz w:val="22"/>
          <w:szCs w:val="22"/>
        </w:rPr>
        <w:t>Obiekty Instytutu Techniki Budowlanej w Katowicach zlokalizowane są przy Al. Korfantego 191.</w:t>
      </w:r>
      <w:r w:rsidRPr="00E54020">
        <w:rPr>
          <w:b w:val="0"/>
          <w:sz w:val="22"/>
          <w:szCs w:val="22"/>
        </w:rPr>
        <w:t xml:space="preserve">  </w:t>
      </w:r>
    </w:p>
    <w:p w14:paraId="67D154EE" w14:textId="77777777" w:rsidR="00A36E44" w:rsidRPr="00E54020" w:rsidRDefault="00A36E44" w:rsidP="00E53E1B">
      <w:pPr>
        <w:pStyle w:val="Tekstpodstawowy"/>
        <w:spacing w:after="120" w:line="269" w:lineRule="auto"/>
        <w:ind w:left="284"/>
        <w:rPr>
          <w:b w:val="0"/>
          <w:sz w:val="22"/>
          <w:szCs w:val="22"/>
        </w:rPr>
      </w:pPr>
      <w:r w:rsidRPr="00E54020">
        <w:rPr>
          <w:b w:val="0"/>
          <w:sz w:val="22"/>
          <w:szCs w:val="22"/>
        </w:rPr>
        <w:t xml:space="preserve">Wjazd na teren ITB odbywa się od ulicy Korfantego jedną bramą wjazdową, a ruch pieszy furtką obok bramy. Od Al. Korfantego teren  jest ogrodzony ogrodzeniem wykonanym  ze stalowych przęseł wypełnionych metalową siatką osadzonych między słupkami na betonowej podmurówce o wysokości </w:t>
      </w:r>
      <w:smartTag w:uri="urn:schemas-microsoft-com:office:smarttags" w:element="metricconverter">
        <w:smartTagPr>
          <w:attr w:name="ProductID" w:val="1,70 m"/>
        </w:smartTagPr>
        <w:r w:rsidRPr="00E54020">
          <w:rPr>
            <w:b w:val="0"/>
            <w:sz w:val="22"/>
            <w:szCs w:val="22"/>
          </w:rPr>
          <w:t>1,70 m</w:t>
        </w:r>
      </w:smartTag>
      <w:r w:rsidRPr="00E54020">
        <w:rPr>
          <w:b w:val="0"/>
          <w:sz w:val="22"/>
          <w:szCs w:val="22"/>
        </w:rPr>
        <w:t>. Brama wjazdowa zabezpieczona jest szlabanem otwieranym zdalnie pilotem. Od strony południowej (zabudowania z sąsiadującymi właścicielami), wschodniej (brak zabudowań) i częściowo północnej (sąsiad z zabudowaniami) teren ogrodzony jest pło</w:t>
      </w:r>
      <w:r w:rsidR="00E54020">
        <w:rPr>
          <w:b w:val="0"/>
          <w:sz w:val="22"/>
          <w:szCs w:val="22"/>
        </w:rPr>
        <w:t xml:space="preserve">tem betonowym o wysoki od 3 do </w:t>
      </w:r>
      <w:r w:rsidRPr="00E54020">
        <w:rPr>
          <w:b w:val="0"/>
          <w:sz w:val="22"/>
          <w:szCs w:val="22"/>
        </w:rPr>
        <w:t xml:space="preserve">4,5 m. Pozostałą część ogrodzenia od strony północnej (sąsiad) stanowią przęsła betonowe i siatka w ramkach do wysokości  ok. </w:t>
      </w:r>
      <w:smartTag w:uri="urn:schemas-microsoft-com:office:smarttags" w:element="metricconverter">
        <w:smartTagPr>
          <w:attr w:name="ProductID" w:val="1,70 m"/>
        </w:smartTagPr>
        <w:r w:rsidRPr="00E54020">
          <w:rPr>
            <w:b w:val="0"/>
            <w:sz w:val="22"/>
            <w:szCs w:val="22"/>
          </w:rPr>
          <w:t>1,70 m</w:t>
        </w:r>
      </w:smartTag>
      <w:r w:rsidRPr="00E54020">
        <w:rPr>
          <w:b w:val="0"/>
          <w:sz w:val="22"/>
          <w:szCs w:val="22"/>
        </w:rPr>
        <w:t>. Na terenie Instytutu Techniki Budowlanej znajduj</w:t>
      </w:r>
      <w:r w:rsidRPr="00E54020">
        <w:rPr>
          <w:rFonts w:eastAsia="TimesNewRoman"/>
          <w:b w:val="0"/>
          <w:sz w:val="22"/>
          <w:szCs w:val="22"/>
        </w:rPr>
        <w:t xml:space="preserve">ą </w:t>
      </w:r>
      <w:r w:rsidRPr="00E54020">
        <w:rPr>
          <w:b w:val="0"/>
          <w:sz w:val="22"/>
          <w:szCs w:val="22"/>
        </w:rPr>
        <w:t>si</w:t>
      </w:r>
      <w:r w:rsidRPr="00E54020">
        <w:rPr>
          <w:rFonts w:eastAsia="TimesNewRoman"/>
          <w:b w:val="0"/>
          <w:sz w:val="22"/>
          <w:szCs w:val="22"/>
        </w:rPr>
        <w:t xml:space="preserve">ę </w:t>
      </w:r>
      <w:r w:rsidRPr="00E54020">
        <w:rPr>
          <w:b w:val="0"/>
          <w:sz w:val="22"/>
          <w:szCs w:val="22"/>
        </w:rPr>
        <w:t>dwa posterunki (portiernie), w których przebywa</w:t>
      </w:r>
      <w:r w:rsidRPr="00E54020">
        <w:rPr>
          <w:rFonts w:eastAsia="TimesNewRoman"/>
          <w:b w:val="0"/>
          <w:sz w:val="22"/>
          <w:szCs w:val="22"/>
        </w:rPr>
        <w:t xml:space="preserve">ć </w:t>
      </w:r>
      <w:r w:rsidRPr="00E54020">
        <w:rPr>
          <w:b w:val="0"/>
          <w:sz w:val="22"/>
          <w:szCs w:val="22"/>
        </w:rPr>
        <w:t>winni pracownicy Wykonawcy:</w:t>
      </w:r>
    </w:p>
    <w:p w14:paraId="64B42D50" w14:textId="77777777" w:rsidR="00A36E44" w:rsidRPr="00E54020" w:rsidRDefault="00A36E44" w:rsidP="00E53E1B">
      <w:pPr>
        <w:pStyle w:val="Akapitzlist"/>
        <w:numPr>
          <w:ilvl w:val="0"/>
          <w:numId w:val="32"/>
        </w:numPr>
        <w:autoSpaceDE w:val="0"/>
        <w:autoSpaceDN w:val="0"/>
        <w:adjustRightInd w:val="0"/>
        <w:spacing w:after="120" w:line="269" w:lineRule="auto"/>
        <w:contextualSpacing w:val="0"/>
        <w:jc w:val="both"/>
        <w:rPr>
          <w:sz w:val="22"/>
          <w:szCs w:val="22"/>
        </w:rPr>
      </w:pPr>
      <w:r w:rsidRPr="00E54020">
        <w:rPr>
          <w:sz w:val="22"/>
          <w:szCs w:val="22"/>
        </w:rPr>
        <w:t xml:space="preserve"> jeden posterunek przy bramie wjazdowej na posesję Zamawiającego,</w:t>
      </w:r>
    </w:p>
    <w:p w14:paraId="6F3B43C1" w14:textId="77777777" w:rsidR="00A36E44" w:rsidRPr="00E54020" w:rsidRDefault="00A36E44" w:rsidP="00C50FD9">
      <w:pPr>
        <w:pStyle w:val="Akapitzlist"/>
        <w:numPr>
          <w:ilvl w:val="0"/>
          <w:numId w:val="32"/>
        </w:numPr>
        <w:autoSpaceDE w:val="0"/>
        <w:autoSpaceDN w:val="0"/>
        <w:adjustRightInd w:val="0"/>
        <w:spacing w:after="120" w:line="269" w:lineRule="auto"/>
        <w:contextualSpacing w:val="0"/>
        <w:jc w:val="both"/>
        <w:rPr>
          <w:sz w:val="22"/>
          <w:szCs w:val="22"/>
        </w:rPr>
      </w:pPr>
      <w:r w:rsidRPr="00E54020">
        <w:rPr>
          <w:sz w:val="22"/>
          <w:szCs w:val="22"/>
        </w:rPr>
        <w:t>drugi posterunek w budynku biurowym (budynek E) – b</w:t>
      </w:r>
      <w:r w:rsidRPr="00E54020">
        <w:rPr>
          <w:rFonts w:eastAsia="TimesNewRoman"/>
          <w:sz w:val="22"/>
          <w:szCs w:val="22"/>
        </w:rPr>
        <w:t>ę</w:t>
      </w:r>
      <w:r w:rsidRPr="00E54020">
        <w:rPr>
          <w:sz w:val="22"/>
          <w:szCs w:val="22"/>
        </w:rPr>
        <w:t>d</w:t>
      </w:r>
      <w:r w:rsidRPr="00E54020">
        <w:rPr>
          <w:rFonts w:eastAsia="TimesNewRoman"/>
          <w:sz w:val="22"/>
          <w:szCs w:val="22"/>
        </w:rPr>
        <w:t>ą</w:t>
      </w:r>
      <w:r w:rsidRPr="00E54020">
        <w:rPr>
          <w:sz w:val="22"/>
          <w:szCs w:val="22"/>
        </w:rPr>
        <w:t>cym siedzib</w:t>
      </w:r>
      <w:r w:rsidRPr="00E54020">
        <w:rPr>
          <w:rFonts w:eastAsia="TimesNewRoman"/>
          <w:sz w:val="22"/>
          <w:szCs w:val="22"/>
        </w:rPr>
        <w:t xml:space="preserve">ą </w:t>
      </w:r>
      <w:r w:rsidRPr="00E54020">
        <w:rPr>
          <w:sz w:val="22"/>
          <w:szCs w:val="22"/>
        </w:rPr>
        <w:t>główn</w:t>
      </w:r>
      <w:r w:rsidRPr="00E54020">
        <w:rPr>
          <w:rFonts w:eastAsia="TimesNewRoman"/>
          <w:sz w:val="22"/>
          <w:szCs w:val="22"/>
        </w:rPr>
        <w:t xml:space="preserve">ą </w:t>
      </w:r>
      <w:r w:rsidRPr="00E54020">
        <w:rPr>
          <w:sz w:val="22"/>
          <w:szCs w:val="22"/>
        </w:rPr>
        <w:t>Zamawiającego,</w:t>
      </w:r>
    </w:p>
    <w:p w14:paraId="4FA34051" w14:textId="77777777" w:rsidR="00A36E44" w:rsidRPr="00E54020" w:rsidRDefault="00A36E44" w:rsidP="00C50FD9">
      <w:pPr>
        <w:pStyle w:val="Akapitzlist"/>
        <w:numPr>
          <w:ilvl w:val="0"/>
          <w:numId w:val="32"/>
        </w:numPr>
        <w:autoSpaceDE w:val="0"/>
        <w:autoSpaceDN w:val="0"/>
        <w:adjustRightInd w:val="0"/>
        <w:spacing w:after="120" w:line="269" w:lineRule="auto"/>
        <w:contextualSpacing w:val="0"/>
        <w:jc w:val="both"/>
        <w:rPr>
          <w:sz w:val="22"/>
          <w:szCs w:val="22"/>
        </w:rPr>
      </w:pPr>
      <w:r w:rsidRPr="00E54020">
        <w:rPr>
          <w:sz w:val="22"/>
          <w:szCs w:val="22"/>
        </w:rPr>
        <w:t>wsparcie grup</w:t>
      </w:r>
      <w:r w:rsidRPr="00E54020">
        <w:rPr>
          <w:rFonts w:eastAsia="TimesNewRoman"/>
          <w:sz w:val="22"/>
          <w:szCs w:val="22"/>
        </w:rPr>
        <w:t xml:space="preserve">ą </w:t>
      </w:r>
      <w:r w:rsidRPr="00E54020">
        <w:rPr>
          <w:sz w:val="22"/>
          <w:szCs w:val="22"/>
        </w:rPr>
        <w:t>interwencyjn</w:t>
      </w:r>
      <w:r w:rsidRPr="00E54020">
        <w:rPr>
          <w:rFonts w:eastAsia="TimesNewRoman"/>
          <w:sz w:val="22"/>
          <w:szCs w:val="22"/>
        </w:rPr>
        <w:t xml:space="preserve">ą </w:t>
      </w:r>
      <w:r w:rsidRPr="00E54020">
        <w:rPr>
          <w:sz w:val="22"/>
          <w:szCs w:val="22"/>
        </w:rPr>
        <w:t>na ka</w:t>
      </w:r>
      <w:r w:rsidRPr="00E54020">
        <w:rPr>
          <w:rFonts w:eastAsia="TimesNewRoman"/>
          <w:sz w:val="22"/>
          <w:szCs w:val="22"/>
        </w:rPr>
        <w:t>ż</w:t>
      </w:r>
      <w:r w:rsidRPr="00E54020">
        <w:rPr>
          <w:sz w:val="22"/>
          <w:szCs w:val="22"/>
        </w:rPr>
        <w:t>de wezwanie.</w:t>
      </w:r>
    </w:p>
    <w:p w14:paraId="44E75158" w14:textId="77777777" w:rsidR="00A36E44" w:rsidRPr="00E54020" w:rsidRDefault="00A36E44" w:rsidP="00C50FD9">
      <w:pPr>
        <w:autoSpaceDE w:val="0"/>
        <w:autoSpaceDN w:val="0"/>
        <w:adjustRightInd w:val="0"/>
        <w:spacing w:after="120" w:line="269" w:lineRule="auto"/>
        <w:ind w:left="284"/>
        <w:jc w:val="both"/>
      </w:pPr>
      <w:r w:rsidRPr="00E54020">
        <w:t>Na posesji zlokalizowane s</w:t>
      </w:r>
      <w:r w:rsidRPr="00E54020">
        <w:rPr>
          <w:rFonts w:eastAsia="TimesNewRoman"/>
        </w:rPr>
        <w:t xml:space="preserve">ą </w:t>
      </w:r>
      <w:r w:rsidRPr="00E54020">
        <w:t>dwa budynki biurowe (A i F), osiem budynków biurowo-magazynowo-laboratoryjnych (C, C1, K, E, B, G, O, M), dziewięć</w:t>
      </w:r>
      <w:r w:rsidRPr="00E54020">
        <w:rPr>
          <w:rFonts w:eastAsia="TimesNewRoman"/>
        </w:rPr>
        <w:t xml:space="preserve"> </w:t>
      </w:r>
      <w:r w:rsidRPr="00E54020">
        <w:t>budynków magazynowo-gospodarczych (J, L, D, D1, P, H, I, N, T).</w:t>
      </w:r>
    </w:p>
    <w:p w14:paraId="792888B6" w14:textId="2FFC664A" w:rsidR="00A36E44" w:rsidRPr="00C50FD9" w:rsidRDefault="00A36E44" w:rsidP="00AB55F3">
      <w:pPr>
        <w:pStyle w:val="Nagwek4"/>
        <w:numPr>
          <w:ilvl w:val="3"/>
          <w:numId w:val="43"/>
        </w:numPr>
        <w:tabs>
          <w:tab w:val="clear" w:pos="3360"/>
          <w:tab w:val="num" w:pos="284"/>
        </w:tabs>
        <w:spacing w:before="0" w:after="120" w:line="269" w:lineRule="auto"/>
        <w:ind w:left="284" w:hanging="284"/>
        <w:jc w:val="both"/>
        <w:rPr>
          <w:rFonts w:asciiTheme="minorHAnsi" w:hAnsiTheme="minorHAnsi"/>
          <w:b w:val="0"/>
          <w:i w:val="0"/>
          <w:color w:val="auto"/>
        </w:rPr>
      </w:pPr>
      <w:r w:rsidRPr="00C50FD9">
        <w:rPr>
          <w:rFonts w:asciiTheme="minorHAnsi" w:hAnsiTheme="minorHAnsi"/>
          <w:b w:val="0"/>
          <w:i w:val="0"/>
          <w:color w:val="auto"/>
        </w:rPr>
        <w:t>Powierzchnia terenu i obiektów do ochrony:</w:t>
      </w:r>
    </w:p>
    <w:p w14:paraId="2311B5F7" w14:textId="77777777" w:rsidR="00A36E44" w:rsidRPr="00E54020" w:rsidRDefault="00A36E44" w:rsidP="00C50FD9">
      <w:pPr>
        <w:numPr>
          <w:ilvl w:val="0"/>
          <w:numId w:val="13"/>
        </w:numPr>
        <w:autoSpaceDE w:val="0"/>
        <w:autoSpaceDN w:val="0"/>
        <w:adjustRightInd w:val="0"/>
        <w:spacing w:after="120" w:line="269" w:lineRule="auto"/>
        <w:ind w:left="709" w:hanging="425"/>
        <w:jc w:val="both"/>
      </w:pPr>
      <w:r w:rsidRPr="00E54020">
        <w:t>całkowita powierzchnia terenu:</w:t>
      </w:r>
      <w:r w:rsidRPr="00E54020">
        <w:tab/>
      </w:r>
      <w:r w:rsidRPr="00E54020">
        <w:tab/>
        <w:t>- 56 114,00 m</w:t>
      </w:r>
      <w:r w:rsidRPr="00E54020">
        <w:rPr>
          <w:vertAlign w:val="superscript"/>
        </w:rPr>
        <w:t>2</w:t>
      </w:r>
    </w:p>
    <w:p w14:paraId="797E8457" w14:textId="77777777" w:rsidR="00A36E44" w:rsidRPr="00E54020" w:rsidRDefault="00A36E44" w:rsidP="00C50FD9">
      <w:pPr>
        <w:numPr>
          <w:ilvl w:val="0"/>
          <w:numId w:val="12"/>
        </w:numPr>
        <w:autoSpaceDE w:val="0"/>
        <w:autoSpaceDN w:val="0"/>
        <w:adjustRightInd w:val="0"/>
        <w:spacing w:after="120" w:line="269" w:lineRule="auto"/>
        <w:ind w:left="709" w:hanging="425"/>
        <w:jc w:val="both"/>
      </w:pPr>
      <w:r w:rsidRPr="00E54020">
        <w:t>powierzchnia u</w:t>
      </w:r>
      <w:r w:rsidRPr="00E54020">
        <w:rPr>
          <w:rFonts w:eastAsia="TimesNewRoman"/>
        </w:rPr>
        <w:t>ż</w:t>
      </w:r>
      <w:r w:rsidRPr="00E54020">
        <w:t>ytkowa budynków:</w:t>
      </w:r>
      <w:r w:rsidRPr="00E54020">
        <w:tab/>
        <w:t xml:space="preserve">-   </w:t>
      </w:r>
      <w:smartTag w:uri="urn:schemas-microsoft-com:office:smarttags" w:element="metricconverter">
        <w:smartTagPr>
          <w:attr w:name="ProductID" w:val="9 171,00 m2"/>
        </w:smartTagPr>
        <w:r w:rsidRPr="00E54020">
          <w:t>9 171,00 m</w:t>
        </w:r>
        <w:r w:rsidRPr="00E54020">
          <w:rPr>
            <w:vertAlign w:val="superscript"/>
          </w:rPr>
          <w:t>2</w:t>
        </w:r>
      </w:smartTag>
    </w:p>
    <w:p w14:paraId="05A805FB" w14:textId="77777777" w:rsidR="00A36E44" w:rsidRPr="00E54020" w:rsidRDefault="00A36E44" w:rsidP="00C50FD9">
      <w:pPr>
        <w:pStyle w:val="Tekstpodstawowy"/>
        <w:spacing w:after="120" w:line="269" w:lineRule="auto"/>
        <w:ind w:left="284"/>
        <w:rPr>
          <w:b w:val="0"/>
          <w:sz w:val="22"/>
          <w:szCs w:val="22"/>
        </w:rPr>
      </w:pPr>
      <w:r w:rsidRPr="00E54020">
        <w:rPr>
          <w:b w:val="0"/>
          <w:sz w:val="22"/>
          <w:szCs w:val="22"/>
        </w:rPr>
        <w:t>W obiektach Instytutu Techniki Budowlanej znajdują się systemy sygnalizacji włamania:</w:t>
      </w:r>
    </w:p>
    <w:p w14:paraId="19FA11C7" w14:textId="77777777" w:rsidR="00A36E44" w:rsidRPr="00E54020" w:rsidRDefault="00A36E44" w:rsidP="00C50FD9">
      <w:pPr>
        <w:pStyle w:val="Listapunktowana"/>
        <w:numPr>
          <w:ilvl w:val="0"/>
          <w:numId w:val="9"/>
        </w:numPr>
        <w:spacing w:after="120" w:line="269" w:lineRule="auto"/>
        <w:ind w:left="709" w:hanging="425"/>
        <w:contextualSpacing w:val="0"/>
        <w:jc w:val="both"/>
        <w:rPr>
          <w:rFonts w:asciiTheme="minorHAnsi" w:hAnsiTheme="minorHAnsi"/>
        </w:rPr>
      </w:pPr>
      <w:r w:rsidRPr="00E54020">
        <w:rPr>
          <w:rFonts w:asciiTheme="minorHAnsi" w:hAnsiTheme="minorHAnsi"/>
        </w:rPr>
        <w:t>system telewizji przemysłowej wewnętrznej i zewnętrznej w postaci 14 kamer nadzorujących teren wokół budynków ITB,</w:t>
      </w:r>
    </w:p>
    <w:p w14:paraId="2988BD7C" w14:textId="77777777" w:rsidR="00A36E44" w:rsidRPr="00E54020" w:rsidRDefault="00A36E44" w:rsidP="00C50FD9">
      <w:pPr>
        <w:pStyle w:val="Listapunktowana"/>
        <w:numPr>
          <w:ilvl w:val="0"/>
          <w:numId w:val="9"/>
        </w:numPr>
        <w:spacing w:after="120" w:line="269" w:lineRule="auto"/>
        <w:ind w:left="709" w:hanging="425"/>
        <w:contextualSpacing w:val="0"/>
        <w:jc w:val="both"/>
        <w:rPr>
          <w:rFonts w:asciiTheme="minorHAnsi" w:hAnsiTheme="minorHAnsi"/>
        </w:rPr>
      </w:pPr>
      <w:r w:rsidRPr="00E54020">
        <w:rPr>
          <w:rFonts w:asciiTheme="minorHAnsi" w:hAnsiTheme="minorHAnsi"/>
        </w:rPr>
        <w:t>system sygnalizacji akustycznej w pomieszczeniach biurowych i w 2 halach badawczych ITB.</w:t>
      </w:r>
    </w:p>
    <w:p w14:paraId="7DDA0EBE" w14:textId="77777777" w:rsidR="00A36E44" w:rsidRPr="00E54020" w:rsidRDefault="00A36E44" w:rsidP="00C50FD9">
      <w:pPr>
        <w:pStyle w:val="Tekstpodstawowy"/>
        <w:spacing w:after="120" w:line="269" w:lineRule="auto"/>
        <w:ind w:left="284"/>
        <w:rPr>
          <w:b w:val="0"/>
          <w:sz w:val="22"/>
          <w:szCs w:val="22"/>
        </w:rPr>
      </w:pPr>
      <w:r w:rsidRPr="00E54020">
        <w:rPr>
          <w:b w:val="0"/>
          <w:sz w:val="22"/>
          <w:szCs w:val="22"/>
        </w:rPr>
        <w:t>Zamawiający przewiduje możliwość wykonania dodatkowych obiektowych systemów sygnalizacji włamania i napadu oraz system telewizji przemysłowej. Zwiększenie ilości systemów obiektowych nie jest podstawą zmiany przez Wykonawcę jednostkowej ceny usługi.</w:t>
      </w:r>
    </w:p>
    <w:p w14:paraId="317480EA" w14:textId="77777777" w:rsidR="00A36E44" w:rsidRPr="00E54020" w:rsidRDefault="00A36E44" w:rsidP="00C50FD9">
      <w:pPr>
        <w:pStyle w:val="Tekstpodstawowy"/>
        <w:spacing w:after="120" w:line="269" w:lineRule="auto"/>
        <w:ind w:left="284"/>
        <w:rPr>
          <w:b w:val="0"/>
          <w:sz w:val="22"/>
          <w:szCs w:val="22"/>
        </w:rPr>
      </w:pPr>
      <w:r w:rsidRPr="00E54020">
        <w:rPr>
          <w:b w:val="0"/>
          <w:sz w:val="22"/>
          <w:szCs w:val="22"/>
        </w:rPr>
        <w:t xml:space="preserve">Pracownicy wybranego Wykonawcy zostaną przeszkoleni w firmie wskazanej przez Zamawiającego na okoliczność obsługi technicznych zabezpieczeń posiadanych przez Zamawiającego. Koszty szkolenia pokrywa Wykonawca. Koszt jednorazowego szkolenia niezależnie od liczby osób wynosi </w:t>
      </w:r>
      <w:r w:rsidRPr="005863A1">
        <w:rPr>
          <w:b w:val="0"/>
          <w:sz w:val="22"/>
          <w:szCs w:val="22"/>
        </w:rPr>
        <w:t>600,00 zł/netto.</w:t>
      </w:r>
    </w:p>
    <w:p w14:paraId="5D826E71" w14:textId="3FB4E75B" w:rsidR="00E83D4F" w:rsidRPr="00D31BCD" w:rsidRDefault="00E83D4F" w:rsidP="00C50FD9">
      <w:pPr>
        <w:pStyle w:val="Tekstpodstawowy"/>
        <w:spacing w:after="120" w:line="269" w:lineRule="auto"/>
        <w:rPr>
          <w:b w:val="0"/>
          <w:i/>
          <w:sz w:val="22"/>
          <w:szCs w:val="22"/>
        </w:rPr>
      </w:pPr>
      <w:r w:rsidRPr="005863A1">
        <w:rPr>
          <w:b w:val="0"/>
          <w:sz w:val="22"/>
          <w:szCs w:val="22"/>
        </w:rPr>
        <w:lastRenderedPageBreak/>
        <w:t>Wykonawca wykona na własny koszt zewnętrzny monito</w:t>
      </w:r>
      <w:r w:rsidR="005863A1" w:rsidRPr="005863A1">
        <w:rPr>
          <w:b w:val="0"/>
          <w:sz w:val="22"/>
          <w:szCs w:val="22"/>
        </w:rPr>
        <w:t>ring sygnałów alarmowych ze</w:t>
      </w:r>
      <w:r w:rsidRPr="005863A1">
        <w:rPr>
          <w:b w:val="0"/>
          <w:sz w:val="22"/>
          <w:szCs w:val="22"/>
        </w:rPr>
        <w:t xml:space="preserve"> wszystkich obiektowych systemów alarmowych Zamawiającego za pomocą własnej stacji monitoringu polegający na:</w:t>
      </w:r>
    </w:p>
    <w:p w14:paraId="3F323066" w14:textId="77777777" w:rsidR="004B1228" w:rsidRDefault="00E83D4F" w:rsidP="00361DBD">
      <w:pPr>
        <w:pStyle w:val="Lista3"/>
        <w:numPr>
          <w:ilvl w:val="2"/>
          <w:numId w:val="82"/>
        </w:numPr>
        <w:spacing w:after="0" w:line="269" w:lineRule="auto"/>
        <w:ind w:left="709" w:hanging="425"/>
        <w:contextualSpacing w:val="0"/>
        <w:jc w:val="both"/>
        <w:rPr>
          <w:rFonts w:asciiTheme="minorHAnsi" w:hAnsiTheme="minorHAnsi"/>
        </w:rPr>
      </w:pPr>
      <w:r w:rsidRPr="004F6EE7">
        <w:rPr>
          <w:rFonts w:asciiTheme="minorHAnsi" w:hAnsiTheme="minorHAnsi"/>
        </w:rPr>
        <w:t>przyjmowaniu i rejestrowaniu sygnałów z lokalnego systemu alarmowego przez  całą dobę</w:t>
      </w:r>
      <w:r>
        <w:rPr>
          <w:rFonts w:asciiTheme="minorHAnsi" w:hAnsiTheme="minorHAnsi"/>
        </w:rPr>
        <w:t>,</w:t>
      </w:r>
    </w:p>
    <w:p w14:paraId="78355953" w14:textId="77777777" w:rsidR="004B1228" w:rsidRDefault="00E83D4F" w:rsidP="00361DBD">
      <w:pPr>
        <w:pStyle w:val="Lista3"/>
        <w:numPr>
          <w:ilvl w:val="2"/>
          <w:numId w:val="82"/>
        </w:numPr>
        <w:spacing w:after="0" w:line="269" w:lineRule="auto"/>
        <w:ind w:left="709" w:hanging="425"/>
        <w:contextualSpacing w:val="0"/>
        <w:jc w:val="both"/>
        <w:rPr>
          <w:rFonts w:asciiTheme="minorHAnsi" w:hAnsiTheme="minorHAnsi"/>
        </w:rPr>
      </w:pPr>
      <w:r w:rsidRPr="004B1228">
        <w:rPr>
          <w:rFonts w:asciiTheme="minorHAnsi" w:hAnsiTheme="minorHAnsi"/>
        </w:rPr>
        <w:t>powiadamianiu wskazanych przez Zamawiającego osób i służb,</w:t>
      </w:r>
    </w:p>
    <w:p w14:paraId="3DE27341" w14:textId="5210AC08" w:rsidR="00C50FD9" w:rsidRDefault="00E83D4F" w:rsidP="00361DBD">
      <w:pPr>
        <w:pStyle w:val="Lista3"/>
        <w:numPr>
          <w:ilvl w:val="2"/>
          <w:numId w:val="82"/>
        </w:numPr>
        <w:spacing w:after="0" w:line="269" w:lineRule="auto"/>
        <w:ind w:left="709" w:hanging="425"/>
        <w:contextualSpacing w:val="0"/>
        <w:jc w:val="both"/>
        <w:rPr>
          <w:rFonts w:asciiTheme="minorHAnsi" w:hAnsiTheme="minorHAnsi"/>
        </w:rPr>
      </w:pPr>
      <w:r w:rsidRPr="004B1228">
        <w:rPr>
          <w:rFonts w:asciiTheme="minorHAnsi" w:hAnsiTheme="minorHAnsi"/>
        </w:rPr>
        <w:t>obsługi technicznej systemu monitorowania.</w:t>
      </w:r>
    </w:p>
    <w:p w14:paraId="64A4806D" w14:textId="77777777" w:rsidR="00E53E1B" w:rsidRPr="00E53E1B" w:rsidRDefault="00E53E1B" w:rsidP="00E53E1B">
      <w:pPr>
        <w:pStyle w:val="Lista3"/>
        <w:spacing w:after="0" w:line="269" w:lineRule="auto"/>
        <w:ind w:left="709" w:firstLine="0"/>
        <w:contextualSpacing w:val="0"/>
        <w:jc w:val="both"/>
        <w:rPr>
          <w:rFonts w:asciiTheme="minorHAnsi" w:hAnsiTheme="minorHAnsi"/>
        </w:rPr>
      </w:pPr>
    </w:p>
    <w:p w14:paraId="4E961A71" w14:textId="76DD8F08" w:rsidR="00A36E44" w:rsidRPr="00C50FD9" w:rsidRDefault="00A36E44" w:rsidP="00AB55F3">
      <w:pPr>
        <w:pStyle w:val="Nagwek9"/>
        <w:numPr>
          <w:ilvl w:val="3"/>
          <w:numId w:val="43"/>
        </w:numPr>
        <w:tabs>
          <w:tab w:val="clear" w:pos="3360"/>
          <w:tab w:val="num" w:pos="284"/>
        </w:tabs>
        <w:spacing w:before="0" w:line="240" w:lineRule="auto"/>
        <w:ind w:left="284" w:hanging="284"/>
        <w:rPr>
          <w:rFonts w:ascii="Calibri" w:hAnsi="Calibri"/>
          <w:i w:val="0"/>
          <w:sz w:val="22"/>
          <w:szCs w:val="22"/>
        </w:rPr>
      </w:pPr>
      <w:r w:rsidRPr="00C50FD9">
        <w:rPr>
          <w:rFonts w:ascii="Calibri" w:hAnsi="Calibri"/>
          <w:i w:val="0"/>
          <w:sz w:val="22"/>
          <w:szCs w:val="22"/>
        </w:rPr>
        <w:t>Rozkład czasu świadczenia usług wraz z ilością niezbędnych osób i zakresem obowiązków.</w:t>
      </w:r>
    </w:p>
    <w:p w14:paraId="6F81314C" w14:textId="77777777" w:rsidR="00A36E44" w:rsidRPr="00B54C74" w:rsidRDefault="00A36E44" w:rsidP="004512EB">
      <w:pPr>
        <w:pStyle w:val="Nagwek4"/>
        <w:rPr>
          <w:rFonts w:ascii="Calibri" w:hAnsi="Calibri"/>
        </w:rPr>
      </w:pPr>
      <w:r w:rsidRPr="00B54C74">
        <w:rPr>
          <w:rFonts w:ascii="Calibri" w:hAnsi="Calibri"/>
        </w:rPr>
        <w:t>Portiernia 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771"/>
        <w:gridCol w:w="1701"/>
        <w:gridCol w:w="901"/>
        <w:gridCol w:w="4835"/>
      </w:tblGrid>
      <w:tr w:rsidR="00A36E44" w:rsidRPr="00284E83" w14:paraId="5AA0A37A" w14:textId="77777777" w:rsidTr="002411CD">
        <w:tc>
          <w:tcPr>
            <w:tcW w:w="1771" w:type="dxa"/>
            <w:tcBorders>
              <w:bottom w:val="single" w:sz="6" w:space="0" w:color="auto"/>
            </w:tcBorders>
            <w:shd w:val="clear" w:color="auto" w:fill="DBE5F1"/>
            <w:vAlign w:val="center"/>
          </w:tcPr>
          <w:p w14:paraId="4A4D1F0E" w14:textId="77777777" w:rsidR="00A36E44" w:rsidRPr="00140665" w:rsidRDefault="00A36E44" w:rsidP="004512EB">
            <w:r w:rsidRPr="00140665">
              <w:rPr>
                <w:b/>
                <w:bCs/>
              </w:rPr>
              <w:t>Dni tygodnia</w:t>
            </w:r>
          </w:p>
        </w:tc>
        <w:tc>
          <w:tcPr>
            <w:tcW w:w="1701" w:type="dxa"/>
            <w:tcBorders>
              <w:bottom w:val="single" w:sz="6" w:space="0" w:color="auto"/>
            </w:tcBorders>
            <w:shd w:val="clear" w:color="auto" w:fill="DBE5F1"/>
            <w:vAlign w:val="center"/>
          </w:tcPr>
          <w:p w14:paraId="0BAD2C0A" w14:textId="77777777" w:rsidR="00A36E44" w:rsidRPr="00140665" w:rsidRDefault="00A36E44" w:rsidP="004512EB">
            <w:r w:rsidRPr="00140665">
              <w:rPr>
                <w:b/>
                <w:bCs/>
              </w:rPr>
              <w:t>Czas pracy</w:t>
            </w:r>
          </w:p>
        </w:tc>
        <w:tc>
          <w:tcPr>
            <w:tcW w:w="901" w:type="dxa"/>
            <w:tcBorders>
              <w:bottom w:val="single" w:sz="6" w:space="0" w:color="auto"/>
            </w:tcBorders>
            <w:shd w:val="clear" w:color="auto" w:fill="DBE5F1"/>
            <w:vAlign w:val="center"/>
          </w:tcPr>
          <w:p w14:paraId="0D7F27D8" w14:textId="77777777" w:rsidR="00A36E44" w:rsidRPr="00140665" w:rsidRDefault="00A36E44" w:rsidP="004512EB">
            <w:r w:rsidRPr="00140665">
              <w:rPr>
                <w:b/>
                <w:bCs/>
              </w:rPr>
              <w:t>Ilość</w:t>
            </w:r>
          </w:p>
          <w:p w14:paraId="62284363" w14:textId="77777777" w:rsidR="00A36E44" w:rsidRPr="00140665" w:rsidRDefault="00A36E44" w:rsidP="004512EB">
            <w:r w:rsidRPr="00140665">
              <w:rPr>
                <w:b/>
                <w:bCs/>
              </w:rPr>
              <w:t>osób</w:t>
            </w:r>
          </w:p>
        </w:tc>
        <w:tc>
          <w:tcPr>
            <w:tcW w:w="4835" w:type="dxa"/>
            <w:shd w:val="clear" w:color="auto" w:fill="DBE5F1"/>
            <w:vAlign w:val="center"/>
          </w:tcPr>
          <w:p w14:paraId="3DAE1677" w14:textId="77777777" w:rsidR="00A36E44" w:rsidRPr="00140665" w:rsidRDefault="00A36E44" w:rsidP="004512EB">
            <w:r w:rsidRPr="00140665">
              <w:rPr>
                <w:b/>
                <w:bCs/>
              </w:rPr>
              <w:t>Zakres obowiązków</w:t>
            </w:r>
          </w:p>
        </w:tc>
      </w:tr>
      <w:tr w:rsidR="00A36E44" w:rsidRPr="00140665" w14:paraId="6E23E68D" w14:textId="77777777" w:rsidTr="002411CD">
        <w:trPr>
          <w:trHeight w:val="1192"/>
        </w:trPr>
        <w:tc>
          <w:tcPr>
            <w:tcW w:w="1771" w:type="dxa"/>
            <w:tcBorders>
              <w:bottom w:val="single" w:sz="6" w:space="0" w:color="808080"/>
            </w:tcBorders>
          </w:tcPr>
          <w:p w14:paraId="5FAC6DC3" w14:textId="77777777" w:rsidR="00A36E44" w:rsidRPr="00140665" w:rsidRDefault="00A36E44" w:rsidP="004512EB">
            <w:pPr>
              <w:spacing w:before="120"/>
              <w:rPr>
                <w:b/>
              </w:rPr>
            </w:pPr>
            <w:r w:rsidRPr="00140665">
              <w:rPr>
                <w:b/>
              </w:rPr>
              <w:t>Poniedz.-</w:t>
            </w:r>
            <w:r w:rsidR="00E54020">
              <w:rPr>
                <w:b/>
              </w:rPr>
              <w:t xml:space="preserve"> </w:t>
            </w:r>
            <w:r w:rsidRPr="00140665">
              <w:rPr>
                <w:b/>
              </w:rPr>
              <w:t>Piątek</w:t>
            </w:r>
          </w:p>
          <w:p w14:paraId="74FBC800" w14:textId="77777777" w:rsidR="00A36E44" w:rsidRPr="00140665" w:rsidRDefault="00A36E44" w:rsidP="004512EB">
            <w:pPr>
              <w:rPr>
                <w:b/>
              </w:rPr>
            </w:pPr>
            <w:r w:rsidRPr="00140665">
              <w:rPr>
                <w:b/>
              </w:rPr>
              <w:t> </w:t>
            </w:r>
          </w:p>
          <w:p w14:paraId="7A3492FF" w14:textId="77777777" w:rsidR="00A36E44" w:rsidRPr="00140665" w:rsidRDefault="00A36E44" w:rsidP="004512EB">
            <w:pPr>
              <w:rPr>
                <w:b/>
              </w:rPr>
            </w:pPr>
          </w:p>
        </w:tc>
        <w:tc>
          <w:tcPr>
            <w:tcW w:w="1701" w:type="dxa"/>
            <w:tcBorders>
              <w:bottom w:val="single" w:sz="6" w:space="0" w:color="808080"/>
            </w:tcBorders>
          </w:tcPr>
          <w:p w14:paraId="4DF82929" w14:textId="77777777" w:rsidR="00A36E44" w:rsidRPr="00140665" w:rsidRDefault="00A36E44" w:rsidP="004512EB">
            <w:pPr>
              <w:spacing w:before="120"/>
            </w:pPr>
            <w:r w:rsidRPr="00140665">
              <w:t>całodobowo</w:t>
            </w:r>
          </w:p>
          <w:p w14:paraId="444FF2B8" w14:textId="77777777" w:rsidR="00A36E44" w:rsidRPr="00140665" w:rsidRDefault="00A36E44" w:rsidP="004512EB">
            <w:r w:rsidRPr="00140665">
              <w:t> </w:t>
            </w:r>
          </w:p>
          <w:p w14:paraId="4A1F5B1A" w14:textId="77777777" w:rsidR="00A36E44" w:rsidRPr="00140665" w:rsidRDefault="00A36E44" w:rsidP="004512EB"/>
        </w:tc>
        <w:tc>
          <w:tcPr>
            <w:tcW w:w="901" w:type="dxa"/>
            <w:tcBorders>
              <w:bottom w:val="single" w:sz="6" w:space="0" w:color="808080"/>
            </w:tcBorders>
          </w:tcPr>
          <w:p w14:paraId="2FF6E19E" w14:textId="77777777" w:rsidR="00A36E44" w:rsidRPr="00140665" w:rsidRDefault="00A36E44" w:rsidP="004512EB">
            <w:pPr>
              <w:spacing w:before="120"/>
            </w:pPr>
            <w:r w:rsidRPr="00140665">
              <w:t>1</w:t>
            </w:r>
          </w:p>
          <w:p w14:paraId="2D3A36D4" w14:textId="77777777" w:rsidR="00A36E44" w:rsidRPr="00140665" w:rsidRDefault="00A36E44" w:rsidP="004512EB"/>
          <w:p w14:paraId="2D5620FC" w14:textId="77777777" w:rsidR="00A36E44" w:rsidRPr="00140665" w:rsidRDefault="00A36E44" w:rsidP="004512EB"/>
        </w:tc>
        <w:tc>
          <w:tcPr>
            <w:tcW w:w="4835" w:type="dxa"/>
            <w:vMerge w:val="restart"/>
          </w:tcPr>
          <w:p w14:paraId="5C3C1F57" w14:textId="77777777" w:rsidR="00A36E44" w:rsidRPr="00140665" w:rsidRDefault="00A36E44" w:rsidP="00E54020">
            <w:pPr>
              <w:spacing w:before="120"/>
              <w:jc w:val="both"/>
            </w:pPr>
            <w:r w:rsidRPr="00140665">
              <w:t xml:space="preserve">Fizyczna ochrona parkingów, kontrola oraz rejestracja wjazdu i wyjazdu samochodów. </w:t>
            </w:r>
          </w:p>
          <w:p w14:paraId="098B2480" w14:textId="77777777" w:rsidR="00A36E44" w:rsidRPr="00140665" w:rsidRDefault="00A36E44" w:rsidP="00E54020">
            <w:pPr>
              <w:jc w:val="both"/>
            </w:pPr>
            <w:r w:rsidRPr="00140665">
              <w:t xml:space="preserve">Ciągła obsługa systemu CTV nadzorującego obiekty </w:t>
            </w:r>
            <w:r w:rsidRPr="00140665">
              <w:br/>
              <w:t>i teren ITB.</w:t>
            </w:r>
          </w:p>
          <w:p w14:paraId="3A03F873" w14:textId="77777777" w:rsidR="00A36E44" w:rsidRPr="00140665" w:rsidRDefault="00A36E44" w:rsidP="00E54020">
            <w:pPr>
              <w:spacing w:before="120"/>
              <w:jc w:val="both"/>
            </w:pPr>
            <w:r w:rsidRPr="00140665">
              <w:t>Fizyczna ochrona terenu, obiektów i pomieszczeń. Ciągła obsługa i reagowanie na sytuacje alarmowe sygnalizowane przez techniczne systemy ochrony mienia, nadzorujące obiekty i teren ITB.</w:t>
            </w:r>
          </w:p>
          <w:p w14:paraId="455F2539" w14:textId="77777777" w:rsidR="00A36E44" w:rsidRPr="00140665" w:rsidRDefault="00A36E44" w:rsidP="004512EB">
            <w:pPr>
              <w:rPr>
                <w:sz w:val="12"/>
                <w:szCs w:val="12"/>
              </w:rPr>
            </w:pPr>
            <w:r w:rsidRPr="00140665">
              <w:t xml:space="preserve"> </w:t>
            </w:r>
          </w:p>
        </w:tc>
      </w:tr>
      <w:tr w:rsidR="00A36E44" w:rsidRPr="00140665" w14:paraId="7AC38577" w14:textId="77777777" w:rsidTr="002411CD">
        <w:trPr>
          <w:trHeight w:val="1303"/>
        </w:trPr>
        <w:tc>
          <w:tcPr>
            <w:tcW w:w="1771" w:type="dxa"/>
            <w:tcBorders>
              <w:top w:val="single" w:sz="6" w:space="0" w:color="808080"/>
            </w:tcBorders>
          </w:tcPr>
          <w:p w14:paraId="7250B02C" w14:textId="77777777" w:rsidR="00A36E44" w:rsidRPr="00140665" w:rsidRDefault="00A36E44" w:rsidP="004512EB">
            <w:pPr>
              <w:spacing w:before="120"/>
              <w:rPr>
                <w:b/>
              </w:rPr>
            </w:pPr>
            <w:r w:rsidRPr="00140665">
              <w:rPr>
                <w:b/>
              </w:rPr>
              <w:t>Dni wolne od pracy</w:t>
            </w:r>
          </w:p>
        </w:tc>
        <w:tc>
          <w:tcPr>
            <w:tcW w:w="1701" w:type="dxa"/>
            <w:tcBorders>
              <w:top w:val="single" w:sz="6" w:space="0" w:color="808080"/>
            </w:tcBorders>
          </w:tcPr>
          <w:p w14:paraId="1C83790E" w14:textId="77777777" w:rsidR="00A36E44" w:rsidRPr="00140665" w:rsidRDefault="00A36E44" w:rsidP="004512EB">
            <w:pPr>
              <w:spacing w:before="120"/>
              <w:rPr>
                <w:b/>
              </w:rPr>
            </w:pPr>
            <w:r w:rsidRPr="00140665">
              <w:t>całodobowo</w:t>
            </w:r>
          </w:p>
        </w:tc>
        <w:tc>
          <w:tcPr>
            <w:tcW w:w="901" w:type="dxa"/>
            <w:tcBorders>
              <w:top w:val="single" w:sz="6" w:space="0" w:color="808080"/>
            </w:tcBorders>
          </w:tcPr>
          <w:p w14:paraId="7AC7C54E" w14:textId="77777777" w:rsidR="00A36E44" w:rsidRPr="00140665" w:rsidRDefault="00A36E44" w:rsidP="004512EB">
            <w:pPr>
              <w:spacing w:before="120"/>
              <w:rPr>
                <w:b/>
              </w:rPr>
            </w:pPr>
            <w:r w:rsidRPr="00140665">
              <w:t>1</w:t>
            </w:r>
          </w:p>
        </w:tc>
        <w:tc>
          <w:tcPr>
            <w:tcW w:w="4835" w:type="dxa"/>
            <w:vMerge/>
          </w:tcPr>
          <w:p w14:paraId="5CE93C84" w14:textId="77777777" w:rsidR="00A36E44" w:rsidRPr="00140665" w:rsidRDefault="00A36E44" w:rsidP="004512EB"/>
        </w:tc>
      </w:tr>
    </w:tbl>
    <w:p w14:paraId="39E42D8D" w14:textId="77777777" w:rsidR="00A36E44" w:rsidRPr="00140665" w:rsidRDefault="00A36E44" w:rsidP="004512EB">
      <w:pPr>
        <w:rPr>
          <w:b/>
          <w:bCs/>
        </w:rPr>
      </w:pPr>
      <w:r w:rsidRPr="00140665">
        <w:rPr>
          <w:b/>
          <w:bCs/>
        </w:rPr>
        <w:t> </w:t>
      </w:r>
    </w:p>
    <w:p w14:paraId="01B455DD" w14:textId="77777777" w:rsidR="00A36E44" w:rsidRDefault="00A36E44" w:rsidP="004512EB">
      <w:pPr>
        <w:pStyle w:val="Nagwek4"/>
      </w:pPr>
      <w:r w:rsidRPr="00140665">
        <w:t>Portiernia II</w:t>
      </w:r>
    </w:p>
    <w:tbl>
      <w:tblPr>
        <w:tblW w:w="9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771"/>
        <w:gridCol w:w="1701"/>
        <w:gridCol w:w="851"/>
        <w:gridCol w:w="4885"/>
      </w:tblGrid>
      <w:tr w:rsidR="00A36E44" w:rsidRPr="00140665" w14:paraId="38067F28" w14:textId="77777777" w:rsidTr="00C50FD9">
        <w:tc>
          <w:tcPr>
            <w:tcW w:w="1771" w:type="dxa"/>
            <w:shd w:val="clear" w:color="auto" w:fill="DBE5F1"/>
            <w:vAlign w:val="center"/>
          </w:tcPr>
          <w:p w14:paraId="7E4EB861" w14:textId="77777777" w:rsidR="00A36E44" w:rsidRPr="00140665" w:rsidRDefault="00A36E44" w:rsidP="004512EB">
            <w:r w:rsidRPr="00140665">
              <w:rPr>
                <w:b/>
                <w:bCs/>
              </w:rPr>
              <w:t>Dni tygodnia</w:t>
            </w:r>
          </w:p>
        </w:tc>
        <w:tc>
          <w:tcPr>
            <w:tcW w:w="1701" w:type="dxa"/>
            <w:tcBorders>
              <w:bottom w:val="single" w:sz="6" w:space="0" w:color="auto"/>
            </w:tcBorders>
            <w:shd w:val="clear" w:color="auto" w:fill="DBE5F1"/>
            <w:vAlign w:val="center"/>
          </w:tcPr>
          <w:p w14:paraId="2D044AD1" w14:textId="77777777" w:rsidR="00A36E44" w:rsidRPr="00140665" w:rsidRDefault="00A36E44" w:rsidP="004512EB">
            <w:r w:rsidRPr="00140665">
              <w:rPr>
                <w:b/>
                <w:bCs/>
              </w:rPr>
              <w:t>Czas pracy</w:t>
            </w:r>
          </w:p>
        </w:tc>
        <w:tc>
          <w:tcPr>
            <w:tcW w:w="851" w:type="dxa"/>
            <w:tcBorders>
              <w:bottom w:val="single" w:sz="6" w:space="0" w:color="auto"/>
            </w:tcBorders>
            <w:shd w:val="clear" w:color="auto" w:fill="DBE5F1"/>
            <w:vAlign w:val="center"/>
          </w:tcPr>
          <w:p w14:paraId="18B6FBC9" w14:textId="77777777" w:rsidR="00A36E44" w:rsidRPr="00140665" w:rsidRDefault="00A36E44" w:rsidP="004512EB">
            <w:r w:rsidRPr="00140665">
              <w:rPr>
                <w:b/>
                <w:bCs/>
              </w:rPr>
              <w:t>Ilość</w:t>
            </w:r>
          </w:p>
          <w:p w14:paraId="3EE608EA" w14:textId="77777777" w:rsidR="00A36E44" w:rsidRPr="00140665" w:rsidRDefault="00A36E44" w:rsidP="004512EB">
            <w:r w:rsidRPr="00140665">
              <w:rPr>
                <w:b/>
                <w:bCs/>
              </w:rPr>
              <w:t>osób</w:t>
            </w:r>
          </w:p>
        </w:tc>
        <w:tc>
          <w:tcPr>
            <w:tcW w:w="4885" w:type="dxa"/>
            <w:shd w:val="clear" w:color="auto" w:fill="DBE5F1"/>
            <w:vAlign w:val="center"/>
          </w:tcPr>
          <w:p w14:paraId="19F0CA02" w14:textId="77777777" w:rsidR="00A36E44" w:rsidRPr="00140665" w:rsidRDefault="00A36E44" w:rsidP="004512EB">
            <w:r w:rsidRPr="00140665">
              <w:rPr>
                <w:b/>
                <w:bCs/>
              </w:rPr>
              <w:t>Zakres obowiązków</w:t>
            </w:r>
          </w:p>
          <w:p w14:paraId="45826FC4" w14:textId="77777777" w:rsidR="00A36E44" w:rsidRPr="00140665" w:rsidRDefault="00A36E44" w:rsidP="004512EB">
            <w:r w:rsidRPr="00140665">
              <w:t>(dot. wszystkich dni tygodnia)</w:t>
            </w:r>
          </w:p>
        </w:tc>
      </w:tr>
      <w:tr w:rsidR="00A36E44" w:rsidRPr="00140665" w14:paraId="4F979C6E" w14:textId="77777777" w:rsidTr="00C50FD9">
        <w:trPr>
          <w:trHeight w:val="834"/>
        </w:trPr>
        <w:tc>
          <w:tcPr>
            <w:tcW w:w="1771" w:type="dxa"/>
            <w:vMerge w:val="restart"/>
          </w:tcPr>
          <w:p w14:paraId="6C48E9E9" w14:textId="77777777" w:rsidR="00A36E44" w:rsidRPr="00140665" w:rsidRDefault="00A36E44" w:rsidP="004512EB">
            <w:pPr>
              <w:spacing w:before="120"/>
              <w:rPr>
                <w:b/>
              </w:rPr>
            </w:pPr>
            <w:r w:rsidRPr="00140665">
              <w:t> </w:t>
            </w:r>
            <w:r w:rsidRPr="00140665">
              <w:rPr>
                <w:b/>
              </w:rPr>
              <w:t>Poniedz.-</w:t>
            </w:r>
            <w:r w:rsidR="00E54020">
              <w:rPr>
                <w:b/>
              </w:rPr>
              <w:t xml:space="preserve"> </w:t>
            </w:r>
            <w:r w:rsidRPr="00140665">
              <w:rPr>
                <w:b/>
              </w:rPr>
              <w:t>Piątek</w:t>
            </w:r>
          </w:p>
        </w:tc>
        <w:tc>
          <w:tcPr>
            <w:tcW w:w="1701" w:type="dxa"/>
            <w:tcBorders>
              <w:bottom w:val="single" w:sz="6" w:space="0" w:color="808080"/>
            </w:tcBorders>
          </w:tcPr>
          <w:p w14:paraId="44427B51" w14:textId="77777777" w:rsidR="00A36E44" w:rsidRPr="00140665" w:rsidRDefault="00A36E44" w:rsidP="004512EB">
            <w:pPr>
              <w:spacing w:before="120"/>
            </w:pPr>
            <w:r w:rsidRPr="00140665">
              <w:t>całodobowo</w:t>
            </w:r>
          </w:p>
        </w:tc>
        <w:tc>
          <w:tcPr>
            <w:tcW w:w="851" w:type="dxa"/>
            <w:tcBorders>
              <w:bottom w:val="single" w:sz="6" w:space="0" w:color="808080"/>
            </w:tcBorders>
          </w:tcPr>
          <w:p w14:paraId="4581AD04" w14:textId="77777777" w:rsidR="00A36E44" w:rsidRPr="00140665" w:rsidRDefault="00A36E44" w:rsidP="004512EB">
            <w:pPr>
              <w:spacing w:before="120"/>
            </w:pPr>
            <w:r w:rsidRPr="00140665">
              <w:t>1</w:t>
            </w:r>
          </w:p>
        </w:tc>
        <w:tc>
          <w:tcPr>
            <w:tcW w:w="4885" w:type="dxa"/>
            <w:vMerge w:val="restart"/>
          </w:tcPr>
          <w:p w14:paraId="1AD73D16" w14:textId="77777777" w:rsidR="00A36E44" w:rsidRPr="00140665" w:rsidRDefault="00A36E44" w:rsidP="004512EB">
            <w:pPr>
              <w:spacing w:before="120"/>
              <w:rPr>
                <w:b/>
                <w:u w:val="single"/>
              </w:rPr>
            </w:pPr>
            <w:r w:rsidRPr="00140665">
              <w:rPr>
                <w:b/>
                <w:u w:val="single"/>
              </w:rPr>
              <w:t>W godzinach 7:00 - 19:00</w:t>
            </w:r>
          </w:p>
          <w:p w14:paraId="4E4F252C" w14:textId="77777777" w:rsidR="00A36E44" w:rsidRPr="00140665" w:rsidRDefault="00A36E44" w:rsidP="00E54020">
            <w:pPr>
              <w:jc w:val="both"/>
            </w:pPr>
            <w:r w:rsidRPr="00140665">
              <w:t xml:space="preserve">Ciągła obsługa systemu CTV nadzorującego obiekty </w:t>
            </w:r>
            <w:r w:rsidRPr="00140665">
              <w:br/>
              <w:t xml:space="preserve">i teren ITB. Fizyczna ochrona terenu i pomieszczeń we wszystkich obiektach. </w:t>
            </w:r>
          </w:p>
          <w:p w14:paraId="4D51DAF5" w14:textId="77777777" w:rsidR="00A36E44" w:rsidRPr="00140665" w:rsidRDefault="00A36E44" w:rsidP="004512EB">
            <w:pPr>
              <w:spacing w:before="120"/>
              <w:rPr>
                <w:b/>
                <w:u w:val="single"/>
              </w:rPr>
            </w:pPr>
            <w:r w:rsidRPr="00140665">
              <w:rPr>
                <w:b/>
                <w:u w:val="single"/>
              </w:rPr>
              <w:t>W godzinach 19:00 - 7:0</w:t>
            </w:r>
          </w:p>
          <w:p w14:paraId="5849B7E7" w14:textId="77777777" w:rsidR="00A36E44" w:rsidRPr="00140665" w:rsidRDefault="00A36E44" w:rsidP="00E54020">
            <w:pPr>
              <w:jc w:val="both"/>
            </w:pPr>
            <w:r w:rsidRPr="00140665">
              <w:t>Obchód korytarzy w budynkach biurowych (A; E i F) minimum raz w ciągu 3 godzin.</w:t>
            </w:r>
          </w:p>
          <w:p w14:paraId="1F20FD06" w14:textId="77777777" w:rsidR="00A36E44" w:rsidRPr="00140665" w:rsidRDefault="00A36E44" w:rsidP="00E54020">
            <w:pPr>
              <w:spacing w:after="120"/>
              <w:jc w:val="both"/>
            </w:pPr>
            <w:r w:rsidRPr="00140665">
              <w:t xml:space="preserve">Patrolowanie terenu i obiektów w taki sposób, że każdy punkt kontrolny nie może być „odbijany” rzadziej niż co 2 godziny. System kontroli obchodu instaluje wybrany Wykonawca. Ciągła obsługa </w:t>
            </w:r>
            <w:r w:rsidRPr="00140665">
              <w:br/>
              <w:t>i reagowanie na sytuacje alarmowe sygnalizowane przez techniczne systemy ochrony mienia, nadzorujące obiekty i teren ITB.</w:t>
            </w:r>
          </w:p>
        </w:tc>
      </w:tr>
      <w:tr w:rsidR="00A36E44" w:rsidRPr="00140665" w14:paraId="3BC01ABC" w14:textId="77777777" w:rsidTr="00C50FD9">
        <w:trPr>
          <w:trHeight w:val="574"/>
        </w:trPr>
        <w:tc>
          <w:tcPr>
            <w:tcW w:w="1771" w:type="dxa"/>
            <w:vMerge/>
            <w:tcBorders>
              <w:bottom w:val="single" w:sz="6" w:space="0" w:color="auto"/>
            </w:tcBorders>
          </w:tcPr>
          <w:p w14:paraId="06590C38" w14:textId="77777777" w:rsidR="00A36E44" w:rsidRPr="00140665" w:rsidRDefault="00A36E44" w:rsidP="004512EB">
            <w:pPr>
              <w:rPr>
                <w:b/>
              </w:rPr>
            </w:pPr>
          </w:p>
        </w:tc>
        <w:tc>
          <w:tcPr>
            <w:tcW w:w="1701" w:type="dxa"/>
            <w:tcBorders>
              <w:top w:val="single" w:sz="6" w:space="0" w:color="808080"/>
              <w:bottom w:val="single" w:sz="6" w:space="0" w:color="auto"/>
            </w:tcBorders>
          </w:tcPr>
          <w:p w14:paraId="2136752C" w14:textId="77777777" w:rsidR="00A36E44" w:rsidRPr="00140665" w:rsidRDefault="00A36E44" w:rsidP="004512EB">
            <w:pPr>
              <w:spacing w:before="120"/>
              <w:rPr>
                <w:b/>
              </w:rPr>
            </w:pPr>
            <w:r w:rsidRPr="00140665">
              <w:rPr>
                <w:b/>
              </w:rPr>
              <w:t>19:00 – 7:00</w:t>
            </w:r>
          </w:p>
          <w:p w14:paraId="4139CEA2" w14:textId="77777777" w:rsidR="00A36E44" w:rsidRPr="00140665" w:rsidRDefault="00A36E44" w:rsidP="004512EB">
            <w:pPr>
              <w:rPr>
                <w:i/>
              </w:rPr>
            </w:pPr>
            <w:r w:rsidRPr="00140665">
              <w:rPr>
                <w:i/>
              </w:rPr>
              <w:t>(dodatkowo)</w:t>
            </w:r>
          </w:p>
          <w:p w14:paraId="61B8F8C9" w14:textId="77777777" w:rsidR="00A36E44" w:rsidRPr="00140665" w:rsidRDefault="00A36E44" w:rsidP="004512EB">
            <w:pPr>
              <w:rPr>
                <w:b/>
              </w:rPr>
            </w:pPr>
          </w:p>
        </w:tc>
        <w:tc>
          <w:tcPr>
            <w:tcW w:w="851" w:type="dxa"/>
            <w:tcBorders>
              <w:top w:val="single" w:sz="6" w:space="0" w:color="808080"/>
              <w:bottom w:val="single" w:sz="6" w:space="0" w:color="auto"/>
            </w:tcBorders>
          </w:tcPr>
          <w:p w14:paraId="102D325B" w14:textId="77777777" w:rsidR="00A36E44" w:rsidRPr="00140665" w:rsidRDefault="00A36E44" w:rsidP="004512EB">
            <w:pPr>
              <w:spacing w:before="120"/>
              <w:rPr>
                <w:b/>
              </w:rPr>
            </w:pPr>
            <w:r w:rsidRPr="00140665">
              <w:t>1</w:t>
            </w:r>
          </w:p>
        </w:tc>
        <w:tc>
          <w:tcPr>
            <w:tcW w:w="4885" w:type="dxa"/>
            <w:vMerge/>
          </w:tcPr>
          <w:p w14:paraId="30F17FC9" w14:textId="77777777" w:rsidR="00A36E44" w:rsidRPr="00140665" w:rsidRDefault="00A36E44" w:rsidP="004512EB"/>
        </w:tc>
      </w:tr>
      <w:tr w:rsidR="00A36E44" w:rsidRPr="00140665" w14:paraId="50356414" w14:textId="77777777" w:rsidTr="00C50FD9">
        <w:trPr>
          <w:trHeight w:val="876"/>
        </w:trPr>
        <w:tc>
          <w:tcPr>
            <w:tcW w:w="1771" w:type="dxa"/>
            <w:vMerge w:val="restart"/>
          </w:tcPr>
          <w:p w14:paraId="53CE7A88" w14:textId="77777777" w:rsidR="00A36E44" w:rsidRPr="00E54020" w:rsidRDefault="00A36E44" w:rsidP="004512EB">
            <w:pPr>
              <w:spacing w:before="120"/>
              <w:rPr>
                <w:b/>
              </w:rPr>
            </w:pPr>
            <w:r w:rsidRPr="00E54020">
              <w:rPr>
                <w:b/>
              </w:rPr>
              <w:t>Dni wolne od pracy</w:t>
            </w:r>
          </w:p>
        </w:tc>
        <w:tc>
          <w:tcPr>
            <w:tcW w:w="1701" w:type="dxa"/>
            <w:tcBorders>
              <w:bottom w:val="single" w:sz="6" w:space="0" w:color="808080"/>
            </w:tcBorders>
          </w:tcPr>
          <w:p w14:paraId="333FA440" w14:textId="77777777" w:rsidR="00A36E44" w:rsidRPr="00140665" w:rsidRDefault="00A36E44" w:rsidP="004512EB">
            <w:pPr>
              <w:spacing w:before="120"/>
              <w:rPr>
                <w:b/>
              </w:rPr>
            </w:pPr>
            <w:r w:rsidRPr="00140665">
              <w:t>całodobowo</w:t>
            </w:r>
          </w:p>
        </w:tc>
        <w:tc>
          <w:tcPr>
            <w:tcW w:w="851" w:type="dxa"/>
            <w:tcBorders>
              <w:bottom w:val="single" w:sz="6" w:space="0" w:color="808080"/>
            </w:tcBorders>
          </w:tcPr>
          <w:p w14:paraId="2B8CF3DB" w14:textId="77777777" w:rsidR="00A36E44" w:rsidRPr="00140665" w:rsidRDefault="00A36E44" w:rsidP="004512EB">
            <w:pPr>
              <w:spacing w:before="120"/>
            </w:pPr>
            <w:r w:rsidRPr="00140665">
              <w:t>1</w:t>
            </w:r>
          </w:p>
        </w:tc>
        <w:tc>
          <w:tcPr>
            <w:tcW w:w="4885" w:type="dxa"/>
            <w:vMerge/>
          </w:tcPr>
          <w:p w14:paraId="5973F2C5" w14:textId="77777777" w:rsidR="00A36E44" w:rsidRPr="00140665" w:rsidRDefault="00A36E44" w:rsidP="004512EB"/>
        </w:tc>
      </w:tr>
      <w:tr w:rsidR="00A36E44" w:rsidRPr="00140665" w14:paraId="0C092D75" w14:textId="77777777" w:rsidTr="00C50FD9">
        <w:trPr>
          <w:trHeight w:val="987"/>
        </w:trPr>
        <w:tc>
          <w:tcPr>
            <w:tcW w:w="1771" w:type="dxa"/>
            <w:vMerge/>
          </w:tcPr>
          <w:p w14:paraId="2B4D3E6A" w14:textId="77777777" w:rsidR="00A36E44" w:rsidRPr="00140665" w:rsidRDefault="00A36E44" w:rsidP="004512EB">
            <w:pPr>
              <w:rPr>
                <w:b/>
              </w:rPr>
            </w:pPr>
          </w:p>
        </w:tc>
        <w:tc>
          <w:tcPr>
            <w:tcW w:w="1701" w:type="dxa"/>
            <w:tcBorders>
              <w:top w:val="single" w:sz="6" w:space="0" w:color="808080"/>
              <w:bottom w:val="single" w:sz="6" w:space="0" w:color="808080"/>
            </w:tcBorders>
          </w:tcPr>
          <w:p w14:paraId="4D60389B" w14:textId="77777777" w:rsidR="00A36E44" w:rsidRPr="00140665" w:rsidRDefault="00A36E44" w:rsidP="004512EB">
            <w:pPr>
              <w:spacing w:before="120"/>
              <w:rPr>
                <w:b/>
              </w:rPr>
            </w:pPr>
            <w:r w:rsidRPr="00140665">
              <w:rPr>
                <w:b/>
              </w:rPr>
              <w:t>19:00 – 7:00</w:t>
            </w:r>
          </w:p>
          <w:p w14:paraId="7F6872D0" w14:textId="77777777" w:rsidR="00A36E44" w:rsidRPr="00140665" w:rsidRDefault="00A36E44" w:rsidP="004512EB">
            <w:pPr>
              <w:rPr>
                <w:i/>
              </w:rPr>
            </w:pPr>
            <w:r w:rsidRPr="00140665">
              <w:rPr>
                <w:i/>
              </w:rPr>
              <w:t>(dodatkowo)</w:t>
            </w:r>
          </w:p>
          <w:p w14:paraId="650993F7" w14:textId="77777777" w:rsidR="00A36E44" w:rsidRPr="00140665" w:rsidRDefault="00A36E44" w:rsidP="004512EB">
            <w:pPr>
              <w:rPr>
                <w:b/>
              </w:rPr>
            </w:pPr>
          </w:p>
        </w:tc>
        <w:tc>
          <w:tcPr>
            <w:tcW w:w="851" w:type="dxa"/>
            <w:tcBorders>
              <w:top w:val="single" w:sz="6" w:space="0" w:color="808080"/>
              <w:bottom w:val="single" w:sz="6" w:space="0" w:color="808080"/>
            </w:tcBorders>
          </w:tcPr>
          <w:p w14:paraId="3B7E550E" w14:textId="77777777" w:rsidR="00A36E44" w:rsidRPr="00140665" w:rsidRDefault="00A36E44" w:rsidP="004512EB">
            <w:pPr>
              <w:spacing w:before="120"/>
              <w:rPr>
                <w:b/>
              </w:rPr>
            </w:pPr>
            <w:r w:rsidRPr="00140665">
              <w:t>1</w:t>
            </w:r>
          </w:p>
        </w:tc>
        <w:tc>
          <w:tcPr>
            <w:tcW w:w="4885" w:type="dxa"/>
            <w:vMerge/>
          </w:tcPr>
          <w:p w14:paraId="7891CA42" w14:textId="77777777" w:rsidR="00A36E44" w:rsidRPr="00140665" w:rsidRDefault="00A36E44" w:rsidP="004512EB"/>
        </w:tc>
      </w:tr>
    </w:tbl>
    <w:p w14:paraId="7F009179" w14:textId="6E711162" w:rsidR="00A36E44" w:rsidRPr="00C50FD9" w:rsidRDefault="00A36E44" w:rsidP="00C50FD9">
      <w:pPr>
        <w:pStyle w:val="Lista"/>
        <w:numPr>
          <w:ilvl w:val="0"/>
          <w:numId w:val="33"/>
        </w:numPr>
        <w:spacing w:after="120" w:line="269" w:lineRule="auto"/>
        <w:ind w:left="284" w:hanging="284"/>
        <w:jc w:val="both"/>
        <w:rPr>
          <w:rFonts w:ascii="Calibri" w:hAnsi="Calibri"/>
          <w:sz w:val="22"/>
          <w:szCs w:val="22"/>
        </w:rPr>
      </w:pPr>
      <w:r w:rsidRPr="00C50FD9">
        <w:rPr>
          <w:rFonts w:ascii="Calibri" w:hAnsi="Calibri"/>
          <w:sz w:val="22"/>
          <w:szCs w:val="22"/>
        </w:rPr>
        <w:lastRenderedPageBreak/>
        <w:t xml:space="preserve">Kompleksowa ochrona powinna być sprawowana przez </w:t>
      </w:r>
      <w:r w:rsidRPr="00C50FD9">
        <w:rPr>
          <w:rFonts w:ascii="Calibri" w:hAnsi="Calibri"/>
          <w:color w:val="000000"/>
          <w:sz w:val="22"/>
          <w:szCs w:val="22"/>
        </w:rPr>
        <w:t>osoby</w:t>
      </w:r>
      <w:r w:rsidRPr="00C50FD9">
        <w:rPr>
          <w:rFonts w:ascii="Calibri" w:hAnsi="Calibri"/>
          <w:sz w:val="22"/>
          <w:szCs w:val="22"/>
        </w:rPr>
        <w:t>:</w:t>
      </w:r>
    </w:p>
    <w:p w14:paraId="53D9CCB0" w14:textId="77777777" w:rsidR="00A36E44" w:rsidRPr="00F029A7" w:rsidRDefault="00A36E44" w:rsidP="00C50FD9">
      <w:pPr>
        <w:pStyle w:val="Listapunktowana2"/>
        <w:numPr>
          <w:ilvl w:val="0"/>
          <w:numId w:val="34"/>
        </w:numPr>
        <w:spacing w:after="120" w:line="269" w:lineRule="auto"/>
        <w:contextualSpacing w:val="0"/>
        <w:jc w:val="both"/>
      </w:pPr>
      <w:r w:rsidRPr="00F029A7">
        <w:t>przygotowane zawodowo do wykonywania czynności ochronnych,</w:t>
      </w:r>
    </w:p>
    <w:p w14:paraId="658E4DFB" w14:textId="77777777" w:rsidR="00A36E44" w:rsidRPr="00F029A7" w:rsidRDefault="00A36E44" w:rsidP="00C50FD9">
      <w:pPr>
        <w:pStyle w:val="Listapunktowana2"/>
        <w:numPr>
          <w:ilvl w:val="0"/>
          <w:numId w:val="34"/>
        </w:numPr>
        <w:spacing w:after="120" w:line="269" w:lineRule="auto"/>
        <w:contextualSpacing w:val="0"/>
        <w:jc w:val="both"/>
      </w:pPr>
      <w:r w:rsidRPr="00F029A7">
        <w:t>przygotowane do obsługi komputera PC oraz obsługi systemów sygnalizacji pożarowej, alarmów, obsługi centrali monitoringu, telewizji przemysłowej,</w:t>
      </w:r>
    </w:p>
    <w:p w14:paraId="1F52926B" w14:textId="77777777" w:rsidR="00A36E44" w:rsidRPr="00F029A7" w:rsidRDefault="00A36E44" w:rsidP="00C50FD9">
      <w:pPr>
        <w:pStyle w:val="Listapunktowana2"/>
        <w:numPr>
          <w:ilvl w:val="0"/>
          <w:numId w:val="34"/>
        </w:numPr>
        <w:spacing w:after="120" w:line="269" w:lineRule="auto"/>
        <w:contextualSpacing w:val="0"/>
        <w:jc w:val="both"/>
      </w:pPr>
      <w:r w:rsidRPr="00F029A7">
        <w:t>jednakowo umundurowane i wyposażone w identyfikatory z logo firmy,</w:t>
      </w:r>
    </w:p>
    <w:p w14:paraId="3DC7CC7E" w14:textId="77777777" w:rsidR="00A36E44" w:rsidRPr="00F029A7" w:rsidRDefault="00A36E44" w:rsidP="00C50FD9">
      <w:pPr>
        <w:pStyle w:val="Listapunktowana2"/>
        <w:numPr>
          <w:ilvl w:val="0"/>
          <w:numId w:val="34"/>
        </w:numPr>
        <w:spacing w:after="120" w:line="269" w:lineRule="auto"/>
        <w:contextualSpacing w:val="0"/>
        <w:jc w:val="both"/>
      </w:pPr>
      <w:r w:rsidRPr="00F029A7">
        <w:t xml:space="preserve">wyposażone każdorazowo i przez cały okres sprawowania usługi w telefon komórkowy </w:t>
      </w:r>
      <w:r w:rsidRPr="00F029A7">
        <w:br/>
        <w:t>i latarkę.</w:t>
      </w:r>
    </w:p>
    <w:p w14:paraId="34FCCB66" w14:textId="0E405EAB" w:rsidR="00A36E44" w:rsidRPr="00C50FD9" w:rsidRDefault="00A36E44" w:rsidP="00C50FD9">
      <w:pPr>
        <w:pStyle w:val="Tekstpodstawowy"/>
        <w:numPr>
          <w:ilvl w:val="0"/>
          <w:numId w:val="33"/>
        </w:numPr>
        <w:spacing w:after="120" w:line="269" w:lineRule="auto"/>
        <w:ind w:left="284" w:hanging="284"/>
        <w:rPr>
          <w:b w:val="0"/>
          <w:sz w:val="22"/>
          <w:szCs w:val="22"/>
        </w:rPr>
      </w:pPr>
      <w:r w:rsidRPr="00C50FD9">
        <w:rPr>
          <w:b w:val="0"/>
          <w:sz w:val="22"/>
          <w:szCs w:val="22"/>
        </w:rPr>
        <w:t>Zamawiający wymaga ponadto</w:t>
      </w:r>
      <w:r w:rsidR="00D610DD">
        <w:rPr>
          <w:b w:val="0"/>
          <w:sz w:val="22"/>
          <w:szCs w:val="22"/>
        </w:rPr>
        <w:t xml:space="preserve"> aby</w:t>
      </w:r>
      <w:r w:rsidRPr="00C50FD9">
        <w:rPr>
          <w:b w:val="0"/>
          <w:sz w:val="22"/>
          <w:szCs w:val="22"/>
        </w:rPr>
        <w:t>:</w:t>
      </w:r>
    </w:p>
    <w:p w14:paraId="412C071F" w14:textId="15EBFE12" w:rsidR="0066637B" w:rsidRDefault="000101B2" w:rsidP="00C50FD9">
      <w:pPr>
        <w:pStyle w:val="Listapunktowana2"/>
        <w:numPr>
          <w:ilvl w:val="0"/>
          <w:numId w:val="35"/>
        </w:numPr>
        <w:spacing w:after="120" w:line="269" w:lineRule="auto"/>
        <w:contextualSpacing w:val="0"/>
        <w:jc w:val="both"/>
        <w:rPr>
          <w:rFonts w:cs="Arial"/>
        </w:rPr>
      </w:pPr>
      <w:r>
        <w:rPr>
          <w:rFonts w:cs="Arial"/>
        </w:rPr>
        <w:t xml:space="preserve">Wykonawca </w:t>
      </w:r>
      <w:r w:rsidRPr="00F029A7">
        <w:rPr>
          <w:rFonts w:cs="Arial"/>
        </w:rPr>
        <w:t>zatrudni</w:t>
      </w:r>
      <w:r>
        <w:rPr>
          <w:rFonts w:cs="Arial"/>
        </w:rPr>
        <w:t>ał</w:t>
      </w:r>
      <w:r w:rsidRPr="00F029A7">
        <w:rPr>
          <w:rFonts w:cs="Arial"/>
        </w:rPr>
        <w:t xml:space="preserve"> </w:t>
      </w:r>
      <w:r w:rsidR="00A36E44" w:rsidRPr="00F029A7">
        <w:rPr>
          <w:rFonts w:cs="Arial"/>
        </w:rPr>
        <w:t>co najmniej 8 osób skierowanych do realizacj</w:t>
      </w:r>
      <w:r w:rsidR="004B1228">
        <w:rPr>
          <w:rFonts w:cs="Arial"/>
        </w:rPr>
        <w:t xml:space="preserve">i zamówienia w oparciu o umowę </w:t>
      </w:r>
      <w:r w:rsidR="00A36E44" w:rsidRPr="00F029A7">
        <w:rPr>
          <w:rFonts w:cs="Arial"/>
        </w:rPr>
        <w:t>o pracę w systemie czasu pracy nie dłuższym niż 12 godzin na dobę. Zamawiający nie wymaga zatrudnienia przez Wykonawcę pracownika na cały etat jednak wszelkie czynności podejmowane przez danego pracownika w ramach realizacji niniejszej umowy muszą być wykonywane w oparciu o umowę o pracę. W przypadku osób zatrudnionych na umowę o pracę Zamawiający nie dopuszcza sytuacji, w której pracownik będzie zatrudniony u Wykonawcy lub podmiotu trzeciego, a w ramach realizacji niniejszej umowy będzie świadczył usługi w oparciu o dodatkową umowę cywilnoprawną,</w:t>
      </w:r>
    </w:p>
    <w:p w14:paraId="53D653F7" w14:textId="36F6073B" w:rsidR="00A36E44" w:rsidRPr="00F029A7" w:rsidRDefault="000101B2" w:rsidP="00C50FD9">
      <w:pPr>
        <w:pStyle w:val="Listapunktowana2"/>
        <w:numPr>
          <w:ilvl w:val="0"/>
          <w:numId w:val="35"/>
        </w:numPr>
        <w:spacing w:after="120" w:line="269" w:lineRule="auto"/>
        <w:contextualSpacing w:val="0"/>
        <w:jc w:val="both"/>
        <w:rPr>
          <w:rFonts w:cs="Arial"/>
        </w:rPr>
      </w:pPr>
      <w:r>
        <w:rPr>
          <w:rFonts w:cs="Arial"/>
        </w:rPr>
        <w:t xml:space="preserve">Wykonawca skierował </w:t>
      </w:r>
      <w:r w:rsidR="00A36E44" w:rsidRPr="00F029A7">
        <w:rPr>
          <w:rFonts w:cs="Arial"/>
        </w:rPr>
        <w:t xml:space="preserve">2 osoby na </w:t>
      </w:r>
      <w:r>
        <w:rPr>
          <w:rFonts w:cs="Arial"/>
        </w:rPr>
        <w:t xml:space="preserve">posterunek </w:t>
      </w:r>
      <w:r w:rsidR="00A36E44" w:rsidRPr="00F029A7">
        <w:rPr>
          <w:rFonts w:cs="Arial"/>
        </w:rPr>
        <w:t>portierni</w:t>
      </w:r>
      <w:r>
        <w:rPr>
          <w:rFonts w:cs="Arial"/>
        </w:rPr>
        <w:t>a</w:t>
      </w:r>
      <w:r w:rsidR="00DA7D61">
        <w:rPr>
          <w:rFonts w:cs="Arial"/>
        </w:rPr>
        <w:t xml:space="preserve"> </w:t>
      </w:r>
      <w:r w:rsidR="00A36E44" w:rsidRPr="00F029A7">
        <w:rPr>
          <w:rFonts w:cs="Arial"/>
        </w:rPr>
        <w:t>II (recepcja) do realizacji zamówienia w 8 godzinnym systemie czasu pracy.</w:t>
      </w:r>
    </w:p>
    <w:p w14:paraId="6060089D" w14:textId="77777777" w:rsidR="00A36E44" w:rsidRPr="00F029A7" w:rsidRDefault="00A36E44" w:rsidP="00C50FD9">
      <w:pPr>
        <w:pStyle w:val="Listapunktowana2"/>
        <w:numPr>
          <w:ilvl w:val="0"/>
          <w:numId w:val="35"/>
        </w:numPr>
        <w:spacing w:after="120" w:line="269" w:lineRule="auto"/>
        <w:contextualSpacing w:val="0"/>
        <w:jc w:val="both"/>
        <w:rPr>
          <w:rFonts w:cs="Arial"/>
        </w:rPr>
      </w:pPr>
      <w:r w:rsidRPr="00F029A7">
        <w:rPr>
          <w:rFonts w:cs="Arial"/>
        </w:rPr>
        <w:t xml:space="preserve"> Wykonawca zobowiązany jest do prowadzenia ewidencji czasu pracy osób (w systemie miesięcznym) skierowanych do realizacji zamówienia. Ewidencja czasu pracy będzie stanowić załącznik do comiesięcznego protokołu odbioru usług ochrony,</w:t>
      </w:r>
    </w:p>
    <w:p w14:paraId="5F375FBA" w14:textId="6915C88E" w:rsidR="00A36E44" w:rsidRPr="00F029A7" w:rsidRDefault="00A36E44" w:rsidP="00C50FD9">
      <w:pPr>
        <w:pStyle w:val="Listapunktowana2"/>
        <w:numPr>
          <w:ilvl w:val="0"/>
          <w:numId w:val="35"/>
        </w:numPr>
        <w:spacing w:after="120" w:line="269" w:lineRule="auto"/>
        <w:contextualSpacing w:val="0"/>
        <w:jc w:val="both"/>
        <w:rPr>
          <w:rFonts w:cs="Arial"/>
        </w:rPr>
      </w:pPr>
      <w:r w:rsidRPr="00F029A7">
        <w:rPr>
          <w:rFonts w:cs="Arial"/>
        </w:rPr>
        <w:t>na posterunkach związanych z wykonywaniem obchodów chronionego terenu do realizacji zamówienia nie były skierowane osoby ze znaczną dysfunkcją narządów ruchu.</w:t>
      </w:r>
    </w:p>
    <w:p w14:paraId="6A60439A" w14:textId="77777777" w:rsidR="00A36E44" w:rsidRPr="00C50FD9" w:rsidRDefault="00A36E44" w:rsidP="00C50FD9">
      <w:pPr>
        <w:pStyle w:val="Lista"/>
        <w:numPr>
          <w:ilvl w:val="0"/>
          <w:numId w:val="33"/>
        </w:numPr>
        <w:spacing w:after="120" w:line="269" w:lineRule="auto"/>
        <w:ind w:left="284" w:hanging="284"/>
        <w:jc w:val="both"/>
        <w:rPr>
          <w:rFonts w:ascii="Calibri" w:hAnsi="Calibri"/>
          <w:sz w:val="22"/>
          <w:szCs w:val="22"/>
        </w:rPr>
      </w:pPr>
      <w:r w:rsidRPr="00C50FD9">
        <w:rPr>
          <w:rFonts w:ascii="Calibri" w:hAnsi="Calibri"/>
          <w:sz w:val="22"/>
          <w:szCs w:val="22"/>
        </w:rPr>
        <w:t>Do obowiązków pracowników ochrony należy:</w:t>
      </w:r>
    </w:p>
    <w:p w14:paraId="0A0E4D68" w14:textId="77777777" w:rsidR="00A36E44" w:rsidRPr="00F029A7" w:rsidRDefault="00A36E44" w:rsidP="00C50FD9">
      <w:pPr>
        <w:pStyle w:val="Listapunktowana2"/>
        <w:numPr>
          <w:ilvl w:val="0"/>
          <w:numId w:val="36"/>
        </w:numPr>
        <w:tabs>
          <w:tab w:val="clear" w:pos="480"/>
          <w:tab w:val="num" w:pos="709"/>
        </w:tabs>
        <w:spacing w:after="120" w:line="269" w:lineRule="auto"/>
        <w:ind w:left="709" w:hanging="283"/>
        <w:contextualSpacing w:val="0"/>
        <w:jc w:val="both"/>
      </w:pPr>
      <w:r w:rsidRPr="00F029A7">
        <w:t>dozór fizyczny i obchody patrolowe chronionych obiektów i terenu ze szczególnym zwróceniem uwagi na bezpieczeństwo ogólne i przeciwpożarowe - częstotliwość patroli nie rzadziej, ni</w:t>
      </w:r>
      <w:r w:rsidR="00F029A7">
        <w:t xml:space="preserve">ż </w:t>
      </w:r>
      <w:r w:rsidRPr="00F029A7">
        <w:t xml:space="preserve">co </w:t>
      </w:r>
      <w:r w:rsidRPr="00F029A7">
        <w:rPr>
          <w:color w:val="000000"/>
        </w:rPr>
        <w:t>2</w:t>
      </w:r>
      <w:r w:rsidRPr="00F029A7">
        <w:rPr>
          <w:color w:val="FF0000"/>
        </w:rPr>
        <w:t xml:space="preserve"> </w:t>
      </w:r>
      <w:r w:rsidRPr="00F029A7">
        <w:t>godz. oraz w sytuacjach alarmowych</w:t>
      </w:r>
      <w:r w:rsidR="00F029A7">
        <w:t xml:space="preserve"> – powiadomienie Zamawiającego </w:t>
      </w:r>
      <w:r w:rsidRPr="00F029A7">
        <w:t>i właściwych służb (Policja, Straż Pożarna, Pogotowie Ratunkowe),</w:t>
      </w:r>
    </w:p>
    <w:p w14:paraId="61BC35D1" w14:textId="77777777" w:rsidR="00A36E44" w:rsidRPr="00F029A7" w:rsidRDefault="00A36E44" w:rsidP="00C50FD9">
      <w:pPr>
        <w:pStyle w:val="Listapunktowana2"/>
        <w:numPr>
          <w:ilvl w:val="0"/>
          <w:numId w:val="36"/>
        </w:numPr>
        <w:tabs>
          <w:tab w:val="clear" w:pos="480"/>
          <w:tab w:val="num" w:pos="709"/>
        </w:tabs>
        <w:spacing w:after="120" w:line="269" w:lineRule="auto"/>
        <w:ind w:left="709" w:hanging="283"/>
        <w:contextualSpacing w:val="0"/>
        <w:jc w:val="both"/>
      </w:pPr>
      <w:r w:rsidRPr="00F029A7">
        <w:t>ochrona obiektów przed włamaniem i aktami wandalizmu,</w:t>
      </w:r>
    </w:p>
    <w:p w14:paraId="0C69851F" w14:textId="77777777" w:rsidR="00A36E44" w:rsidRPr="00F029A7" w:rsidRDefault="00A36E44" w:rsidP="00C50FD9">
      <w:pPr>
        <w:pStyle w:val="Listapunktowana2"/>
        <w:numPr>
          <w:ilvl w:val="0"/>
          <w:numId w:val="36"/>
        </w:numPr>
        <w:tabs>
          <w:tab w:val="clear" w:pos="480"/>
          <w:tab w:val="num" w:pos="709"/>
        </w:tabs>
        <w:spacing w:after="120" w:line="269" w:lineRule="auto"/>
        <w:ind w:left="709" w:hanging="283"/>
        <w:contextualSpacing w:val="0"/>
        <w:jc w:val="both"/>
      </w:pPr>
      <w:r w:rsidRPr="00F029A7">
        <w:t>sprawowanie nadzoru nad ruchem osób wchodzących i wychodzących oraz nad ruchem pojazdów – prowadzenie rejestracji wejść/wyjść, wjazd/wyjazd z wyrywkową kontrolą wywożonego materiału,</w:t>
      </w:r>
    </w:p>
    <w:p w14:paraId="4724A2D8" w14:textId="77777777" w:rsidR="00A36E44" w:rsidRPr="00F029A7" w:rsidRDefault="00A36E44" w:rsidP="00C50FD9">
      <w:pPr>
        <w:pStyle w:val="Listapunktowana2"/>
        <w:numPr>
          <w:ilvl w:val="0"/>
          <w:numId w:val="36"/>
        </w:numPr>
        <w:tabs>
          <w:tab w:val="clear" w:pos="480"/>
          <w:tab w:val="num" w:pos="709"/>
        </w:tabs>
        <w:spacing w:after="120" w:line="269" w:lineRule="auto"/>
        <w:ind w:left="709" w:hanging="283"/>
        <w:contextualSpacing w:val="0"/>
        <w:jc w:val="both"/>
      </w:pPr>
      <w:r w:rsidRPr="00F029A7">
        <w:t>niedopuszczanie do przebywania na terenie ochranianych budynków osób nieuprawnionych,</w:t>
      </w:r>
    </w:p>
    <w:p w14:paraId="6388153A" w14:textId="77777777" w:rsidR="00A36E44" w:rsidRPr="00F029A7" w:rsidRDefault="00A36E44" w:rsidP="00C50FD9">
      <w:pPr>
        <w:pStyle w:val="Listapunktowana2"/>
        <w:numPr>
          <w:ilvl w:val="0"/>
          <w:numId w:val="36"/>
        </w:numPr>
        <w:tabs>
          <w:tab w:val="clear" w:pos="480"/>
          <w:tab w:val="num" w:pos="709"/>
        </w:tabs>
        <w:spacing w:after="120" w:line="269" w:lineRule="auto"/>
        <w:ind w:left="709" w:hanging="283"/>
        <w:contextualSpacing w:val="0"/>
        <w:jc w:val="both"/>
      </w:pPr>
      <w:r w:rsidRPr="00F029A7">
        <w:t>przeciwdziałanie kradzieżom, napadom i innym zakłóceniom porządku i spokoju,</w:t>
      </w:r>
    </w:p>
    <w:p w14:paraId="76A34D53" w14:textId="77777777" w:rsidR="00A36E44" w:rsidRPr="00F029A7" w:rsidRDefault="00A36E44" w:rsidP="00C50FD9">
      <w:pPr>
        <w:pStyle w:val="Listapunktowana2"/>
        <w:numPr>
          <w:ilvl w:val="0"/>
          <w:numId w:val="36"/>
        </w:numPr>
        <w:tabs>
          <w:tab w:val="clear" w:pos="480"/>
          <w:tab w:val="num" w:pos="709"/>
        </w:tabs>
        <w:spacing w:after="120" w:line="269" w:lineRule="auto"/>
        <w:ind w:left="709" w:hanging="283"/>
        <w:contextualSpacing w:val="0"/>
        <w:jc w:val="both"/>
      </w:pPr>
      <w:r w:rsidRPr="00F029A7">
        <w:t xml:space="preserve">natychmiastowe podejmowanie działań mających na celu </w:t>
      </w:r>
      <w:r w:rsidR="00F029A7">
        <w:t xml:space="preserve">minimalizację szkód powstałych </w:t>
      </w:r>
      <w:r w:rsidRPr="00F029A7">
        <w:t>w wyniku zakłócenia porządku i spokoju, kradzieży, włamania, pożaru, awarii instalacji urządzeń technicznych, klęsk żywiołowych i innych zdarzeń losowych,</w:t>
      </w:r>
    </w:p>
    <w:p w14:paraId="71DA61A2" w14:textId="77777777" w:rsidR="00A36E44" w:rsidRPr="00F029A7" w:rsidRDefault="00A36E44" w:rsidP="00C50FD9">
      <w:pPr>
        <w:pStyle w:val="Listapunktowana2"/>
        <w:numPr>
          <w:ilvl w:val="0"/>
          <w:numId w:val="37"/>
        </w:numPr>
        <w:tabs>
          <w:tab w:val="clear" w:pos="480"/>
          <w:tab w:val="num" w:pos="709"/>
        </w:tabs>
        <w:spacing w:after="120" w:line="269" w:lineRule="auto"/>
        <w:ind w:left="709" w:hanging="283"/>
        <w:contextualSpacing w:val="0"/>
        <w:jc w:val="both"/>
      </w:pPr>
      <w:r w:rsidRPr="00F029A7">
        <w:lastRenderedPageBreak/>
        <w:t>w sytuacjach szczególnych ścisła współpraca ze służbami publicznymi: Policją, Strażą Pożarną, pogotowiem Ratunkowym,</w:t>
      </w:r>
    </w:p>
    <w:p w14:paraId="61E0870D" w14:textId="77777777" w:rsidR="00A36E44" w:rsidRPr="00F029A7" w:rsidRDefault="00A36E44" w:rsidP="00C50FD9">
      <w:pPr>
        <w:pStyle w:val="Listapunktowana2"/>
        <w:numPr>
          <w:ilvl w:val="0"/>
          <w:numId w:val="37"/>
        </w:numPr>
        <w:tabs>
          <w:tab w:val="clear" w:pos="480"/>
          <w:tab w:val="num" w:pos="709"/>
        </w:tabs>
        <w:spacing w:after="120" w:line="269" w:lineRule="auto"/>
        <w:ind w:left="709" w:hanging="283"/>
        <w:contextualSpacing w:val="0"/>
        <w:jc w:val="both"/>
      </w:pPr>
      <w:r w:rsidRPr="00F029A7">
        <w:t>wzywanie patroli interwencyjnych,</w:t>
      </w:r>
    </w:p>
    <w:p w14:paraId="7DA9D9A8" w14:textId="77777777" w:rsidR="00A36E44" w:rsidRPr="00F029A7" w:rsidRDefault="00A36E44" w:rsidP="00C50FD9">
      <w:pPr>
        <w:pStyle w:val="Listapunktowana2"/>
        <w:numPr>
          <w:ilvl w:val="0"/>
          <w:numId w:val="37"/>
        </w:numPr>
        <w:tabs>
          <w:tab w:val="clear" w:pos="480"/>
          <w:tab w:val="num" w:pos="709"/>
        </w:tabs>
        <w:spacing w:after="120" w:line="269" w:lineRule="auto"/>
        <w:ind w:left="709" w:hanging="283"/>
        <w:contextualSpacing w:val="0"/>
        <w:jc w:val="both"/>
      </w:pPr>
      <w:r w:rsidRPr="00F029A7">
        <w:t>niezwłoczne informowanie upoważnionych pracowników Zamawiającego o wszelkich zagrożeniach na terenie chronionych obiektów,</w:t>
      </w:r>
    </w:p>
    <w:p w14:paraId="780FFD5C" w14:textId="77777777" w:rsidR="00A36E44" w:rsidRPr="00F029A7" w:rsidRDefault="00A36E44" w:rsidP="00C50FD9">
      <w:pPr>
        <w:pStyle w:val="Listapunktowana2"/>
        <w:numPr>
          <w:ilvl w:val="0"/>
          <w:numId w:val="37"/>
        </w:numPr>
        <w:tabs>
          <w:tab w:val="clear" w:pos="480"/>
          <w:tab w:val="num" w:pos="709"/>
        </w:tabs>
        <w:spacing w:after="120" w:line="269" w:lineRule="auto"/>
        <w:ind w:left="709" w:hanging="283"/>
        <w:contextualSpacing w:val="0"/>
        <w:jc w:val="both"/>
      </w:pPr>
      <w:r w:rsidRPr="00F029A7">
        <w:t>prowadzenie dziennika służby, raportowanie o nieprawidłowościach i innych spostrzeżeniach,</w:t>
      </w:r>
    </w:p>
    <w:p w14:paraId="1877B207" w14:textId="77777777" w:rsidR="00A36E44" w:rsidRPr="00F029A7" w:rsidRDefault="00A36E44" w:rsidP="00C50FD9">
      <w:pPr>
        <w:pStyle w:val="Listapunktowana2"/>
        <w:numPr>
          <w:ilvl w:val="0"/>
          <w:numId w:val="37"/>
        </w:numPr>
        <w:tabs>
          <w:tab w:val="clear" w:pos="480"/>
          <w:tab w:val="num" w:pos="709"/>
        </w:tabs>
        <w:spacing w:after="120" w:line="269" w:lineRule="auto"/>
        <w:ind w:left="709" w:hanging="283"/>
        <w:contextualSpacing w:val="0"/>
        <w:jc w:val="both"/>
      </w:pPr>
      <w:r w:rsidRPr="00F029A7">
        <w:t>zapewnienie na chronionym terenie należytego ładu, porządku, przestrzeganie przepisów bhp i p.poż.,</w:t>
      </w:r>
    </w:p>
    <w:p w14:paraId="42F576E8" w14:textId="77777777" w:rsidR="00A36E44" w:rsidRPr="00F029A7" w:rsidRDefault="00A36E44" w:rsidP="00C50FD9">
      <w:pPr>
        <w:pStyle w:val="Listapunktowana2"/>
        <w:numPr>
          <w:ilvl w:val="0"/>
          <w:numId w:val="37"/>
        </w:numPr>
        <w:tabs>
          <w:tab w:val="clear" w:pos="480"/>
          <w:tab w:val="num" w:pos="709"/>
        </w:tabs>
        <w:spacing w:after="120" w:line="269" w:lineRule="auto"/>
        <w:ind w:left="709" w:hanging="283"/>
        <w:contextualSpacing w:val="0"/>
        <w:jc w:val="both"/>
      </w:pPr>
      <w:r w:rsidRPr="00F029A7">
        <w:t>doraźne czyszczenie i odśnieżanie terenu przed wejściem i w obrębie portierni,</w:t>
      </w:r>
    </w:p>
    <w:p w14:paraId="5DDF7D3E" w14:textId="77777777" w:rsidR="00A36E44" w:rsidRPr="00F029A7" w:rsidRDefault="00A36E44" w:rsidP="00C50FD9">
      <w:pPr>
        <w:pStyle w:val="Listapunktowana2"/>
        <w:numPr>
          <w:ilvl w:val="0"/>
          <w:numId w:val="37"/>
        </w:numPr>
        <w:tabs>
          <w:tab w:val="clear" w:pos="480"/>
          <w:tab w:val="num" w:pos="709"/>
        </w:tabs>
        <w:spacing w:after="120" w:line="269" w:lineRule="auto"/>
        <w:ind w:left="709" w:hanging="283"/>
        <w:contextualSpacing w:val="0"/>
        <w:jc w:val="both"/>
      </w:pPr>
      <w:r w:rsidRPr="00F029A7">
        <w:t>utrzymywanie porządku i czystości na portierni oraz recepcji,</w:t>
      </w:r>
    </w:p>
    <w:p w14:paraId="61D4A0FE" w14:textId="77777777" w:rsidR="00A36E44" w:rsidRPr="00F029A7" w:rsidRDefault="00A36E44" w:rsidP="00C50FD9">
      <w:pPr>
        <w:pStyle w:val="Listapunktowana2"/>
        <w:numPr>
          <w:ilvl w:val="0"/>
          <w:numId w:val="37"/>
        </w:numPr>
        <w:tabs>
          <w:tab w:val="clear" w:pos="480"/>
          <w:tab w:val="num" w:pos="709"/>
        </w:tabs>
        <w:spacing w:after="120" w:line="269" w:lineRule="auto"/>
        <w:ind w:left="709" w:hanging="283"/>
        <w:contextualSpacing w:val="0"/>
        <w:jc w:val="both"/>
      </w:pPr>
      <w:r w:rsidRPr="00F029A7">
        <w:t>prowadzenie: książek przebiegu służby ochrony obiektu, zawierających co najmniej następujące informacje: objęcie/przekazanie służby – data, godzina, przekazujący, przyjmujący, przebieg służby, zaistniałe w trakcie służby zdarzenia,</w:t>
      </w:r>
    </w:p>
    <w:p w14:paraId="35311893" w14:textId="77777777" w:rsidR="00A36E44" w:rsidRPr="00F029A7" w:rsidRDefault="00A36E44" w:rsidP="00C50FD9">
      <w:pPr>
        <w:pStyle w:val="Listapunktowana2"/>
        <w:numPr>
          <w:ilvl w:val="0"/>
          <w:numId w:val="37"/>
        </w:numPr>
        <w:tabs>
          <w:tab w:val="clear" w:pos="480"/>
          <w:tab w:val="num" w:pos="709"/>
        </w:tabs>
        <w:spacing w:after="120" w:line="269" w:lineRule="auto"/>
        <w:ind w:left="709" w:hanging="283"/>
        <w:contextualSpacing w:val="0"/>
        <w:jc w:val="both"/>
      </w:pPr>
      <w:r w:rsidRPr="00F029A7">
        <w:t>rejestracja pobierania i zdawania kluczy,</w:t>
      </w:r>
    </w:p>
    <w:p w14:paraId="3788933F" w14:textId="77777777" w:rsidR="00A36E44" w:rsidRPr="00F029A7" w:rsidRDefault="00A36E44" w:rsidP="00C50FD9">
      <w:pPr>
        <w:pStyle w:val="Listapunktowana2"/>
        <w:numPr>
          <w:ilvl w:val="0"/>
          <w:numId w:val="37"/>
        </w:numPr>
        <w:tabs>
          <w:tab w:val="clear" w:pos="480"/>
          <w:tab w:val="num" w:pos="709"/>
        </w:tabs>
        <w:spacing w:after="120" w:line="269" w:lineRule="auto"/>
        <w:ind w:left="709" w:hanging="283"/>
        <w:contextualSpacing w:val="0"/>
        <w:jc w:val="both"/>
      </w:pPr>
      <w:r w:rsidRPr="00F029A7">
        <w:t>rejestracja  wydawanych identyfikatorów i kart dostępu,</w:t>
      </w:r>
    </w:p>
    <w:p w14:paraId="0D85BB8B" w14:textId="77777777" w:rsidR="00A36E44" w:rsidRPr="00F029A7" w:rsidRDefault="00A36E44" w:rsidP="00C50FD9">
      <w:pPr>
        <w:pStyle w:val="Listapunktowana2"/>
        <w:numPr>
          <w:ilvl w:val="0"/>
          <w:numId w:val="37"/>
        </w:numPr>
        <w:tabs>
          <w:tab w:val="clear" w:pos="480"/>
          <w:tab w:val="num" w:pos="709"/>
        </w:tabs>
        <w:spacing w:after="120" w:line="269" w:lineRule="auto"/>
        <w:ind w:left="709" w:hanging="283"/>
        <w:contextualSpacing w:val="0"/>
        <w:jc w:val="both"/>
      </w:pPr>
      <w:r w:rsidRPr="00F029A7">
        <w:t>uzbrajanie i rozbrajanie systemu sygnalizacji napadu i włamania zgodnie z udzielonymi uprawnieniami,</w:t>
      </w:r>
    </w:p>
    <w:p w14:paraId="5E788D4D" w14:textId="77777777" w:rsidR="00A36E44" w:rsidRPr="00F029A7" w:rsidRDefault="00A36E44" w:rsidP="00C50FD9">
      <w:pPr>
        <w:pStyle w:val="Listapunktowana2"/>
        <w:numPr>
          <w:ilvl w:val="0"/>
          <w:numId w:val="37"/>
        </w:numPr>
        <w:tabs>
          <w:tab w:val="clear" w:pos="480"/>
          <w:tab w:val="num" w:pos="709"/>
        </w:tabs>
        <w:spacing w:after="120" w:line="269" w:lineRule="auto"/>
        <w:ind w:left="709" w:hanging="283"/>
        <w:contextualSpacing w:val="0"/>
        <w:jc w:val="both"/>
      </w:pPr>
      <w:r w:rsidRPr="00F029A7">
        <w:t>sprawowanie kontroli nad wewnętrznym ruchem osób w poszczególnych strefach obiektu.</w:t>
      </w:r>
    </w:p>
    <w:p w14:paraId="385D0A91" w14:textId="16330908" w:rsidR="00E53E1B" w:rsidRPr="00E53E1B" w:rsidRDefault="00E53E1B" w:rsidP="004B1228">
      <w:pPr>
        <w:pStyle w:val="Lista"/>
        <w:numPr>
          <w:ilvl w:val="0"/>
          <w:numId w:val="33"/>
        </w:numPr>
        <w:spacing w:after="120" w:line="269" w:lineRule="auto"/>
        <w:ind w:left="284" w:hanging="284"/>
        <w:jc w:val="both"/>
        <w:rPr>
          <w:rFonts w:ascii="Calibri" w:hAnsi="Calibri"/>
          <w:sz w:val="22"/>
          <w:szCs w:val="22"/>
        </w:rPr>
      </w:pPr>
      <w:r w:rsidRPr="00E53E1B">
        <w:rPr>
          <w:rFonts w:asciiTheme="minorHAnsi" w:hAnsiTheme="minorHAnsi"/>
          <w:sz w:val="22"/>
          <w:szCs w:val="22"/>
        </w:rPr>
        <w:t>Wykonawca zobowiązuje się do posiadania umowy ubezpieczenia odpowiedzialności cywilnej z tytułu prowadzonej działalności gospodarczej o wartości zgodnej z warunkami udziału w postępowaniu</w:t>
      </w:r>
      <w:r w:rsidRPr="00E53E1B">
        <w:rPr>
          <w:rFonts w:asciiTheme="minorHAnsi" w:hAnsiTheme="minorHAnsi"/>
          <w:color w:val="000000"/>
          <w:sz w:val="22"/>
          <w:szCs w:val="22"/>
        </w:rPr>
        <w:t>, przez cały czas trwan</w:t>
      </w:r>
      <w:r w:rsidRPr="00E53E1B">
        <w:rPr>
          <w:rFonts w:asciiTheme="minorHAnsi" w:hAnsiTheme="minorHAnsi"/>
          <w:sz w:val="22"/>
          <w:szCs w:val="22"/>
        </w:rPr>
        <w:t>ia umowy. Brak umowy ubezpieczenia w którymkolwiek okresie wykonywania przedmiotowego zamówienia stanowić będzie podstawę do rozwiązania umowy z winy Wykonawcy.</w:t>
      </w:r>
    </w:p>
    <w:p w14:paraId="51D19997" w14:textId="67A8233F" w:rsidR="00A36E44" w:rsidRDefault="00A36E44" w:rsidP="004B1228">
      <w:pPr>
        <w:pStyle w:val="Lista"/>
        <w:numPr>
          <w:ilvl w:val="0"/>
          <w:numId w:val="33"/>
        </w:numPr>
        <w:spacing w:after="120" w:line="269" w:lineRule="auto"/>
        <w:ind w:left="284" w:hanging="284"/>
        <w:jc w:val="both"/>
        <w:rPr>
          <w:rFonts w:ascii="Calibri" w:hAnsi="Calibri"/>
          <w:sz w:val="22"/>
          <w:szCs w:val="22"/>
        </w:rPr>
      </w:pPr>
      <w:r w:rsidRPr="00F029A7">
        <w:rPr>
          <w:rFonts w:ascii="Calibri" w:hAnsi="Calibri"/>
          <w:sz w:val="22"/>
          <w:szCs w:val="22"/>
        </w:rPr>
        <w:t xml:space="preserve">Wykonawca </w:t>
      </w:r>
      <w:r w:rsidR="005863A1" w:rsidRPr="005863A1">
        <w:rPr>
          <w:rFonts w:ascii="Calibri" w:hAnsi="Calibri"/>
          <w:sz w:val="22"/>
          <w:szCs w:val="22"/>
        </w:rPr>
        <w:t>musi dysponować</w:t>
      </w:r>
      <w:r w:rsidR="009D55EC">
        <w:rPr>
          <w:rFonts w:ascii="Calibri" w:hAnsi="Calibri"/>
          <w:sz w:val="22"/>
          <w:szCs w:val="22"/>
        </w:rPr>
        <w:t xml:space="preserve"> </w:t>
      </w:r>
      <w:r w:rsidRPr="00F029A7">
        <w:rPr>
          <w:rFonts w:ascii="Calibri" w:hAnsi="Calibri"/>
          <w:sz w:val="22"/>
          <w:szCs w:val="22"/>
        </w:rPr>
        <w:t>zmotoryz</w:t>
      </w:r>
      <w:r w:rsidR="004B1228">
        <w:rPr>
          <w:rFonts w:ascii="Calibri" w:hAnsi="Calibri"/>
          <w:sz w:val="22"/>
          <w:szCs w:val="22"/>
        </w:rPr>
        <w:t>owaną</w:t>
      </w:r>
      <w:r w:rsidR="00F029A7">
        <w:rPr>
          <w:rFonts w:ascii="Calibri" w:hAnsi="Calibri"/>
          <w:sz w:val="22"/>
          <w:szCs w:val="22"/>
        </w:rPr>
        <w:t xml:space="preserve"> </w:t>
      </w:r>
      <w:r w:rsidR="004B1228">
        <w:rPr>
          <w:rFonts w:ascii="Calibri" w:hAnsi="Calibri"/>
          <w:sz w:val="22"/>
          <w:szCs w:val="22"/>
        </w:rPr>
        <w:t>Grupą</w:t>
      </w:r>
      <w:r w:rsidR="00F029A7">
        <w:rPr>
          <w:rFonts w:ascii="Calibri" w:hAnsi="Calibri"/>
          <w:sz w:val="22"/>
          <w:szCs w:val="22"/>
        </w:rPr>
        <w:t xml:space="preserve"> interwencyjn</w:t>
      </w:r>
      <w:r w:rsidR="004B1228">
        <w:rPr>
          <w:rFonts w:ascii="Calibri" w:hAnsi="Calibri"/>
          <w:sz w:val="22"/>
          <w:szCs w:val="22"/>
        </w:rPr>
        <w:t>ą</w:t>
      </w:r>
      <w:r w:rsidR="00F029A7">
        <w:rPr>
          <w:rFonts w:ascii="Calibri" w:hAnsi="Calibri"/>
          <w:sz w:val="22"/>
          <w:szCs w:val="22"/>
        </w:rPr>
        <w:t xml:space="preserve"> </w:t>
      </w:r>
      <w:r w:rsidRPr="00F029A7">
        <w:rPr>
          <w:rFonts w:ascii="Calibri" w:hAnsi="Calibri"/>
          <w:sz w:val="22"/>
          <w:szCs w:val="22"/>
        </w:rPr>
        <w:t xml:space="preserve">(1 samochód z </w:t>
      </w:r>
      <w:r w:rsidR="004B1228">
        <w:rPr>
          <w:rFonts w:ascii="Calibri" w:hAnsi="Calibri"/>
          <w:sz w:val="22"/>
          <w:szCs w:val="22"/>
        </w:rPr>
        <w:t xml:space="preserve">2 osobową </w:t>
      </w:r>
      <w:r w:rsidRPr="00F029A7">
        <w:rPr>
          <w:rFonts w:ascii="Calibri" w:hAnsi="Calibri"/>
          <w:sz w:val="22"/>
          <w:szCs w:val="22"/>
        </w:rPr>
        <w:t>załogą), wyposażon</w:t>
      </w:r>
      <w:r w:rsidR="004B1228">
        <w:rPr>
          <w:rFonts w:ascii="Calibri" w:hAnsi="Calibri"/>
          <w:sz w:val="22"/>
          <w:szCs w:val="22"/>
        </w:rPr>
        <w:t>ą</w:t>
      </w:r>
      <w:r w:rsidRPr="00F029A7">
        <w:rPr>
          <w:rFonts w:ascii="Calibri" w:hAnsi="Calibri"/>
          <w:sz w:val="22"/>
          <w:szCs w:val="22"/>
        </w:rPr>
        <w:t xml:space="preserve"> w środki przymusu bezpośredniego oraz </w:t>
      </w:r>
      <w:r w:rsidR="004B1228">
        <w:rPr>
          <w:rFonts w:ascii="Calibri" w:hAnsi="Calibri"/>
          <w:sz w:val="22"/>
          <w:szCs w:val="22"/>
        </w:rPr>
        <w:t>środki łączności radiowej, która</w:t>
      </w:r>
      <w:r w:rsidRPr="00F029A7">
        <w:rPr>
          <w:rFonts w:ascii="Calibri" w:hAnsi="Calibri"/>
          <w:sz w:val="22"/>
          <w:szCs w:val="22"/>
        </w:rPr>
        <w:t xml:space="preserve"> pojawi się na terenie objętym ochroną </w:t>
      </w:r>
      <w:r w:rsidR="00904C9A" w:rsidRPr="00904C9A">
        <w:rPr>
          <w:rFonts w:ascii="Calibri" w:hAnsi="Calibri"/>
          <w:sz w:val="22"/>
          <w:szCs w:val="22"/>
        </w:rPr>
        <w:t>w czasie nie dłuższym niż 15 minut w ciągu dnia (w godz. 06:00 - 22:00) i 10 minut w godzinach nocnych (22:00 - 06:00)</w:t>
      </w:r>
      <w:r w:rsidRPr="00F029A7">
        <w:rPr>
          <w:rFonts w:ascii="Calibri" w:hAnsi="Calibri"/>
          <w:sz w:val="22"/>
          <w:szCs w:val="22"/>
        </w:rPr>
        <w:t xml:space="preserve">. Za przyjazd </w:t>
      </w:r>
      <w:r w:rsidR="00E53E1B">
        <w:rPr>
          <w:rFonts w:ascii="Calibri" w:hAnsi="Calibri"/>
          <w:sz w:val="22"/>
          <w:szCs w:val="22"/>
        </w:rPr>
        <w:t>Grupy</w:t>
      </w:r>
      <w:r w:rsidRPr="00F029A7">
        <w:rPr>
          <w:rFonts w:ascii="Calibri" w:hAnsi="Calibri"/>
          <w:sz w:val="22"/>
          <w:szCs w:val="22"/>
        </w:rPr>
        <w:t xml:space="preserve"> interwencyjnej Wykonawcy nie przysługuje dodatkowe wynagrodzenie.</w:t>
      </w:r>
    </w:p>
    <w:p w14:paraId="70FE0ECB" w14:textId="41702FE3" w:rsidR="007B155E" w:rsidRPr="00C50FD9" w:rsidRDefault="007B155E" w:rsidP="00C50FD9">
      <w:pPr>
        <w:pStyle w:val="Lista3"/>
        <w:numPr>
          <w:ilvl w:val="0"/>
          <w:numId w:val="33"/>
        </w:numPr>
        <w:spacing w:after="120" w:line="269" w:lineRule="auto"/>
        <w:ind w:left="284" w:hanging="284"/>
        <w:contextualSpacing w:val="0"/>
        <w:jc w:val="both"/>
      </w:pPr>
      <w:r w:rsidRPr="00C50FD9">
        <w:t xml:space="preserve">Przyjazd </w:t>
      </w:r>
      <w:r w:rsidR="00C640AD">
        <w:t>Grupy</w:t>
      </w:r>
      <w:r w:rsidRPr="00C50FD9">
        <w:t xml:space="preserve"> interwencyjn</w:t>
      </w:r>
      <w:r w:rsidR="00C640AD">
        <w:t>ej</w:t>
      </w:r>
      <w:r w:rsidRPr="00C50FD9">
        <w:t xml:space="preserve"> odbywać się będzie:</w:t>
      </w:r>
    </w:p>
    <w:p w14:paraId="5D8A72E3" w14:textId="77777777" w:rsidR="007B155E" w:rsidRPr="00F029A7" w:rsidRDefault="007B155E" w:rsidP="00C50FD9">
      <w:pPr>
        <w:pStyle w:val="Akapitzlist"/>
        <w:numPr>
          <w:ilvl w:val="0"/>
          <w:numId w:val="39"/>
        </w:numPr>
        <w:spacing w:after="120" w:line="269" w:lineRule="auto"/>
        <w:ind w:left="709" w:hanging="283"/>
        <w:contextualSpacing w:val="0"/>
        <w:jc w:val="both"/>
        <w:rPr>
          <w:sz w:val="22"/>
          <w:szCs w:val="22"/>
        </w:rPr>
      </w:pPr>
      <w:r w:rsidRPr="00F029A7">
        <w:rPr>
          <w:sz w:val="22"/>
          <w:szCs w:val="22"/>
        </w:rPr>
        <w:t>po wystąpieniu sygnału alarmowego z systemu SWiN,</w:t>
      </w:r>
    </w:p>
    <w:p w14:paraId="23665318" w14:textId="77777777" w:rsidR="007B155E" w:rsidRPr="00F029A7" w:rsidRDefault="007B155E" w:rsidP="00C50FD9">
      <w:pPr>
        <w:pStyle w:val="Akapitzlist"/>
        <w:numPr>
          <w:ilvl w:val="0"/>
          <w:numId w:val="39"/>
        </w:numPr>
        <w:spacing w:after="120" w:line="269" w:lineRule="auto"/>
        <w:ind w:left="709" w:hanging="283"/>
        <w:contextualSpacing w:val="0"/>
        <w:jc w:val="both"/>
        <w:rPr>
          <w:sz w:val="22"/>
          <w:szCs w:val="22"/>
        </w:rPr>
      </w:pPr>
      <w:r w:rsidRPr="00F029A7">
        <w:rPr>
          <w:sz w:val="22"/>
          <w:szCs w:val="22"/>
        </w:rPr>
        <w:t>na wezwanie pracowników Wykonawcy lub upoważnionych przedstawicieli Zamawiającego.</w:t>
      </w:r>
    </w:p>
    <w:p w14:paraId="24527860" w14:textId="3CF172DC" w:rsidR="007B155E" w:rsidRPr="00C50FD9" w:rsidRDefault="007B155E" w:rsidP="00C50FD9">
      <w:pPr>
        <w:pStyle w:val="Akapitzlist"/>
        <w:numPr>
          <w:ilvl w:val="0"/>
          <w:numId w:val="39"/>
        </w:numPr>
        <w:spacing w:after="120" w:line="269" w:lineRule="auto"/>
        <w:ind w:left="709" w:hanging="283"/>
        <w:contextualSpacing w:val="0"/>
        <w:jc w:val="both"/>
        <w:rPr>
          <w:sz w:val="22"/>
          <w:szCs w:val="22"/>
        </w:rPr>
      </w:pPr>
      <w:r w:rsidRPr="00F029A7">
        <w:rPr>
          <w:sz w:val="22"/>
          <w:szCs w:val="22"/>
        </w:rPr>
        <w:t>w wyniku wyrywkowej kontroli pracowników w godzinach nocnych min. 2 razy w m-cu.</w:t>
      </w:r>
    </w:p>
    <w:p w14:paraId="0AE0B253" w14:textId="19E74DC6" w:rsidR="00F029A7" w:rsidRPr="00C50FD9" w:rsidRDefault="0066637B" w:rsidP="00E53E1B">
      <w:pPr>
        <w:pStyle w:val="Lista2"/>
        <w:numPr>
          <w:ilvl w:val="0"/>
          <w:numId w:val="33"/>
        </w:numPr>
        <w:spacing w:after="120" w:line="269" w:lineRule="auto"/>
        <w:ind w:left="284" w:hanging="426"/>
        <w:contextualSpacing w:val="0"/>
        <w:jc w:val="both"/>
      </w:pPr>
      <w:r w:rsidRPr="00482F37">
        <w:rPr>
          <w:rFonts w:asciiTheme="minorHAnsi" w:hAnsiTheme="minorHAnsi"/>
        </w:rPr>
        <w:t>W szczególnych wypadkach (np. wprowadzenie stopni alarmowych) Zamawiający zastrzega sobie możliwość wnioskowania do Wykonawcy o zwiększenie obsady na obiektach za wynagrodzeniem za 1 roboczogodzinę nie wyższym niż wskazane w ofercie.</w:t>
      </w:r>
    </w:p>
    <w:p w14:paraId="6925DD83" w14:textId="08FC9FB3" w:rsidR="008C5A7A" w:rsidRPr="005863A1" w:rsidRDefault="008C5A7A" w:rsidP="00C50FD9">
      <w:pPr>
        <w:pStyle w:val="Tekstpodstawowy"/>
        <w:numPr>
          <w:ilvl w:val="0"/>
          <w:numId w:val="33"/>
        </w:numPr>
        <w:spacing w:after="120" w:line="269" w:lineRule="auto"/>
        <w:ind w:left="284" w:hanging="426"/>
        <w:rPr>
          <w:b w:val="0"/>
          <w:i/>
        </w:rPr>
      </w:pPr>
      <w:r w:rsidRPr="005863A1">
        <w:rPr>
          <w:b w:val="0"/>
          <w:sz w:val="22"/>
          <w:szCs w:val="22"/>
        </w:rPr>
        <w:t>Wykonawca wykona na własny koszt zewnętrzny monitoring</w:t>
      </w:r>
      <w:r w:rsidR="005863A1" w:rsidRPr="005863A1">
        <w:rPr>
          <w:b w:val="0"/>
          <w:sz w:val="22"/>
          <w:szCs w:val="22"/>
        </w:rPr>
        <w:t xml:space="preserve"> sygnałów alarmowych ze </w:t>
      </w:r>
      <w:r w:rsidRPr="005863A1">
        <w:rPr>
          <w:b w:val="0"/>
          <w:sz w:val="22"/>
          <w:szCs w:val="22"/>
        </w:rPr>
        <w:t>wszystkich obiektowych systemów alarmowych Zamawiającego za pomocą własnej stacji monitoringu polegający na:</w:t>
      </w:r>
    </w:p>
    <w:p w14:paraId="6CAFCFBE" w14:textId="77777777" w:rsidR="00A36E44" w:rsidRPr="00F029A7" w:rsidRDefault="00A36E44" w:rsidP="00C50FD9">
      <w:pPr>
        <w:pStyle w:val="Lista4"/>
        <w:numPr>
          <w:ilvl w:val="0"/>
          <w:numId w:val="38"/>
        </w:numPr>
        <w:spacing w:after="120" w:line="269" w:lineRule="auto"/>
        <w:contextualSpacing w:val="0"/>
        <w:jc w:val="both"/>
      </w:pPr>
      <w:r w:rsidRPr="00F029A7">
        <w:lastRenderedPageBreak/>
        <w:t>przyjmowaniu i rejestrowaniu sygnałów z lokalnego systemu alarmowego przez całą dobę,</w:t>
      </w:r>
    </w:p>
    <w:p w14:paraId="2FC18E1B" w14:textId="77777777" w:rsidR="00A36E44" w:rsidRPr="00F029A7" w:rsidRDefault="00A36E44" w:rsidP="00C50FD9">
      <w:pPr>
        <w:pStyle w:val="Lista4"/>
        <w:numPr>
          <w:ilvl w:val="0"/>
          <w:numId w:val="38"/>
        </w:numPr>
        <w:spacing w:after="120" w:line="269" w:lineRule="auto"/>
        <w:contextualSpacing w:val="0"/>
        <w:jc w:val="both"/>
      </w:pPr>
      <w:r w:rsidRPr="00F029A7">
        <w:t>powiadamianiu wskazanych przez. Zamawiającego osób i służb,</w:t>
      </w:r>
    </w:p>
    <w:p w14:paraId="2F7572CF" w14:textId="77777777" w:rsidR="00A36E44" w:rsidRPr="00F029A7" w:rsidRDefault="00A36E44" w:rsidP="00C50FD9">
      <w:pPr>
        <w:pStyle w:val="Lista4"/>
        <w:numPr>
          <w:ilvl w:val="0"/>
          <w:numId w:val="38"/>
        </w:numPr>
        <w:spacing w:after="120" w:line="269" w:lineRule="auto"/>
        <w:contextualSpacing w:val="0"/>
        <w:jc w:val="both"/>
      </w:pPr>
      <w:r w:rsidRPr="00F029A7">
        <w:t>obsługi technicznej systemu monitorowania.</w:t>
      </w:r>
    </w:p>
    <w:p w14:paraId="7FC1611C" w14:textId="7C71CCF2" w:rsidR="00A36E44" w:rsidRDefault="00A36E44" w:rsidP="00C50FD9">
      <w:pPr>
        <w:spacing w:after="120" w:line="269" w:lineRule="auto"/>
        <w:rPr>
          <w:rFonts w:cstheme="minorHAnsi"/>
        </w:rPr>
      </w:pPr>
    </w:p>
    <w:p w14:paraId="38B75DEB" w14:textId="4BF2CBAC" w:rsidR="00A36E44" w:rsidRDefault="00A36E44" w:rsidP="002D5761">
      <w:pPr>
        <w:spacing w:after="120" w:line="240" w:lineRule="auto"/>
        <w:rPr>
          <w:rFonts w:cstheme="minorHAnsi"/>
        </w:rPr>
      </w:pPr>
    </w:p>
    <w:p w14:paraId="65A43E77" w14:textId="3BAA4FA6" w:rsidR="00A36E44" w:rsidRDefault="00A36E44" w:rsidP="004512EB">
      <w:pPr>
        <w:spacing w:after="120" w:line="240" w:lineRule="auto"/>
        <w:rPr>
          <w:rFonts w:cstheme="minorHAnsi"/>
        </w:rPr>
      </w:pPr>
    </w:p>
    <w:p w14:paraId="0FBE58B1" w14:textId="2DC52189" w:rsidR="002157FE" w:rsidRDefault="002157FE" w:rsidP="004512EB">
      <w:pPr>
        <w:spacing w:after="120" w:line="240" w:lineRule="auto"/>
        <w:rPr>
          <w:rFonts w:cstheme="minorHAnsi"/>
        </w:rPr>
      </w:pPr>
    </w:p>
    <w:p w14:paraId="7EA445BB" w14:textId="367C2F6B" w:rsidR="002157FE" w:rsidRDefault="002157FE" w:rsidP="004512EB">
      <w:pPr>
        <w:spacing w:after="120" w:line="240" w:lineRule="auto"/>
        <w:rPr>
          <w:rFonts w:cstheme="minorHAnsi"/>
        </w:rPr>
      </w:pPr>
    </w:p>
    <w:p w14:paraId="5533FE07" w14:textId="281FFD86" w:rsidR="002157FE" w:rsidRDefault="002157FE" w:rsidP="004512EB">
      <w:pPr>
        <w:spacing w:after="120" w:line="240" w:lineRule="auto"/>
        <w:rPr>
          <w:rFonts w:cstheme="minorHAnsi"/>
        </w:rPr>
      </w:pPr>
    </w:p>
    <w:p w14:paraId="6E4DBDF7" w14:textId="6459D4FE" w:rsidR="002157FE" w:rsidRDefault="002157FE" w:rsidP="004512EB">
      <w:pPr>
        <w:spacing w:after="120" w:line="240" w:lineRule="auto"/>
        <w:rPr>
          <w:rFonts w:cstheme="minorHAnsi"/>
        </w:rPr>
      </w:pPr>
    </w:p>
    <w:p w14:paraId="654D081C" w14:textId="750D1B1B" w:rsidR="002157FE" w:rsidRDefault="002157FE" w:rsidP="004512EB">
      <w:pPr>
        <w:spacing w:after="120" w:line="240" w:lineRule="auto"/>
        <w:rPr>
          <w:rFonts w:cstheme="minorHAnsi"/>
        </w:rPr>
      </w:pPr>
    </w:p>
    <w:p w14:paraId="12D5D88B" w14:textId="4A867B8D" w:rsidR="002157FE" w:rsidRDefault="002157FE" w:rsidP="004512EB">
      <w:pPr>
        <w:spacing w:after="120" w:line="240" w:lineRule="auto"/>
        <w:rPr>
          <w:rFonts w:cstheme="minorHAnsi"/>
        </w:rPr>
      </w:pPr>
    </w:p>
    <w:p w14:paraId="243EA2B9" w14:textId="47EBEF3F" w:rsidR="002157FE" w:rsidRDefault="002157FE" w:rsidP="004512EB">
      <w:pPr>
        <w:spacing w:after="120" w:line="240" w:lineRule="auto"/>
        <w:rPr>
          <w:rFonts w:cstheme="minorHAnsi"/>
        </w:rPr>
      </w:pPr>
    </w:p>
    <w:p w14:paraId="41462BAA" w14:textId="46679342" w:rsidR="002157FE" w:rsidRDefault="002157FE" w:rsidP="004512EB">
      <w:pPr>
        <w:spacing w:after="120" w:line="240" w:lineRule="auto"/>
        <w:rPr>
          <w:rFonts w:cstheme="minorHAnsi"/>
        </w:rPr>
      </w:pPr>
    </w:p>
    <w:p w14:paraId="0E891948" w14:textId="44C42C41" w:rsidR="002157FE" w:rsidRDefault="002157FE" w:rsidP="004512EB">
      <w:pPr>
        <w:spacing w:after="120" w:line="240" w:lineRule="auto"/>
        <w:rPr>
          <w:rFonts w:cstheme="minorHAnsi"/>
        </w:rPr>
      </w:pPr>
    </w:p>
    <w:p w14:paraId="34E297B9" w14:textId="7A1E58A3" w:rsidR="002157FE" w:rsidRDefault="002157FE" w:rsidP="004512EB">
      <w:pPr>
        <w:spacing w:after="120" w:line="240" w:lineRule="auto"/>
        <w:rPr>
          <w:rFonts w:cstheme="minorHAnsi"/>
        </w:rPr>
      </w:pPr>
    </w:p>
    <w:p w14:paraId="793B602B" w14:textId="6EB69C0A" w:rsidR="002157FE" w:rsidRDefault="002157FE" w:rsidP="004512EB">
      <w:pPr>
        <w:spacing w:after="120" w:line="240" w:lineRule="auto"/>
        <w:rPr>
          <w:rFonts w:cstheme="minorHAnsi"/>
        </w:rPr>
      </w:pPr>
    </w:p>
    <w:p w14:paraId="6E8D29E2" w14:textId="52437348" w:rsidR="002157FE" w:rsidRDefault="002157FE" w:rsidP="004512EB">
      <w:pPr>
        <w:spacing w:after="120" w:line="240" w:lineRule="auto"/>
        <w:rPr>
          <w:rFonts w:cstheme="minorHAnsi"/>
        </w:rPr>
      </w:pPr>
    </w:p>
    <w:p w14:paraId="00AA81C7" w14:textId="12A1FD5C" w:rsidR="002157FE" w:rsidRDefault="002157FE" w:rsidP="004512EB">
      <w:pPr>
        <w:spacing w:after="120" w:line="240" w:lineRule="auto"/>
        <w:rPr>
          <w:rFonts w:cstheme="minorHAnsi"/>
        </w:rPr>
      </w:pPr>
    </w:p>
    <w:p w14:paraId="6B816991" w14:textId="258E52A7" w:rsidR="002157FE" w:rsidRDefault="002157FE" w:rsidP="004512EB">
      <w:pPr>
        <w:spacing w:after="120" w:line="240" w:lineRule="auto"/>
        <w:rPr>
          <w:rFonts w:cstheme="minorHAnsi"/>
        </w:rPr>
      </w:pPr>
    </w:p>
    <w:p w14:paraId="600588F0" w14:textId="50197C9D" w:rsidR="002157FE" w:rsidRDefault="002157FE" w:rsidP="004512EB">
      <w:pPr>
        <w:spacing w:after="120" w:line="240" w:lineRule="auto"/>
        <w:rPr>
          <w:rFonts w:cstheme="minorHAnsi"/>
        </w:rPr>
      </w:pPr>
    </w:p>
    <w:p w14:paraId="7CCE6B39" w14:textId="6FEAF656" w:rsidR="002157FE" w:rsidRDefault="002157FE" w:rsidP="004512EB">
      <w:pPr>
        <w:spacing w:after="120" w:line="240" w:lineRule="auto"/>
        <w:rPr>
          <w:rFonts w:cstheme="minorHAnsi"/>
        </w:rPr>
      </w:pPr>
    </w:p>
    <w:p w14:paraId="23F92679" w14:textId="408EA2A2" w:rsidR="002157FE" w:rsidRDefault="002157FE" w:rsidP="004512EB">
      <w:pPr>
        <w:spacing w:after="120" w:line="240" w:lineRule="auto"/>
        <w:rPr>
          <w:rFonts w:cstheme="minorHAnsi"/>
        </w:rPr>
      </w:pPr>
    </w:p>
    <w:p w14:paraId="3B01E9D5" w14:textId="77777777" w:rsidR="002157FE" w:rsidRDefault="002157FE" w:rsidP="004512EB">
      <w:pPr>
        <w:spacing w:after="120" w:line="240" w:lineRule="auto"/>
        <w:rPr>
          <w:rFonts w:ascii="Times New Roman" w:hAnsi="Times New Roman" w:cs="Times New Roman"/>
          <w:sz w:val="24"/>
          <w:szCs w:val="24"/>
        </w:rPr>
      </w:pPr>
    </w:p>
    <w:p w14:paraId="68FD3D29" w14:textId="208F0224" w:rsidR="00A36E44" w:rsidRDefault="00A36E44" w:rsidP="004512EB">
      <w:pPr>
        <w:spacing w:after="120" w:line="240" w:lineRule="auto"/>
        <w:rPr>
          <w:rFonts w:ascii="Times New Roman" w:hAnsi="Times New Roman" w:cs="Times New Roman"/>
          <w:sz w:val="24"/>
          <w:szCs w:val="24"/>
        </w:rPr>
      </w:pPr>
    </w:p>
    <w:p w14:paraId="5620373E" w14:textId="77777777" w:rsidR="00A36E44" w:rsidRDefault="00A36E44" w:rsidP="004512EB">
      <w:pPr>
        <w:spacing w:after="120" w:line="240" w:lineRule="auto"/>
        <w:rPr>
          <w:rFonts w:ascii="Times New Roman" w:hAnsi="Times New Roman" w:cs="Times New Roman"/>
          <w:sz w:val="24"/>
          <w:szCs w:val="24"/>
        </w:rPr>
      </w:pPr>
    </w:p>
    <w:p w14:paraId="2CF42E33" w14:textId="12646A2D" w:rsidR="00A36E44" w:rsidRDefault="00A36E44" w:rsidP="004512EB">
      <w:pPr>
        <w:spacing w:after="120" w:line="240" w:lineRule="auto"/>
        <w:rPr>
          <w:rFonts w:ascii="Times New Roman" w:hAnsi="Times New Roman" w:cs="Times New Roman"/>
          <w:sz w:val="24"/>
          <w:szCs w:val="24"/>
        </w:rPr>
      </w:pPr>
    </w:p>
    <w:p w14:paraId="2E9D2ADA" w14:textId="695C0D46" w:rsidR="00A36E44" w:rsidRDefault="00A36E44" w:rsidP="004512EB">
      <w:pPr>
        <w:spacing w:after="120" w:line="240" w:lineRule="auto"/>
        <w:rPr>
          <w:rFonts w:ascii="Times New Roman" w:hAnsi="Times New Roman" w:cs="Times New Roman"/>
          <w:sz w:val="24"/>
          <w:szCs w:val="24"/>
        </w:rPr>
      </w:pPr>
    </w:p>
    <w:p w14:paraId="5E81BC3E" w14:textId="7CAD02C4" w:rsidR="00A36E44" w:rsidRDefault="00A36E44" w:rsidP="004512EB">
      <w:pPr>
        <w:spacing w:after="120" w:line="240" w:lineRule="auto"/>
        <w:rPr>
          <w:rFonts w:ascii="Times New Roman" w:hAnsi="Times New Roman" w:cs="Times New Roman"/>
          <w:sz w:val="24"/>
          <w:szCs w:val="24"/>
        </w:rPr>
      </w:pPr>
    </w:p>
    <w:p w14:paraId="321F8891" w14:textId="735F2E32" w:rsidR="00A36E44" w:rsidRDefault="00A36E44" w:rsidP="004512EB">
      <w:pPr>
        <w:spacing w:after="120" w:line="240" w:lineRule="auto"/>
        <w:rPr>
          <w:rFonts w:ascii="Times New Roman" w:hAnsi="Times New Roman" w:cs="Times New Roman"/>
          <w:sz w:val="24"/>
          <w:szCs w:val="24"/>
        </w:rPr>
      </w:pPr>
    </w:p>
    <w:p w14:paraId="7EC6E7AE" w14:textId="44E837F9" w:rsidR="00A36E44" w:rsidRDefault="00A36E44" w:rsidP="004512EB">
      <w:pPr>
        <w:spacing w:after="120" w:line="240" w:lineRule="auto"/>
        <w:rPr>
          <w:rFonts w:ascii="Times New Roman" w:hAnsi="Times New Roman" w:cs="Times New Roman"/>
          <w:sz w:val="24"/>
          <w:szCs w:val="24"/>
        </w:rPr>
      </w:pPr>
    </w:p>
    <w:p w14:paraId="2FB30994" w14:textId="0DEBA2CF" w:rsidR="00A36E44" w:rsidRDefault="00A36E44" w:rsidP="004512EB">
      <w:pPr>
        <w:spacing w:after="120" w:line="240" w:lineRule="auto"/>
        <w:rPr>
          <w:rFonts w:ascii="Times New Roman" w:hAnsi="Times New Roman" w:cs="Times New Roman"/>
          <w:sz w:val="24"/>
          <w:szCs w:val="24"/>
        </w:rPr>
      </w:pPr>
    </w:p>
    <w:p w14:paraId="23D1A483" w14:textId="77E2C361" w:rsidR="006309BC" w:rsidRDefault="006309BC" w:rsidP="004512EB">
      <w:pPr>
        <w:spacing w:after="120" w:line="240" w:lineRule="auto"/>
        <w:rPr>
          <w:rFonts w:ascii="Times New Roman" w:hAnsi="Times New Roman" w:cs="Times New Roman"/>
          <w:sz w:val="24"/>
          <w:szCs w:val="24"/>
        </w:rPr>
      </w:pPr>
    </w:p>
    <w:p w14:paraId="516E599F" w14:textId="5C7959C2" w:rsidR="006309BC" w:rsidRDefault="006309BC" w:rsidP="004512EB">
      <w:pPr>
        <w:spacing w:after="120" w:line="240" w:lineRule="auto"/>
        <w:rPr>
          <w:rFonts w:ascii="Times New Roman" w:hAnsi="Times New Roman" w:cs="Times New Roman"/>
          <w:sz w:val="24"/>
          <w:szCs w:val="24"/>
        </w:rPr>
      </w:pPr>
    </w:p>
    <w:p w14:paraId="63B01A36" w14:textId="1B209DF6" w:rsidR="00A36E44" w:rsidRDefault="00A36E44" w:rsidP="004512EB">
      <w:pPr>
        <w:spacing w:after="120" w:line="240" w:lineRule="auto"/>
        <w:rPr>
          <w:rFonts w:ascii="Times New Roman" w:hAnsi="Times New Roman" w:cs="Times New Roman"/>
          <w:sz w:val="24"/>
          <w:szCs w:val="24"/>
        </w:rPr>
      </w:pPr>
    </w:p>
    <w:p w14:paraId="6DC7AD69" w14:textId="77777777" w:rsidR="00E53E1B" w:rsidRPr="00E53E1B" w:rsidRDefault="00E53E1B" w:rsidP="00E53E1B">
      <w:pPr>
        <w:spacing w:after="120" w:line="269" w:lineRule="auto"/>
        <w:rPr>
          <w:b/>
          <w:sz w:val="32"/>
          <w:szCs w:val="32"/>
        </w:rPr>
      </w:pPr>
      <w:r w:rsidRPr="00E53E1B">
        <w:rPr>
          <w:b/>
          <w:caps/>
          <w:sz w:val="32"/>
          <w:szCs w:val="32"/>
        </w:rPr>
        <w:lastRenderedPageBreak/>
        <w:t>Rozdział I</w:t>
      </w:r>
      <w:r w:rsidRPr="00E53E1B">
        <w:rPr>
          <w:b/>
          <w:sz w:val="32"/>
          <w:szCs w:val="32"/>
        </w:rPr>
        <w:t>V – ISTOTNE POSTANOWIENIA UMOWY</w:t>
      </w:r>
    </w:p>
    <w:p w14:paraId="20549161" w14:textId="77777777" w:rsidR="00E53E1B" w:rsidRDefault="00E53E1B" w:rsidP="00E53E1B">
      <w:pPr>
        <w:spacing w:after="120" w:line="269" w:lineRule="auto"/>
        <w:jc w:val="center"/>
        <w:rPr>
          <w:b/>
        </w:rPr>
      </w:pPr>
      <w:r>
        <w:rPr>
          <w:b/>
        </w:rPr>
        <w:t>(obowiązuje dla każdej z części zamówienia).</w:t>
      </w:r>
    </w:p>
    <w:p w14:paraId="6759F002" w14:textId="77777777" w:rsidR="00E53E1B" w:rsidRDefault="00E53E1B" w:rsidP="00E53E1B">
      <w:pPr>
        <w:spacing w:after="120" w:line="269" w:lineRule="auto"/>
        <w:jc w:val="center"/>
        <w:rPr>
          <w:b/>
        </w:rPr>
      </w:pPr>
    </w:p>
    <w:p w14:paraId="0059584B" w14:textId="77777777" w:rsidR="00E53E1B" w:rsidRPr="00C640AD" w:rsidRDefault="00E53E1B" w:rsidP="00E53E1B">
      <w:pPr>
        <w:spacing w:after="120" w:line="269" w:lineRule="auto"/>
        <w:jc w:val="center"/>
      </w:pPr>
      <w:r w:rsidRPr="00C640AD">
        <w:rPr>
          <w:b/>
        </w:rPr>
        <w:t>§ 1. Przedmiot umowy</w:t>
      </w:r>
    </w:p>
    <w:p w14:paraId="7E9CE75F" w14:textId="77777777" w:rsidR="00E53E1B" w:rsidRPr="00C640AD" w:rsidRDefault="00E53E1B" w:rsidP="00361DBD">
      <w:pPr>
        <w:numPr>
          <w:ilvl w:val="1"/>
          <w:numId w:val="94"/>
        </w:numPr>
        <w:spacing w:after="120" w:line="269" w:lineRule="auto"/>
        <w:ind w:left="600" w:hanging="600"/>
        <w:jc w:val="both"/>
        <w:outlineLvl w:val="0"/>
        <w:rPr>
          <w:bCs/>
          <w:kern w:val="36"/>
        </w:rPr>
      </w:pPr>
      <w:r w:rsidRPr="00C640AD">
        <w:rPr>
          <w:bCs/>
          <w:kern w:val="36"/>
        </w:rPr>
        <w:t>Przedmiotem niniejszej umowy jest „</w:t>
      </w:r>
      <w:r w:rsidRPr="00C640AD">
        <w:rPr>
          <w:b/>
          <w:bCs/>
          <w:kern w:val="36"/>
        </w:rPr>
        <w:t>Świadczenie usług ochrony fizycznej osób i mienia oraz monitoringu terenu i obiektów Instytutu Techniki Budowlanej”</w:t>
      </w:r>
      <w:r w:rsidRPr="00C640AD">
        <w:rPr>
          <w:bCs/>
          <w:kern w:val="36"/>
        </w:rPr>
        <w:t xml:space="preserve"> zlokalizowanych w ……………………………………</w:t>
      </w:r>
    </w:p>
    <w:p w14:paraId="64651535" w14:textId="77777777" w:rsidR="00E53E1B" w:rsidRPr="00C640AD" w:rsidRDefault="00E53E1B" w:rsidP="00361DBD">
      <w:pPr>
        <w:numPr>
          <w:ilvl w:val="1"/>
          <w:numId w:val="94"/>
        </w:numPr>
        <w:spacing w:after="120" w:line="269" w:lineRule="auto"/>
        <w:ind w:left="600" w:hanging="600"/>
        <w:jc w:val="both"/>
        <w:outlineLvl w:val="0"/>
        <w:rPr>
          <w:b/>
          <w:bCs/>
          <w:kern w:val="36"/>
        </w:rPr>
      </w:pPr>
      <w:r w:rsidRPr="00C640AD">
        <w:rPr>
          <w:bCs/>
          <w:kern w:val="36"/>
        </w:rPr>
        <w:t>Wykonawca posiada wydaną przez ministra właściwego do spraw wewnętrznych aktualną koncesję na prowadzenie działalności w zakresie usług ochrony osób i mienia realizowanych w formie bezpośredniej ochrony fizycznej (koncesja z dnia ………………….………………………….…… ważna na czas ………………………………………………………).</w:t>
      </w:r>
    </w:p>
    <w:p w14:paraId="285392BC" w14:textId="50EEE7F3" w:rsidR="00E53E1B" w:rsidRPr="00C640AD" w:rsidRDefault="00E53E1B" w:rsidP="00361DBD">
      <w:pPr>
        <w:numPr>
          <w:ilvl w:val="1"/>
          <w:numId w:val="94"/>
        </w:numPr>
        <w:spacing w:after="120" w:line="269" w:lineRule="auto"/>
        <w:ind w:left="600" w:hanging="600"/>
        <w:jc w:val="both"/>
        <w:outlineLvl w:val="0"/>
        <w:rPr>
          <w:b/>
          <w:bCs/>
          <w:kern w:val="36"/>
        </w:rPr>
      </w:pPr>
      <w:r w:rsidRPr="00C640AD">
        <w:t>Przedmiot zamówienia będzie wykonywany zgodnie z opisem przedmiotu zamówienia zawartym w Specyfikacji Istotnych Warunków Zamówienia, ofertą Wykonawcy oraz „</w:t>
      </w:r>
      <w:r w:rsidRPr="00C640AD">
        <w:rPr>
          <w:b/>
        </w:rPr>
        <w:t>Instrukcją ochrony obiektu” o której mowa w § 4. ust. 3.</w:t>
      </w:r>
    </w:p>
    <w:p w14:paraId="78452BD1" w14:textId="77777777" w:rsidR="00C640AD" w:rsidRPr="00C640AD" w:rsidRDefault="00C640AD" w:rsidP="00C640AD">
      <w:pPr>
        <w:spacing w:after="120" w:line="269" w:lineRule="auto"/>
        <w:ind w:left="600"/>
        <w:jc w:val="both"/>
        <w:outlineLvl w:val="0"/>
        <w:rPr>
          <w:b/>
          <w:bCs/>
          <w:kern w:val="36"/>
        </w:rPr>
      </w:pPr>
    </w:p>
    <w:p w14:paraId="2931031A" w14:textId="77777777" w:rsidR="00E53E1B" w:rsidRPr="00C640AD" w:rsidRDefault="00E53E1B" w:rsidP="00E53E1B">
      <w:pPr>
        <w:spacing w:after="120" w:line="269" w:lineRule="auto"/>
        <w:jc w:val="center"/>
        <w:rPr>
          <w:rFonts w:cs="Arial"/>
          <w:b/>
        </w:rPr>
      </w:pPr>
      <w:r w:rsidRPr="00C640AD">
        <w:rPr>
          <w:b/>
        </w:rPr>
        <w:t xml:space="preserve">§ </w:t>
      </w:r>
      <w:r w:rsidRPr="00C640AD">
        <w:rPr>
          <w:rFonts w:cs="Arial"/>
          <w:b/>
        </w:rPr>
        <w:t>2. Personel Wykonawcy</w:t>
      </w:r>
    </w:p>
    <w:p w14:paraId="5850B6E3" w14:textId="77777777" w:rsidR="00E53E1B" w:rsidRPr="00C640AD" w:rsidRDefault="00E53E1B" w:rsidP="00361DBD">
      <w:pPr>
        <w:numPr>
          <w:ilvl w:val="0"/>
          <w:numId w:val="83"/>
        </w:numPr>
        <w:suppressAutoHyphens/>
        <w:spacing w:after="120" w:line="269" w:lineRule="auto"/>
        <w:ind w:left="426"/>
        <w:jc w:val="both"/>
        <w:rPr>
          <w:color w:val="000000"/>
        </w:rPr>
      </w:pPr>
      <w:r w:rsidRPr="00C640AD">
        <w:rPr>
          <w:color w:val="000000"/>
        </w:rPr>
        <w:t xml:space="preserve">Usługi będą świadczone przez osoby wymienione w </w:t>
      </w:r>
      <w:r w:rsidRPr="00C640AD">
        <w:rPr>
          <w:b/>
          <w:color w:val="000000"/>
        </w:rPr>
        <w:t>Załączniku nr 2</w:t>
      </w:r>
      <w:r w:rsidRPr="00C640AD">
        <w:rPr>
          <w:color w:val="000000"/>
        </w:rPr>
        <w:t xml:space="preserve"> do Umowy pn. „Imienny wykaz pracowników świadczących Usługi”, zwanych dalej „Pracownikami świadczącymi Usługi”. Kwalifikacje pracowników świadczących Usługi nie mogą być niższe niż wymagane w SIWZ.</w:t>
      </w:r>
    </w:p>
    <w:p w14:paraId="2B851661" w14:textId="15334775" w:rsidR="00E53E1B" w:rsidRPr="00C640AD" w:rsidRDefault="00E53E1B" w:rsidP="00361DBD">
      <w:pPr>
        <w:numPr>
          <w:ilvl w:val="0"/>
          <w:numId w:val="83"/>
        </w:numPr>
        <w:suppressAutoHyphens/>
        <w:spacing w:after="120" w:line="269" w:lineRule="auto"/>
        <w:ind w:left="426"/>
        <w:jc w:val="both"/>
        <w:rPr>
          <w:color w:val="000000"/>
        </w:rPr>
      </w:pPr>
      <w:r w:rsidRPr="00C640AD">
        <w:t xml:space="preserve">Zamawiający wymaga </w:t>
      </w:r>
      <w:r w:rsidRPr="00C640AD">
        <w:rPr>
          <w:iCs/>
        </w:rPr>
        <w:t xml:space="preserve">przy realizacji umowy, przez cały okres jej realizacji, </w:t>
      </w:r>
      <w:r w:rsidRPr="00C640AD">
        <w:t xml:space="preserve">zatrudnienia przez Wykonawcę, na podstawie umowy o pracę (w rozumieniu przepisów ustawy z dnia 26 czerwca 1974 r. – Kodeks pracy - tekst jedn. Dz. U. z 2018 r., poz. 917 ze zm.), nie mniej niż …… osób wykonujących czynności ochrony fizycznej osób i mienia. Zamawiający, w zakresie odnoszącym się do osób zatrudnionych na podstawie umowy o pracę, dopuszcza zatrudnienie na pełen etat </w:t>
      </w:r>
      <w:r w:rsidR="0095780F">
        <w:t>lub część</w:t>
      </w:r>
      <w:r w:rsidRPr="00C640AD">
        <w:t xml:space="preserve"> etatu</w:t>
      </w:r>
      <w:r w:rsidRPr="00C640AD">
        <w:rPr>
          <w:color w:val="000000"/>
        </w:rPr>
        <w:t>.</w:t>
      </w:r>
    </w:p>
    <w:p w14:paraId="2BB86101" w14:textId="77777777" w:rsidR="00E53E1B" w:rsidRPr="00C640AD" w:rsidRDefault="00E53E1B" w:rsidP="00361DBD">
      <w:pPr>
        <w:numPr>
          <w:ilvl w:val="0"/>
          <w:numId w:val="83"/>
        </w:numPr>
        <w:suppressAutoHyphens/>
        <w:spacing w:after="120" w:line="269" w:lineRule="auto"/>
        <w:ind w:left="426"/>
        <w:jc w:val="both"/>
        <w:rPr>
          <w:color w:val="000000"/>
        </w:rPr>
      </w:pPr>
      <w:r w:rsidRPr="00C640AD">
        <w:t>Przed rozpoczęciem realizacji umowy Wykonawca zobowiązany jest do przedstawienia Zamawiającemu do wglądu zawartych umów z pracownikami skierowanymi do realizacji niniejszego zamówienia. W przypadku w którym umowa o pracę zawarta jest na czas krótszy niż czas realizacji niniejszej umowy, Wykonawca zobowiązany jest do przedstawienia aneksów bądź nowych umów o pracę z pracownikami skierowanymi do realizacji niniejszego zamówienia przedłużających czas trwania umów, przed upływem pierwotnych terminów obowiązywania umów.</w:t>
      </w:r>
    </w:p>
    <w:p w14:paraId="5B6E2E11" w14:textId="77777777" w:rsidR="00E53E1B" w:rsidRPr="00C640AD" w:rsidRDefault="00E53E1B" w:rsidP="00361DBD">
      <w:pPr>
        <w:numPr>
          <w:ilvl w:val="0"/>
          <w:numId w:val="83"/>
        </w:numPr>
        <w:suppressAutoHyphens/>
        <w:spacing w:after="120" w:line="269" w:lineRule="auto"/>
        <w:ind w:left="426"/>
        <w:jc w:val="both"/>
        <w:rPr>
          <w:color w:val="000000"/>
        </w:rPr>
      </w:pPr>
      <w:r w:rsidRPr="00C640AD">
        <w:rPr>
          <w:iCs/>
        </w:rPr>
        <w:t xml:space="preserve">Zamawiający wymaga, aby osoby o których mowa w ust. 2 były zatrudnione przez cały okres realizacji umowy </w:t>
      </w:r>
      <w:r w:rsidRPr="00C640AD">
        <w:t xml:space="preserve">przez Wykonawcę </w:t>
      </w:r>
      <w:r w:rsidRPr="00C640AD">
        <w:rPr>
          <w:iCs/>
        </w:rPr>
        <w:t>za wynagrodzeniem w wysokości nie mniejszej niż minimalne wynagrodzenie za pracę ustalone na podstawie art. 6 - 8 ustawy z dnia 10 października 2002 r. o minimalnym wynagrodzeniu za pracę (tekst jedn. Dz. U. z 2017 r., poz. 847 ze zm.).</w:t>
      </w:r>
    </w:p>
    <w:p w14:paraId="2CEA1FB0" w14:textId="77777777" w:rsidR="00E53E1B" w:rsidRPr="00C640AD" w:rsidRDefault="00E53E1B" w:rsidP="00361DBD">
      <w:pPr>
        <w:numPr>
          <w:ilvl w:val="0"/>
          <w:numId w:val="83"/>
        </w:numPr>
        <w:suppressAutoHyphens/>
        <w:spacing w:after="120" w:line="269" w:lineRule="auto"/>
        <w:ind w:left="426" w:hanging="357"/>
        <w:jc w:val="both"/>
        <w:rPr>
          <w:color w:val="000000"/>
        </w:rPr>
      </w:pPr>
      <w:r w:rsidRPr="00C640AD">
        <w:rPr>
          <w:lang w:eastAsia="pl-PL"/>
        </w:rPr>
        <w:t xml:space="preserve">Wykonawca nie będzie podejmował żadnych działań w celu obchodzenia wymogów określonych w ust. 4, co oznacza że w szczególności: </w:t>
      </w:r>
    </w:p>
    <w:p w14:paraId="2CCE70CA" w14:textId="77777777" w:rsidR="00E53E1B" w:rsidRPr="00C640AD" w:rsidRDefault="00E53E1B" w:rsidP="00361DBD">
      <w:pPr>
        <w:numPr>
          <w:ilvl w:val="0"/>
          <w:numId w:val="105"/>
        </w:numPr>
        <w:spacing w:after="120" w:line="269" w:lineRule="auto"/>
        <w:ind w:left="700" w:hanging="357"/>
        <w:jc w:val="both"/>
        <w:rPr>
          <w:lang w:eastAsia="pl-PL"/>
        </w:rPr>
      </w:pPr>
      <w:r w:rsidRPr="00C640AD">
        <w:rPr>
          <w:lang w:eastAsia="pl-PL"/>
        </w:rPr>
        <w:lastRenderedPageBreak/>
        <w:t>będzie ponosił wszelkie koszty związane z realizacją umowy, w tym związane z zapewnieniem niezbędnych narzędzi do wykonywania czynności, o których mowa w ust. 2, w szczególności koszty obejmujące koszt środków czystości, odzieży ochronnej;</w:t>
      </w:r>
    </w:p>
    <w:p w14:paraId="06C9C4A9" w14:textId="77777777" w:rsidR="00E53E1B" w:rsidRPr="00C640AD" w:rsidRDefault="00E53E1B" w:rsidP="00361DBD">
      <w:pPr>
        <w:numPr>
          <w:ilvl w:val="0"/>
          <w:numId w:val="105"/>
        </w:numPr>
        <w:spacing w:after="120" w:line="269" w:lineRule="auto"/>
        <w:ind w:left="700" w:hanging="357"/>
        <w:jc w:val="both"/>
        <w:rPr>
          <w:lang w:eastAsia="pl-PL"/>
        </w:rPr>
      </w:pPr>
      <w:r w:rsidRPr="00C640AD">
        <w:rPr>
          <w:lang w:eastAsia="pl-PL"/>
        </w:rPr>
        <w:t>w zakresie, o którym mowa w pkt 1) powyżej nie będzie dochodził żadnych należności od zatrudnionych, o których mowa w ust. 4.</w:t>
      </w:r>
    </w:p>
    <w:p w14:paraId="058A419E" w14:textId="77777777" w:rsidR="00E53E1B" w:rsidRPr="00C640AD" w:rsidRDefault="00E53E1B" w:rsidP="00361DBD">
      <w:pPr>
        <w:numPr>
          <w:ilvl w:val="0"/>
          <w:numId w:val="83"/>
        </w:numPr>
        <w:suppressAutoHyphens/>
        <w:spacing w:after="120" w:line="269" w:lineRule="auto"/>
        <w:ind w:left="426" w:hanging="357"/>
        <w:jc w:val="both"/>
      </w:pPr>
      <w:r w:rsidRPr="00C640AD">
        <w:rPr>
          <w:lang w:eastAsia="pl-PL"/>
        </w:rPr>
        <w:t xml:space="preserve">W trakcie realizacji umowy Zamawiający jest uprawniony do wykonywania czynności kontrolnych wobec Wykonawcy odnośnie spełniania przez Wykonawcę wymogu zatrudnienia na podstawie umowy o pracę osób wykonujących czynności wskazane w ust. 2 </w:t>
      </w:r>
      <w:r w:rsidRPr="00C640AD">
        <w:rPr>
          <w:iCs/>
          <w:lang w:eastAsia="pl-PL"/>
        </w:rPr>
        <w:t xml:space="preserve">za wynagrodzeniem w wysokości nie mniejszej niż minimalne wynagrodzenie za pracę. </w:t>
      </w:r>
      <w:r w:rsidRPr="00C640AD">
        <w:rPr>
          <w:lang w:eastAsia="pl-PL"/>
        </w:rPr>
        <w:t>Zamawiający uprawniony jest w szczególności do:</w:t>
      </w:r>
    </w:p>
    <w:p w14:paraId="2404030C" w14:textId="77777777" w:rsidR="00E53E1B" w:rsidRPr="00C640AD" w:rsidRDefault="00E53E1B" w:rsidP="00361DBD">
      <w:pPr>
        <w:numPr>
          <w:ilvl w:val="0"/>
          <w:numId w:val="106"/>
        </w:numPr>
        <w:spacing w:after="120" w:line="269" w:lineRule="auto"/>
        <w:ind w:left="700"/>
        <w:jc w:val="both"/>
        <w:rPr>
          <w:lang w:eastAsia="pl-PL"/>
        </w:rPr>
      </w:pPr>
      <w:r w:rsidRPr="00C640AD">
        <w:rPr>
          <w:lang w:eastAsia="pl-PL"/>
        </w:rPr>
        <w:t>żądania oświadczeń lub dokumentów w zakresie potwierdzenia spełniania ww. wymogów oraz dokonywania ich oceny,</w:t>
      </w:r>
    </w:p>
    <w:p w14:paraId="141B5CF2" w14:textId="77777777" w:rsidR="0088492B" w:rsidRDefault="00E53E1B" w:rsidP="0088492B">
      <w:pPr>
        <w:numPr>
          <w:ilvl w:val="0"/>
          <w:numId w:val="106"/>
        </w:numPr>
        <w:spacing w:after="120" w:line="269" w:lineRule="auto"/>
        <w:ind w:left="700"/>
        <w:jc w:val="both"/>
        <w:rPr>
          <w:lang w:eastAsia="pl-PL"/>
        </w:rPr>
      </w:pPr>
      <w:r w:rsidRPr="00C640AD">
        <w:rPr>
          <w:lang w:eastAsia="pl-PL"/>
        </w:rPr>
        <w:t>żądania wyjaśnień w przypadku wątpliwości w zakresie potwierdzenia spełnienia ww. wymogów,</w:t>
      </w:r>
    </w:p>
    <w:p w14:paraId="127FCC35" w14:textId="7CFD14FE" w:rsidR="00E53E1B" w:rsidRPr="0088492B" w:rsidRDefault="00E53E1B" w:rsidP="0088492B">
      <w:pPr>
        <w:numPr>
          <w:ilvl w:val="0"/>
          <w:numId w:val="106"/>
        </w:numPr>
        <w:spacing w:after="120" w:line="269" w:lineRule="auto"/>
        <w:ind w:left="700"/>
        <w:jc w:val="both"/>
        <w:rPr>
          <w:lang w:eastAsia="pl-PL"/>
        </w:rPr>
      </w:pPr>
      <w:r w:rsidRPr="00C640AD">
        <w:rPr>
          <w:lang w:eastAsia="pl-PL"/>
        </w:rPr>
        <w:t>przeprowadzania kontroli na miejscu wykonywania świadczenia.</w:t>
      </w:r>
      <w:r w:rsidRPr="0088492B">
        <w:rPr>
          <w:color w:val="000000"/>
        </w:rPr>
        <w:t xml:space="preserve"> </w:t>
      </w:r>
    </w:p>
    <w:p w14:paraId="4BC9CEF7" w14:textId="77777777" w:rsidR="00E53E1B" w:rsidRPr="00C640AD" w:rsidRDefault="00E53E1B" w:rsidP="00361DBD">
      <w:pPr>
        <w:numPr>
          <w:ilvl w:val="0"/>
          <w:numId w:val="83"/>
        </w:numPr>
        <w:suppressAutoHyphens/>
        <w:spacing w:after="120" w:line="269" w:lineRule="auto"/>
        <w:ind w:left="426"/>
        <w:jc w:val="both"/>
        <w:rPr>
          <w:color w:val="000000"/>
        </w:rPr>
      </w:pPr>
      <w:r w:rsidRPr="00C640AD">
        <w:t>Wykonawca jest zobowiązany realizować umowę przez osoby:</w:t>
      </w:r>
    </w:p>
    <w:p w14:paraId="1815BF09" w14:textId="77777777" w:rsidR="00E53E1B" w:rsidRPr="00C640AD" w:rsidRDefault="00E53E1B" w:rsidP="00361DBD">
      <w:pPr>
        <w:numPr>
          <w:ilvl w:val="0"/>
          <w:numId w:val="110"/>
        </w:numPr>
        <w:spacing w:after="120" w:line="269" w:lineRule="auto"/>
        <w:jc w:val="both"/>
      </w:pPr>
      <w:r w:rsidRPr="00C640AD">
        <w:t>wpisane na listę kwalifikowanych pracowników ochrony fizycznej;</w:t>
      </w:r>
    </w:p>
    <w:p w14:paraId="154E85ED" w14:textId="77777777" w:rsidR="00E53E1B" w:rsidRPr="00C640AD" w:rsidRDefault="00E53E1B" w:rsidP="00361DBD">
      <w:pPr>
        <w:numPr>
          <w:ilvl w:val="0"/>
          <w:numId w:val="110"/>
        </w:numPr>
        <w:spacing w:after="120" w:line="269" w:lineRule="auto"/>
        <w:jc w:val="both"/>
      </w:pPr>
      <w:r w:rsidRPr="00C640AD">
        <w:t>posiadających zdolność fizyczną i psychiczną do wykonywania zadań pracownika ochrony;</w:t>
      </w:r>
    </w:p>
    <w:p w14:paraId="00749DC8" w14:textId="77777777" w:rsidR="00E53E1B" w:rsidRPr="00C640AD" w:rsidRDefault="00E53E1B" w:rsidP="00361DBD">
      <w:pPr>
        <w:numPr>
          <w:ilvl w:val="0"/>
          <w:numId w:val="110"/>
        </w:numPr>
        <w:spacing w:after="120" w:line="269" w:lineRule="auto"/>
        <w:jc w:val="both"/>
      </w:pPr>
      <w:r w:rsidRPr="00C640AD">
        <w:t>niekarane.</w:t>
      </w:r>
    </w:p>
    <w:p w14:paraId="14D5BC7A" w14:textId="77777777" w:rsidR="00E53E1B" w:rsidRPr="00C640AD" w:rsidRDefault="00E53E1B" w:rsidP="00E53E1B">
      <w:pPr>
        <w:tabs>
          <w:tab w:val="left" w:pos="408"/>
        </w:tabs>
        <w:spacing w:after="120" w:line="269" w:lineRule="auto"/>
        <w:ind w:left="357"/>
        <w:jc w:val="both"/>
      </w:pPr>
      <w:r w:rsidRPr="00C640AD">
        <w:t>Najpóźniej w ostatnim dniu roboczym Zamawiającego, bezpośrednio poprzedzającym dzień rozpoczęcia realizacji umowy, Wykonawca jest zobowiązany dostarczyć Zamawiającemu zaktualizowaną listę osób, które będą realizowały umowę w poszczególnych obiektach wraz z potwierdzonymi za zgodność z oryginałem kserokopiami aktualnych dokumentów potwierdzających wpis tych osób na listę kwalifikowanych pracowników ochrony fizycznej.</w:t>
      </w:r>
    </w:p>
    <w:p w14:paraId="66AC5E59" w14:textId="77777777" w:rsidR="00E53E1B" w:rsidRPr="00C640AD" w:rsidRDefault="00E53E1B" w:rsidP="00361DBD">
      <w:pPr>
        <w:numPr>
          <w:ilvl w:val="0"/>
          <w:numId w:val="83"/>
        </w:numPr>
        <w:suppressAutoHyphens/>
        <w:spacing w:after="120" w:line="269" w:lineRule="auto"/>
        <w:ind w:left="426"/>
        <w:jc w:val="both"/>
        <w:rPr>
          <w:color w:val="000000"/>
        </w:rPr>
      </w:pPr>
      <w:r w:rsidRPr="00C640AD">
        <w:t xml:space="preserve"> W przypadku zmian w zatrudnieniu Wykonawca będzie zobowiązany dostarczyć Zamawiającemu potwierdzoną za zgodność z oryginałem kserokopię aktualnego dokumentu potwierdzającego wpis na listę kwalifikowanych pracowników ochrony fizycznej najpóźniej w ostatnim dniu roboczym Zamawiającego bezpośrednio poprzedzającym dzień rozpoczęcia pracy przez nowego pracownika, a także dostarczyć zaktualizowaną listę pracowników realizujących umowę.</w:t>
      </w:r>
    </w:p>
    <w:p w14:paraId="7DAC735A" w14:textId="77777777" w:rsidR="00E53E1B" w:rsidRPr="00C640AD" w:rsidRDefault="00E53E1B" w:rsidP="00361DBD">
      <w:pPr>
        <w:numPr>
          <w:ilvl w:val="0"/>
          <w:numId w:val="83"/>
        </w:numPr>
        <w:suppressAutoHyphens/>
        <w:spacing w:after="120" w:line="269" w:lineRule="auto"/>
        <w:ind w:left="426"/>
        <w:jc w:val="both"/>
        <w:rPr>
          <w:color w:val="000000"/>
        </w:rPr>
      </w:pPr>
      <w:r w:rsidRPr="00C640AD">
        <w:rPr>
          <w:color w:val="000000"/>
        </w:rPr>
        <w:t xml:space="preserve"> </w:t>
      </w:r>
      <w:r w:rsidRPr="00C640AD">
        <w:rPr>
          <w:rFonts w:eastAsia="Times New Roman"/>
          <w:lang w:eastAsia="pl-PL"/>
        </w:rPr>
        <w:t xml:space="preserve">W trakcie realizacji umowy, na każde pisemne wezwanie Zamawiającego </w:t>
      </w:r>
      <w:r w:rsidRPr="00C640AD">
        <w:rPr>
          <w:lang w:eastAsia="pl-PL"/>
        </w:rPr>
        <w:t>w wyznaczonym w tym wezwaniu terminie, nie krótszym niż 3 dni robocze, Wykonawca przedłoży Zamawiającemu dowody w celu potwierdzenia spełnienia przez Wykonawcę wymogu zatrudnienia na podstawie umowy o pracę osób wykonujących wskazane w ust. 2 czynności:</w:t>
      </w:r>
    </w:p>
    <w:p w14:paraId="5BD24552" w14:textId="77777777" w:rsidR="00E53E1B" w:rsidRPr="00C640AD" w:rsidRDefault="00E53E1B" w:rsidP="00361DBD">
      <w:pPr>
        <w:numPr>
          <w:ilvl w:val="0"/>
          <w:numId w:val="107"/>
        </w:numPr>
        <w:spacing w:after="120" w:line="269" w:lineRule="auto"/>
        <w:ind w:left="700"/>
        <w:jc w:val="both"/>
        <w:rPr>
          <w:i/>
          <w:lang w:eastAsia="pl-PL"/>
        </w:rPr>
      </w:pPr>
      <w:r w:rsidRPr="00C640AD">
        <w:rPr>
          <w:lang w:eastAsia="pl-PL"/>
        </w:rPr>
        <w:t>oświadczenie Wykonawcy o zatrudnieniu osób wykonujących czynności, o których mowa w ust. 2:</w:t>
      </w:r>
    </w:p>
    <w:p w14:paraId="2CBA3DEC" w14:textId="77777777" w:rsidR="00E53E1B" w:rsidRPr="00C640AD" w:rsidRDefault="00E53E1B" w:rsidP="00361DBD">
      <w:pPr>
        <w:numPr>
          <w:ilvl w:val="0"/>
          <w:numId w:val="108"/>
        </w:numPr>
        <w:spacing w:after="120" w:line="269" w:lineRule="auto"/>
        <w:ind w:left="1040"/>
        <w:jc w:val="both"/>
        <w:rPr>
          <w:i/>
          <w:lang w:eastAsia="pl-PL"/>
        </w:rPr>
      </w:pPr>
      <w:r w:rsidRPr="00C640AD">
        <w:rPr>
          <w:lang w:eastAsia="pl-PL"/>
        </w:rPr>
        <w:t>na podstawie umowy o pracę - w rozumieniu przepisów Kodeksu pracy,</w:t>
      </w:r>
    </w:p>
    <w:p w14:paraId="7FE6461F" w14:textId="77777777" w:rsidR="00E53E1B" w:rsidRPr="00C640AD" w:rsidRDefault="00E53E1B" w:rsidP="00361DBD">
      <w:pPr>
        <w:numPr>
          <w:ilvl w:val="0"/>
          <w:numId w:val="108"/>
        </w:numPr>
        <w:spacing w:after="120" w:line="269" w:lineRule="auto"/>
        <w:ind w:left="1040"/>
        <w:jc w:val="both"/>
        <w:rPr>
          <w:i/>
          <w:lang w:eastAsia="pl-PL"/>
        </w:rPr>
      </w:pPr>
      <w:r w:rsidRPr="00C640AD">
        <w:rPr>
          <w:iCs/>
          <w:lang w:eastAsia="pl-PL"/>
        </w:rPr>
        <w:t>za wynagrodzeniem w wysokości nie mniejszej niż minimalne wynagrodzenie za pracę, ustalone na podstawie art. 6 - 8 ustawy z dnia 10 października 2002 r. o minimalnym wynagrodzeniu za pracę (tekst jedn. Dz. U. z 2017 r., poz. 847 ze zm.),</w:t>
      </w:r>
    </w:p>
    <w:p w14:paraId="401D06BA" w14:textId="77777777" w:rsidR="00E53E1B" w:rsidRPr="00C640AD" w:rsidRDefault="00E53E1B" w:rsidP="00E53E1B">
      <w:pPr>
        <w:spacing w:after="120" w:line="269" w:lineRule="auto"/>
        <w:ind w:left="680"/>
        <w:jc w:val="both"/>
        <w:rPr>
          <w:i/>
          <w:lang w:eastAsia="pl-PL"/>
        </w:rPr>
      </w:pPr>
      <w:r w:rsidRPr="00C640AD">
        <w:rPr>
          <w:iCs/>
          <w:lang w:eastAsia="pl-PL"/>
        </w:rPr>
        <w:lastRenderedPageBreak/>
        <w:t>oraz o:</w:t>
      </w:r>
    </w:p>
    <w:p w14:paraId="3497E3F7" w14:textId="77777777" w:rsidR="00E53E1B" w:rsidRPr="00C640AD" w:rsidRDefault="00E53E1B" w:rsidP="00361DBD">
      <w:pPr>
        <w:numPr>
          <w:ilvl w:val="0"/>
          <w:numId w:val="108"/>
        </w:numPr>
        <w:spacing w:after="120" w:line="269" w:lineRule="auto"/>
        <w:ind w:left="1040"/>
        <w:jc w:val="both"/>
        <w:rPr>
          <w:lang w:eastAsia="pl-PL"/>
        </w:rPr>
      </w:pPr>
      <w:r w:rsidRPr="00C640AD">
        <w:rPr>
          <w:lang w:eastAsia="pl-PL"/>
        </w:rPr>
        <w:t>ponoszeniu wszelkich kosztów związanych z realizacją umowy, o których mowa w ust. 5 oraz</w:t>
      </w:r>
      <w:r w:rsidRPr="00C640AD">
        <w:rPr>
          <w:color w:val="0070C0"/>
          <w:lang w:eastAsia="pl-PL"/>
        </w:rPr>
        <w:t xml:space="preserve"> </w:t>
      </w:r>
      <w:r w:rsidRPr="00C640AD">
        <w:rPr>
          <w:lang w:eastAsia="pl-PL"/>
        </w:rPr>
        <w:t>nie dochodzeniu w tym zakresie żadnych należności od zatrudnionych;</w:t>
      </w:r>
    </w:p>
    <w:p w14:paraId="42113EC4" w14:textId="77777777" w:rsidR="00E53E1B" w:rsidRPr="00C640AD" w:rsidRDefault="00E53E1B" w:rsidP="00E53E1B">
      <w:pPr>
        <w:spacing w:after="120" w:line="269" w:lineRule="auto"/>
        <w:ind w:left="1020"/>
        <w:jc w:val="both"/>
        <w:rPr>
          <w:lang w:eastAsia="pl-PL"/>
        </w:rPr>
      </w:pPr>
      <w:r w:rsidRPr="00C640AD">
        <w:rPr>
          <w:lang w:eastAsia="pl-PL"/>
        </w:rPr>
        <w:t xml:space="preserve">oświadczenie powinno zawierać w szczególności: dokładne określenie podmiotu składającego oświadczenie, datę złożenia oświadczenia, wskazanie, że objęte wezwaniem czynności wykonują osoby zatrudnione na podstawie umowy o pracę </w:t>
      </w:r>
      <w:r w:rsidRPr="00C640AD">
        <w:rPr>
          <w:iCs/>
          <w:lang w:eastAsia="pl-PL"/>
        </w:rPr>
        <w:t xml:space="preserve">z wynagrodzeniem w wysokości nie mniejszej niż minimalne wynagrodzenie za pracę </w:t>
      </w:r>
      <w:r w:rsidRPr="00C640AD">
        <w:rPr>
          <w:lang w:eastAsia="pl-PL"/>
        </w:rPr>
        <w:t>wraz ze wskazaniem liczby tych osób, ich imion i nazwisk, rodzaju umowy o pracę i wymiaru etatu oraz podpis osoby uprawnionej do złożenia oświadczenia w imieniu Wykonawcy lub Podwykonawcy;</w:t>
      </w:r>
    </w:p>
    <w:p w14:paraId="2AA1BC59" w14:textId="72D1EAFC" w:rsidR="00E53E1B" w:rsidRPr="00C640AD" w:rsidRDefault="00E53E1B" w:rsidP="00361DBD">
      <w:pPr>
        <w:numPr>
          <w:ilvl w:val="0"/>
          <w:numId w:val="109"/>
        </w:numPr>
        <w:suppressAutoHyphens/>
        <w:spacing w:after="120" w:line="269" w:lineRule="auto"/>
        <w:ind w:left="709" w:hanging="425"/>
        <w:jc w:val="both"/>
        <w:rPr>
          <w:kern w:val="1"/>
          <w:lang w:eastAsia="pl-PL"/>
        </w:rPr>
      </w:pPr>
      <w:r w:rsidRPr="00C640AD">
        <w:rPr>
          <w:kern w:val="1"/>
          <w:lang w:eastAsia="pl-PL"/>
        </w:rPr>
        <w:t xml:space="preserve">poświadczone za zgodność z oryginałem odpowiednio przez Wykonawcę kopie umów o pracę osób wykonujących w trakcie realizacji umowy czynności, których dotyczy ww. oświadczenie Wykonawcy lub </w:t>
      </w:r>
      <w:r w:rsidRPr="00C640AD">
        <w:rPr>
          <w:color w:val="000000"/>
          <w:kern w:val="1"/>
          <w:lang w:eastAsia="pl-PL"/>
        </w:rPr>
        <w:t>Podwykonawcy z zastrzeżeniem, że kopie</w:t>
      </w:r>
      <w:r w:rsidRPr="00C640AD">
        <w:rPr>
          <w:kern w:val="1"/>
          <w:lang w:eastAsia="pl-PL"/>
        </w:rPr>
        <w:t xml:space="preserve"> umów będą zanonimizowane w sposób zapewniający ochronę danych osobowych pracowników, zgodnie z przepisami o ochronie danych osobowych, a informacje dotyczące daty zawarcia umowy, imion i nazwisk praco</w:t>
      </w:r>
      <w:r w:rsidR="0095780F">
        <w:rPr>
          <w:kern w:val="1"/>
          <w:lang w:eastAsia="pl-PL"/>
        </w:rPr>
        <w:t xml:space="preserve">wników, rodzaju umowy o pracę, </w:t>
      </w:r>
      <w:r w:rsidRPr="00C640AD">
        <w:rPr>
          <w:kern w:val="1"/>
          <w:lang w:eastAsia="pl-PL"/>
        </w:rPr>
        <w:t>wymiaru etatu</w:t>
      </w:r>
      <w:r w:rsidR="0095780F">
        <w:rPr>
          <w:kern w:val="1"/>
          <w:lang w:eastAsia="pl-PL"/>
        </w:rPr>
        <w:t xml:space="preserve"> i wynagrodzenia</w:t>
      </w:r>
      <w:r w:rsidRPr="00C640AD">
        <w:rPr>
          <w:kern w:val="1"/>
          <w:lang w:eastAsia="pl-PL"/>
        </w:rPr>
        <w:t xml:space="preserve"> będą możliwe do zidentyfikowania;</w:t>
      </w:r>
    </w:p>
    <w:p w14:paraId="19C35F54" w14:textId="77777777" w:rsidR="00E53E1B" w:rsidRPr="00C640AD" w:rsidRDefault="00E53E1B" w:rsidP="00361DBD">
      <w:pPr>
        <w:numPr>
          <w:ilvl w:val="0"/>
          <w:numId w:val="109"/>
        </w:numPr>
        <w:suppressAutoHyphens/>
        <w:spacing w:after="120" w:line="269" w:lineRule="auto"/>
        <w:ind w:left="709" w:hanging="425"/>
        <w:jc w:val="both"/>
        <w:rPr>
          <w:kern w:val="1"/>
          <w:lang w:eastAsia="pl-PL"/>
        </w:rPr>
      </w:pPr>
      <w:r w:rsidRPr="00C640AD">
        <w:rPr>
          <w:kern w:val="1"/>
          <w:lang w:eastAsia="pl-PL"/>
        </w:rPr>
        <w:t>zaświadczenie właściwego Oddziału ZUS, potwierdzające opłacanie przez Wykonawcę składek na ubezpieczenia społeczne i zdrowotne z tytułu zatrudnienia na podstawie umów o pracę za ostatni okres rozliczeniowy - dotyczy pracowników, którzy kontynuują zatrudnienie u Wykonawcy;</w:t>
      </w:r>
    </w:p>
    <w:p w14:paraId="772CC772" w14:textId="77777777" w:rsidR="00E53E1B" w:rsidRPr="00C640AD" w:rsidRDefault="00E53E1B" w:rsidP="00361DBD">
      <w:pPr>
        <w:numPr>
          <w:ilvl w:val="0"/>
          <w:numId w:val="109"/>
        </w:numPr>
        <w:suppressAutoHyphens/>
        <w:spacing w:after="120" w:line="269" w:lineRule="auto"/>
        <w:ind w:left="709" w:hanging="425"/>
        <w:jc w:val="both"/>
        <w:rPr>
          <w:kern w:val="1"/>
          <w:lang w:eastAsia="pl-PL"/>
        </w:rPr>
      </w:pPr>
      <w:r w:rsidRPr="00C640AD">
        <w:rPr>
          <w:kern w:val="1"/>
          <w:lang w:eastAsia="pl-PL"/>
        </w:rPr>
        <w:t>poświadczoną za zgodność z oryginałem przez Wykonawcę kopię dowodu potwierdzającego zgłoszenie pracownika przez pracodawcę do ubezpieczeń, zanonimizowaną w sposób zapewniający ochronę danych osobowych pracowników, zgodnie z przepisami o ochronie danych osobowych – dotyczy pracowników nowozatrudnionych przez Wykonawcę. Imię i nazwisko pracownika nie podlega anonimizacji.</w:t>
      </w:r>
    </w:p>
    <w:p w14:paraId="0BEC4785" w14:textId="77777777" w:rsidR="00E53E1B" w:rsidRPr="00C640AD" w:rsidRDefault="00E53E1B" w:rsidP="00361DBD">
      <w:pPr>
        <w:numPr>
          <w:ilvl w:val="0"/>
          <w:numId w:val="83"/>
        </w:numPr>
        <w:suppressAutoHyphens/>
        <w:spacing w:after="120" w:line="269" w:lineRule="auto"/>
        <w:ind w:left="426"/>
        <w:jc w:val="both"/>
        <w:rPr>
          <w:color w:val="000000"/>
        </w:rPr>
      </w:pPr>
      <w:r w:rsidRPr="00C640AD">
        <w:t>Niezłożenie przez Wykonawcę, w wyznaczonym przez Zamawiającego terminie, dowodów, o których mowa w ust. 8, pozwalających potwierdzić spełnienie przez Wykonawcę wymogu zatrudnienia na podstawie umowy o pracę, traktowane będzie jako niespełnienie przez Wykonawcę wymogu, o którym mowa w ust. 2.</w:t>
      </w:r>
    </w:p>
    <w:p w14:paraId="02806A66" w14:textId="77777777" w:rsidR="00E53E1B" w:rsidRPr="00C640AD" w:rsidRDefault="00E53E1B" w:rsidP="00361DBD">
      <w:pPr>
        <w:numPr>
          <w:ilvl w:val="0"/>
          <w:numId w:val="83"/>
        </w:numPr>
        <w:suppressAutoHyphens/>
        <w:spacing w:after="120" w:line="269" w:lineRule="auto"/>
        <w:ind w:left="426"/>
        <w:jc w:val="both"/>
        <w:rPr>
          <w:color w:val="000000"/>
        </w:rPr>
      </w:pPr>
      <w:r w:rsidRPr="00C640AD">
        <w:t>W przypadku rozwiązania stosunku pracy (bez względu na stronę składającą oświadczenie w tym zakresie) z osobą zatrudnioną/osobami zatrudnionymi na podstawie umowy o pracę, do wykonania czynności o których mowa w ust. 2, przed zakończeniem realizacji umowy, Wykonawca lub Podwykonawca zobowiązany jest do zatrudnienia lub wskazania na to miejsce innej osoby/na te miejsca innych osób zgodnie z postanowieniami umowy.</w:t>
      </w:r>
    </w:p>
    <w:p w14:paraId="137E7D8F" w14:textId="77777777" w:rsidR="00E53E1B" w:rsidRPr="00C640AD" w:rsidRDefault="00E53E1B" w:rsidP="00361DBD">
      <w:pPr>
        <w:numPr>
          <w:ilvl w:val="0"/>
          <w:numId w:val="83"/>
        </w:numPr>
        <w:suppressAutoHyphens/>
        <w:spacing w:after="120" w:line="269" w:lineRule="auto"/>
        <w:ind w:left="426"/>
        <w:jc w:val="both"/>
        <w:rPr>
          <w:color w:val="000000"/>
        </w:rPr>
      </w:pPr>
      <w:r w:rsidRPr="00C640AD">
        <w:rPr>
          <w:color w:val="000000"/>
        </w:rPr>
        <w:t>Wykonawca zobowiązuje się, że przed rozpoczęciem wykonywania przedmiotu Umowy Pracownicy świadczący Usługi zostaną:</w:t>
      </w:r>
    </w:p>
    <w:p w14:paraId="76A39AC2" w14:textId="77777777" w:rsidR="00E53E1B" w:rsidRPr="00C640AD" w:rsidRDefault="00E53E1B" w:rsidP="00361DBD">
      <w:pPr>
        <w:pStyle w:val="Akapitzlist"/>
        <w:numPr>
          <w:ilvl w:val="0"/>
          <w:numId w:val="93"/>
        </w:numPr>
        <w:spacing w:after="120" w:line="269" w:lineRule="auto"/>
        <w:contextualSpacing w:val="0"/>
        <w:jc w:val="both"/>
        <w:rPr>
          <w:sz w:val="22"/>
          <w:szCs w:val="22"/>
        </w:rPr>
      </w:pPr>
      <w:r w:rsidRPr="00C640AD">
        <w:rPr>
          <w:sz w:val="22"/>
          <w:szCs w:val="22"/>
        </w:rPr>
        <w:t xml:space="preserve">przeszkoleni w zakresie przepisów BHP i przepisów przeciwpożarowych oraz </w:t>
      </w:r>
      <w:r w:rsidRPr="00C640AD">
        <w:rPr>
          <w:rFonts w:cs="Arial"/>
          <w:sz w:val="22"/>
          <w:szCs w:val="22"/>
        </w:rPr>
        <w:t xml:space="preserve">zachowania poufności ze szczególnym uwzględnieniem sytuacji, kiedy na skutek </w:t>
      </w:r>
      <w:r w:rsidRPr="00C640AD">
        <w:rPr>
          <w:rFonts w:cs="Arial"/>
          <w:bCs/>
          <w:sz w:val="22"/>
          <w:szCs w:val="22"/>
        </w:rPr>
        <w:t xml:space="preserve">nieodpowiedniego zabezpieczenia informacji lub danych </w:t>
      </w:r>
      <w:r w:rsidRPr="00C640AD">
        <w:rPr>
          <w:sz w:val="22"/>
          <w:szCs w:val="22"/>
        </w:rPr>
        <w:t xml:space="preserve">osobowych będą mieli kontakt z takimi </w:t>
      </w:r>
      <w:r w:rsidRPr="00C640AD">
        <w:rPr>
          <w:rFonts w:cs="Arial"/>
          <w:bCs/>
          <w:sz w:val="22"/>
          <w:szCs w:val="22"/>
        </w:rPr>
        <w:t xml:space="preserve">informacjami lub danymi </w:t>
      </w:r>
      <w:r w:rsidRPr="00C640AD">
        <w:rPr>
          <w:sz w:val="22"/>
          <w:szCs w:val="22"/>
        </w:rPr>
        <w:t xml:space="preserve">osobowymi,  </w:t>
      </w:r>
    </w:p>
    <w:p w14:paraId="7D750413" w14:textId="77777777" w:rsidR="00E53E1B" w:rsidRPr="00C640AD" w:rsidRDefault="00E53E1B" w:rsidP="00361DBD">
      <w:pPr>
        <w:pStyle w:val="Akapitzlist"/>
        <w:numPr>
          <w:ilvl w:val="0"/>
          <w:numId w:val="93"/>
        </w:numPr>
        <w:spacing w:after="120" w:line="269" w:lineRule="auto"/>
        <w:ind w:hanging="357"/>
        <w:contextualSpacing w:val="0"/>
        <w:jc w:val="both"/>
        <w:rPr>
          <w:sz w:val="22"/>
          <w:szCs w:val="22"/>
        </w:rPr>
      </w:pPr>
      <w:r w:rsidRPr="00C640AD">
        <w:rPr>
          <w:sz w:val="22"/>
          <w:szCs w:val="22"/>
        </w:rPr>
        <w:lastRenderedPageBreak/>
        <w:t xml:space="preserve">zapoznani z terenem ITB i obowiązującymi u Zamawiającego przepisami wewnętrznymi w tym dotyczącymi </w:t>
      </w:r>
      <w:r w:rsidRPr="00C640AD">
        <w:rPr>
          <w:rFonts w:cs="Arial"/>
          <w:sz w:val="22"/>
          <w:szCs w:val="22"/>
        </w:rPr>
        <w:t>zachowania poufności</w:t>
      </w:r>
      <w:r w:rsidRPr="00C640AD">
        <w:rPr>
          <w:sz w:val="22"/>
          <w:szCs w:val="22"/>
        </w:rPr>
        <w:t>, w zakresie niezbędnym do realizacji Umowy. Informacji będą udzielali pracownicy Zamawiającego,</w:t>
      </w:r>
    </w:p>
    <w:p w14:paraId="2CCB4050" w14:textId="3FEFAC21" w:rsidR="00E53E1B" w:rsidRPr="00C640AD" w:rsidRDefault="00E53E1B" w:rsidP="00361DBD">
      <w:pPr>
        <w:pStyle w:val="Tekstpodstawowy"/>
        <w:numPr>
          <w:ilvl w:val="0"/>
          <w:numId w:val="93"/>
        </w:numPr>
        <w:spacing w:after="120" w:line="269" w:lineRule="auto"/>
        <w:rPr>
          <w:b w:val="0"/>
          <w:sz w:val="22"/>
          <w:szCs w:val="22"/>
        </w:rPr>
      </w:pPr>
      <w:r w:rsidRPr="00C640AD">
        <w:rPr>
          <w:b w:val="0"/>
          <w:sz w:val="22"/>
          <w:szCs w:val="22"/>
        </w:rPr>
        <w:t>przeszkoleni w firmie wskazanej przez Zamawiającego w zakresie obsługi technicznych zabezpieczeń posiadanych przez Zamawiającego. Koszty szkolenia pokrywa Wykonawca. Koszt jednorazowego szkolenia niezależnie od liczby osób wynosi   ………………….PLN netto.</w:t>
      </w:r>
    </w:p>
    <w:p w14:paraId="0C6F0B24" w14:textId="77777777" w:rsidR="00E53E1B" w:rsidRPr="00C640AD" w:rsidRDefault="00E53E1B" w:rsidP="00361DBD">
      <w:pPr>
        <w:pStyle w:val="Akapitzlist1"/>
        <w:numPr>
          <w:ilvl w:val="0"/>
          <w:numId w:val="83"/>
        </w:numPr>
        <w:spacing w:after="120" w:line="269" w:lineRule="auto"/>
        <w:ind w:left="425" w:hanging="357"/>
        <w:contextualSpacing w:val="0"/>
        <w:jc w:val="both"/>
        <w:rPr>
          <w:rFonts w:asciiTheme="minorHAnsi" w:hAnsiTheme="minorHAnsi"/>
          <w:color w:val="000000"/>
        </w:rPr>
      </w:pPr>
      <w:r w:rsidRPr="00C640AD">
        <w:rPr>
          <w:rFonts w:asciiTheme="minorHAnsi" w:hAnsiTheme="minorHAnsi"/>
          <w:color w:val="000000"/>
        </w:rPr>
        <w:t>Wykonawca zobowiązuje się, że Pracownicy świadczący Usługi będą posiadali aktualne badania lekarskie, niezbędne do wykonania powierzonych im obowiązków.</w:t>
      </w:r>
    </w:p>
    <w:p w14:paraId="1B0B21E6" w14:textId="77777777" w:rsidR="00E53E1B" w:rsidRPr="00C640AD" w:rsidRDefault="00E53E1B" w:rsidP="00361DBD">
      <w:pPr>
        <w:pStyle w:val="Akapitzlist1"/>
        <w:numPr>
          <w:ilvl w:val="0"/>
          <w:numId w:val="83"/>
        </w:numPr>
        <w:spacing w:after="120" w:line="269" w:lineRule="auto"/>
        <w:ind w:left="425" w:hanging="357"/>
        <w:contextualSpacing w:val="0"/>
        <w:jc w:val="both"/>
        <w:rPr>
          <w:rFonts w:asciiTheme="minorHAnsi" w:hAnsiTheme="minorHAnsi"/>
          <w:color w:val="000000"/>
        </w:rPr>
      </w:pPr>
      <w:r w:rsidRPr="00C640AD">
        <w:rPr>
          <w:rFonts w:asciiTheme="minorHAnsi" w:hAnsiTheme="minorHAnsi"/>
          <w:color w:val="000000"/>
        </w:rPr>
        <w:t xml:space="preserve">Wykonawca zobowiązuje się, że Pracownicy świadczący Usługi będą posiadali obywatelstwo polskie lub zgodę odpowiednich organów władzy na pobyt i pracę na terytorium RP. Wykonawca w trakcie trwania Umowy zobowiązany jest na każde żądanie Zamawiającego przedstawić aktualne dokumenty świadczące o powyższym, dotyczące wszystkich lub niektórych, wskazanych przez Zamawiającego Pracowników świadczących Usługi, w terminie przez niego wskazanym. </w:t>
      </w:r>
    </w:p>
    <w:p w14:paraId="1520226A" w14:textId="77777777" w:rsidR="00E53E1B" w:rsidRPr="00C640AD" w:rsidRDefault="00E53E1B" w:rsidP="00361DBD">
      <w:pPr>
        <w:pStyle w:val="Akapitzlist1"/>
        <w:numPr>
          <w:ilvl w:val="0"/>
          <w:numId w:val="83"/>
        </w:numPr>
        <w:spacing w:after="120" w:line="269" w:lineRule="auto"/>
        <w:ind w:left="426"/>
        <w:contextualSpacing w:val="0"/>
        <w:jc w:val="both"/>
        <w:rPr>
          <w:rFonts w:asciiTheme="minorHAnsi" w:hAnsiTheme="minorHAnsi"/>
          <w:color w:val="000000"/>
        </w:rPr>
      </w:pPr>
      <w:r w:rsidRPr="00C640AD">
        <w:rPr>
          <w:rFonts w:asciiTheme="minorHAnsi" w:hAnsiTheme="minorHAnsi"/>
          <w:color w:val="000000"/>
        </w:rPr>
        <w:t>Pracownicy świadczący Usługi powinni być w czasie wykonywania przedmiotu Umowy jednolicie ubrani i posiadać identyfikatory z logo firmy oraz imieniem i nazwiskiem umieszczone w widocznym miejscu.</w:t>
      </w:r>
    </w:p>
    <w:p w14:paraId="60F8DD5B" w14:textId="71801103" w:rsidR="00E53E1B" w:rsidRPr="00C640AD" w:rsidRDefault="00E53E1B" w:rsidP="00361DBD">
      <w:pPr>
        <w:pStyle w:val="Akapitzlist1"/>
        <w:numPr>
          <w:ilvl w:val="0"/>
          <w:numId w:val="83"/>
        </w:numPr>
        <w:spacing w:after="120" w:line="269" w:lineRule="auto"/>
        <w:ind w:left="426"/>
        <w:contextualSpacing w:val="0"/>
        <w:jc w:val="both"/>
        <w:rPr>
          <w:rFonts w:asciiTheme="minorHAnsi" w:hAnsiTheme="minorHAnsi"/>
          <w:color w:val="000000"/>
        </w:rPr>
      </w:pPr>
      <w:r w:rsidRPr="00C640AD">
        <w:rPr>
          <w:rFonts w:asciiTheme="minorHAnsi" w:hAnsiTheme="minorHAnsi"/>
          <w:color w:val="000000"/>
        </w:rPr>
        <w:t>Wykonawca ponosi odpowiedzialność za bezpieczeństwo Pracowników świadczących Usługi w trakcie wykonywania przedmiotu Umowy.</w:t>
      </w:r>
    </w:p>
    <w:p w14:paraId="591987B7" w14:textId="77777777" w:rsidR="00C640AD" w:rsidRPr="00C640AD" w:rsidRDefault="00C640AD" w:rsidP="00C640AD">
      <w:pPr>
        <w:pStyle w:val="Akapitzlist1"/>
        <w:spacing w:after="120" w:line="269" w:lineRule="auto"/>
        <w:ind w:left="426"/>
        <w:contextualSpacing w:val="0"/>
        <w:jc w:val="both"/>
        <w:rPr>
          <w:rFonts w:asciiTheme="minorHAnsi" w:hAnsiTheme="minorHAnsi"/>
          <w:color w:val="000000"/>
        </w:rPr>
      </w:pPr>
    </w:p>
    <w:p w14:paraId="4650C48D" w14:textId="77777777" w:rsidR="00E53E1B" w:rsidRPr="00C640AD" w:rsidRDefault="00E53E1B" w:rsidP="00E53E1B">
      <w:pPr>
        <w:spacing w:after="120" w:line="269" w:lineRule="auto"/>
        <w:jc w:val="center"/>
        <w:rPr>
          <w:color w:val="000000"/>
          <w:lang w:eastAsia="pl-PL"/>
        </w:rPr>
      </w:pPr>
      <w:r w:rsidRPr="00C640AD">
        <w:rPr>
          <w:b/>
          <w:color w:val="000000"/>
        </w:rPr>
        <w:t>§ 3. Zmiany personelu Wykonawcy</w:t>
      </w:r>
    </w:p>
    <w:p w14:paraId="23911C8E" w14:textId="77777777" w:rsidR="00E53E1B" w:rsidRPr="00C640AD" w:rsidRDefault="00E53E1B" w:rsidP="00446A2E">
      <w:pPr>
        <w:pStyle w:val="Akapitzlist1"/>
        <w:numPr>
          <w:ilvl w:val="1"/>
          <w:numId w:val="91"/>
        </w:numPr>
        <w:spacing w:after="120" w:line="269" w:lineRule="auto"/>
        <w:ind w:left="425" w:hanging="431"/>
        <w:contextualSpacing w:val="0"/>
        <w:jc w:val="both"/>
        <w:rPr>
          <w:rFonts w:asciiTheme="minorHAnsi" w:hAnsiTheme="minorHAnsi"/>
        </w:rPr>
      </w:pPr>
      <w:r w:rsidRPr="00C640AD">
        <w:rPr>
          <w:rFonts w:asciiTheme="minorHAnsi" w:hAnsiTheme="minorHAnsi"/>
          <w:color w:val="000000"/>
          <w:lang w:eastAsia="pl-PL"/>
        </w:rPr>
        <w:t xml:space="preserve">Wykonawca może w uzasadnionych przypadkach dokonać zmiany poszczególnych Pracowników świadczących Usługi. W </w:t>
      </w:r>
      <w:r w:rsidRPr="00C640AD">
        <w:rPr>
          <w:rFonts w:asciiTheme="minorHAnsi" w:hAnsiTheme="minorHAnsi"/>
        </w:rPr>
        <w:t>takim przypadku, Wykonawca zobowiązany będzie do potwierdzenia, iż osoba ta spełnia wymagania określone</w:t>
      </w:r>
      <w:r w:rsidRPr="00C640AD">
        <w:rPr>
          <w:rFonts w:asciiTheme="minorHAnsi" w:hAnsiTheme="minorHAnsi"/>
          <w:i/>
        </w:rPr>
        <w:t xml:space="preserve"> w Specyfikacji Istotnych Warunków Zamówienia</w:t>
      </w:r>
      <w:r w:rsidRPr="00C640AD">
        <w:rPr>
          <w:rFonts w:asciiTheme="minorHAnsi" w:hAnsiTheme="minorHAnsi"/>
        </w:rPr>
        <w:t xml:space="preserve"> </w:t>
      </w:r>
      <w:r w:rsidRPr="00C640AD">
        <w:rPr>
          <w:rFonts w:asciiTheme="minorHAnsi" w:hAnsiTheme="minorHAnsi"/>
          <w:i/>
        </w:rPr>
        <w:t>oraz</w:t>
      </w:r>
      <w:r w:rsidRPr="00C640AD">
        <w:rPr>
          <w:rFonts w:asciiTheme="minorHAnsi" w:hAnsiTheme="minorHAnsi"/>
        </w:rPr>
        <w:t xml:space="preserve"> postanowieniach Umowy.</w:t>
      </w:r>
      <w:r w:rsidRPr="00C640AD">
        <w:rPr>
          <w:rFonts w:asciiTheme="minorHAnsi" w:hAnsiTheme="minorHAnsi"/>
          <w:color w:val="000000"/>
          <w:lang w:eastAsia="pl-PL"/>
        </w:rPr>
        <w:t xml:space="preserve"> Zmiana taka musi jednak zostać zgłoszona Zamawiającemu w formie pisemnej wraz z uzasadnieniem nie później niż 5 dni przed terminem dokonania takiej zmiany (dopuszcza się przesłanie pisma za pomocą poczty elektronicznej), chyba że uzasadnione i obiektywne okoliczności dotyczące konieczności dokonania zmiany pisemnie wskazane przez Wykonawcę uzasadniają dokonanie zmiany bez zachowania tego terminu. </w:t>
      </w:r>
      <w:r w:rsidRPr="00C640AD">
        <w:rPr>
          <w:rFonts w:asciiTheme="minorHAnsi" w:hAnsiTheme="minorHAnsi"/>
        </w:rPr>
        <w:t xml:space="preserve">Do wniosku o przeprowadzenie zmiany Wykonawca dołączy kopie umowy o pracę z nowym pracownikiem oraz informacje o jego kwalifikacjach. </w:t>
      </w:r>
      <w:r w:rsidRPr="00C640AD">
        <w:rPr>
          <w:rFonts w:asciiTheme="minorHAnsi" w:hAnsiTheme="minorHAnsi"/>
          <w:color w:val="000000"/>
          <w:lang w:eastAsia="pl-PL"/>
        </w:rPr>
        <w:t>Zamawiający ma prawo odmówić akceptacji zmiany jeśli opisane okoliczności stanowiące podstawę dokonywania zmiany nie są uzasadnione,</w:t>
      </w:r>
      <w:r w:rsidRPr="00C640AD">
        <w:rPr>
          <w:rFonts w:asciiTheme="minorHAnsi" w:hAnsiTheme="minorHAnsi"/>
        </w:rPr>
        <w:t xml:space="preserve"> Wykonawca nie przedstawi kopii umowy o pracę bądź wykazane kwalifikacje są niższe niż wymagania określone w </w:t>
      </w:r>
      <w:r w:rsidRPr="00C640AD">
        <w:rPr>
          <w:rFonts w:asciiTheme="minorHAnsi" w:hAnsiTheme="minorHAnsi"/>
          <w:i/>
        </w:rPr>
        <w:t>Specyfikacji Istotnych Warunków Zamówienia</w:t>
      </w:r>
      <w:r w:rsidRPr="00C640AD">
        <w:rPr>
          <w:rFonts w:asciiTheme="minorHAnsi" w:hAnsiTheme="minorHAnsi"/>
        </w:rPr>
        <w:t xml:space="preserve"> </w:t>
      </w:r>
      <w:r w:rsidRPr="00C640AD">
        <w:rPr>
          <w:rFonts w:asciiTheme="minorHAnsi" w:hAnsiTheme="minorHAnsi"/>
          <w:i/>
        </w:rPr>
        <w:t>oraz</w:t>
      </w:r>
      <w:r w:rsidRPr="00C640AD">
        <w:rPr>
          <w:rFonts w:asciiTheme="minorHAnsi" w:hAnsiTheme="minorHAnsi"/>
        </w:rPr>
        <w:t xml:space="preserve"> postanowieniach Umowy</w:t>
      </w:r>
      <w:r w:rsidRPr="00C640AD">
        <w:rPr>
          <w:rFonts w:asciiTheme="minorHAnsi" w:hAnsiTheme="minorHAnsi"/>
          <w:color w:val="000000"/>
          <w:lang w:eastAsia="pl-PL"/>
        </w:rPr>
        <w:t>. Brak zgody nie zwalnia Wykonawcy od zapewnienia ciągłości świadczenia Usług zgodnie ze swoim zobowiązaniem. Postanowienia</w:t>
      </w:r>
      <w:r w:rsidRPr="00C640AD">
        <w:rPr>
          <w:rFonts w:asciiTheme="minorHAnsi" w:hAnsiTheme="minorHAnsi"/>
          <w:lang w:eastAsia="pl-PL"/>
        </w:rPr>
        <w:t xml:space="preserve"> § 2 ust. 2-15 stosuje się odpowiednio.</w:t>
      </w:r>
    </w:p>
    <w:p w14:paraId="11014A6E" w14:textId="77777777" w:rsidR="00E53E1B" w:rsidRPr="00C640AD" w:rsidRDefault="00E53E1B" w:rsidP="00446A2E">
      <w:pPr>
        <w:numPr>
          <w:ilvl w:val="1"/>
          <w:numId w:val="91"/>
        </w:numPr>
        <w:suppressAutoHyphens/>
        <w:spacing w:after="120" w:line="269" w:lineRule="auto"/>
        <w:ind w:left="425" w:hanging="431"/>
        <w:jc w:val="both"/>
        <w:rPr>
          <w:color w:val="000000"/>
        </w:rPr>
      </w:pPr>
      <w:r w:rsidRPr="00C640AD">
        <w:rPr>
          <w:color w:val="000000"/>
        </w:rPr>
        <w:t xml:space="preserve">Zmiana Pracownika nastąpi także na żądanie Zamawiającego w przypadku nienależytego świadczenia przez niego Usług lub niespełniania któregokolwiek z wymogów określonych </w:t>
      </w:r>
      <w:r w:rsidRPr="00C640AD">
        <w:t>w § 2, jak również w przypadku powtarzającego się niekulturalnego zachowania. Przed</w:t>
      </w:r>
      <w:r w:rsidRPr="00C640AD">
        <w:rPr>
          <w:color w:val="000000"/>
        </w:rPr>
        <w:t xml:space="preserve"> zgłoszeniem żądania Zamawiający poinformuje Wykonawcę o zakresie zarzutów skierowanych do tej osoby w celu usunięcia stwierdzonych naruszeń przez osobę lub Wykonawcę, chyba że okoliczności wymagają natychmiastowej reakcji. </w:t>
      </w:r>
    </w:p>
    <w:p w14:paraId="505644D4" w14:textId="4BC0E822" w:rsidR="00E53E1B" w:rsidRPr="00C640AD" w:rsidRDefault="00E53E1B" w:rsidP="00446A2E">
      <w:pPr>
        <w:numPr>
          <w:ilvl w:val="0"/>
          <w:numId w:val="91"/>
        </w:numPr>
        <w:suppressAutoHyphens/>
        <w:spacing w:after="120" w:line="269" w:lineRule="auto"/>
        <w:ind w:left="425" w:hanging="431"/>
        <w:jc w:val="both"/>
      </w:pPr>
      <w:r w:rsidRPr="00C640AD">
        <w:lastRenderedPageBreak/>
        <w:t xml:space="preserve">Wykonawca zobowiązany jest na bieżąco aktualizować wykaz osób wymienionych w </w:t>
      </w:r>
      <w:r w:rsidRPr="00C640AD">
        <w:rPr>
          <w:b/>
        </w:rPr>
        <w:t>Załączniku nr 2</w:t>
      </w:r>
      <w:r w:rsidRPr="00C640AD">
        <w:t xml:space="preserve"> do Umowy i niezwłocznie przekazywać Zamawiającemu zmieniony wykaz. </w:t>
      </w:r>
    </w:p>
    <w:p w14:paraId="189B5EB2" w14:textId="77777777" w:rsidR="00E53E1B" w:rsidRPr="00C640AD" w:rsidRDefault="00E53E1B" w:rsidP="00361DBD">
      <w:pPr>
        <w:pStyle w:val="Akapitzlist"/>
        <w:numPr>
          <w:ilvl w:val="1"/>
          <w:numId w:val="111"/>
        </w:numPr>
        <w:spacing w:after="120" w:line="269" w:lineRule="auto"/>
        <w:ind w:left="426" w:hanging="426"/>
        <w:contextualSpacing w:val="0"/>
        <w:jc w:val="both"/>
        <w:rPr>
          <w:sz w:val="22"/>
          <w:szCs w:val="22"/>
        </w:rPr>
      </w:pPr>
      <w:r w:rsidRPr="00C640AD">
        <w:rPr>
          <w:sz w:val="22"/>
          <w:szCs w:val="22"/>
        </w:rPr>
        <w:t>Przed rozpoczęciem wykonywania obowiązków nowa osoba zobowiązana jest do spełnienia wymagań określonych w § 2 ust. 12, przy czym szkolenie wskazane w pkt. 3) organizowane jest, wedle wyboru Wykonawcy:</w:t>
      </w:r>
    </w:p>
    <w:p w14:paraId="1B8C98CD" w14:textId="77777777" w:rsidR="00E53E1B" w:rsidRPr="00C640AD" w:rsidRDefault="00E53E1B" w:rsidP="00361DBD">
      <w:pPr>
        <w:numPr>
          <w:ilvl w:val="0"/>
          <w:numId w:val="104"/>
        </w:numPr>
        <w:spacing w:after="120" w:line="269" w:lineRule="auto"/>
        <w:jc w:val="both"/>
      </w:pPr>
      <w:r w:rsidRPr="00C640AD">
        <w:t>przez firmę wskazaną przez Zamawiającego. Koszt przeszkolenia wynosi …………………….. PLN netto.</w:t>
      </w:r>
    </w:p>
    <w:p w14:paraId="418B71EA" w14:textId="3001BA2B" w:rsidR="00E53E1B" w:rsidRPr="00C640AD" w:rsidRDefault="00E53E1B" w:rsidP="00361DBD">
      <w:pPr>
        <w:numPr>
          <w:ilvl w:val="0"/>
          <w:numId w:val="104"/>
        </w:numPr>
        <w:spacing w:after="120" w:line="269" w:lineRule="auto"/>
        <w:jc w:val="both"/>
      </w:pPr>
      <w:r w:rsidRPr="00C640AD">
        <w:t>przez Wykonawcę i polega na bezpłatnym uczestnictwie nowej osoby przy wykonywaniu przez wcześniej dopuszczony personel Wykonawcy obowiązków wynikających z realizacji niniejszej umowy przez minimum 8 godzin roboczych.</w:t>
      </w:r>
    </w:p>
    <w:p w14:paraId="4D4FDEF5" w14:textId="77777777" w:rsidR="00C640AD" w:rsidRPr="00C640AD" w:rsidRDefault="00C640AD" w:rsidP="00C640AD">
      <w:pPr>
        <w:spacing w:after="120" w:line="269" w:lineRule="auto"/>
        <w:ind w:left="1200"/>
        <w:jc w:val="both"/>
      </w:pPr>
    </w:p>
    <w:p w14:paraId="1D9DFCF2" w14:textId="77777777" w:rsidR="00E53E1B" w:rsidRPr="00C640AD" w:rsidRDefault="00E53E1B" w:rsidP="00E53E1B">
      <w:pPr>
        <w:spacing w:after="120" w:line="269" w:lineRule="auto"/>
        <w:jc w:val="center"/>
      </w:pPr>
      <w:r w:rsidRPr="00C640AD">
        <w:rPr>
          <w:b/>
        </w:rPr>
        <w:t>§ 4. Odpowiedzialność, obowiązki i uprawnienia Wykonawcy</w:t>
      </w:r>
    </w:p>
    <w:p w14:paraId="50FD88B6" w14:textId="2B7DC456" w:rsidR="00E53E1B" w:rsidRPr="00C640AD" w:rsidRDefault="00E53E1B" w:rsidP="00361DBD">
      <w:pPr>
        <w:numPr>
          <w:ilvl w:val="1"/>
          <w:numId w:val="95"/>
        </w:numPr>
        <w:spacing w:after="120" w:line="269" w:lineRule="auto"/>
        <w:ind w:left="480" w:hanging="480"/>
        <w:jc w:val="both"/>
      </w:pPr>
      <w:r w:rsidRPr="00C640AD">
        <w:t xml:space="preserve">Wykonawca zobowiązuje się </w:t>
      </w:r>
      <w:r w:rsidR="00695B0C">
        <w:t xml:space="preserve">do </w:t>
      </w:r>
      <w:r w:rsidRPr="00C640AD">
        <w:t xml:space="preserve">świadczenia usług objętych umową, zgodnie z przepisami ustawy z dnia 22 sierpnia 1997 r. o ochronie osób i mienia </w:t>
      </w:r>
      <w:r w:rsidRPr="00C640AD">
        <w:rPr>
          <w:color w:val="000000"/>
        </w:rPr>
        <w:t>(tekst jedn. Dz. U. z 2018 r., poz. 2142 ze zm.)</w:t>
      </w:r>
      <w:r w:rsidRPr="00C640AD">
        <w:t>.</w:t>
      </w:r>
    </w:p>
    <w:p w14:paraId="29727BD2" w14:textId="77777777" w:rsidR="00E53E1B" w:rsidRPr="00C640AD" w:rsidRDefault="00E53E1B" w:rsidP="00361DBD">
      <w:pPr>
        <w:numPr>
          <w:ilvl w:val="1"/>
          <w:numId w:val="95"/>
        </w:numPr>
        <w:spacing w:after="120" w:line="269" w:lineRule="auto"/>
        <w:ind w:left="480" w:hanging="480"/>
        <w:jc w:val="both"/>
      </w:pPr>
      <w:r w:rsidRPr="00C640AD">
        <w:t>Wykonawca w toku wykonywania umowy zobowiązuje się postępować z należytą starannością uwzględniając profesjonalny charakter wykonywanej działalności i zobowiązany jest do</w:t>
      </w:r>
    </w:p>
    <w:p w14:paraId="2804E8A1" w14:textId="77777777" w:rsidR="00E53E1B" w:rsidRPr="00C640AD" w:rsidRDefault="00E53E1B" w:rsidP="00361DBD">
      <w:pPr>
        <w:pStyle w:val="Akapitzlist"/>
        <w:numPr>
          <w:ilvl w:val="0"/>
          <w:numId w:val="112"/>
        </w:numPr>
        <w:suppressAutoHyphens/>
        <w:spacing w:after="120" w:line="269" w:lineRule="auto"/>
        <w:contextualSpacing w:val="0"/>
        <w:jc w:val="both"/>
        <w:rPr>
          <w:sz w:val="22"/>
          <w:szCs w:val="22"/>
        </w:rPr>
      </w:pPr>
      <w:r w:rsidRPr="00C640AD">
        <w:rPr>
          <w:sz w:val="22"/>
          <w:szCs w:val="22"/>
        </w:rPr>
        <w:t xml:space="preserve">Prowadzenia bieżącego nadzoru nad osobami realizującymi usługę. Zamawiający wymaga aby wyznaczony przedstawiciel Wykonawcy dokonywał co najmniej 2 razy w miesiącu nocnych kontroli pracowników w miejscu świadczenia usługi (posterunki). </w:t>
      </w:r>
    </w:p>
    <w:p w14:paraId="5F5D2AF3" w14:textId="77777777" w:rsidR="00E53E1B" w:rsidRPr="00C640AD" w:rsidRDefault="00E53E1B" w:rsidP="00361DBD">
      <w:pPr>
        <w:pStyle w:val="Akapitzlist"/>
        <w:numPr>
          <w:ilvl w:val="0"/>
          <w:numId w:val="112"/>
        </w:numPr>
        <w:suppressAutoHyphens/>
        <w:spacing w:after="120" w:line="269" w:lineRule="auto"/>
        <w:contextualSpacing w:val="0"/>
        <w:jc w:val="both"/>
        <w:rPr>
          <w:sz w:val="22"/>
          <w:szCs w:val="22"/>
        </w:rPr>
      </w:pPr>
      <w:r w:rsidRPr="00C640AD">
        <w:rPr>
          <w:sz w:val="22"/>
          <w:szCs w:val="22"/>
        </w:rPr>
        <w:t>zapoznania pracowników ochrony z przepisami bhp i ppoż. obowiązującymi w Instytucie Techniki Budowlanej, a w szczególności „Instrukcją bezpieczeństwa pożarowego”, a także z zatwierdzoną „Instrukcją ochrony obiektu” o której mowa w ust. 3, dla chronionego obiektu.</w:t>
      </w:r>
    </w:p>
    <w:p w14:paraId="14458A8A" w14:textId="77777777" w:rsidR="00E53E1B" w:rsidRPr="00C640AD" w:rsidRDefault="00E53E1B" w:rsidP="00361DBD">
      <w:pPr>
        <w:pStyle w:val="Akapitzlist"/>
        <w:numPr>
          <w:ilvl w:val="0"/>
          <w:numId w:val="112"/>
        </w:numPr>
        <w:suppressAutoHyphens/>
        <w:spacing w:after="120" w:line="269" w:lineRule="auto"/>
        <w:contextualSpacing w:val="0"/>
        <w:jc w:val="both"/>
        <w:rPr>
          <w:sz w:val="22"/>
          <w:szCs w:val="22"/>
        </w:rPr>
      </w:pPr>
      <w:r w:rsidRPr="00C640AD">
        <w:rPr>
          <w:sz w:val="22"/>
          <w:szCs w:val="22"/>
        </w:rPr>
        <w:t>niezwłocznego informowania Zamawiającego o sytuacjach mogących mieć wpływ na bezpieczeństwo w obiekcie, uszkodzenie mienia lub wystąpienia awarii.</w:t>
      </w:r>
    </w:p>
    <w:p w14:paraId="4AE096F1" w14:textId="77777777" w:rsidR="00E53E1B" w:rsidRPr="00C640AD" w:rsidRDefault="00E53E1B" w:rsidP="00361DBD">
      <w:pPr>
        <w:pStyle w:val="Akapitzlist"/>
        <w:numPr>
          <w:ilvl w:val="0"/>
          <w:numId w:val="112"/>
        </w:numPr>
        <w:suppressAutoHyphens/>
        <w:spacing w:after="120" w:line="269" w:lineRule="auto"/>
        <w:contextualSpacing w:val="0"/>
        <w:jc w:val="both"/>
        <w:rPr>
          <w:sz w:val="22"/>
          <w:szCs w:val="22"/>
        </w:rPr>
      </w:pPr>
      <w:r w:rsidRPr="00C640AD">
        <w:rPr>
          <w:sz w:val="22"/>
          <w:szCs w:val="22"/>
        </w:rPr>
        <w:t>przestrzegania obowiązujących u Zamawiającego zasad organizacji i dyscypliny pracy</w:t>
      </w:r>
    </w:p>
    <w:p w14:paraId="250B67FB" w14:textId="77777777" w:rsidR="00E53E1B" w:rsidRPr="00C640AD" w:rsidRDefault="00E53E1B" w:rsidP="00361DBD">
      <w:pPr>
        <w:numPr>
          <w:ilvl w:val="1"/>
          <w:numId w:val="95"/>
        </w:numPr>
        <w:spacing w:after="120" w:line="269" w:lineRule="auto"/>
        <w:ind w:left="480" w:hanging="480"/>
        <w:jc w:val="both"/>
      </w:pPr>
      <w:r w:rsidRPr="00C640AD">
        <w:t>Wykonawca zobowiązany jest do opracowania we współpracy z Zamawiającym „</w:t>
      </w:r>
      <w:r w:rsidRPr="00C640AD">
        <w:rPr>
          <w:bCs/>
        </w:rPr>
        <w:t>Instrukcji ochrony obiektu”</w:t>
      </w:r>
      <w:r w:rsidRPr="00C640AD">
        <w:rPr>
          <w:b/>
          <w:bCs/>
        </w:rPr>
        <w:t xml:space="preserve"> </w:t>
      </w:r>
      <w:r w:rsidRPr="00C640AD">
        <w:t>dla każdego chronionego obiektu, w terminie nie dłuższym niż 30 dni od daty rozpoczęcia świadczenia usługi i przedłożenia jej w formie pisemnej do akceptacji Zamawiającego. Wraz z „</w:t>
      </w:r>
      <w:r w:rsidRPr="00C640AD">
        <w:rPr>
          <w:bCs/>
        </w:rPr>
        <w:t>Instrukcją ochrony obiektu”</w:t>
      </w:r>
      <w:r w:rsidRPr="00C640AD">
        <w:rPr>
          <w:b/>
          <w:bCs/>
        </w:rPr>
        <w:t xml:space="preserve"> </w:t>
      </w:r>
      <w:r w:rsidRPr="00C640AD">
        <w:t>Wykonawca dostarczy zaświadczenie o wpisaniu na listę kwalifikowanych pracowników ochrony pracownika Wykonawcy opracowującego przedmiotową instrukcję.</w:t>
      </w:r>
    </w:p>
    <w:p w14:paraId="41A0C626" w14:textId="77777777" w:rsidR="00E53E1B" w:rsidRPr="00C640AD" w:rsidRDefault="00E53E1B" w:rsidP="00361DBD">
      <w:pPr>
        <w:numPr>
          <w:ilvl w:val="1"/>
          <w:numId w:val="95"/>
        </w:numPr>
        <w:spacing w:after="120" w:line="269" w:lineRule="auto"/>
        <w:ind w:left="480" w:hanging="480"/>
        <w:jc w:val="both"/>
      </w:pPr>
      <w:r w:rsidRPr="00C640AD">
        <w:t>Wykonawca musi dysponować własną całodobową stacją monitorowania alarmów zdolną do odbioru i przetwarzania sygnałów alarmowych.</w:t>
      </w:r>
    </w:p>
    <w:p w14:paraId="4FDE81F6" w14:textId="77777777" w:rsidR="00E53E1B" w:rsidRPr="00C640AD" w:rsidRDefault="00E53E1B" w:rsidP="00361DBD">
      <w:pPr>
        <w:numPr>
          <w:ilvl w:val="1"/>
          <w:numId w:val="95"/>
        </w:numPr>
        <w:spacing w:after="120" w:line="269" w:lineRule="auto"/>
        <w:ind w:left="480" w:hanging="480"/>
        <w:jc w:val="both"/>
      </w:pPr>
      <w:r w:rsidRPr="00C640AD">
        <w:t>Wykonawca zainstaluje w ochranianych obiektach, we własnym zakresie i na własny koszt, nadajniki monitoringu sygnałów alarmowych.</w:t>
      </w:r>
    </w:p>
    <w:p w14:paraId="262C9243" w14:textId="77777777" w:rsidR="00E53E1B" w:rsidRPr="00C640AD" w:rsidRDefault="00E53E1B" w:rsidP="00361DBD">
      <w:pPr>
        <w:numPr>
          <w:ilvl w:val="1"/>
          <w:numId w:val="95"/>
        </w:numPr>
        <w:spacing w:after="120" w:line="269" w:lineRule="auto"/>
        <w:ind w:left="480" w:hanging="480"/>
        <w:jc w:val="both"/>
      </w:pPr>
      <w:r w:rsidRPr="00C640AD">
        <w:t xml:space="preserve">Szczegółowy zakres obowiązków pracowników ochrony oraz ich stan osobowy zostanie ujęty w ”Instrukcji ochrony obiektu”, którą Wykonawca w uzgodnieniu z Zamawiającym, opracuje w ciągu 30 dni od daty zawarcia umowy. </w:t>
      </w:r>
    </w:p>
    <w:p w14:paraId="16F3CA4B" w14:textId="77777777" w:rsidR="00E53E1B" w:rsidRPr="00C640AD" w:rsidRDefault="00E53E1B" w:rsidP="00361DBD">
      <w:pPr>
        <w:numPr>
          <w:ilvl w:val="1"/>
          <w:numId w:val="95"/>
        </w:numPr>
        <w:spacing w:after="120" w:line="269" w:lineRule="auto"/>
        <w:ind w:left="480" w:hanging="480"/>
        <w:jc w:val="both"/>
      </w:pPr>
      <w:r w:rsidRPr="00C640AD">
        <w:lastRenderedPageBreak/>
        <w:t>Wykonawca zapewni całodobowo wspomaganie ochrony obiektu przy pomocy zmotoryzowanej Grupy interwencyjnej (w rozumieniu Rozporządzenia z dnia 21 października 2011 r. w sprawie zasad uzbrojenia specjalistycznych uzbrojonych formacji ochronnych i warunków przechowywania oraz ewidencjonowania broni i amunicji (t.j. Dz. U. z 2015 r. poz. 992 ze zm). Koszt usługi wsparcia ochrony przez Grupę interwencyjną wliczone jest w wynagrodzenie Wykonawcy określone w § 8 ust. 1.</w:t>
      </w:r>
    </w:p>
    <w:p w14:paraId="21A44A55" w14:textId="587A84E6" w:rsidR="00E53E1B" w:rsidRPr="00C640AD" w:rsidRDefault="00C640AD" w:rsidP="00361DBD">
      <w:pPr>
        <w:numPr>
          <w:ilvl w:val="1"/>
          <w:numId w:val="95"/>
        </w:numPr>
        <w:spacing w:after="120" w:line="269" w:lineRule="auto"/>
        <w:ind w:left="480" w:hanging="480"/>
        <w:jc w:val="both"/>
      </w:pPr>
      <w:r>
        <w:t>Doraźne przybycie G</w:t>
      </w:r>
      <w:r w:rsidR="00E53E1B" w:rsidRPr="00C640AD">
        <w:t xml:space="preserve">rupy interwencyjnej złożonej z minimum dwóch pracowników ochrony do chronionego obiektu i podjęcie na miejscu niezbędnych działań, musi nastąpić w czasie nie dłuższym niż 15 minut w ciągu dnia (w godz. 06:00 - 22:00) i 10 minut w godzinach nocnych (22:00 - 06:00) od momentu otrzymania zawiadomienia lub wezwania. </w:t>
      </w:r>
    </w:p>
    <w:p w14:paraId="36C4635D" w14:textId="77777777" w:rsidR="00E53E1B" w:rsidRPr="00C640AD" w:rsidRDefault="00E53E1B" w:rsidP="00361DBD">
      <w:pPr>
        <w:numPr>
          <w:ilvl w:val="1"/>
          <w:numId w:val="95"/>
        </w:numPr>
        <w:spacing w:after="120" w:line="269" w:lineRule="auto"/>
        <w:ind w:left="480" w:hanging="480"/>
        <w:jc w:val="both"/>
      </w:pPr>
      <w:r w:rsidRPr="00C640AD">
        <w:t xml:space="preserve">Wykonawca przyjmuje na siebie odpowiedzialność materialną za szkody powstałe na chronionym terenie w czasie pełnienia ochrony, w tym wynikłe z kradzieży i kradzieży z włamaniem lub dewastacji, które zaistniały w chronionym majątku w wyniku niewykonania lub nienależytego wykonywania Umowy, a w szczególności nieprzestrzegania instrukcji ochrony, zaniechania strzeżenia obiektu, wprowadzenia się sprawujących ochronę w stan, który uniemożliwia lub ogranicza jej pełnienie, dopuszczenie do chronionego obiektu osób trzecich. </w:t>
      </w:r>
    </w:p>
    <w:p w14:paraId="2724C160" w14:textId="77777777" w:rsidR="00E53E1B" w:rsidRPr="00C640AD" w:rsidRDefault="00E53E1B" w:rsidP="00361DBD">
      <w:pPr>
        <w:numPr>
          <w:ilvl w:val="1"/>
          <w:numId w:val="95"/>
        </w:numPr>
        <w:spacing w:after="120" w:line="269" w:lineRule="auto"/>
        <w:ind w:left="480" w:hanging="480"/>
        <w:jc w:val="both"/>
      </w:pPr>
      <w:r w:rsidRPr="00C640AD">
        <w:t xml:space="preserve">Odpowiedzialność materialna Wykonawcy odnosi się również do poszkodowanych osób trzecich. </w:t>
      </w:r>
    </w:p>
    <w:p w14:paraId="481B4A81" w14:textId="77777777" w:rsidR="00E53E1B" w:rsidRPr="00C640AD" w:rsidRDefault="00E53E1B" w:rsidP="00361DBD">
      <w:pPr>
        <w:numPr>
          <w:ilvl w:val="1"/>
          <w:numId w:val="95"/>
        </w:numPr>
        <w:spacing w:after="120" w:line="269" w:lineRule="auto"/>
        <w:ind w:left="480" w:hanging="480"/>
        <w:jc w:val="both"/>
      </w:pPr>
      <w:r w:rsidRPr="00C640AD">
        <w:t xml:space="preserve">Wykonawca nie odpowiada za uszczuplenie mienia w czasie, gdy pracownicy Zamawiającego lub inne osoby za jego zgodą miały do niego niekontrolowany dostęp. </w:t>
      </w:r>
    </w:p>
    <w:p w14:paraId="5A060D67" w14:textId="77777777" w:rsidR="00E53E1B" w:rsidRPr="00C640AD" w:rsidRDefault="00E53E1B" w:rsidP="00361DBD">
      <w:pPr>
        <w:numPr>
          <w:ilvl w:val="1"/>
          <w:numId w:val="95"/>
        </w:numPr>
        <w:spacing w:after="120" w:line="269" w:lineRule="auto"/>
        <w:ind w:left="480" w:hanging="480"/>
        <w:jc w:val="both"/>
      </w:pPr>
      <w:r w:rsidRPr="00C640AD">
        <w:t xml:space="preserve">Wykonawca nie odpowiada za uszczuplenie mienia wynikłe z rabunku przy użyciu niebezpiecznych narzędzi, któremu pełniący ochronę nie mógł się oprzeć bez narażenia na utratę życia lub zdrowia w znacznym stopniu. </w:t>
      </w:r>
    </w:p>
    <w:p w14:paraId="353D20C1" w14:textId="77777777" w:rsidR="00E53E1B" w:rsidRPr="00C640AD" w:rsidRDefault="00E53E1B" w:rsidP="00361DBD">
      <w:pPr>
        <w:numPr>
          <w:ilvl w:val="1"/>
          <w:numId w:val="95"/>
        </w:numPr>
        <w:spacing w:after="120" w:line="269" w:lineRule="auto"/>
        <w:ind w:left="480" w:hanging="480"/>
        <w:jc w:val="both"/>
      </w:pPr>
      <w:r w:rsidRPr="00C640AD">
        <w:t xml:space="preserve">Wykonawca jest zobowiązany do ochrony mienia w pomieszczeniach wynajmowanych przez obce firmy w budynkach Instytutu oraz ponosi odpowiedzialność za powstałe szkody. </w:t>
      </w:r>
    </w:p>
    <w:p w14:paraId="051E5B04" w14:textId="77777777" w:rsidR="00E53E1B" w:rsidRPr="00C640AD" w:rsidRDefault="00E53E1B" w:rsidP="00361DBD">
      <w:pPr>
        <w:numPr>
          <w:ilvl w:val="1"/>
          <w:numId w:val="95"/>
        </w:numPr>
        <w:spacing w:after="120" w:line="269" w:lineRule="auto"/>
        <w:ind w:left="480" w:hanging="480"/>
        <w:jc w:val="both"/>
      </w:pPr>
      <w:r w:rsidRPr="00C640AD">
        <w:t>Wykonawca w okresie obowiązywania umowy zobowiązany jest posiadać aktualne</w:t>
      </w:r>
      <w:r w:rsidRPr="00C640AD">
        <w:br/>
        <w:t>ubezpieczenie od odpowiedzialności cywilnej z tytułu wykonywanej działalności</w:t>
      </w:r>
      <w:r w:rsidRPr="00C640AD">
        <w:br/>
        <w:t>związanej z przedmiotem zamówienia na sumę ubezpieczenia minimum ……………..</w:t>
      </w:r>
      <w:r w:rsidRPr="00C640AD">
        <w:rPr>
          <w:iCs/>
        </w:rPr>
        <w:t xml:space="preserve"> zł (do uzupełnienia w zależności od ilości i numeru Części zamówienia).</w:t>
      </w:r>
      <w:r w:rsidRPr="00C640AD">
        <w:t xml:space="preserve">  Na żądanie </w:t>
      </w:r>
      <w:r w:rsidRPr="00C640AD">
        <w:rPr>
          <w:iCs/>
        </w:rPr>
        <w:t>Zamawiającego</w:t>
      </w:r>
      <w:r w:rsidRPr="00C640AD">
        <w:t xml:space="preserve"> Wykonawca zobowiązany jest przedstawić dowód opłaty składek ubezpieczeniowych na wymienione ubezpieczenie, jeżeli na etapie składania ofert lub później polisa lub inny dokument potwierdzający ubezpieczenie OC nie został opłacony z góry na cały okres realizacji umowy..</w:t>
      </w:r>
    </w:p>
    <w:p w14:paraId="78966631" w14:textId="77777777" w:rsidR="00E53E1B" w:rsidRPr="00C640AD" w:rsidRDefault="00E53E1B" w:rsidP="00361DBD">
      <w:pPr>
        <w:numPr>
          <w:ilvl w:val="1"/>
          <w:numId w:val="95"/>
        </w:numPr>
        <w:spacing w:after="120" w:line="269" w:lineRule="auto"/>
        <w:ind w:left="480" w:hanging="480"/>
        <w:jc w:val="both"/>
      </w:pPr>
      <w:r w:rsidRPr="00C640AD">
        <w:t>W przypadku wygaśnięcia w trakcie realizacji umowy ważności polisy lub innego</w:t>
      </w:r>
      <w:r w:rsidRPr="00C640AD">
        <w:br/>
        <w:t xml:space="preserve">dokumentu potwierdzającego ubezpieczenie OC w zakresie prowadzonej działalności </w:t>
      </w:r>
      <w:r w:rsidRPr="00C640AD">
        <w:br/>
        <w:t>związanej z przedmiotem zamówienia na kwotę nie mniejszą niż ………..</w:t>
      </w:r>
      <w:r w:rsidRPr="00C640AD">
        <w:rPr>
          <w:iCs/>
        </w:rPr>
        <w:t xml:space="preserve"> zł, </w:t>
      </w:r>
      <w:r w:rsidRPr="00C640AD">
        <w:t>Wykonawca zobowiązany jest do zachowania ciągłości ubezpieczenia w okresie realizacji umowy i dostarczenia kopii polisy lub innego dokumentu potwierdzającego ubezpieczenie OC w zakresie prowadzonej działalności związanej z przedmiotem zamówienia na okres następny na kwotę nie mniejszą niż …………………</w:t>
      </w:r>
      <w:r w:rsidRPr="00C640AD">
        <w:rPr>
          <w:iCs/>
        </w:rPr>
        <w:t xml:space="preserve"> zł</w:t>
      </w:r>
      <w:r w:rsidRPr="00C640AD">
        <w:rPr>
          <w:i/>
          <w:iCs/>
        </w:rPr>
        <w:t xml:space="preserve"> </w:t>
      </w:r>
      <w:r w:rsidRPr="00C640AD">
        <w:t xml:space="preserve">potwierdzonej za zgodność z oryginałem przez osobę uprawnioną do reprezentacji po stronie Wykonawcy. Dokument objęcia ubezpieczeniem na nowy okres Wykonawca winien przedłożyć </w:t>
      </w:r>
      <w:r w:rsidRPr="00C640AD">
        <w:rPr>
          <w:iCs/>
        </w:rPr>
        <w:t>Zamawiającemu</w:t>
      </w:r>
      <w:r w:rsidRPr="00C640AD">
        <w:t xml:space="preserve"> na co najmniej 7 dni przed upływem okresu ważności aktualnego ubezpieczenia.</w:t>
      </w:r>
    </w:p>
    <w:p w14:paraId="3CDB596A" w14:textId="77777777" w:rsidR="00E53E1B" w:rsidRPr="00C640AD" w:rsidRDefault="00E53E1B" w:rsidP="00361DBD">
      <w:pPr>
        <w:numPr>
          <w:ilvl w:val="1"/>
          <w:numId w:val="95"/>
        </w:numPr>
        <w:spacing w:after="120" w:line="269" w:lineRule="auto"/>
        <w:ind w:left="480" w:hanging="480"/>
        <w:jc w:val="both"/>
      </w:pPr>
      <w:r w:rsidRPr="00C640AD">
        <w:lastRenderedPageBreak/>
        <w:t>Wykonawca zobowiązuje się do zapewnienia zachowania w tajemnicy wszystkich informacji, jakie mają wpływ na stan bezpieczeństwa chronionego obiektu w czasie wykonywania umowy oraz po jej zakończeniu.</w:t>
      </w:r>
    </w:p>
    <w:p w14:paraId="46021BD6" w14:textId="77777777" w:rsidR="00E53E1B" w:rsidRPr="00C640AD" w:rsidRDefault="00E53E1B" w:rsidP="00E53E1B">
      <w:pPr>
        <w:spacing w:after="120" w:line="269" w:lineRule="auto"/>
        <w:ind w:left="480"/>
        <w:jc w:val="both"/>
      </w:pPr>
    </w:p>
    <w:p w14:paraId="59F2C2E6" w14:textId="77777777" w:rsidR="00E53E1B" w:rsidRPr="00C640AD" w:rsidRDefault="00E53E1B" w:rsidP="00E53E1B">
      <w:pPr>
        <w:spacing w:after="120" w:line="269" w:lineRule="auto"/>
        <w:jc w:val="center"/>
        <w:rPr>
          <w:color w:val="000000"/>
        </w:rPr>
      </w:pPr>
      <w:r w:rsidRPr="00C640AD">
        <w:rPr>
          <w:b/>
          <w:color w:val="000000"/>
        </w:rPr>
        <w:t xml:space="preserve">§ 4A.  Podwykonawstwo </w:t>
      </w:r>
      <w:r w:rsidRPr="00C640AD">
        <w:rPr>
          <w:color w:val="000000"/>
          <w:u w:val="single"/>
        </w:rPr>
        <w:t>(jeżeli nastąpi powierzenie)</w:t>
      </w:r>
    </w:p>
    <w:p w14:paraId="512BC972" w14:textId="4736854F" w:rsidR="00E53E1B" w:rsidRPr="00C640AD" w:rsidRDefault="00E53E1B" w:rsidP="00361DBD">
      <w:pPr>
        <w:numPr>
          <w:ilvl w:val="0"/>
          <w:numId w:val="90"/>
        </w:numPr>
        <w:suppressAutoHyphens/>
        <w:spacing w:after="120" w:line="269" w:lineRule="auto"/>
        <w:ind w:left="425" w:hanging="357"/>
        <w:jc w:val="both"/>
        <w:rPr>
          <w:color w:val="000000"/>
        </w:rPr>
      </w:pPr>
      <w:r w:rsidRPr="00C640AD">
        <w:rPr>
          <w:color w:val="000000"/>
        </w:rPr>
        <w:t xml:space="preserve">Wykonawca powierzy ………………………………….. (wpisać nazwę Podwykonawcy) wykonanie usług/czynności stanowiących część przedmiotu Umowy </w:t>
      </w:r>
      <w:r w:rsidRPr="00C640AD">
        <w:rPr>
          <w:u w:val="single"/>
        </w:rPr>
        <w:t>w zakresie dysponowania zmotoryzowan</w:t>
      </w:r>
      <w:r w:rsidR="00C640AD">
        <w:rPr>
          <w:u w:val="single"/>
        </w:rPr>
        <w:t>ą</w:t>
      </w:r>
      <w:r w:rsidRPr="00C640AD">
        <w:rPr>
          <w:u w:val="single"/>
        </w:rPr>
        <w:t xml:space="preserve"> </w:t>
      </w:r>
      <w:r w:rsidR="00C640AD">
        <w:rPr>
          <w:u w:val="single"/>
        </w:rPr>
        <w:t>Grupą</w:t>
      </w:r>
      <w:r w:rsidRPr="00C640AD">
        <w:rPr>
          <w:u w:val="single"/>
        </w:rPr>
        <w:t xml:space="preserve"> interwencyjn</w:t>
      </w:r>
      <w:r w:rsidR="00C640AD">
        <w:rPr>
          <w:u w:val="single"/>
        </w:rPr>
        <w:t>ą</w:t>
      </w:r>
      <w:r w:rsidRPr="00C640AD">
        <w:t>, o któr</w:t>
      </w:r>
      <w:r w:rsidR="00C640AD">
        <w:t>ej</w:t>
      </w:r>
      <w:r w:rsidRPr="00C640AD">
        <w:t xml:space="preserve"> mowa w Rozdziale III SIWZ – „Opis przedmiotu zamówienia”.</w:t>
      </w:r>
    </w:p>
    <w:p w14:paraId="17DBF6BA" w14:textId="77777777" w:rsidR="00E53E1B" w:rsidRPr="00C640AD" w:rsidRDefault="00E53E1B" w:rsidP="00361DBD">
      <w:pPr>
        <w:numPr>
          <w:ilvl w:val="0"/>
          <w:numId w:val="90"/>
        </w:numPr>
        <w:suppressAutoHyphens/>
        <w:spacing w:after="120" w:line="269" w:lineRule="auto"/>
        <w:ind w:left="425" w:hanging="357"/>
        <w:jc w:val="both"/>
        <w:rPr>
          <w:color w:val="000000"/>
        </w:rPr>
      </w:pPr>
      <w:r w:rsidRPr="00C640AD">
        <w:rPr>
          <w:color w:val="000000"/>
        </w:rPr>
        <w:t xml:space="preserve">Powierzenie wykonania części przedmiotu Umowy Podwykonawcy nie wyłącza obowiązku spełnienia przez Wykonawcę wszystkich wymogów określonych postanowieniami Umowy, w tym dotyczących personelu Wykonawcy. </w:t>
      </w:r>
    </w:p>
    <w:p w14:paraId="6C950F04" w14:textId="77777777" w:rsidR="00E53E1B" w:rsidRPr="00C640AD" w:rsidRDefault="00E53E1B" w:rsidP="00361DBD">
      <w:pPr>
        <w:numPr>
          <w:ilvl w:val="0"/>
          <w:numId w:val="90"/>
        </w:numPr>
        <w:suppressAutoHyphens/>
        <w:spacing w:after="120" w:line="269" w:lineRule="auto"/>
        <w:ind w:left="426"/>
        <w:jc w:val="both"/>
        <w:rPr>
          <w:color w:val="000000"/>
        </w:rPr>
      </w:pPr>
      <w:r w:rsidRPr="00C640AD">
        <w:rPr>
          <w:color w:val="000000"/>
        </w:rPr>
        <w:t xml:space="preserve">Wykonawca ponosi odpowiedzialność za dochowanie przez Podwykonawców warunków Umowy (w tym odnoszących się do personelu Wykonawcy i Informacji Chronionych) oraz odpowiada za ich działania lub zaniechania jak za swoje własne. </w:t>
      </w:r>
    </w:p>
    <w:p w14:paraId="2D6DF74D" w14:textId="77777777" w:rsidR="00E53E1B" w:rsidRPr="00C640AD" w:rsidRDefault="00E53E1B" w:rsidP="00361DBD">
      <w:pPr>
        <w:numPr>
          <w:ilvl w:val="0"/>
          <w:numId w:val="90"/>
        </w:numPr>
        <w:suppressAutoHyphens/>
        <w:spacing w:after="120" w:line="269" w:lineRule="auto"/>
        <w:ind w:left="426"/>
        <w:jc w:val="both"/>
        <w:rPr>
          <w:color w:val="000000"/>
        </w:rPr>
      </w:pPr>
      <w:r w:rsidRPr="00C640AD">
        <w:rPr>
          <w:color w:val="000000"/>
        </w:rPr>
        <w:t xml:space="preserve">Zmiana Podwykonawcy lub powierzenie realizacji Umowy po jej zawarciu Podwykonawcy wymaga pisemnej zgody Zamawiającego. </w:t>
      </w:r>
    </w:p>
    <w:p w14:paraId="6EB51FB5" w14:textId="77777777" w:rsidR="00E53E1B" w:rsidRPr="00C640AD" w:rsidRDefault="00E53E1B" w:rsidP="00361DBD">
      <w:pPr>
        <w:numPr>
          <w:ilvl w:val="0"/>
          <w:numId w:val="90"/>
        </w:numPr>
        <w:suppressAutoHyphens/>
        <w:spacing w:after="120" w:line="269" w:lineRule="auto"/>
        <w:ind w:left="426"/>
        <w:jc w:val="both"/>
        <w:rPr>
          <w:color w:val="000000"/>
        </w:rPr>
      </w:pPr>
      <w:r w:rsidRPr="00C640AD">
        <w:rPr>
          <w:color w:val="000000"/>
        </w:rPr>
        <w:t>Podwykonawca musi posiadać koncesję na prowadzenie działalności w zakresie ochrony osób i mienia.</w:t>
      </w:r>
    </w:p>
    <w:p w14:paraId="358E61AF" w14:textId="77777777" w:rsidR="00E53E1B" w:rsidRPr="00C640AD" w:rsidRDefault="00E53E1B" w:rsidP="00E53E1B">
      <w:pPr>
        <w:spacing w:after="120" w:line="269" w:lineRule="auto"/>
        <w:rPr>
          <w:b/>
          <w:lang w:bidi="he-IL"/>
        </w:rPr>
      </w:pPr>
    </w:p>
    <w:p w14:paraId="32464506" w14:textId="7AC13804" w:rsidR="00E53E1B" w:rsidRPr="00C640AD" w:rsidRDefault="00E53E1B" w:rsidP="00E53E1B">
      <w:pPr>
        <w:spacing w:after="120" w:line="269" w:lineRule="auto"/>
        <w:jc w:val="center"/>
      </w:pPr>
      <w:r w:rsidRPr="00C640AD">
        <w:rPr>
          <w:b/>
          <w:lang w:bidi="he-IL"/>
        </w:rPr>
        <w:t>§</w:t>
      </w:r>
      <w:r w:rsidR="0083276C">
        <w:rPr>
          <w:b/>
          <w:lang w:bidi="he-IL"/>
        </w:rPr>
        <w:t xml:space="preserve"> </w:t>
      </w:r>
      <w:r w:rsidRPr="00C640AD">
        <w:rPr>
          <w:b/>
          <w:lang w:bidi="he-IL"/>
        </w:rPr>
        <w:t>5. Zobowiązania i uprawnienia Zamawiającego</w:t>
      </w:r>
    </w:p>
    <w:p w14:paraId="4CD2D7D6" w14:textId="77777777" w:rsidR="00E53E1B" w:rsidRPr="00C640AD" w:rsidRDefault="00E53E1B" w:rsidP="00361DBD">
      <w:pPr>
        <w:numPr>
          <w:ilvl w:val="1"/>
          <w:numId w:val="96"/>
        </w:numPr>
        <w:spacing w:after="120" w:line="269" w:lineRule="auto"/>
        <w:ind w:left="480" w:hanging="480"/>
        <w:jc w:val="both"/>
      </w:pPr>
      <w:r w:rsidRPr="00C640AD">
        <w:t xml:space="preserve">Osoby dozorujące obiekt podlegają bezpośrednio Wykonawcy i tylko od niego mogą otrzymywać polecenia. Zamawiający lub uprawniony przez niego przedstawiciel może wydawać osobom dozorującym specjalne dyspozycje, z pominięciem Wykonawcy. Dyspozycje te będą wykonywane tylko w przypadku, jeżeli mieszczą się w przedmiocie umowy i nie kolidują z przepisami prawa oraz nie wpływają na stan bezpieczeństwa chronionego obiektu. </w:t>
      </w:r>
    </w:p>
    <w:p w14:paraId="4FAF12B8" w14:textId="77777777" w:rsidR="00E53E1B" w:rsidRPr="00C640AD" w:rsidRDefault="00E53E1B" w:rsidP="00361DBD">
      <w:pPr>
        <w:numPr>
          <w:ilvl w:val="1"/>
          <w:numId w:val="96"/>
        </w:numPr>
        <w:spacing w:after="120" w:line="269" w:lineRule="auto"/>
        <w:ind w:left="480" w:hanging="480"/>
        <w:jc w:val="both"/>
      </w:pPr>
      <w:r w:rsidRPr="00C640AD">
        <w:t>Zamawiający zapewni bezpłatnie pracownikom ochrony dostęp do pomieszczeń socjalnych (szatnia, kuchnia, toalety) podczas wykonywania przez nich świadczenia usług określonych w umowie.</w:t>
      </w:r>
    </w:p>
    <w:p w14:paraId="0A6DFEDB" w14:textId="77777777" w:rsidR="00E53E1B" w:rsidRPr="00C640AD" w:rsidRDefault="00E53E1B" w:rsidP="00361DBD">
      <w:pPr>
        <w:numPr>
          <w:ilvl w:val="1"/>
          <w:numId w:val="96"/>
        </w:numPr>
        <w:spacing w:after="120" w:line="269" w:lineRule="auto"/>
        <w:ind w:left="480" w:hanging="480"/>
        <w:jc w:val="both"/>
      </w:pPr>
      <w:r w:rsidRPr="00C640AD">
        <w:t xml:space="preserve"> Zamawiający zobowiązany jest do przekazania wiedzy niezbędnej do prawidłowej realizacji usługi, m. in. informacji o miejscach lub pomieszczeniach szczególnie zagrożonych pożarowo, rozmieszczenia pomieszczeń szczególnie ważnych dla funkcjonowania ITB, miejscach rozmieszczenia urządzeń przeciwpożarowych i gaśnic, usytuowania głównych zaworów (wyłączników) wodnych, gazowych i elektrycznych;</w:t>
      </w:r>
    </w:p>
    <w:p w14:paraId="38D6BB26" w14:textId="77777777" w:rsidR="00E53E1B" w:rsidRPr="00C640AD" w:rsidRDefault="00E53E1B" w:rsidP="00361DBD">
      <w:pPr>
        <w:numPr>
          <w:ilvl w:val="1"/>
          <w:numId w:val="96"/>
        </w:numPr>
        <w:spacing w:after="120" w:line="269" w:lineRule="auto"/>
        <w:ind w:left="480" w:hanging="480"/>
        <w:jc w:val="both"/>
      </w:pPr>
      <w:r w:rsidRPr="00C640AD">
        <w:t>Zamawiający uprawniony jest do dokonywania w dowolnym czasie kontroli prawidłowości realizacji umowy, w szczególności w zakresie:</w:t>
      </w:r>
    </w:p>
    <w:p w14:paraId="20D6855C" w14:textId="77777777" w:rsidR="00E53E1B" w:rsidRPr="00C640AD" w:rsidRDefault="00E53E1B" w:rsidP="00361DBD">
      <w:pPr>
        <w:pStyle w:val="Akapitzlist"/>
        <w:numPr>
          <w:ilvl w:val="1"/>
          <w:numId w:val="114"/>
        </w:numPr>
        <w:suppressAutoHyphens/>
        <w:spacing w:after="120" w:line="269" w:lineRule="auto"/>
        <w:ind w:left="993" w:hanging="426"/>
        <w:contextualSpacing w:val="0"/>
        <w:jc w:val="both"/>
        <w:rPr>
          <w:sz w:val="22"/>
          <w:szCs w:val="22"/>
        </w:rPr>
      </w:pPr>
      <w:r w:rsidRPr="00C640AD">
        <w:rPr>
          <w:sz w:val="22"/>
          <w:szCs w:val="22"/>
        </w:rPr>
        <w:t xml:space="preserve">zgodności stanu osobowego w danym dniu określonego w OPZ i „Instrukcji bezpieczeństwa obiektu”, </w:t>
      </w:r>
    </w:p>
    <w:p w14:paraId="60C6EB1E" w14:textId="77777777" w:rsidR="00E53E1B" w:rsidRPr="00C640AD" w:rsidRDefault="00E53E1B" w:rsidP="00E53E1B">
      <w:pPr>
        <w:spacing w:after="120" w:line="269" w:lineRule="auto"/>
        <w:ind w:left="480"/>
        <w:jc w:val="both"/>
      </w:pPr>
      <w:r w:rsidRPr="00C640AD">
        <w:lastRenderedPageBreak/>
        <w:t>b) prawidłowości wykonywania czynności/obowiązków określonych w OPZ i „Instrukcji bezpieczeństwa obiektu” przez osoby realizujące usługi ochrony w danym dniu i na danym posterunku.</w:t>
      </w:r>
    </w:p>
    <w:p w14:paraId="35C3A4D0" w14:textId="2B4E546F" w:rsidR="00C640AD" w:rsidRPr="00C640AD" w:rsidRDefault="00C640AD" w:rsidP="004925EC">
      <w:pPr>
        <w:tabs>
          <w:tab w:val="left" w:pos="509"/>
          <w:tab w:val="left" w:pos="1090"/>
        </w:tabs>
        <w:spacing w:after="120" w:line="269" w:lineRule="auto"/>
        <w:rPr>
          <w:b/>
          <w:lang w:bidi="he-IL"/>
        </w:rPr>
      </w:pPr>
    </w:p>
    <w:p w14:paraId="33CE55D2" w14:textId="77777777" w:rsidR="00E53E1B" w:rsidRPr="00C640AD" w:rsidRDefault="00E53E1B" w:rsidP="00E53E1B">
      <w:pPr>
        <w:tabs>
          <w:tab w:val="left" w:pos="509"/>
          <w:tab w:val="left" w:pos="1090"/>
        </w:tabs>
        <w:spacing w:after="120" w:line="269" w:lineRule="auto"/>
        <w:jc w:val="center"/>
      </w:pPr>
      <w:r w:rsidRPr="00C640AD">
        <w:rPr>
          <w:b/>
          <w:lang w:bidi="he-IL"/>
        </w:rPr>
        <w:t>§ 6. Czas trwania umowy i jej wypowiedzenie</w:t>
      </w:r>
    </w:p>
    <w:p w14:paraId="0DBF202D" w14:textId="77777777" w:rsidR="00E53E1B" w:rsidRPr="00C640AD" w:rsidRDefault="00E53E1B" w:rsidP="00361DBD">
      <w:pPr>
        <w:numPr>
          <w:ilvl w:val="1"/>
          <w:numId w:val="97"/>
        </w:numPr>
        <w:spacing w:after="120" w:line="269" w:lineRule="auto"/>
        <w:ind w:left="480" w:hanging="480"/>
        <w:jc w:val="both"/>
      </w:pPr>
      <w:r w:rsidRPr="00C640AD">
        <w:t xml:space="preserve">Strony zawierają niniejszą umowę na okres </w:t>
      </w:r>
      <w:r w:rsidRPr="00C640AD">
        <w:rPr>
          <w:b/>
        </w:rPr>
        <w:t>24 miesięcy</w:t>
      </w:r>
      <w:r w:rsidRPr="00C640AD">
        <w:t xml:space="preserve">. </w:t>
      </w:r>
    </w:p>
    <w:p w14:paraId="78420B60" w14:textId="77777777" w:rsidR="00E53E1B" w:rsidRPr="00C640AD" w:rsidRDefault="00E53E1B" w:rsidP="00361DBD">
      <w:pPr>
        <w:numPr>
          <w:ilvl w:val="1"/>
          <w:numId w:val="97"/>
        </w:numPr>
        <w:spacing w:after="120" w:line="269" w:lineRule="auto"/>
        <w:ind w:left="480" w:hanging="480"/>
        <w:jc w:val="both"/>
      </w:pPr>
      <w:r w:rsidRPr="00C640AD">
        <w:t>Rozpoczęcie realizacji umowy od dnia …………………..</w:t>
      </w:r>
    </w:p>
    <w:p w14:paraId="18BB6873" w14:textId="77777777" w:rsidR="00E53E1B" w:rsidRPr="00C640AD" w:rsidRDefault="00E53E1B" w:rsidP="00361DBD">
      <w:pPr>
        <w:numPr>
          <w:ilvl w:val="1"/>
          <w:numId w:val="97"/>
        </w:numPr>
        <w:spacing w:after="120" w:line="269" w:lineRule="auto"/>
        <w:ind w:left="482" w:hanging="482"/>
        <w:jc w:val="both"/>
      </w:pPr>
      <w:r w:rsidRPr="00C640AD">
        <w:t xml:space="preserve">Zamawiający może wypowiedzieć umowę w trybie natychmiastowym w przypadku gdy: </w:t>
      </w:r>
    </w:p>
    <w:p w14:paraId="68A2BFF1" w14:textId="77777777" w:rsidR="00E53E1B" w:rsidRPr="00C640AD" w:rsidRDefault="00E53E1B" w:rsidP="00361DBD">
      <w:pPr>
        <w:numPr>
          <w:ilvl w:val="1"/>
          <w:numId w:val="113"/>
        </w:numPr>
        <w:spacing w:after="120" w:line="269" w:lineRule="auto"/>
        <w:jc w:val="both"/>
      </w:pPr>
      <w:r w:rsidRPr="00C640AD">
        <w:t xml:space="preserve"> Wykonawca nie przystąpi</w:t>
      </w:r>
      <w:r w:rsidRPr="00C640AD">
        <w:rPr>
          <w:color w:val="000000"/>
        </w:rPr>
        <w:t xml:space="preserve"> do świadczenia Usług lub przerwie ich wykonywanie na okres dłuższy niż 2 dni robocze</w:t>
      </w:r>
    </w:p>
    <w:p w14:paraId="46AA7B49" w14:textId="77777777" w:rsidR="00E53E1B" w:rsidRPr="00C640AD" w:rsidRDefault="00E53E1B" w:rsidP="00361DBD">
      <w:pPr>
        <w:numPr>
          <w:ilvl w:val="1"/>
          <w:numId w:val="113"/>
        </w:numPr>
        <w:spacing w:after="120" w:line="269" w:lineRule="auto"/>
        <w:jc w:val="both"/>
      </w:pPr>
      <w:r w:rsidRPr="00C640AD">
        <w:t>Wykonawca nie będzie posiadał w jakimkolwiek momencie obowiązywania umowy ubezpieczenia od odpowiedzialności cywilnej z tytułu wykonywanej działalności</w:t>
      </w:r>
      <w:r w:rsidRPr="00C640AD">
        <w:br/>
        <w:t>związanej z przedmiotem zamówienia, o której mowa w §4 ust. 14 na sumę ubezpieczenia zgodną z warunkami określonymi w SIWZ i umowie,</w:t>
      </w:r>
    </w:p>
    <w:p w14:paraId="1548673B" w14:textId="77777777" w:rsidR="00E53E1B" w:rsidRPr="00C640AD" w:rsidRDefault="00E53E1B" w:rsidP="00361DBD">
      <w:pPr>
        <w:numPr>
          <w:ilvl w:val="1"/>
          <w:numId w:val="113"/>
        </w:numPr>
        <w:spacing w:after="120" w:line="269" w:lineRule="auto"/>
        <w:jc w:val="both"/>
      </w:pPr>
      <w:r w:rsidRPr="00C640AD">
        <w:t>Wykonawca utracił koncesję niezbędną do wykonywania usług będących przedmiotem niniejszej Umowy,</w:t>
      </w:r>
    </w:p>
    <w:p w14:paraId="15ACEF65" w14:textId="77777777" w:rsidR="00E53E1B" w:rsidRPr="00C640AD" w:rsidRDefault="00E53E1B" w:rsidP="00361DBD">
      <w:pPr>
        <w:numPr>
          <w:ilvl w:val="1"/>
          <w:numId w:val="113"/>
        </w:numPr>
        <w:spacing w:after="120" w:line="269" w:lineRule="auto"/>
        <w:jc w:val="both"/>
      </w:pPr>
      <w:r w:rsidRPr="00C640AD">
        <w:t>Wykonawcę nie przedłoży w terminie wskazanym przez Zamawiającego, nie krótszym niż 3 dni robocze - żądanych w drugim i ostatecznym wezwaniu - dowodów, pozwalających potwierdzić spełnienie przez Wykonawcę wymogu zatrudnienia na podstawie umowy o pracę osób wykonujących czynności, o których mowa w § 2 ust. 2,</w:t>
      </w:r>
    </w:p>
    <w:p w14:paraId="2668A892" w14:textId="77777777" w:rsidR="00E53E1B" w:rsidRPr="00C640AD" w:rsidRDefault="00E53E1B" w:rsidP="00361DBD">
      <w:pPr>
        <w:numPr>
          <w:ilvl w:val="1"/>
          <w:numId w:val="113"/>
        </w:numPr>
        <w:spacing w:after="120" w:line="269" w:lineRule="auto"/>
        <w:jc w:val="both"/>
      </w:pPr>
      <w:r w:rsidRPr="00C640AD">
        <w:t>Zamawiający stwierdzi przypadek ponoszenia przez osoby, wykonujące czynności, o których mowa w § 2 ust. 2, jakichkolwiek kosztów związanych z realizacją Umowy, o których mowa w § 2 ust. 5.</w:t>
      </w:r>
    </w:p>
    <w:p w14:paraId="1817A955" w14:textId="77777777" w:rsidR="00E53E1B" w:rsidRPr="00C640AD" w:rsidRDefault="00E53E1B" w:rsidP="00361DBD">
      <w:pPr>
        <w:numPr>
          <w:ilvl w:val="1"/>
          <w:numId w:val="113"/>
        </w:numPr>
        <w:spacing w:after="120" w:line="269" w:lineRule="auto"/>
        <w:jc w:val="both"/>
      </w:pPr>
      <w:r w:rsidRPr="00C640AD">
        <w:t xml:space="preserve">Zamawiający stwierdzi przypadek zatrudnienia osób, wykonujących czynności, o których mowa w § 2 ust. 2, </w:t>
      </w:r>
      <w:r w:rsidRPr="00C640AD">
        <w:rPr>
          <w:iCs/>
        </w:rPr>
        <w:t>z wynagrodzeniem w wysokości mniejszej niż minimalne wynagrodzenie za pracę ustalone na podstawie art. 6 - 8 ustawy z dnia 10 października 2002 r. o minimalnym wynagrodzeniu za pracę (tekst jedn. Dz. U. z 2017 r., poz. 847 ze zm.);</w:t>
      </w:r>
    </w:p>
    <w:p w14:paraId="5EC7CF82" w14:textId="77777777" w:rsidR="00E53E1B" w:rsidRPr="00C640AD" w:rsidRDefault="00E53E1B" w:rsidP="00361DBD">
      <w:pPr>
        <w:numPr>
          <w:ilvl w:val="1"/>
          <w:numId w:val="113"/>
        </w:numPr>
        <w:spacing w:after="120" w:line="269" w:lineRule="auto"/>
        <w:jc w:val="both"/>
      </w:pPr>
      <w:r w:rsidRPr="00C640AD">
        <w:t>Wykonawca nie wywiąże się z obowiązku wskazanego w § 2 ust. 10.</w:t>
      </w:r>
    </w:p>
    <w:p w14:paraId="32709FD2" w14:textId="77777777" w:rsidR="00E53E1B" w:rsidRPr="00C640AD" w:rsidRDefault="00E53E1B" w:rsidP="00361DBD">
      <w:pPr>
        <w:numPr>
          <w:ilvl w:val="1"/>
          <w:numId w:val="113"/>
        </w:numPr>
        <w:spacing w:after="120" w:line="269" w:lineRule="auto"/>
        <w:jc w:val="both"/>
      </w:pPr>
      <w:r w:rsidRPr="00C640AD">
        <w:t>Pomimo pisemnego upomnienia pracownicy świadczący Usługi nie przestrzegają przepisów BHP, przepisów przeciwpożarowych</w:t>
      </w:r>
    </w:p>
    <w:p w14:paraId="25AFFCDA" w14:textId="77777777" w:rsidR="00E53E1B" w:rsidRPr="00C640AD" w:rsidRDefault="00E53E1B" w:rsidP="00361DBD">
      <w:pPr>
        <w:numPr>
          <w:ilvl w:val="1"/>
          <w:numId w:val="113"/>
        </w:numPr>
        <w:spacing w:after="120" w:line="269" w:lineRule="auto"/>
        <w:jc w:val="both"/>
      </w:pPr>
      <w:r w:rsidRPr="00C640AD">
        <w:t>Trzykrotnie naliczono kary umowne lub wysokość naliczonych kar umownych przekroczyła 10% wynagrodzenia określonego w § 8 ust. 1.</w:t>
      </w:r>
    </w:p>
    <w:p w14:paraId="6B840E8F" w14:textId="77777777" w:rsidR="00E53E1B" w:rsidRPr="00C640AD" w:rsidRDefault="00E53E1B" w:rsidP="00361DBD">
      <w:pPr>
        <w:numPr>
          <w:ilvl w:val="0"/>
          <w:numId w:val="99"/>
        </w:numPr>
        <w:suppressAutoHyphens/>
        <w:spacing w:after="120" w:line="269" w:lineRule="auto"/>
        <w:jc w:val="both"/>
        <w:rPr>
          <w:iCs/>
          <w:color w:val="000000"/>
        </w:rPr>
      </w:pPr>
      <w:r w:rsidRPr="00C640AD">
        <w:rPr>
          <w:iCs/>
          <w:color w:val="000000"/>
        </w:rPr>
        <w:t>Wykonawcy przysługuje prawo wypowiedzenia Umowy</w:t>
      </w:r>
      <w:r w:rsidRPr="00C640AD">
        <w:rPr>
          <w:color w:val="000000"/>
        </w:rPr>
        <w:t xml:space="preserve"> </w:t>
      </w:r>
      <w:r w:rsidRPr="00C640AD">
        <w:rPr>
          <w:iCs/>
          <w:color w:val="000000"/>
        </w:rPr>
        <w:t>w przypadku zwłoki Zamawiającego w zapłacie należnego wynagrodzenia za co najmniej dwa pełne cykle rozliczeniowe.</w:t>
      </w:r>
    </w:p>
    <w:p w14:paraId="442F7C36" w14:textId="77777777" w:rsidR="00E53E1B" w:rsidRPr="00C640AD" w:rsidRDefault="00E53E1B" w:rsidP="00361DBD">
      <w:pPr>
        <w:numPr>
          <w:ilvl w:val="0"/>
          <w:numId w:val="99"/>
        </w:numPr>
        <w:suppressAutoHyphens/>
        <w:spacing w:after="120" w:line="269" w:lineRule="auto"/>
        <w:ind w:left="357" w:hanging="357"/>
        <w:jc w:val="both"/>
        <w:rPr>
          <w:iCs/>
          <w:color w:val="000000"/>
        </w:rPr>
      </w:pPr>
      <w:r w:rsidRPr="00C640AD">
        <w:rPr>
          <w:iCs/>
          <w:color w:val="000000"/>
        </w:rPr>
        <w:t>Strony zgodnie ustalają, że wypowiedzenie Umowy przez jedną ze Stron, na podstawie któregokolwiek z postanowień Umowy, wywiera skutek w dniu wskazanym przez Stronę wypowiadającą, jednakże nie wcześniej niż w dniu otrzymania oświadczenia w tym zakresie przez drugą Stronę.</w:t>
      </w:r>
    </w:p>
    <w:p w14:paraId="26A821F5" w14:textId="6776E99D" w:rsidR="00E53E1B" w:rsidRDefault="00E53E1B" w:rsidP="00361DBD">
      <w:pPr>
        <w:numPr>
          <w:ilvl w:val="0"/>
          <w:numId w:val="99"/>
        </w:numPr>
        <w:suppressAutoHyphens/>
        <w:spacing w:after="120" w:line="269" w:lineRule="auto"/>
        <w:ind w:left="357" w:hanging="357"/>
        <w:jc w:val="both"/>
      </w:pPr>
      <w:r w:rsidRPr="00C640AD">
        <w:rPr>
          <w:iCs/>
          <w:color w:val="000000"/>
        </w:rPr>
        <w:lastRenderedPageBreak/>
        <w:t>Strony</w:t>
      </w:r>
      <w:r w:rsidRPr="00C640AD">
        <w:t xml:space="preserve"> mogą przedłużyć czas trwania umowy na dotychczasowych zasadach.  Przedłużenie nie może nastąpić wcześniej niż na 3 miesiące przed terminem obowiązywania niniejszej umowy. Przedłużenie nastąpi poprzez udzielenie zamówienia z wolnej ręki na podstawie art. 67 ust. 1 pkt 6 ustawy PZP. W przypadku przedłużenia dopuszcza się odpowiednie stosowanie postanowień § 9, tj. zmianę wynagrodzenia Wykonawcy na okres przedłużenia. </w:t>
      </w:r>
    </w:p>
    <w:p w14:paraId="57ED141C" w14:textId="77777777" w:rsidR="004925EC" w:rsidRPr="00C640AD" w:rsidRDefault="004925EC" w:rsidP="004925EC">
      <w:pPr>
        <w:suppressAutoHyphens/>
        <w:spacing w:after="120" w:line="269" w:lineRule="auto"/>
        <w:ind w:left="357"/>
        <w:jc w:val="both"/>
      </w:pPr>
    </w:p>
    <w:p w14:paraId="1B2B7CC3" w14:textId="77777777" w:rsidR="00E53E1B" w:rsidRPr="00C640AD" w:rsidRDefault="00E53E1B" w:rsidP="00E53E1B">
      <w:pPr>
        <w:spacing w:after="120" w:line="269" w:lineRule="auto"/>
        <w:jc w:val="center"/>
      </w:pPr>
      <w:r w:rsidRPr="00C640AD">
        <w:rPr>
          <w:b/>
          <w:lang w:bidi="he-IL"/>
        </w:rPr>
        <w:t>§ 7.  Kary umowne</w:t>
      </w:r>
    </w:p>
    <w:p w14:paraId="6E5E06A0" w14:textId="77777777" w:rsidR="00E53E1B" w:rsidRPr="00C640AD" w:rsidRDefault="00E53E1B" w:rsidP="00361DBD">
      <w:pPr>
        <w:numPr>
          <w:ilvl w:val="1"/>
          <w:numId w:val="100"/>
        </w:numPr>
        <w:spacing w:after="120" w:line="269" w:lineRule="auto"/>
        <w:ind w:left="480" w:hanging="480"/>
        <w:jc w:val="both"/>
      </w:pPr>
      <w:r w:rsidRPr="00C640AD">
        <w:t xml:space="preserve">W przypadku wypowiedzenia przez Zamawiającego umowy na podstawie okoliczności wskazanych w §6 ust. 3. Zamawiającemu przysługuje kara umowna w wysokości 10% wynagrodzenia netto, o którym mowa w §8 ust. 1 niniejszej umowy. </w:t>
      </w:r>
    </w:p>
    <w:p w14:paraId="28311466" w14:textId="77777777" w:rsidR="00E53E1B" w:rsidRPr="00C640AD" w:rsidRDefault="00E53E1B" w:rsidP="00361DBD">
      <w:pPr>
        <w:numPr>
          <w:ilvl w:val="1"/>
          <w:numId w:val="100"/>
        </w:numPr>
        <w:spacing w:after="120" w:line="269" w:lineRule="auto"/>
        <w:ind w:left="480" w:hanging="480"/>
        <w:jc w:val="both"/>
      </w:pPr>
      <w:r w:rsidRPr="00C640AD">
        <w:t>Jeżeli w przypadku okresowej kontroli przez Zamawiającego prawidłowości realizacji umowy zgodnie z §5 ust. 4. zostanie stwierdzone, że:</w:t>
      </w:r>
    </w:p>
    <w:p w14:paraId="7DE852A9" w14:textId="77777777" w:rsidR="00E53E1B" w:rsidRPr="00C640AD" w:rsidRDefault="00E53E1B" w:rsidP="00E53E1B">
      <w:pPr>
        <w:spacing w:after="120" w:line="269" w:lineRule="auto"/>
        <w:ind w:firstLine="480"/>
        <w:jc w:val="both"/>
      </w:pPr>
      <w:r w:rsidRPr="00C640AD">
        <w:t xml:space="preserve">a) stan osobowy w danym dniu jest mniejszy niż uzgodniony w Instrukcji ochrony, </w:t>
      </w:r>
    </w:p>
    <w:p w14:paraId="54B813C8" w14:textId="77777777" w:rsidR="00E53E1B" w:rsidRPr="00C640AD" w:rsidRDefault="00E53E1B" w:rsidP="00E53E1B">
      <w:pPr>
        <w:spacing w:after="120" w:line="269" w:lineRule="auto"/>
        <w:ind w:firstLine="480"/>
        <w:jc w:val="both"/>
      </w:pPr>
      <w:r w:rsidRPr="00C640AD">
        <w:t>b) wykonujący usługę:</w:t>
      </w:r>
    </w:p>
    <w:p w14:paraId="34DBB932" w14:textId="77777777" w:rsidR="00E53E1B" w:rsidRPr="00C640AD" w:rsidRDefault="00E53E1B" w:rsidP="00361DBD">
      <w:pPr>
        <w:pStyle w:val="Akapitzlist"/>
        <w:numPr>
          <w:ilvl w:val="0"/>
          <w:numId w:val="120"/>
        </w:numPr>
        <w:suppressAutoHyphens/>
        <w:spacing w:after="120" w:line="269" w:lineRule="auto"/>
        <w:ind w:left="993" w:hanging="284"/>
        <w:contextualSpacing w:val="0"/>
        <w:jc w:val="both"/>
        <w:rPr>
          <w:sz w:val="22"/>
          <w:szCs w:val="22"/>
        </w:rPr>
      </w:pPr>
      <w:r w:rsidRPr="00C640AD">
        <w:rPr>
          <w:sz w:val="22"/>
          <w:szCs w:val="22"/>
        </w:rPr>
        <w:t xml:space="preserve">nie dokonują obchodów patrolowych bądź dokonują ich rzadziej niż określono w OPZ lub </w:t>
      </w:r>
    </w:p>
    <w:p w14:paraId="6C5C8F53" w14:textId="77777777" w:rsidR="00E53E1B" w:rsidRPr="00C640AD" w:rsidRDefault="00E53E1B" w:rsidP="00361DBD">
      <w:pPr>
        <w:pStyle w:val="Akapitzlist"/>
        <w:numPr>
          <w:ilvl w:val="0"/>
          <w:numId w:val="120"/>
        </w:numPr>
        <w:suppressAutoHyphens/>
        <w:spacing w:after="120" w:line="269" w:lineRule="auto"/>
        <w:ind w:left="993" w:hanging="284"/>
        <w:contextualSpacing w:val="0"/>
        <w:jc w:val="both"/>
        <w:rPr>
          <w:sz w:val="22"/>
          <w:szCs w:val="22"/>
        </w:rPr>
      </w:pPr>
      <w:r w:rsidRPr="00C640AD">
        <w:rPr>
          <w:sz w:val="22"/>
          <w:szCs w:val="22"/>
        </w:rPr>
        <w:t xml:space="preserve">zaniechali strzeżenia obiektu lub </w:t>
      </w:r>
    </w:p>
    <w:p w14:paraId="35F34D07" w14:textId="77777777" w:rsidR="00E53E1B" w:rsidRPr="00C640AD" w:rsidRDefault="00E53E1B" w:rsidP="00361DBD">
      <w:pPr>
        <w:pStyle w:val="Akapitzlist"/>
        <w:numPr>
          <w:ilvl w:val="0"/>
          <w:numId w:val="120"/>
        </w:numPr>
        <w:suppressAutoHyphens/>
        <w:spacing w:after="120" w:line="269" w:lineRule="auto"/>
        <w:ind w:left="993" w:hanging="284"/>
        <w:contextualSpacing w:val="0"/>
        <w:jc w:val="both"/>
        <w:rPr>
          <w:sz w:val="22"/>
          <w:szCs w:val="22"/>
        </w:rPr>
      </w:pPr>
      <w:r w:rsidRPr="00C640AD">
        <w:rPr>
          <w:sz w:val="22"/>
          <w:szCs w:val="22"/>
        </w:rPr>
        <w:t xml:space="preserve">wprowadzili się w stan, który uniemożliwia lub ogranicza jej pełnienie lub </w:t>
      </w:r>
    </w:p>
    <w:p w14:paraId="51DED258" w14:textId="77777777" w:rsidR="00E53E1B" w:rsidRPr="00C640AD" w:rsidRDefault="00E53E1B" w:rsidP="00361DBD">
      <w:pPr>
        <w:pStyle w:val="Akapitzlist"/>
        <w:numPr>
          <w:ilvl w:val="0"/>
          <w:numId w:val="120"/>
        </w:numPr>
        <w:suppressAutoHyphens/>
        <w:spacing w:after="120" w:line="269" w:lineRule="auto"/>
        <w:ind w:left="993" w:hanging="284"/>
        <w:contextualSpacing w:val="0"/>
        <w:jc w:val="both"/>
        <w:rPr>
          <w:sz w:val="22"/>
          <w:szCs w:val="22"/>
        </w:rPr>
      </w:pPr>
      <w:r w:rsidRPr="00C640AD">
        <w:rPr>
          <w:sz w:val="22"/>
          <w:szCs w:val="22"/>
        </w:rPr>
        <w:t>dopuścili do chronionego obiektu nieuprawnione osoby trzecie lub</w:t>
      </w:r>
    </w:p>
    <w:p w14:paraId="6C385AC6" w14:textId="77777777" w:rsidR="00E53E1B" w:rsidRPr="00C640AD" w:rsidRDefault="00E53E1B" w:rsidP="00361DBD">
      <w:pPr>
        <w:pStyle w:val="Akapitzlist"/>
        <w:numPr>
          <w:ilvl w:val="0"/>
          <w:numId w:val="120"/>
        </w:numPr>
        <w:suppressAutoHyphens/>
        <w:spacing w:after="120" w:line="269" w:lineRule="auto"/>
        <w:ind w:left="993" w:hanging="284"/>
        <w:contextualSpacing w:val="0"/>
        <w:jc w:val="both"/>
        <w:rPr>
          <w:sz w:val="22"/>
          <w:szCs w:val="22"/>
        </w:rPr>
      </w:pPr>
      <w:r w:rsidRPr="00C640AD">
        <w:rPr>
          <w:sz w:val="22"/>
          <w:szCs w:val="22"/>
        </w:rPr>
        <w:t>doprowadzili do sytuacji, które w sposób oczywisty wpłynęły na zniesienie możliwości ochrony lub zmniejszenie jej skuteczności</w:t>
      </w:r>
    </w:p>
    <w:p w14:paraId="48FF51D8" w14:textId="77777777" w:rsidR="00E53E1B" w:rsidRPr="00C640AD" w:rsidRDefault="00E53E1B" w:rsidP="00E53E1B">
      <w:pPr>
        <w:spacing w:after="120" w:line="269" w:lineRule="auto"/>
        <w:ind w:left="480"/>
        <w:jc w:val="both"/>
      </w:pPr>
      <w:r w:rsidRPr="00C640AD">
        <w:t xml:space="preserve">Zamawiający ma prawo obciążyć Wykonawcę karą umowną w wysokości 20% kwoty netto przysługującej Wykonawcy za świadczone usługi w miesiącu w którym dokonano uchybienia. </w:t>
      </w:r>
    </w:p>
    <w:p w14:paraId="05F3A550" w14:textId="77777777" w:rsidR="00E53E1B" w:rsidRPr="00C640AD" w:rsidRDefault="00E53E1B" w:rsidP="00361DBD">
      <w:pPr>
        <w:numPr>
          <w:ilvl w:val="1"/>
          <w:numId w:val="100"/>
        </w:numPr>
        <w:spacing w:after="120" w:line="269" w:lineRule="auto"/>
        <w:ind w:left="480" w:hanging="480"/>
        <w:jc w:val="both"/>
      </w:pPr>
      <w:r w:rsidRPr="00C640AD">
        <w:rPr>
          <w:color w:val="000000"/>
        </w:rPr>
        <w:t xml:space="preserve">W przypadku niestawienia się przez Grupę interwencyjną w czasie wymaganym wskazanym w </w:t>
      </w:r>
      <w:r w:rsidRPr="00C640AD">
        <w:t>§4 ust 8</w:t>
      </w:r>
      <w:r w:rsidRPr="00C640AD">
        <w:rPr>
          <w:color w:val="000000"/>
        </w:rPr>
        <w:t xml:space="preserve"> , Wykonawca zapłaci karę umowną w wysokości 300,00 złotych netto za każde takie niestawiennictwo bądź nieterminowe stawiennictwo.</w:t>
      </w:r>
    </w:p>
    <w:p w14:paraId="6F19995E" w14:textId="77777777" w:rsidR="00E53E1B" w:rsidRPr="00C640AD" w:rsidRDefault="00E53E1B" w:rsidP="00361DBD">
      <w:pPr>
        <w:numPr>
          <w:ilvl w:val="1"/>
          <w:numId w:val="100"/>
        </w:numPr>
        <w:spacing w:after="120" w:line="269" w:lineRule="auto"/>
        <w:ind w:left="480" w:hanging="480"/>
        <w:jc w:val="both"/>
      </w:pPr>
      <w:r w:rsidRPr="00C640AD">
        <w:rPr>
          <w:color w:val="000000"/>
        </w:rPr>
        <w:t>Zamawiający zastrzega również możliwość naliczenia kary umownej w przypadku:</w:t>
      </w:r>
    </w:p>
    <w:p w14:paraId="441DAAE7" w14:textId="77777777" w:rsidR="00E53E1B" w:rsidRPr="00C640AD" w:rsidRDefault="00E53E1B" w:rsidP="00361DBD">
      <w:pPr>
        <w:pStyle w:val="Akapitzlist"/>
        <w:numPr>
          <w:ilvl w:val="0"/>
          <w:numId w:val="121"/>
        </w:numPr>
        <w:suppressAutoHyphens/>
        <w:spacing w:after="120" w:line="269" w:lineRule="auto"/>
        <w:ind w:left="714" w:hanging="357"/>
        <w:contextualSpacing w:val="0"/>
        <w:jc w:val="both"/>
        <w:rPr>
          <w:sz w:val="22"/>
          <w:szCs w:val="22"/>
        </w:rPr>
      </w:pPr>
      <w:r w:rsidRPr="00C640AD">
        <w:rPr>
          <w:sz w:val="22"/>
          <w:szCs w:val="22"/>
        </w:rPr>
        <w:t xml:space="preserve">nie przestrzegania „Instrukcji ochrony obiektu” o której mowa w § 4 ust. 3 w wysokości 500 zł brutto za każdy przypadek uchybienia. </w:t>
      </w:r>
    </w:p>
    <w:p w14:paraId="41322E38" w14:textId="77777777" w:rsidR="00E53E1B" w:rsidRPr="00C640AD" w:rsidRDefault="00E53E1B" w:rsidP="00361DBD">
      <w:pPr>
        <w:pStyle w:val="Akapitzlist"/>
        <w:numPr>
          <w:ilvl w:val="0"/>
          <w:numId w:val="121"/>
        </w:numPr>
        <w:suppressAutoHyphens/>
        <w:spacing w:after="120" w:line="269" w:lineRule="auto"/>
        <w:ind w:left="714" w:hanging="357"/>
        <w:contextualSpacing w:val="0"/>
        <w:jc w:val="both"/>
        <w:rPr>
          <w:sz w:val="22"/>
          <w:szCs w:val="22"/>
        </w:rPr>
      </w:pPr>
      <w:r w:rsidRPr="00C640AD">
        <w:rPr>
          <w:sz w:val="22"/>
          <w:szCs w:val="22"/>
        </w:rPr>
        <w:t>nie przedłożenia przez Wykonawcę umów o pracę lub innych dokumentów potwierdzających podstawę zatrudnienia na wezwanie Zamawiającego w wysokości 200 zł brutto licząc od jednej osoby za każdy dzień opóźnienia;</w:t>
      </w:r>
    </w:p>
    <w:p w14:paraId="3D23ED11" w14:textId="77777777" w:rsidR="00E53E1B" w:rsidRPr="00C640AD" w:rsidRDefault="00E53E1B" w:rsidP="00361DBD">
      <w:pPr>
        <w:pStyle w:val="Akapitzlist"/>
        <w:numPr>
          <w:ilvl w:val="0"/>
          <w:numId w:val="121"/>
        </w:numPr>
        <w:suppressAutoHyphens/>
        <w:spacing w:after="120" w:line="269" w:lineRule="auto"/>
        <w:ind w:left="714" w:hanging="357"/>
        <w:contextualSpacing w:val="0"/>
        <w:jc w:val="both"/>
        <w:rPr>
          <w:sz w:val="22"/>
          <w:szCs w:val="22"/>
        </w:rPr>
      </w:pPr>
      <w:r w:rsidRPr="00C640AD">
        <w:rPr>
          <w:sz w:val="22"/>
          <w:szCs w:val="22"/>
        </w:rPr>
        <w:t xml:space="preserve">niezatrudnienia właściwej ilości osób skierowanych do realizacji zamówienia na podstawie umowy o pracę w wysokości 1.500 zł brutto za każdy przypadek.   </w:t>
      </w:r>
    </w:p>
    <w:p w14:paraId="264A6D09" w14:textId="77777777" w:rsidR="00E53E1B" w:rsidRPr="00C640AD" w:rsidRDefault="00E53E1B" w:rsidP="00361DBD">
      <w:pPr>
        <w:pStyle w:val="Akapitzlist"/>
        <w:numPr>
          <w:ilvl w:val="0"/>
          <w:numId w:val="121"/>
        </w:numPr>
        <w:suppressAutoHyphens/>
        <w:spacing w:after="120" w:line="269" w:lineRule="auto"/>
        <w:ind w:left="714" w:hanging="357"/>
        <w:contextualSpacing w:val="0"/>
        <w:jc w:val="both"/>
        <w:rPr>
          <w:sz w:val="22"/>
          <w:szCs w:val="22"/>
        </w:rPr>
      </w:pPr>
      <w:r w:rsidRPr="00C640AD">
        <w:rPr>
          <w:sz w:val="22"/>
          <w:szCs w:val="22"/>
        </w:rPr>
        <w:t>stwierdzenia nie odbycia szkolenia przez osobę skierowaną do realizacji zamówienia o którym mowa w § 2 ust. 12 w wysokości 1.000 zł brutto</w:t>
      </w:r>
    </w:p>
    <w:p w14:paraId="1045AD2B" w14:textId="77777777" w:rsidR="00E53E1B" w:rsidRPr="00C640AD" w:rsidRDefault="00E53E1B" w:rsidP="00361DBD">
      <w:pPr>
        <w:pStyle w:val="Akapitzlist"/>
        <w:numPr>
          <w:ilvl w:val="0"/>
          <w:numId w:val="121"/>
        </w:numPr>
        <w:suppressAutoHyphens/>
        <w:spacing w:after="120" w:line="269" w:lineRule="auto"/>
        <w:ind w:left="714" w:hanging="357"/>
        <w:contextualSpacing w:val="0"/>
        <w:jc w:val="both"/>
        <w:rPr>
          <w:sz w:val="22"/>
          <w:szCs w:val="22"/>
        </w:rPr>
      </w:pPr>
      <w:r w:rsidRPr="00C640AD">
        <w:rPr>
          <w:sz w:val="22"/>
          <w:szCs w:val="22"/>
        </w:rPr>
        <w:t xml:space="preserve">nieopracowania i nieprzedłożenia w terminie „Instrukcji ochrony obiektu” o której mowa w § 4 ust. 3 w wysokości 300 zł brutto za każdy dzień uchybienia.  </w:t>
      </w:r>
    </w:p>
    <w:p w14:paraId="5C10F541" w14:textId="77777777" w:rsidR="00E53E1B" w:rsidRPr="00C640AD" w:rsidRDefault="00E53E1B" w:rsidP="00361DBD">
      <w:pPr>
        <w:pStyle w:val="Akapitzlist"/>
        <w:numPr>
          <w:ilvl w:val="0"/>
          <w:numId w:val="121"/>
        </w:numPr>
        <w:suppressAutoHyphens/>
        <w:spacing w:after="120" w:line="269" w:lineRule="auto"/>
        <w:ind w:left="714" w:hanging="357"/>
        <w:contextualSpacing w:val="0"/>
        <w:jc w:val="both"/>
        <w:rPr>
          <w:sz w:val="22"/>
          <w:szCs w:val="22"/>
        </w:rPr>
      </w:pPr>
      <w:r w:rsidRPr="00C640AD">
        <w:rPr>
          <w:sz w:val="22"/>
          <w:szCs w:val="22"/>
        </w:rPr>
        <w:lastRenderedPageBreak/>
        <w:t>braku posiadania jednolitego umundurowania w trakcie pełnienia obowiązków wynikających z niniejszej umowy wysokości 100 zł brutto za każdy stwierdzony przypadek</w:t>
      </w:r>
    </w:p>
    <w:p w14:paraId="119DA604" w14:textId="77777777" w:rsidR="00E53E1B" w:rsidRPr="00C640AD" w:rsidRDefault="00E53E1B" w:rsidP="00361DBD">
      <w:pPr>
        <w:pStyle w:val="Akapitzlist"/>
        <w:numPr>
          <w:ilvl w:val="0"/>
          <w:numId w:val="121"/>
        </w:numPr>
        <w:suppressAutoHyphens/>
        <w:spacing w:after="120" w:line="269" w:lineRule="auto"/>
        <w:ind w:left="714" w:hanging="357"/>
        <w:contextualSpacing w:val="0"/>
        <w:jc w:val="both"/>
        <w:rPr>
          <w:sz w:val="22"/>
          <w:szCs w:val="22"/>
        </w:rPr>
      </w:pPr>
      <w:r w:rsidRPr="00C640AD">
        <w:rPr>
          <w:sz w:val="22"/>
          <w:szCs w:val="22"/>
        </w:rPr>
        <w:t>brak możliwości kontaktu pracownika Zamawiającego z osobą reprezentującą Wykonawcę wskazaną w § 11 ust. 3 w wysokości 100 zł brutto za każdy stwierdzony przypadek.</w:t>
      </w:r>
    </w:p>
    <w:p w14:paraId="67F6B467" w14:textId="77777777" w:rsidR="00E53E1B" w:rsidRPr="00C640AD" w:rsidRDefault="00E53E1B" w:rsidP="00361DBD">
      <w:pPr>
        <w:pStyle w:val="Akapitzlist"/>
        <w:numPr>
          <w:ilvl w:val="0"/>
          <w:numId w:val="121"/>
        </w:numPr>
        <w:suppressAutoHyphens/>
        <w:spacing w:after="120" w:line="269" w:lineRule="auto"/>
        <w:ind w:left="714" w:hanging="357"/>
        <w:contextualSpacing w:val="0"/>
        <w:jc w:val="both"/>
        <w:rPr>
          <w:sz w:val="22"/>
          <w:szCs w:val="22"/>
        </w:rPr>
      </w:pPr>
      <w:r w:rsidRPr="00C640AD">
        <w:rPr>
          <w:sz w:val="22"/>
          <w:szCs w:val="22"/>
        </w:rPr>
        <w:t>wydania kluczy osobie nieuprawnionej bądź wydania kluczy bez rejestracji tej czynności w wysokości 100 zł brutto za każdy przypadek</w:t>
      </w:r>
    </w:p>
    <w:p w14:paraId="7E73C229" w14:textId="77777777" w:rsidR="00E53E1B" w:rsidRPr="00C640AD" w:rsidRDefault="00E53E1B" w:rsidP="00361DBD">
      <w:pPr>
        <w:pStyle w:val="Akapitzlist"/>
        <w:numPr>
          <w:ilvl w:val="0"/>
          <w:numId w:val="121"/>
        </w:numPr>
        <w:suppressAutoHyphens/>
        <w:spacing w:after="120" w:line="269" w:lineRule="auto"/>
        <w:ind w:left="714" w:hanging="357"/>
        <w:contextualSpacing w:val="0"/>
        <w:jc w:val="both"/>
        <w:rPr>
          <w:sz w:val="22"/>
          <w:szCs w:val="22"/>
        </w:rPr>
      </w:pPr>
      <w:r w:rsidRPr="00C640AD">
        <w:rPr>
          <w:sz w:val="22"/>
          <w:szCs w:val="22"/>
        </w:rPr>
        <w:t>nieprawidłowego prowadzenia księgi wyjść/wejść polegającego na niezarejestrowaniu osoby wchodzącej/wychodzącej, w szczególności skutkującym wpuszczeniem na teren osoby nieuprawnionej w wysokości 200 zł brutto za każdy przypadek.</w:t>
      </w:r>
    </w:p>
    <w:p w14:paraId="39EC8A91" w14:textId="77777777" w:rsidR="00E53E1B" w:rsidRPr="00C640AD" w:rsidRDefault="00E53E1B" w:rsidP="00361DBD">
      <w:pPr>
        <w:pStyle w:val="Akapitzlist"/>
        <w:numPr>
          <w:ilvl w:val="1"/>
          <w:numId w:val="100"/>
        </w:numPr>
        <w:spacing w:after="120" w:line="269" w:lineRule="auto"/>
        <w:ind w:left="426" w:hanging="426"/>
        <w:contextualSpacing w:val="0"/>
        <w:jc w:val="both"/>
        <w:rPr>
          <w:rFonts w:eastAsia="Times New Roman"/>
          <w:sz w:val="22"/>
          <w:szCs w:val="22"/>
          <w:lang w:eastAsia="pl-PL"/>
        </w:rPr>
      </w:pPr>
      <w:r w:rsidRPr="00C640AD">
        <w:rPr>
          <w:rFonts w:eastAsia="Times New Roman"/>
          <w:sz w:val="22"/>
          <w:szCs w:val="22"/>
          <w:lang w:eastAsia="pl-PL"/>
        </w:rPr>
        <w:t xml:space="preserve">Łączna wysokość należności, jakie Wykonawca będzie zobowiązany zapłacić Zamawiającemu z tytułu kar umownych przewidzianych Umową, nie może przekroczyć </w:t>
      </w:r>
      <w:r w:rsidRPr="00C640AD">
        <w:rPr>
          <w:rFonts w:eastAsia="Times New Roman"/>
          <w:b/>
          <w:sz w:val="22"/>
          <w:szCs w:val="22"/>
          <w:lang w:eastAsia="pl-PL"/>
        </w:rPr>
        <w:t>20 %</w:t>
      </w:r>
      <w:r w:rsidRPr="00C640AD">
        <w:rPr>
          <w:rFonts w:eastAsia="Times New Roman"/>
          <w:sz w:val="22"/>
          <w:szCs w:val="22"/>
          <w:lang w:eastAsia="pl-PL"/>
        </w:rPr>
        <w:t xml:space="preserve"> wynagrodzenia netto, o którym mowa w § 8 ust. 1 niniejszej umowy.</w:t>
      </w:r>
    </w:p>
    <w:p w14:paraId="428CB744" w14:textId="77777777" w:rsidR="00E53E1B" w:rsidRPr="00C640AD" w:rsidRDefault="00E53E1B" w:rsidP="00361DBD">
      <w:pPr>
        <w:pStyle w:val="Akapitzlist"/>
        <w:numPr>
          <w:ilvl w:val="1"/>
          <w:numId w:val="100"/>
        </w:numPr>
        <w:spacing w:after="120" w:line="269" w:lineRule="auto"/>
        <w:ind w:left="426" w:hanging="426"/>
        <w:contextualSpacing w:val="0"/>
        <w:jc w:val="both"/>
        <w:rPr>
          <w:rFonts w:eastAsia="Times New Roman"/>
          <w:sz w:val="22"/>
          <w:szCs w:val="22"/>
          <w:lang w:eastAsia="pl-PL"/>
        </w:rPr>
      </w:pPr>
      <w:r w:rsidRPr="00C640AD">
        <w:rPr>
          <w:rFonts w:eastAsia="Times New Roman"/>
          <w:sz w:val="22"/>
          <w:szCs w:val="22"/>
          <w:lang w:eastAsia="pl-PL"/>
        </w:rPr>
        <w:t>Strony wyrażają zgodę na potrącenie wymagalnych kar umownych z wynagrodzenia należnego Wykonawcy.</w:t>
      </w:r>
    </w:p>
    <w:p w14:paraId="2B5F7655" w14:textId="77777777" w:rsidR="00E53E1B" w:rsidRPr="00C640AD" w:rsidRDefault="00E53E1B" w:rsidP="00361DBD">
      <w:pPr>
        <w:pStyle w:val="Akapitzlist"/>
        <w:numPr>
          <w:ilvl w:val="1"/>
          <w:numId w:val="100"/>
        </w:numPr>
        <w:spacing w:after="120" w:line="269" w:lineRule="auto"/>
        <w:ind w:left="426" w:hanging="426"/>
        <w:contextualSpacing w:val="0"/>
        <w:jc w:val="both"/>
        <w:rPr>
          <w:rFonts w:eastAsia="Times New Roman"/>
          <w:sz w:val="22"/>
          <w:szCs w:val="22"/>
          <w:lang w:eastAsia="pl-PL"/>
        </w:rPr>
      </w:pPr>
      <w:r w:rsidRPr="00C640AD">
        <w:rPr>
          <w:rFonts w:eastAsia="Times New Roman"/>
          <w:sz w:val="22"/>
          <w:szCs w:val="22"/>
          <w:lang w:eastAsia="pl-PL"/>
        </w:rPr>
        <w:t>W przypadku, gdy potrącenie kary umownej z wynagrodzenia Wykonawcy nie będzie możliwe, Wykonawca zobowiązuje się do zapłaty kary umownej w terminie 14 dni od dnia otrzymania noty obciążeniowej wystawionej przez Zamawiającego.</w:t>
      </w:r>
    </w:p>
    <w:p w14:paraId="084B716D" w14:textId="77777777" w:rsidR="00E53E1B" w:rsidRPr="00C640AD" w:rsidRDefault="00E53E1B" w:rsidP="00361DBD">
      <w:pPr>
        <w:numPr>
          <w:ilvl w:val="1"/>
          <w:numId w:val="100"/>
        </w:numPr>
        <w:spacing w:after="120" w:line="269" w:lineRule="auto"/>
        <w:ind w:left="480" w:hanging="480"/>
        <w:jc w:val="both"/>
      </w:pPr>
      <w:r w:rsidRPr="00C640AD">
        <w:t xml:space="preserve">W przypadku gdy kara umowna nie pokrywa wysokości poniesionej szkody, strona poszkodowana może żądać odszkodowania uzupełniającego do wysokości rzeczywiście doznanej szkody na zasadach ogólnych. </w:t>
      </w:r>
    </w:p>
    <w:p w14:paraId="514B0E35" w14:textId="77777777" w:rsidR="00E53E1B" w:rsidRPr="00C640AD" w:rsidRDefault="00E53E1B" w:rsidP="00361DBD">
      <w:pPr>
        <w:numPr>
          <w:ilvl w:val="1"/>
          <w:numId w:val="100"/>
        </w:numPr>
        <w:spacing w:after="120" w:line="269" w:lineRule="auto"/>
        <w:ind w:left="480" w:hanging="480"/>
        <w:jc w:val="both"/>
      </w:pPr>
      <w:r w:rsidRPr="00C640AD">
        <w:t xml:space="preserve">Prawo do naliczenia kary umownej wygasa w terminie 90 dni od daty zaistnienia okoliczności stanowiących jego podstawę bądź uzyskania informacji o takiej okoliczności przez Zamawiającego. </w:t>
      </w:r>
    </w:p>
    <w:p w14:paraId="476CD627" w14:textId="77777777" w:rsidR="00E53E1B" w:rsidRPr="00C640AD" w:rsidRDefault="00E53E1B" w:rsidP="00E53E1B">
      <w:pPr>
        <w:spacing w:after="120" w:line="269" w:lineRule="auto"/>
        <w:jc w:val="center"/>
        <w:rPr>
          <w:b/>
          <w:lang w:bidi="he-IL"/>
        </w:rPr>
      </w:pPr>
    </w:p>
    <w:p w14:paraId="35607A46" w14:textId="77777777" w:rsidR="00E53E1B" w:rsidRPr="00C640AD" w:rsidRDefault="00E53E1B" w:rsidP="00E53E1B">
      <w:pPr>
        <w:spacing w:after="120" w:line="269" w:lineRule="auto"/>
        <w:jc w:val="center"/>
      </w:pPr>
      <w:r w:rsidRPr="00C640AD">
        <w:rPr>
          <w:b/>
          <w:lang w:bidi="he-IL"/>
        </w:rPr>
        <w:t>§ 8. Wynagrodzenie, fakturowanie i warunki płatności za usługę</w:t>
      </w:r>
    </w:p>
    <w:p w14:paraId="513F9CAE" w14:textId="77777777" w:rsidR="00E53E1B" w:rsidRPr="00C640AD" w:rsidRDefault="00E53E1B" w:rsidP="00361DBD">
      <w:pPr>
        <w:numPr>
          <w:ilvl w:val="1"/>
          <w:numId w:val="98"/>
        </w:numPr>
        <w:spacing w:after="120" w:line="269" w:lineRule="auto"/>
        <w:ind w:left="480" w:hanging="480"/>
        <w:jc w:val="both"/>
      </w:pPr>
      <w:r w:rsidRPr="00C640AD">
        <w:t>Szacunkowa wartość umowy wynikająca ze złożonej oferty wynosi ....................... PLN netto.</w:t>
      </w:r>
    </w:p>
    <w:p w14:paraId="106AA378" w14:textId="77777777" w:rsidR="00E53E1B" w:rsidRPr="00C640AD" w:rsidRDefault="00E53E1B" w:rsidP="00361DBD">
      <w:pPr>
        <w:numPr>
          <w:ilvl w:val="1"/>
          <w:numId w:val="98"/>
        </w:numPr>
        <w:spacing w:after="120" w:line="269" w:lineRule="auto"/>
        <w:ind w:left="480" w:hanging="480"/>
        <w:jc w:val="both"/>
      </w:pPr>
      <w:r w:rsidRPr="00C640AD">
        <w:t>Z tytułu usługi Zamawiający zobowiązuje się płacić miesięcznie Wykonawcy z dołu kwotę wynikającą z ilości roboczogodzin faktycznie świadczonych usług i stawki netto za roboczogodzinę określonej w ofercie Wykonawcy powiększoną o podatek VAT wg stawki obowiązującej na dzień powstania obowiązku podatkowego.</w:t>
      </w:r>
    </w:p>
    <w:p w14:paraId="660DE76B" w14:textId="77777777" w:rsidR="00E53E1B" w:rsidRPr="00C640AD" w:rsidRDefault="00E53E1B" w:rsidP="00361DBD">
      <w:pPr>
        <w:numPr>
          <w:ilvl w:val="1"/>
          <w:numId w:val="98"/>
        </w:numPr>
        <w:spacing w:after="120" w:line="269" w:lineRule="auto"/>
        <w:ind w:left="480" w:hanging="480"/>
        <w:jc w:val="both"/>
      </w:pPr>
      <w:r w:rsidRPr="00C640AD">
        <w:t xml:space="preserve">W przypadku wprowadzenia stopni alarmowych przez Prezesa Rady Ministrów </w:t>
      </w:r>
      <w:r w:rsidRPr="00C640AD">
        <w:br/>
        <w:t>lub właściwego ministra oraz w innych nagłych przypadkach, według potrzeb zgłaszanych pisemnie przez Zamawiającego, rozliczenie wzmocnienia ochrony obiektu nastąpi w ramach środków zabezpieczonych na realizację niniejszej umowy, na podstawie iloczynu ceny jednostkowej brutto, o której mowa w zdaniu drugim niniejszego paragrafu i ilości roboczogodzin wzmocnienia ochrony obiektu.</w:t>
      </w:r>
    </w:p>
    <w:p w14:paraId="3E73CFE2" w14:textId="77777777" w:rsidR="00E53E1B" w:rsidRPr="00C640AD" w:rsidRDefault="00E53E1B" w:rsidP="00361DBD">
      <w:pPr>
        <w:numPr>
          <w:ilvl w:val="1"/>
          <w:numId w:val="98"/>
        </w:numPr>
        <w:spacing w:after="120" w:line="269" w:lineRule="auto"/>
        <w:ind w:left="480" w:hanging="480"/>
        <w:jc w:val="both"/>
      </w:pPr>
      <w:r w:rsidRPr="00C640AD">
        <w:t>Płatność będzie następowała przelewem na konto Wykonawcy, po dostarczeniu prawidłowo wystawionej faktury VAT do siedziby Zamawiającego.</w:t>
      </w:r>
    </w:p>
    <w:p w14:paraId="7BFAED09" w14:textId="77777777" w:rsidR="00E53E1B" w:rsidRPr="00C640AD" w:rsidRDefault="00E53E1B" w:rsidP="00361DBD">
      <w:pPr>
        <w:numPr>
          <w:ilvl w:val="1"/>
          <w:numId w:val="98"/>
        </w:numPr>
        <w:spacing w:after="120" w:line="269" w:lineRule="auto"/>
        <w:ind w:left="480" w:hanging="480"/>
        <w:jc w:val="both"/>
      </w:pPr>
      <w:r w:rsidRPr="00C640AD">
        <w:t xml:space="preserve">Ilość roboczogodzin, o których mowa w ust. 2 wynikać będzie z zatwierdzonego przez Zamawiającego miesięcznego rozkładu pracy, który określi ilość osób zatrudnionych w danym </w:t>
      </w:r>
      <w:r w:rsidRPr="00C640AD">
        <w:lastRenderedPageBreak/>
        <w:t xml:space="preserve">miesiącu oraz ich faktyczny czas pracy. Jeżeli Zamawiający ustali, iż usługa była faktycznie świadczona przez mniejszą liczbę osób lub w mniejszym wymiarze czasu, ilość roboczogodzin określona w rozkładzie pracy ulegnie odpowiedniemu zmniejszeniu. </w:t>
      </w:r>
    </w:p>
    <w:p w14:paraId="64646D9A" w14:textId="6F1F6318" w:rsidR="00E53E1B" w:rsidRPr="00C640AD" w:rsidRDefault="00E53E1B" w:rsidP="00361DBD">
      <w:pPr>
        <w:numPr>
          <w:ilvl w:val="1"/>
          <w:numId w:val="98"/>
        </w:numPr>
        <w:spacing w:after="120" w:line="269" w:lineRule="auto"/>
        <w:ind w:left="480" w:hanging="480"/>
        <w:jc w:val="both"/>
      </w:pPr>
      <w:r w:rsidRPr="00C640AD">
        <w:t xml:space="preserve">Należność Wykonawcy będzie regulowana w terminie </w:t>
      </w:r>
      <w:r w:rsidR="002157FE">
        <w:t>21</w:t>
      </w:r>
      <w:r w:rsidRPr="00C640AD">
        <w:t xml:space="preserve"> dni od daty otrzymania prawidłowo wystawionej faktury VAT. Za datę zapłaty uznają strony dzień obciążenia rachunku bankowego Zamawiającego.</w:t>
      </w:r>
    </w:p>
    <w:p w14:paraId="7BCD862E" w14:textId="77777777" w:rsidR="00E53E1B" w:rsidRPr="00C640AD" w:rsidRDefault="00E53E1B" w:rsidP="00361DBD">
      <w:pPr>
        <w:numPr>
          <w:ilvl w:val="1"/>
          <w:numId w:val="98"/>
        </w:numPr>
        <w:spacing w:after="120" w:line="269" w:lineRule="auto"/>
        <w:ind w:left="482" w:hanging="482"/>
        <w:jc w:val="both"/>
      </w:pPr>
      <w:r w:rsidRPr="00C640AD">
        <w:t>Strony ustalają, że faktury VAT będą wystawiane na Instytut Techniki Budowlanej z siedzibą w Warszawie ul. Filtrowa 1, 00-611 Warszawa, a przesyłane do:</w:t>
      </w:r>
    </w:p>
    <w:p w14:paraId="16A19FBB" w14:textId="77777777" w:rsidR="00E53E1B" w:rsidRPr="00C640AD" w:rsidRDefault="00E53E1B" w:rsidP="00361DBD">
      <w:pPr>
        <w:pStyle w:val="Akapitzlist"/>
        <w:numPr>
          <w:ilvl w:val="0"/>
          <w:numId w:val="101"/>
        </w:numPr>
        <w:spacing w:after="120" w:line="269" w:lineRule="auto"/>
        <w:ind w:left="731" w:hanging="221"/>
        <w:contextualSpacing w:val="0"/>
        <w:jc w:val="both"/>
        <w:rPr>
          <w:sz w:val="22"/>
          <w:szCs w:val="22"/>
        </w:rPr>
      </w:pPr>
      <w:r w:rsidRPr="00C640AD">
        <w:rPr>
          <w:sz w:val="22"/>
          <w:szCs w:val="22"/>
        </w:rPr>
        <w:t xml:space="preserve">Części 1 teren Warszawa – na Instytut Techniki Budowlanej, </w:t>
      </w:r>
    </w:p>
    <w:p w14:paraId="517976B7" w14:textId="77777777" w:rsidR="00E53E1B" w:rsidRPr="00C640AD" w:rsidRDefault="00E53E1B" w:rsidP="00E53E1B">
      <w:pPr>
        <w:pStyle w:val="Akapitzlist"/>
        <w:spacing w:after="120" w:line="269" w:lineRule="auto"/>
        <w:ind w:left="731"/>
        <w:contextualSpacing w:val="0"/>
        <w:jc w:val="both"/>
        <w:rPr>
          <w:sz w:val="22"/>
          <w:szCs w:val="22"/>
        </w:rPr>
      </w:pPr>
      <w:r w:rsidRPr="00C640AD">
        <w:rPr>
          <w:sz w:val="22"/>
          <w:szCs w:val="22"/>
        </w:rPr>
        <w:t>ul. Filtrowa 1, 00-611 Warszawa.</w:t>
      </w:r>
    </w:p>
    <w:p w14:paraId="3BCC23A5" w14:textId="77777777" w:rsidR="00E53E1B" w:rsidRPr="00C640AD" w:rsidRDefault="00E53E1B" w:rsidP="00361DBD">
      <w:pPr>
        <w:pStyle w:val="Akapitzlist"/>
        <w:numPr>
          <w:ilvl w:val="0"/>
          <w:numId w:val="101"/>
        </w:numPr>
        <w:spacing w:after="120" w:line="269" w:lineRule="auto"/>
        <w:ind w:left="731" w:hanging="222"/>
        <w:contextualSpacing w:val="0"/>
        <w:jc w:val="both"/>
        <w:rPr>
          <w:sz w:val="22"/>
          <w:szCs w:val="22"/>
        </w:rPr>
      </w:pPr>
      <w:r w:rsidRPr="00C640AD">
        <w:rPr>
          <w:sz w:val="22"/>
          <w:szCs w:val="22"/>
        </w:rPr>
        <w:t xml:space="preserve">Części 2 teren Pionki – na Instytut Techniki Budowlanej Oddział Mazowiecki, </w:t>
      </w:r>
    </w:p>
    <w:p w14:paraId="218050A1" w14:textId="77777777" w:rsidR="00E53E1B" w:rsidRPr="00C640AD" w:rsidRDefault="00E53E1B" w:rsidP="00E53E1B">
      <w:pPr>
        <w:pStyle w:val="Akapitzlist"/>
        <w:spacing w:after="120" w:line="269" w:lineRule="auto"/>
        <w:ind w:left="731"/>
        <w:contextualSpacing w:val="0"/>
        <w:jc w:val="both"/>
        <w:rPr>
          <w:sz w:val="22"/>
          <w:szCs w:val="22"/>
        </w:rPr>
      </w:pPr>
      <w:r w:rsidRPr="00C640AD">
        <w:rPr>
          <w:sz w:val="22"/>
          <w:szCs w:val="22"/>
        </w:rPr>
        <w:t xml:space="preserve">ul. Przemysłowa 2, 26-670 Pionki. </w:t>
      </w:r>
    </w:p>
    <w:p w14:paraId="52A1E23D" w14:textId="77777777" w:rsidR="00E53E1B" w:rsidRPr="00C640AD" w:rsidRDefault="00E53E1B" w:rsidP="00361DBD">
      <w:pPr>
        <w:pStyle w:val="Akapitzlist"/>
        <w:numPr>
          <w:ilvl w:val="0"/>
          <w:numId w:val="101"/>
        </w:numPr>
        <w:spacing w:after="120" w:line="269" w:lineRule="auto"/>
        <w:ind w:left="731" w:hanging="222"/>
        <w:contextualSpacing w:val="0"/>
        <w:jc w:val="both"/>
        <w:rPr>
          <w:sz w:val="22"/>
          <w:szCs w:val="22"/>
        </w:rPr>
      </w:pPr>
      <w:r w:rsidRPr="00C640AD">
        <w:rPr>
          <w:sz w:val="22"/>
          <w:szCs w:val="22"/>
        </w:rPr>
        <w:t xml:space="preserve">Części 3 teren Katowice – na Instytut Techniki Budowlanej Oddział Śląski, </w:t>
      </w:r>
    </w:p>
    <w:p w14:paraId="27712F61" w14:textId="77777777" w:rsidR="00E53E1B" w:rsidRPr="00C640AD" w:rsidRDefault="00E53E1B" w:rsidP="00E53E1B">
      <w:pPr>
        <w:pStyle w:val="Akapitzlist"/>
        <w:spacing w:after="120" w:line="269" w:lineRule="auto"/>
        <w:ind w:left="731"/>
        <w:contextualSpacing w:val="0"/>
        <w:jc w:val="both"/>
        <w:rPr>
          <w:sz w:val="22"/>
          <w:szCs w:val="22"/>
        </w:rPr>
      </w:pPr>
      <w:r w:rsidRPr="00C640AD">
        <w:rPr>
          <w:sz w:val="22"/>
          <w:szCs w:val="22"/>
        </w:rPr>
        <w:t>al. W. Korfantego 191, 40-153 Katowice</w:t>
      </w:r>
    </w:p>
    <w:p w14:paraId="3C336153" w14:textId="77777777" w:rsidR="00E53E1B" w:rsidRPr="00C640AD" w:rsidRDefault="00E53E1B" w:rsidP="00361DBD">
      <w:pPr>
        <w:pStyle w:val="Akapitzlist"/>
        <w:numPr>
          <w:ilvl w:val="0"/>
          <w:numId w:val="122"/>
        </w:numPr>
        <w:suppressAutoHyphens/>
        <w:spacing w:after="120" w:line="269" w:lineRule="auto"/>
        <w:ind w:left="426" w:hanging="426"/>
        <w:contextualSpacing w:val="0"/>
        <w:jc w:val="both"/>
        <w:rPr>
          <w:sz w:val="22"/>
          <w:szCs w:val="22"/>
        </w:rPr>
      </w:pPr>
      <w:r w:rsidRPr="00C640AD">
        <w:rPr>
          <w:color w:val="000000"/>
          <w:sz w:val="22"/>
          <w:szCs w:val="22"/>
        </w:rPr>
        <w:t>Zapłata należności będzie dokonywana przelewem na rachunek bankowy wskazany przez Wykonawcę na fakturze VAT.</w:t>
      </w:r>
    </w:p>
    <w:p w14:paraId="1A2972C3" w14:textId="77777777" w:rsidR="00E53E1B" w:rsidRPr="00C640AD" w:rsidRDefault="00E53E1B" w:rsidP="00361DBD">
      <w:pPr>
        <w:pStyle w:val="Akapitzlist"/>
        <w:numPr>
          <w:ilvl w:val="0"/>
          <w:numId w:val="122"/>
        </w:numPr>
        <w:suppressAutoHyphens/>
        <w:spacing w:after="120" w:line="269" w:lineRule="auto"/>
        <w:ind w:left="426" w:hanging="426"/>
        <w:contextualSpacing w:val="0"/>
        <w:jc w:val="both"/>
        <w:rPr>
          <w:sz w:val="22"/>
          <w:szCs w:val="22"/>
        </w:rPr>
      </w:pPr>
      <w:r w:rsidRPr="00C640AD">
        <w:rPr>
          <w:color w:val="000000"/>
          <w:sz w:val="22"/>
          <w:szCs w:val="22"/>
        </w:rPr>
        <w:t>W przypadku nieterminowej zapłaty należności, Zamawiający zapłaci odsetki ustawowe za każdy dzień opóźnienia.</w:t>
      </w:r>
    </w:p>
    <w:p w14:paraId="432472DD" w14:textId="77777777" w:rsidR="00E53E1B" w:rsidRPr="00C640AD" w:rsidRDefault="00E53E1B" w:rsidP="00361DBD">
      <w:pPr>
        <w:pStyle w:val="Akapitzlist"/>
        <w:numPr>
          <w:ilvl w:val="0"/>
          <w:numId w:val="122"/>
        </w:numPr>
        <w:suppressAutoHyphens/>
        <w:spacing w:after="120" w:line="269" w:lineRule="auto"/>
        <w:ind w:left="426" w:hanging="568"/>
        <w:contextualSpacing w:val="0"/>
        <w:jc w:val="both"/>
        <w:rPr>
          <w:sz w:val="22"/>
          <w:szCs w:val="22"/>
        </w:rPr>
      </w:pPr>
      <w:r w:rsidRPr="00C640AD">
        <w:rPr>
          <w:color w:val="000000"/>
          <w:sz w:val="22"/>
          <w:szCs w:val="22"/>
        </w:rPr>
        <w:t>Opóźnienie w zapłacie należności za wykonane Usługi nie upoważnia Wykonawcy do wstrzymania się od wykonywania przedmiotu Umowy, chyba że opóźnienie w zapłacie należności przekracza 30 dni.</w:t>
      </w:r>
    </w:p>
    <w:p w14:paraId="685761D3" w14:textId="77777777" w:rsidR="00E53E1B" w:rsidRPr="00C640AD" w:rsidRDefault="00E53E1B" w:rsidP="00361DBD">
      <w:pPr>
        <w:pStyle w:val="Akapitzlist"/>
        <w:numPr>
          <w:ilvl w:val="0"/>
          <w:numId w:val="122"/>
        </w:numPr>
        <w:suppressAutoHyphens/>
        <w:spacing w:after="120" w:line="269" w:lineRule="auto"/>
        <w:ind w:left="426" w:hanging="568"/>
        <w:contextualSpacing w:val="0"/>
        <w:jc w:val="both"/>
        <w:rPr>
          <w:sz w:val="22"/>
          <w:szCs w:val="22"/>
        </w:rPr>
      </w:pPr>
      <w:r w:rsidRPr="00C640AD">
        <w:rPr>
          <w:color w:val="000000"/>
          <w:sz w:val="22"/>
          <w:szCs w:val="22"/>
        </w:rPr>
        <w:t>Wykonawca i Zamawiający oświadczają, że są podatnikami podatku od towaru i usług (VAT) o numerach:</w:t>
      </w:r>
    </w:p>
    <w:p w14:paraId="7B50B7D0" w14:textId="77777777" w:rsidR="00E53E1B" w:rsidRPr="00C640AD" w:rsidRDefault="00E53E1B" w:rsidP="00361DBD">
      <w:pPr>
        <w:numPr>
          <w:ilvl w:val="1"/>
          <w:numId w:val="103"/>
        </w:numPr>
        <w:suppressAutoHyphens/>
        <w:spacing w:after="120" w:line="269" w:lineRule="auto"/>
        <w:ind w:left="709"/>
        <w:jc w:val="both"/>
        <w:rPr>
          <w:color w:val="000000"/>
        </w:rPr>
      </w:pPr>
      <w:r w:rsidRPr="00C640AD">
        <w:rPr>
          <w:color w:val="000000"/>
        </w:rPr>
        <w:t>NIP  Wykonawcy: …</w:t>
      </w:r>
    </w:p>
    <w:p w14:paraId="62A8906F" w14:textId="77777777" w:rsidR="00E53E1B" w:rsidRPr="00C640AD" w:rsidRDefault="00E53E1B" w:rsidP="00361DBD">
      <w:pPr>
        <w:numPr>
          <w:ilvl w:val="1"/>
          <w:numId w:val="103"/>
        </w:numPr>
        <w:suppressAutoHyphens/>
        <w:spacing w:after="120" w:line="269" w:lineRule="auto"/>
        <w:ind w:left="709"/>
        <w:jc w:val="both"/>
        <w:rPr>
          <w:color w:val="000000"/>
        </w:rPr>
      </w:pPr>
      <w:r w:rsidRPr="00C640AD">
        <w:rPr>
          <w:color w:val="000000"/>
        </w:rPr>
        <w:t xml:space="preserve">NIP  Zamawiającego: 525-000-93-58 </w:t>
      </w:r>
    </w:p>
    <w:p w14:paraId="0496FD73" w14:textId="5F31A8CB" w:rsidR="00E53E1B" w:rsidRPr="00C640AD" w:rsidRDefault="00E53E1B" w:rsidP="00C640AD">
      <w:pPr>
        <w:spacing w:after="120" w:line="269" w:lineRule="auto"/>
        <w:jc w:val="both"/>
      </w:pPr>
    </w:p>
    <w:p w14:paraId="31A5CD38" w14:textId="77777777" w:rsidR="00E53E1B" w:rsidRPr="00C640AD" w:rsidRDefault="00E53E1B" w:rsidP="00E53E1B">
      <w:pPr>
        <w:spacing w:after="120" w:line="269" w:lineRule="auto"/>
        <w:ind w:left="1418" w:firstLine="709"/>
        <w:rPr>
          <w:color w:val="000000"/>
        </w:rPr>
      </w:pPr>
      <w:r w:rsidRPr="00C640AD">
        <w:rPr>
          <w:b/>
        </w:rPr>
        <w:t xml:space="preserve">§ 9. </w:t>
      </w:r>
      <w:r w:rsidRPr="00C640AD">
        <w:rPr>
          <w:b/>
          <w:color w:val="000000"/>
        </w:rPr>
        <w:t>Zmiana Umowy w zakresie wysokości wynagrodzenia Wykonawcy</w:t>
      </w:r>
    </w:p>
    <w:p w14:paraId="40BEAAE5" w14:textId="77777777" w:rsidR="00E53E1B" w:rsidRPr="00C640AD" w:rsidRDefault="00E53E1B" w:rsidP="00695B0C">
      <w:pPr>
        <w:numPr>
          <w:ilvl w:val="0"/>
          <w:numId w:val="84"/>
        </w:numPr>
        <w:suppressAutoHyphens/>
        <w:spacing w:after="120" w:line="269" w:lineRule="auto"/>
        <w:ind w:left="426" w:hanging="426"/>
        <w:jc w:val="both"/>
        <w:rPr>
          <w:color w:val="000000"/>
        </w:rPr>
      </w:pPr>
      <w:r w:rsidRPr="00C640AD">
        <w:rPr>
          <w:color w:val="000000"/>
        </w:rPr>
        <w:t xml:space="preserve">Strony zobowiązują się dokonać zmiany wysokości wynagrodzenia należnego Wykonawcy, o którym mowa w </w:t>
      </w:r>
      <w:r w:rsidRPr="00C640AD">
        <w:t>§ 8 ust. 1</w:t>
      </w:r>
      <w:r w:rsidRPr="00C640AD">
        <w:rPr>
          <w:color w:val="000000"/>
        </w:rPr>
        <w:t xml:space="preserve"> Umowy, w formie pisemnego aneksu, każdorazowo w przypadku wystąpienia jednej z następujących okoliczności:</w:t>
      </w:r>
    </w:p>
    <w:p w14:paraId="6DAEECF4" w14:textId="77777777" w:rsidR="00E53E1B" w:rsidRPr="00C640AD" w:rsidRDefault="00E53E1B" w:rsidP="00361DBD">
      <w:pPr>
        <w:pStyle w:val="Akapitzlist"/>
        <w:numPr>
          <w:ilvl w:val="1"/>
          <w:numId w:val="123"/>
        </w:numPr>
        <w:suppressAutoHyphens/>
        <w:spacing w:after="120" w:line="269" w:lineRule="auto"/>
        <w:ind w:left="851" w:hanging="284"/>
        <w:contextualSpacing w:val="0"/>
        <w:jc w:val="both"/>
        <w:rPr>
          <w:color w:val="000000"/>
          <w:sz w:val="22"/>
          <w:szCs w:val="22"/>
        </w:rPr>
      </w:pPr>
      <w:r w:rsidRPr="00C640AD">
        <w:rPr>
          <w:color w:val="000000"/>
          <w:sz w:val="22"/>
          <w:szCs w:val="22"/>
        </w:rPr>
        <w:t>zmiany stawki podatku od towarów i usług,</w:t>
      </w:r>
    </w:p>
    <w:p w14:paraId="6AC53DB5" w14:textId="77777777" w:rsidR="00E53E1B" w:rsidRPr="00C640AD" w:rsidRDefault="00E53E1B" w:rsidP="00361DBD">
      <w:pPr>
        <w:pStyle w:val="Akapitzlist"/>
        <w:numPr>
          <w:ilvl w:val="1"/>
          <w:numId w:val="123"/>
        </w:numPr>
        <w:suppressAutoHyphens/>
        <w:spacing w:after="120" w:line="269" w:lineRule="auto"/>
        <w:ind w:left="851" w:hanging="284"/>
        <w:contextualSpacing w:val="0"/>
        <w:jc w:val="both"/>
        <w:rPr>
          <w:color w:val="000000"/>
          <w:sz w:val="22"/>
          <w:szCs w:val="22"/>
        </w:rPr>
      </w:pPr>
      <w:r w:rsidRPr="00C640AD">
        <w:rPr>
          <w:color w:val="000000"/>
          <w:sz w:val="22"/>
          <w:szCs w:val="22"/>
        </w:rPr>
        <w:t>zmiany wysokości minimalnego wynagrodzenia za pracę albo wysokości minimalnej stawki godzinowej, ustalonych na podstawie przepisów ustawy z dnia 10 października 2002 r. o minimalnym wynagrodzeniu za pracę</w:t>
      </w:r>
    </w:p>
    <w:p w14:paraId="2BDD2657" w14:textId="77777777" w:rsidR="00E53E1B" w:rsidRPr="00C640AD" w:rsidRDefault="00E53E1B" w:rsidP="00361DBD">
      <w:pPr>
        <w:pStyle w:val="Akapitzlist"/>
        <w:numPr>
          <w:ilvl w:val="1"/>
          <w:numId w:val="123"/>
        </w:numPr>
        <w:suppressAutoHyphens/>
        <w:spacing w:after="120" w:line="269" w:lineRule="auto"/>
        <w:ind w:left="851" w:hanging="284"/>
        <w:contextualSpacing w:val="0"/>
        <w:jc w:val="both"/>
        <w:rPr>
          <w:color w:val="000000"/>
          <w:sz w:val="22"/>
          <w:szCs w:val="22"/>
        </w:rPr>
      </w:pPr>
      <w:r w:rsidRPr="00C640AD">
        <w:rPr>
          <w:color w:val="000000"/>
          <w:sz w:val="22"/>
          <w:szCs w:val="22"/>
        </w:rPr>
        <w:t>zmiany zasad podlegania ubezpieczeniom społecznym lub ubezpieczeniu zdrowotnemu lub wysokości stawki składki na ubezpieczenia społeczne lub zdrowotne</w:t>
      </w:r>
    </w:p>
    <w:p w14:paraId="5E14AC7F" w14:textId="77777777" w:rsidR="00E53E1B" w:rsidRPr="00C640AD" w:rsidRDefault="00E53E1B" w:rsidP="00361DBD">
      <w:pPr>
        <w:pStyle w:val="Akapitzlist"/>
        <w:numPr>
          <w:ilvl w:val="1"/>
          <w:numId w:val="123"/>
        </w:numPr>
        <w:suppressAutoHyphens/>
        <w:spacing w:after="120" w:line="269" w:lineRule="auto"/>
        <w:ind w:left="851" w:hanging="284"/>
        <w:contextualSpacing w:val="0"/>
        <w:jc w:val="both"/>
        <w:rPr>
          <w:color w:val="000000"/>
          <w:sz w:val="22"/>
          <w:szCs w:val="22"/>
        </w:rPr>
      </w:pPr>
      <w:r w:rsidRPr="00C640AD">
        <w:rPr>
          <w:color w:val="333333"/>
          <w:sz w:val="22"/>
          <w:szCs w:val="22"/>
          <w:shd w:val="clear" w:color="auto" w:fill="FFFFFF"/>
        </w:rPr>
        <w:lastRenderedPageBreak/>
        <w:t>zasad gromadzenia i wysokości wpłat do pracowniczych planów kapitałowych, o których mowa w ustawie z dnia 4 października 2018 r. o pracowniczych planach kapitałowych</w:t>
      </w:r>
    </w:p>
    <w:p w14:paraId="5A2A7C9F" w14:textId="77777777" w:rsidR="00E53E1B" w:rsidRPr="00C640AD" w:rsidRDefault="00E53E1B" w:rsidP="00E53E1B">
      <w:pPr>
        <w:spacing w:after="120" w:line="269" w:lineRule="auto"/>
        <w:ind w:left="851" w:hanging="142"/>
        <w:jc w:val="both"/>
        <w:rPr>
          <w:color w:val="000000"/>
        </w:rPr>
      </w:pPr>
      <w:r w:rsidRPr="00C640AD">
        <w:rPr>
          <w:color w:val="000000"/>
        </w:rPr>
        <w:t>- na zasadach i w sposób określonych w ust. 2 - 12, jeżeli zmiany te będą miały wpływ na koszty wykonania Umowy przez Wykonawcę.</w:t>
      </w:r>
    </w:p>
    <w:p w14:paraId="2AFBBC99" w14:textId="77777777" w:rsidR="00E53E1B" w:rsidRPr="00C640AD" w:rsidRDefault="00E53E1B" w:rsidP="00361DBD">
      <w:pPr>
        <w:numPr>
          <w:ilvl w:val="0"/>
          <w:numId w:val="84"/>
        </w:numPr>
        <w:suppressAutoHyphens/>
        <w:spacing w:after="120" w:line="269" w:lineRule="auto"/>
        <w:jc w:val="both"/>
        <w:rPr>
          <w:color w:val="000000"/>
        </w:rPr>
      </w:pPr>
      <w:r w:rsidRPr="00C640AD">
        <w:rPr>
          <w:color w:val="000000"/>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67F1572" w14:textId="77777777" w:rsidR="00E53E1B" w:rsidRPr="00C640AD" w:rsidRDefault="00E53E1B" w:rsidP="00361DBD">
      <w:pPr>
        <w:numPr>
          <w:ilvl w:val="0"/>
          <w:numId w:val="84"/>
        </w:numPr>
        <w:suppressAutoHyphens/>
        <w:spacing w:after="120" w:line="269" w:lineRule="auto"/>
        <w:ind w:left="357" w:hanging="357"/>
        <w:jc w:val="both"/>
        <w:rPr>
          <w:color w:val="000000"/>
        </w:rPr>
      </w:pPr>
      <w:r w:rsidRPr="00C640AD">
        <w:rPr>
          <w:color w:val="000000"/>
        </w:rPr>
        <w:t>W przypadku zmiany, o której mowa w ust. 1 pkt 1), wartość wynagrodzenia netto nie zmieni się, a wartość wynagrodzenia brutto zostanie wyliczona na podstawie nowych przepisów.</w:t>
      </w:r>
    </w:p>
    <w:p w14:paraId="2466846B" w14:textId="77777777" w:rsidR="00E53E1B" w:rsidRPr="00C640AD" w:rsidRDefault="00E53E1B" w:rsidP="00361DBD">
      <w:pPr>
        <w:numPr>
          <w:ilvl w:val="0"/>
          <w:numId w:val="84"/>
        </w:numPr>
        <w:suppressAutoHyphens/>
        <w:spacing w:after="120" w:line="269" w:lineRule="auto"/>
        <w:jc w:val="both"/>
        <w:rPr>
          <w:color w:val="000000"/>
        </w:rPr>
      </w:pPr>
      <w:r w:rsidRPr="00C640AD">
        <w:rPr>
          <w:color w:val="000000"/>
        </w:rPr>
        <w:t xml:space="preserve">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bądź </w:t>
      </w:r>
      <w:r w:rsidRPr="00C640AD">
        <w:rPr>
          <w:color w:val="333333"/>
          <w:shd w:val="clear" w:color="auto" w:fill="FFFFFF"/>
        </w:rPr>
        <w:t>zasad gromadzenia i wysokości wpłat do pracowniczych planów kapitałowych, o których mowa w ustawie z dnia 4 października 2018 r. o pracowniczych planach kapitałowych</w:t>
      </w:r>
      <w:r w:rsidRPr="00C640AD">
        <w:rPr>
          <w:color w:val="000000"/>
        </w:rPr>
        <w:t>.</w:t>
      </w:r>
    </w:p>
    <w:p w14:paraId="0BF2B3B9" w14:textId="77777777" w:rsidR="00E53E1B" w:rsidRPr="00C640AD" w:rsidRDefault="00E53E1B" w:rsidP="00361DBD">
      <w:pPr>
        <w:numPr>
          <w:ilvl w:val="0"/>
          <w:numId w:val="84"/>
        </w:numPr>
        <w:suppressAutoHyphens/>
        <w:spacing w:after="120" w:line="269" w:lineRule="auto"/>
        <w:jc w:val="both"/>
        <w:rPr>
          <w:color w:val="000000"/>
        </w:rPr>
      </w:pPr>
      <w:r w:rsidRPr="00C640AD">
        <w:rPr>
          <w:color w:val="000000"/>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8E5722E" w14:textId="77777777" w:rsidR="00E53E1B" w:rsidRPr="00C640AD" w:rsidRDefault="00E53E1B" w:rsidP="00361DBD">
      <w:pPr>
        <w:numPr>
          <w:ilvl w:val="0"/>
          <w:numId w:val="84"/>
        </w:numPr>
        <w:suppressAutoHyphens/>
        <w:spacing w:after="120" w:line="269" w:lineRule="auto"/>
        <w:ind w:left="426"/>
        <w:jc w:val="both"/>
        <w:rPr>
          <w:color w:val="000000"/>
        </w:rPr>
      </w:pPr>
      <w:r w:rsidRPr="00C640AD">
        <w:rPr>
          <w:color w:val="000000"/>
        </w:rPr>
        <w:t>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55A54D6" w14:textId="77777777" w:rsidR="00E53E1B" w:rsidRPr="00C640AD" w:rsidRDefault="00E53E1B" w:rsidP="00361DBD">
      <w:pPr>
        <w:numPr>
          <w:ilvl w:val="0"/>
          <w:numId w:val="84"/>
        </w:numPr>
        <w:suppressAutoHyphens/>
        <w:spacing w:after="120" w:line="269" w:lineRule="auto"/>
        <w:ind w:left="426"/>
        <w:jc w:val="both"/>
        <w:rPr>
          <w:color w:val="000000"/>
        </w:rPr>
      </w:pPr>
      <w:r w:rsidRPr="00C640AD">
        <w:rPr>
          <w:color w:val="000000"/>
        </w:rPr>
        <w:t xml:space="preserve">W przypadku zmiany, o której mowa w ust. 1 pkt 4), wynagrodzenie Wykonawcy ulegnie zmianie o kwotę odpowiadającą zmianie kosztu Wykonawcy ponoszonego w związku z udziałem Pracowników świadczących Usługi w pracowniczych planach kapitałowych. Zmiana wynagrodzenia będzie odpowiadać zmianie kosztu Wykonawcy i będzie odnosić się wyłącznie do części wynagrodzenia Pracowników Świadczących Usługi odpowiadającej zakresowi, w jakim wykonują oni prace bezpośrednio związane z realizacją przedmiotu Umowy. Przy czym wynagrodzenie nie ulegnie zmianie jeżeli wzrost kosztów Wykonawcy wynika ze zwiększenia wpłaty finansowanej przez podmiot zatrudniający ponad wpłatę uiszczaną w dniu w którym upływał termin składania ofert, chyba że wzrost wpłaty finansowej wynika z wcześniejszych </w:t>
      </w:r>
      <w:r w:rsidRPr="00C640AD">
        <w:rPr>
          <w:color w:val="000000"/>
        </w:rPr>
        <w:lastRenderedPageBreak/>
        <w:t>zobowiązań podmiotu zatrudniającego wobec Pracowników świadczących Usługi (np. wzrost związany ze stażem zatrudnienia wynikający z regulaminu wynagrodzeń).</w:t>
      </w:r>
    </w:p>
    <w:p w14:paraId="45754E9D" w14:textId="77777777" w:rsidR="00E53E1B" w:rsidRPr="00C640AD" w:rsidRDefault="00E53E1B" w:rsidP="00361DBD">
      <w:pPr>
        <w:numPr>
          <w:ilvl w:val="0"/>
          <w:numId w:val="84"/>
        </w:numPr>
        <w:suppressAutoHyphens/>
        <w:spacing w:after="120" w:line="269" w:lineRule="auto"/>
        <w:ind w:left="426"/>
        <w:jc w:val="both"/>
        <w:rPr>
          <w:color w:val="000000"/>
        </w:rPr>
      </w:pPr>
      <w:r w:rsidRPr="00C640AD">
        <w:rPr>
          <w:color w:val="000000"/>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Wykonawca traci prawo do żądania zmiany wysokości wynagrodzenia jeżeli nie wystąpi w z wnioskiem w terminie 30 dni od dnia zaistnienia zmiany.</w:t>
      </w:r>
    </w:p>
    <w:p w14:paraId="4055B1B4" w14:textId="77777777" w:rsidR="00E53E1B" w:rsidRPr="00C640AD" w:rsidRDefault="00E53E1B" w:rsidP="00361DBD">
      <w:pPr>
        <w:numPr>
          <w:ilvl w:val="0"/>
          <w:numId w:val="84"/>
        </w:numPr>
        <w:suppressAutoHyphens/>
        <w:spacing w:after="120" w:line="269" w:lineRule="auto"/>
        <w:ind w:left="426"/>
        <w:jc w:val="both"/>
        <w:rPr>
          <w:color w:val="000000"/>
        </w:rPr>
      </w:pPr>
      <w:r w:rsidRPr="00C640AD">
        <w:rPr>
          <w:color w:val="000000"/>
        </w:rPr>
        <w:t>W przypadku zmian, o których mowa w ust. 1) pkt 2), 3) lub 4), jeżeli z wnioskiem występuje Wykonawca, jest on zobowiązany dołączyć do wniosku dokumenty, z których będzie wynikać, w jakim zakresie zmiany te mają wpływ na koszty wykonania Umowy, w szczególności:</w:t>
      </w:r>
    </w:p>
    <w:p w14:paraId="328F29F9" w14:textId="77777777" w:rsidR="00E53E1B" w:rsidRPr="00C640AD" w:rsidRDefault="00E53E1B" w:rsidP="00361DBD">
      <w:pPr>
        <w:pStyle w:val="Akapitzlist"/>
        <w:numPr>
          <w:ilvl w:val="1"/>
          <w:numId w:val="128"/>
        </w:numPr>
        <w:suppressAutoHyphens/>
        <w:spacing w:after="120" w:line="269" w:lineRule="auto"/>
        <w:ind w:left="851" w:hanging="284"/>
        <w:contextualSpacing w:val="0"/>
        <w:jc w:val="both"/>
        <w:rPr>
          <w:color w:val="000000"/>
          <w:sz w:val="22"/>
          <w:szCs w:val="22"/>
        </w:rPr>
      </w:pPr>
      <w:r w:rsidRPr="00C640AD">
        <w:rPr>
          <w:color w:val="000000"/>
          <w:sz w:val="22"/>
          <w:szCs w:val="22"/>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3949F84B" w14:textId="77777777" w:rsidR="00E53E1B" w:rsidRPr="00C640AD" w:rsidRDefault="00E53E1B" w:rsidP="00361DBD">
      <w:pPr>
        <w:pStyle w:val="Akapitzlist"/>
        <w:numPr>
          <w:ilvl w:val="1"/>
          <w:numId w:val="128"/>
        </w:numPr>
        <w:suppressAutoHyphens/>
        <w:spacing w:after="120" w:line="269" w:lineRule="auto"/>
        <w:ind w:left="851" w:hanging="284"/>
        <w:contextualSpacing w:val="0"/>
        <w:jc w:val="both"/>
        <w:rPr>
          <w:color w:val="000000"/>
          <w:sz w:val="22"/>
          <w:szCs w:val="22"/>
        </w:rPr>
      </w:pPr>
      <w:r w:rsidRPr="00C640AD">
        <w:rPr>
          <w:color w:val="000000"/>
          <w:sz w:val="22"/>
          <w:szCs w:val="22"/>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lub</w:t>
      </w:r>
    </w:p>
    <w:p w14:paraId="65C72FFB" w14:textId="77777777" w:rsidR="00E53E1B" w:rsidRPr="00C640AD" w:rsidRDefault="00E53E1B" w:rsidP="00361DBD">
      <w:pPr>
        <w:pStyle w:val="Akapitzlist"/>
        <w:numPr>
          <w:ilvl w:val="1"/>
          <w:numId w:val="128"/>
        </w:numPr>
        <w:suppressAutoHyphens/>
        <w:spacing w:after="120" w:line="269" w:lineRule="auto"/>
        <w:ind w:left="851" w:hanging="284"/>
        <w:contextualSpacing w:val="0"/>
        <w:jc w:val="both"/>
        <w:rPr>
          <w:color w:val="000000"/>
          <w:sz w:val="22"/>
          <w:szCs w:val="22"/>
        </w:rPr>
      </w:pPr>
      <w:r w:rsidRPr="00C640AD">
        <w:rPr>
          <w:color w:val="000000"/>
          <w:sz w:val="22"/>
          <w:szCs w:val="22"/>
        </w:rPr>
        <w:t xml:space="preserve">informacje dotyczące wysokości </w:t>
      </w:r>
      <w:r w:rsidRPr="00C640AD">
        <w:rPr>
          <w:color w:val="333333"/>
          <w:sz w:val="22"/>
          <w:szCs w:val="22"/>
          <w:shd w:val="clear" w:color="auto" w:fill="FFFFFF"/>
        </w:rPr>
        <w:t>wpłaty finansowanej przez podmiot zatrudniający na pracowniczy plan kapitałowy</w:t>
      </w:r>
      <w:r w:rsidRPr="00C640AD">
        <w:rPr>
          <w:color w:val="000000"/>
          <w:sz w:val="22"/>
          <w:szCs w:val="22"/>
        </w:rPr>
        <w:t>.</w:t>
      </w:r>
    </w:p>
    <w:p w14:paraId="2588AF1D" w14:textId="77777777" w:rsidR="00E53E1B" w:rsidRPr="00C640AD" w:rsidRDefault="00E53E1B" w:rsidP="00361DBD">
      <w:pPr>
        <w:numPr>
          <w:ilvl w:val="0"/>
          <w:numId w:val="84"/>
        </w:numPr>
        <w:suppressAutoHyphens/>
        <w:spacing w:after="120" w:line="269" w:lineRule="auto"/>
        <w:ind w:left="425" w:hanging="357"/>
        <w:jc w:val="both"/>
        <w:rPr>
          <w:color w:val="000000"/>
        </w:rPr>
      </w:pPr>
      <w:r w:rsidRPr="00C640AD">
        <w:rPr>
          <w:color w:val="000000"/>
        </w:rPr>
        <w:t>Jeżeli z wnioskiem występuje Zamawiający, jest on uprawniony do zobowiązania Wykonawcy do przedstawienia w wyznaczonym terminie, nie krótszym niż 7 dni roboczych, dokumentów, z których będzie wynikać w jakim zakresie zmiana ma wpływ na koszty wykonania Umowy, w tym pisemnego zestawienia wynagrodzeń, o którym mowa w ust. 9.</w:t>
      </w:r>
    </w:p>
    <w:p w14:paraId="07B2B9D7" w14:textId="77777777" w:rsidR="00E53E1B" w:rsidRPr="00C640AD" w:rsidRDefault="00E53E1B" w:rsidP="00361DBD">
      <w:pPr>
        <w:numPr>
          <w:ilvl w:val="0"/>
          <w:numId w:val="84"/>
        </w:numPr>
        <w:suppressAutoHyphens/>
        <w:spacing w:after="120" w:line="269" w:lineRule="auto"/>
        <w:ind w:left="426"/>
        <w:jc w:val="both"/>
        <w:rPr>
          <w:color w:val="000000"/>
        </w:rPr>
      </w:pPr>
      <w:r w:rsidRPr="00C640AD">
        <w:rPr>
          <w:color w:val="000000"/>
        </w:rPr>
        <w:t>W terminie 7 dni roboczych od dnia przekazania wniosku Strona, która otrzymała wniosek, przekaże drugiej Stronie informację o zakresie, w jakim zatwierdza wniosek oraz wskaże kwotę, o którą wynagrodzenie należne Wykonawcy powinno ulec zmianie, albo informację o niezatwierdzeniu wniosku wraz z uzasadnieniem.</w:t>
      </w:r>
    </w:p>
    <w:p w14:paraId="6E901976" w14:textId="77777777" w:rsidR="00E53E1B" w:rsidRPr="00C640AD" w:rsidRDefault="00E53E1B" w:rsidP="00361DBD">
      <w:pPr>
        <w:numPr>
          <w:ilvl w:val="0"/>
          <w:numId w:val="84"/>
        </w:numPr>
        <w:suppressAutoHyphens/>
        <w:spacing w:after="120" w:line="269" w:lineRule="auto"/>
        <w:ind w:left="426"/>
        <w:jc w:val="both"/>
        <w:rPr>
          <w:color w:val="000000"/>
        </w:rPr>
      </w:pPr>
      <w:r w:rsidRPr="00C640AD">
        <w:rPr>
          <w:color w:val="000000"/>
        </w:rPr>
        <w:t>W przypadku otrzymania przez Stronę informacji o niezatwierdzeniu wniosku lub częściowym zatwierdzeniu wniosku, Strona ta może ponownie wystąpić z wnioskiem zawierającym dodatkowe informacje. W takim przypadku przepisy ust. 9 - 11 stosuje się odpowiednio.</w:t>
      </w:r>
    </w:p>
    <w:p w14:paraId="292DB217" w14:textId="77777777" w:rsidR="00E53E1B" w:rsidRPr="00C640AD" w:rsidRDefault="00E53E1B" w:rsidP="00361DBD">
      <w:pPr>
        <w:numPr>
          <w:ilvl w:val="0"/>
          <w:numId w:val="84"/>
        </w:numPr>
        <w:suppressAutoHyphens/>
        <w:spacing w:after="120" w:line="269" w:lineRule="auto"/>
        <w:ind w:left="426"/>
        <w:jc w:val="both"/>
        <w:rPr>
          <w:color w:val="000000"/>
        </w:rPr>
      </w:pPr>
      <w:r w:rsidRPr="00C640AD">
        <w:rPr>
          <w:color w:val="000000"/>
        </w:rPr>
        <w:t>Zawarcie aneksu nastąpi nie później niż w terminie 10 dni roboczych od dnia zatwierdzenia wniosku o dokonanie zmiany wysokości wynagrodzenia należnego Wykonawcy.</w:t>
      </w:r>
    </w:p>
    <w:p w14:paraId="5915D753" w14:textId="77777777" w:rsidR="00E53E1B" w:rsidRPr="00C640AD" w:rsidRDefault="00E53E1B" w:rsidP="00E53E1B">
      <w:pPr>
        <w:spacing w:after="120" w:line="269" w:lineRule="auto"/>
        <w:jc w:val="center"/>
        <w:rPr>
          <w:b/>
          <w:color w:val="000000"/>
        </w:rPr>
      </w:pPr>
    </w:p>
    <w:p w14:paraId="35F2631E" w14:textId="77777777" w:rsidR="00E53E1B" w:rsidRPr="00C640AD" w:rsidRDefault="00E53E1B" w:rsidP="00E53E1B">
      <w:pPr>
        <w:spacing w:after="120" w:line="269" w:lineRule="auto"/>
        <w:jc w:val="center"/>
        <w:rPr>
          <w:color w:val="000000"/>
        </w:rPr>
      </w:pPr>
      <w:r w:rsidRPr="00C640AD">
        <w:rPr>
          <w:b/>
          <w:color w:val="000000"/>
        </w:rPr>
        <w:t>§ 10. Zabezpieczenie należytego wykonania Umowy</w:t>
      </w:r>
    </w:p>
    <w:p w14:paraId="2ED1592E" w14:textId="77777777" w:rsidR="00E53E1B" w:rsidRPr="00C640AD" w:rsidRDefault="00E53E1B" w:rsidP="00361DBD">
      <w:pPr>
        <w:numPr>
          <w:ilvl w:val="0"/>
          <w:numId w:val="85"/>
        </w:numPr>
        <w:suppressAutoHyphens/>
        <w:spacing w:after="120" w:line="269" w:lineRule="auto"/>
        <w:ind w:left="426"/>
        <w:jc w:val="both"/>
        <w:rPr>
          <w:color w:val="000000"/>
        </w:rPr>
      </w:pPr>
      <w:r w:rsidRPr="00C640AD">
        <w:rPr>
          <w:color w:val="000000"/>
        </w:rPr>
        <w:t xml:space="preserve">Strony oświadczają, że Wykonawca wniósł przed zawarciem Umowy zabezpieczenie należytego wykonania Umowy w wysokości 10 % łącznej ceny oferty brutto, tj. </w:t>
      </w:r>
      <w:r w:rsidRPr="00C640AD">
        <w:rPr>
          <w:color w:val="000000"/>
        </w:rPr>
        <w:lastRenderedPageBreak/>
        <w:t>..................................................... (słownie: .................................................................................), w formie ........................................</w:t>
      </w:r>
    </w:p>
    <w:p w14:paraId="3057070A" w14:textId="77777777" w:rsidR="00E53E1B" w:rsidRPr="00C640AD" w:rsidRDefault="00E53E1B" w:rsidP="00361DBD">
      <w:pPr>
        <w:numPr>
          <w:ilvl w:val="0"/>
          <w:numId w:val="85"/>
        </w:numPr>
        <w:suppressAutoHyphens/>
        <w:spacing w:after="120" w:line="269" w:lineRule="auto"/>
        <w:ind w:left="426"/>
        <w:jc w:val="both"/>
        <w:rPr>
          <w:color w:val="000000"/>
        </w:rPr>
      </w:pPr>
      <w:r w:rsidRPr="00C640AD">
        <w:rPr>
          <w:color w:val="000000"/>
        </w:rPr>
        <w:t xml:space="preserve">Do zmiany formy zabezpieczenia Umowy w trakcie realizacji Umowy wykonawczej stosuje się </w:t>
      </w:r>
      <w:r w:rsidRPr="00C640AD">
        <w:rPr>
          <w:color w:val="000000"/>
        </w:rPr>
        <w:br/>
        <w:t>art. 149 ustawy z dnia 29 stycznia 2004 r. Prawo zamówień publicznych (Dz. U. z 2018 r., poz. 1986 z późn. zm.).</w:t>
      </w:r>
    </w:p>
    <w:p w14:paraId="15B5CF7F" w14:textId="77777777" w:rsidR="00E53E1B" w:rsidRPr="00C640AD" w:rsidRDefault="00E53E1B" w:rsidP="00361DBD">
      <w:pPr>
        <w:numPr>
          <w:ilvl w:val="0"/>
          <w:numId w:val="85"/>
        </w:numPr>
        <w:suppressAutoHyphens/>
        <w:spacing w:after="120" w:line="269" w:lineRule="auto"/>
        <w:ind w:left="426"/>
        <w:jc w:val="both"/>
        <w:rPr>
          <w:color w:val="000000"/>
        </w:rPr>
      </w:pPr>
      <w:r w:rsidRPr="00C640AD">
        <w:rPr>
          <w:color w:val="000000"/>
        </w:rPr>
        <w:t>Zabezpieczenie, o którym mowa w ust. 1, służy pokryciu wszelkich roszczeń Zamawiającego z tytułu niewykonania lub nienależytego wykonania Umowy, w tym kar umownych oraz roszczeń odszkodowawczych z tytułu szkody jaką Zamawiający poniósł w związku z realizacją Umowy.</w:t>
      </w:r>
    </w:p>
    <w:p w14:paraId="7AE5EBD6" w14:textId="77777777" w:rsidR="00E53E1B" w:rsidRPr="00C640AD" w:rsidRDefault="00E53E1B" w:rsidP="00361DBD">
      <w:pPr>
        <w:numPr>
          <w:ilvl w:val="0"/>
          <w:numId w:val="85"/>
        </w:numPr>
        <w:suppressAutoHyphens/>
        <w:spacing w:after="120" w:line="269" w:lineRule="auto"/>
        <w:ind w:left="426"/>
        <w:jc w:val="both"/>
        <w:rPr>
          <w:color w:val="000000"/>
        </w:rPr>
      </w:pPr>
      <w:r w:rsidRPr="00C640AD">
        <w:rPr>
          <w:color w:val="000000"/>
        </w:rPr>
        <w:t>Ustanowienie zabezpieczenia, o którym mowa powyżej, nie ogranicza Zamawiającego w dochodzeniu roszczeń od Wykonawcy na zasadach ogólnych.</w:t>
      </w:r>
    </w:p>
    <w:p w14:paraId="6195737E" w14:textId="77777777" w:rsidR="00E53E1B" w:rsidRPr="00C640AD" w:rsidRDefault="00E53E1B" w:rsidP="00361DBD">
      <w:pPr>
        <w:numPr>
          <w:ilvl w:val="0"/>
          <w:numId w:val="85"/>
        </w:numPr>
        <w:suppressAutoHyphens/>
        <w:spacing w:after="120" w:line="269" w:lineRule="auto"/>
        <w:ind w:left="426"/>
        <w:jc w:val="both"/>
        <w:rPr>
          <w:b/>
          <w:color w:val="000000"/>
        </w:rPr>
      </w:pPr>
      <w:r w:rsidRPr="00C640AD">
        <w:rPr>
          <w:color w:val="000000"/>
        </w:rPr>
        <w:t>Zamawiający zwróci zabezpieczenie należytego wykonania Umowy Wykonawcy na zasadach przewidzianych przepisami prawa, przy czym za dzień uznania Umowy za należycie wykonaną Strony uznają dzień podpisania przez Zamawiającego miesięcznego protokołu odbioru Usług za ostatni cykl rozliczeniowy Umowy.</w:t>
      </w:r>
    </w:p>
    <w:p w14:paraId="3D7C8144" w14:textId="77777777" w:rsidR="00E53E1B" w:rsidRPr="00C640AD" w:rsidRDefault="00E53E1B" w:rsidP="00E53E1B">
      <w:pPr>
        <w:spacing w:after="120" w:line="269" w:lineRule="auto"/>
        <w:jc w:val="center"/>
        <w:rPr>
          <w:b/>
          <w:color w:val="000000"/>
        </w:rPr>
      </w:pPr>
    </w:p>
    <w:p w14:paraId="6C77D508" w14:textId="77777777" w:rsidR="00E53E1B" w:rsidRPr="00C640AD" w:rsidRDefault="00E53E1B" w:rsidP="00E53E1B">
      <w:pPr>
        <w:spacing w:after="120" w:line="269" w:lineRule="auto"/>
        <w:jc w:val="center"/>
        <w:rPr>
          <w:color w:val="000000"/>
        </w:rPr>
      </w:pPr>
      <w:r w:rsidRPr="00C640AD">
        <w:rPr>
          <w:b/>
          <w:color w:val="000000"/>
        </w:rPr>
        <w:t>§ 11. Zasady współpracy i kontaktowania się Stron</w:t>
      </w:r>
    </w:p>
    <w:p w14:paraId="4C34911C" w14:textId="77777777" w:rsidR="00E53E1B" w:rsidRPr="00C640AD" w:rsidRDefault="00E53E1B" w:rsidP="00361DBD">
      <w:pPr>
        <w:numPr>
          <w:ilvl w:val="0"/>
          <w:numId w:val="89"/>
        </w:numPr>
        <w:suppressAutoHyphens/>
        <w:spacing w:after="120" w:line="269" w:lineRule="auto"/>
        <w:ind w:left="426"/>
        <w:jc w:val="both"/>
        <w:rPr>
          <w:color w:val="000000"/>
        </w:rPr>
      </w:pPr>
      <w:r w:rsidRPr="00C640AD">
        <w:rPr>
          <w:color w:val="000000"/>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14:paraId="17AFCD18" w14:textId="77777777" w:rsidR="00E53E1B" w:rsidRPr="00C640AD" w:rsidRDefault="00E53E1B" w:rsidP="00361DBD">
      <w:pPr>
        <w:numPr>
          <w:ilvl w:val="0"/>
          <w:numId w:val="89"/>
        </w:numPr>
        <w:suppressAutoHyphens/>
        <w:spacing w:after="120" w:line="269" w:lineRule="auto"/>
        <w:ind w:left="426"/>
        <w:jc w:val="both"/>
        <w:rPr>
          <w:color w:val="000000"/>
        </w:rPr>
      </w:pPr>
      <w:r w:rsidRPr="00C640AD">
        <w:rPr>
          <w:color w:val="000000"/>
        </w:rPr>
        <w:t xml:space="preserve">Osobą reprezentującą Zamawiającego w kontaktach w zakresie realizacji </w:t>
      </w:r>
      <w:r w:rsidRPr="00C640AD">
        <w:t>Umowy</w:t>
      </w:r>
      <w:r w:rsidRPr="00C640AD">
        <w:rPr>
          <w:color w:val="000000"/>
        </w:rPr>
        <w:t xml:space="preserve"> jest ……………………………………………………………………, tel. …………………………, email ……………………………….</w:t>
      </w:r>
    </w:p>
    <w:p w14:paraId="4E5BD71A" w14:textId="77777777" w:rsidR="00E53E1B" w:rsidRPr="00C640AD" w:rsidRDefault="00E53E1B" w:rsidP="00361DBD">
      <w:pPr>
        <w:numPr>
          <w:ilvl w:val="0"/>
          <w:numId w:val="89"/>
        </w:numPr>
        <w:suppressAutoHyphens/>
        <w:spacing w:after="120" w:line="269" w:lineRule="auto"/>
        <w:ind w:left="426"/>
        <w:jc w:val="both"/>
        <w:rPr>
          <w:color w:val="000000"/>
        </w:rPr>
      </w:pPr>
      <w:r w:rsidRPr="00C640AD">
        <w:rPr>
          <w:color w:val="000000"/>
        </w:rPr>
        <w:t>Osobą reprezentującą Wykonawcę w kontaktach w zakresie realizacji Umowy, jest ……………………………………………………………………, tel. …………………………, email ……………………………….</w:t>
      </w:r>
    </w:p>
    <w:p w14:paraId="3457E1EE" w14:textId="77777777" w:rsidR="00E53E1B" w:rsidRPr="00C640AD" w:rsidRDefault="00E53E1B" w:rsidP="00361DBD">
      <w:pPr>
        <w:numPr>
          <w:ilvl w:val="0"/>
          <w:numId w:val="89"/>
        </w:numPr>
        <w:suppressAutoHyphens/>
        <w:spacing w:after="120" w:line="269" w:lineRule="auto"/>
        <w:ind w:left="426"/>
        <w:jc w:val="both"/>
        <w:rPr>
          <w:color w:val="000000"/>
        </w:rPr>
      </w:pPr>
      <w:r w:rsidRPr="00C640AD">
        <w:rPr>
          <w:color w:val="000000"/>
        </w:rPr>
        <w:t>Zmiany osób, o których mowa w ust. 2 - 3, dokonuje się poprzez pisemne powiadomienie drugiej Strony, wraz z podaniem imienia i nazwiska, służbowego numeru telefonu oraz adresu służbowej poczty elektronicznej osoby zmieniającej jedną z osób, o których mowa w ust. 2- 3</w:t>
      </w:r>
    </w:p>
    <w:p w14:paraId="2A832700" w14:textId="77777777" w:rsidR="00E53E1B" w:rsidRPr="00C640AD" w:rsidRDefault="00E53E1B" w:rsidP="00361DBD">
      <w:pPr>
        <w:numPr>
          <w:ilvl w:val="0"/>
          <w:numId w:val="89"/>
        </w:numPr>
        <w:suppressAutoHyphens/>
        <w:spacing w:after="120" w:line="269" w:lineRule="auto"/>
        <w:ind w:left="426"/>
        <w:jc w:val="both"/>
        <w:rPr>
          <w:color w:val="000000"/>
        </w:rPr>
      </w:pPr>
      <w:r w:rsidRPr="00C640AD">
        <w:rPr>
          <w:color w:val="000000"/>
        </w:rPr>
        <w:t>Zmiana osób, o których mowa w ust. 2 - 3, nie wymaga zawarcia aneksu do Umowy.</w:t>
      </w:r>
    </w:p>
    <w:p w14:paraId="047C060B" w14:textId="77777777" w:rsidR="00E53E1B" w:rsidRPr="00C640AD" w:rsidRDefault="00E53E1B" w:rsidP="00361DBD">
      <w:pPr>
        <w:numPr>
          <w:ilvl w:val="0"/>
          <w:numId w:val="89"/>
        </w:numPr>
        <w:suppressAutoHyphens/>
        <w:spacing w:after="120" w:line="269" w:lineRule="auto"/>
        <w:ind w:left="426"/>
        <w:jc w:val="both"/>
        <w:rPr>
          <w:b/>
          <w:color w:val="000000"/>
        </w:rPr>
      </w:pPr>
      <w:r w:rsidRPr="00C640AD">
        <w:rPr>
          <w:color w:val="000000"/>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14:paraId="25007BB6" w14:textId="1507E549" w:rsidR="00E53E1B" w:rsidRDefault="00E53E1B" w:rsidP="00E53E1B">
      <w:pPr>
        <w:spacing w:after="120" w:line="269" w:lineRule="auto"/>
        <w:jc w:val="center"/>
        <w:rPr>
          <w:b/>
          <w:color w:val="000000"/>
        </w:rPr>
      </w:pPr>
    </w:p>
    <w:p w14:paraId="6AF3EB9F" w14:textId="77777777" w:rsidR="004925EC" w:rsidRPr="00C640AD" w:rsidRDefault="004925EC" w:rsidP="00E53E1B">
      <w:pPr>
        <w:spacing w:after="120" w:line="269" w:lineRule="auto"/>
        <w:jc w:val="center"/>
        <w:rPr>
          <w:b/>
          <w:color w:val="000000"/>
        </w:rPr>
      </w:pPr>
    </w:p>
    <w:p w14:paraId="1E96B2EF" w14:textId="77777777" w:rsidR="00E53E1B" w:rsidRPr="00C640AD" w:rsidRDefault="00E53E1B" w:rsidP="00E53E1B">
      <w:pPr>
        <w:spacing w:after="120" w:line="269" w:lineRule="auto"/>
        <w:jc w:val="center"/>
        <w:rPr>
          <w:color w:val="000000"/>
        </w:rPr>
      </w:pPr>
      <w:r w:rsidRPr="00C640AD">
        <w:rPr>
          <w:b/>
          <w:color w:val="000000"/>
        </w:rPr>
        <w:lastRenderedPageBreak/>
        <w:t>§ 12. Informacje poufne</w:t>
      </w:r>
    </w:p>
    <w:p w14:paraId="165B4F0C" w14:textId="77777777" w:rsidR="00E53E1B" w:rsidRPr="00C640AD" w:rsidRDefault="00E53E1B" w:rsidP="00361DBD">
      <w:pPr>
        <w:numPr>
          <w:ilvl w:val="0"/>
          <w:numId w:val="87"/>
        </w:numPr>
        <w:suppressAutoHyphens/>
        <w:spacing w:after="120" w:line="269" w:lineRule="auto"/>
        <w:ind w:left="426"/>
        <w:jc w:val="both"/>
        <w:rPr>
          <w:color w:val="000000"/>
        </w:rPr>
      </w:pPr>
      <w:r w:rsidRPr="00C640AD">
        <w:rPr>
          <w:color w:val="000000"/>
        </w:rPr>
        <w:t>Wykonawca zobowiązuje się w okresie obowiązywania Umowy oraz po jej wygaśnięciu lub rozwiązaniu, do zachowania w ścisłej tajemnicy wszelkich informacji dotyczących Zamawiającego, obejmujących:</w:t>
      </w:r>
    </w:p>
    <w:p w14:paraId="47F43921" w14:textId="77777777" w:rsidR="00E53E1B" w:rsidRPr="00C640AD" w:rsidRDefault="00E53E1B" w:rsidP="00361DBD">
      <w:pPr>
        <w:numPr>
          <w:ilvl w:val="0"/>
          <w:numId w:val="88"/>
        </w:numPr>
        <w:suppressAutoHyphens/>
        <w:spacing w:after="120" w:line="269" w:lineRule="auto"/>
        <w:ind w:left="714" w:hanging="357"/>
        <w:jc w:val="both"/>
        <w:rPr>
          <w:color w:val="000000"/>
        </w:rPr>
      </w:pPr>
      <w:r w:rsidRPr="00C640AD">
        <w:rPr>
          <w:color w:val="000000"/>
        </w:rPr>
        <w:t>dane osobowe</w:t>
      </w:r>
      <w:r w:rsidRPr="00C640AD">
        <w:rPr>
          <w:rFonts w:cs="Arial"/>
          <w:color w:val="000000"/>
        </w:rPr>
        <w:t xml:space="preserve"> (pracowników i klientów ITB) </w:t>
      </w:r>
      <w:r w:rsidRPr="00C640AD">
        <w:rPr>
          <w:color w:val="000000"/>
        </w:rPr>
        <w:t xml:space="preserve">– chronione na podstawie </w:t>
      </w:r>
      <w:r w:rsidRPr="00C640AD">
        <w:rPr>
          <w:bC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C640AD">
        <w:rPr>
          <w:b/>
          <w:bCs/>
        </w:rPr>
        <w:t>)</w:t>
      </w:r>
      <w:r w:rsidRPr="00C640AD">
        <w:t>;</w:t>
      </w:r>
    </w:p>
    <w:p w14:paraId="7F40828C" w14:textId="77777777" w:rsidR="00E53E1B" w:rsidRPr="00C640AD" w:rsidRDefault="00E53E1B" w:rsidP="00361DBD">
      <w:pPr>
        <w:numPr>
          <w:ilvl w:val="0"/>
          <w:numId w:val="88"/>
        </w:numPr>
        <w:suppressAutoHyphens/>
        <w:spacing w:after="120" w:line="269" w:lineRule="auto"/>
        <w:ind w:left="714" w:hanging="357"/>
        <w:jc w:val="both"/>
        <w:rPr>
          <w:color w:val="000000"/>
        </w:rPr>
      </w:pPr>
      <w:r w:rsidRPr="00C640AD">
        <w:rPr>
          <w:color w:val="000000"/>
        </w:rPr>
        <w:t xml:space="preserve">informacje stanowiące tajemnicę przedsiębiorstwa - chronione na podstawie ustawy z dnia </w:t>
      </w:r>
      <w:r w:rsidRPr="00C640AD">
        <w:rPr>
          <w:color w:val="000000"/>
        </w:rPr>
        <w:br/>
        <w:t xml:space="preserve">16 kwietnia 1993 r. o zwalczaniu nieuczciwej konkurencji (Dz. U. z 2003 r., nr 153, poz. 1503 </w:t>
      </w:r>
      <w:r w:rsidRPr="00C640AD">
        <w:rPr>
          <w:color w:val="000000"/>
        </w:rPr>
        <w:br/>
        <w:t>z późn. zm.);</w:t>
      </w:r>
    </w:p>
    <w:p w14:paraId="68DD33B6" w14:textId="77777777" w:rsidR="00E53E1B" w:rsidRPr="00C640AD" w:rsidRDefault="00E53E1B" w:rsidP="00361DBD">
      <w:pPr>
        <w:numPr>
          <w:ilvl w:val="0"/>
          <w:numId w:val="88"/>
        </w:numPr>
        <w:suppressAutoHyphens/>
        <w:spacing w:after="120" w:line="269" w:lineRule="auto"/>
        <w:ind w:left="714" w:hanging="357"/>
        <w:jc w:val="both"/>
        <w:rPr>
          <w:color w:val="000000"/>
        </w:rPr>
      </w:pPr>
      <w:r w:rsidRPr="00C640AD">
        <w:rPr>
          <w:color w:val="000000"/>
        </w:rPr>
        <w:t>informacje, które mogą mieć wpływ na funkcjonowanie lub stan bezpieczeństwa Zamawiającego.</w:t>
      </w:r>
    </w:p>
    <w:p w14:paraId="0915BAE4" w14:textId="77777777" w:rsidR="00E53E1B" w:rsidRPr="00C640AD" w:rsidRDefault="00E53E1B" w:rsidP="00361DBD">
      <w:pPr>
        <w:numPr>
          <w:ilvl w:val="0"/>
          <w:numId w:val="87"/>
        </w:numPr>
        <w:suppressAutoHyphens/>
        <w:spacing w:after="120" w:line="269" w:lineRule="auto"/>
        <w:ind w:left="426"/>
        <w:jc w:val="both"/>
        <w:rPr>
          <w:color w:val="000000"/>
        </w:rPr>
      </w:pPr>
      <w:r w:rsidRPr="00C640AD">
        <w:rPr>
          <w:color w:val="000000"/>
        </w:rPr>
        <w:t xml:space="preserve">Zamawiający zobowiązuje się w okresie obowiązywania Umowy oraz po jej wygaśnięciu lub rozwiązaniu do zachowania w ścisłej tajemnicy treści umów zawartych przez Wykonawcę z Pracownikami świadczącymi Usługi i innych dokumentów związanych z zatrudnieniem, których kopie Wykonawca zobowiązany jest przedłożyć do wglądu Zamawiającemu zgodnie z § 2 Umowy. </w:t>
      </w:r>
    </w:p>
    <w:p w14:paraId="21AF7447" w14:textId="77777777" w:rsidR="00E53E1B" w:rsidRPr="00C640AD" w:rsidRDefault="00E53E1B" w:rsidP="00361DBD">
      <w:pPr>
        <w:numPr>
          <w:ilvl w:val="0"/>
          <w:numId w:val="87"/>
        </w:numPr>
        <w:suppressAutoHyphens/>
        <w:spacing w:after="120" w:line="269" w:lineRule="auto"/>
        <w:ind w:left="426"/>
        <w:jc w:val="both"/>
        <w:rPr>
          <w:color w:val="000000"/>
        </w:rPr>
      </w:pPr>
      <w:r w:rsidRPr="00C640AD">
        <w:rPr>
          <w:color w:val="000000"/>
        </w:rPr>
        <w:t>Informacje, o których mowa w ust. 1 oraz ust. 2, zwane są dalej „Informacjami Poufnymi”.</w:t>
      </w:r>
    </w:p>
    <w:p w14:paraId="630C8B27" w14:textId="77777777" w:rsidR="00E53E1B" w:rsidRPr="00C640AD" w:rsidRDefault="00E53E1B" w:rsidP="00361DBD">
      <w:pPr>
        <w:numPr>
          <w:ilvl w:val="0"/>
          <w:numId w:val="87"/>
        </w:numPr>
        <w:suppressAutoHyphens/>
        <w:spacing w:after="120" w:line="269" w:lineRule="auto"/>
        <w:ind w:left="425"/>
        <w:jc w:val="both"/>
        <w:rPr>
          <w:color w:val="000000"/>
        </w:rPr>
      </w:pPr>
      <w:r w:rsidRPr="00C640AD">
        <w:rPr>
          <w:color w:val="000000"/>
        </w:rPr>
        <w:t>Informacje Poufne mogą być udostępnione wyłącznie osobom dającym rękojmię zachowania tajemnicy i tylko w zakresie niezbędnym dla należytego wykonania przedmiotu Umowy.</w:t>
      </w:r>
    </w:p>
    <w:p w14:paraId="73433C51" w14:textId="77777777" w:rsidR="00E53E1B" w:rsidRPr="00C640AD" w:rsidRDefault="00E53E1B" w:rsidP="00361DBD">
      <w:pPr>
        <w:numPr>
          <w:ilvl w:val="0"/>
          <w:numId w:val="87"/>
        </w:numPr>
        <w:suppressAutoHyphens/>
        <w:spacing w:after="120" w:line="269" w:lineRule="auto"/>
        <w:ind w:left="425"/>
        <w:jc w:val="both"/>
        <w:rPr>
          <w:color w:val="000000"/>
        </w:rPr>
      </w:pPr>
      <w:r w:rsidRPr="00C640AD">
        <w:rPr>
          <w:color w:val="000000"/>
        </w:rPr>
        <w:t>Każdy z Pracowników Wykonawcy</w:t>
      </w:r>
      <w:r w:rsidRPr="00C640AD">
        <w:rPr>
          <w:b/>
          <w:color w:val="000000"/>
        </w:rPr>
        <w:t xml:space="preserve">, przed przystąpieniem do świadczenia Usług, </w:t>
      </w:r>
      <w:r w:rsidRPr="00C640AD">
        <w:rPr>
          <w:color w:val="000000"/>
        </w:rPr>
        <w:t xml:space="preserve">musi złożyć pisemne zobowiązanie o zachowaniu poufności i nieudostępnianiu nikomu informacji, które mógłby pozyskać w toku wykonywania prac związanych z realizacją przedmiotu zamówienia. Wzór zobowiązania stanowi </w:t>
      </w:r>
      <w:r w:rsidRPr="00C640AD">
        <w:rPr>
          <w:b/>
          <w:color w:val="000000"/>
        </w:rPr>
        <w:t xml:space="preserve">Załącznik nr 3 </w:t>
      </w:r>
      <w:r w:rsidRPr="00C640AD">
        <w:rPr>
          <w:color w:val="000000"/>
        </w:rPr>
        <w:t xml:space="preserve">do Umowy. </w:t>
      </w:r>
      <w:r w:rsidRPr="00C640AD">
        <w:rPr>
          <w:rFonts w:cs="Arial"/>
        </w:rPr>
        <w:t xml:space="preserve">Wykonawca sporządzi wykaz osób, które mogą mieć dostęp do Informacji Poufnych związanych z realizacją niniejszej Umowy i przekaże jeden egzemplarz do Zamawiającego oraz podpisane zobowiązania o zachowaniu w tajemnicy Informacji poufnych wg wzoru dostarczonego przez Zamawiającego. Wykonawca ma obowiązek aktualizować wykaz na bieżąco i przekazywać zmieniony wykaz Zamawiającemu wraz z ww. zobowiązaniem nowych Pracowników świadczących Usługi.  </w:t>
      </w:r>
      <w:r w:rsidRPr="00C640AD">
        <w:t xml:space="preserve">Pracownicy świadczący Usługi nie mogą podjąć czynności na rzecz ITB jeżeli nie zostali wpisani do uaktualnionego </w:t>
      </w:r>
      <w:r w:rsidRPr="00C640AD">
        <w:rPr>
          <w:b/>
        </w:rPr>
        <w:t>Załącznika nr 2</w:t>
      </w:r>
      <w:r w:rsidRPr="00C640AD">
        <w:t xml:space="preserve"> lub nie złożyli ww. Zobowiązania.</w:t>
      </w:r>
    </w:p>
    <w:p w14:paraId="756DF7DE" w14:textId="77777777" w:rsidR="00E53E1B" w:rsidRPr="00C640AD" w:rsidRDefault="00E53E1B" w:rsidP="00361DBD">
      <w:pPr>
        <w:numPr>
          <w:ilvl w:val="0"/>
          <w:numId w:val="87"/>
        </w:numPr>
        <w:suppressAutoHyphens/>
        <w:spacing w:after="120" w:line="269" w:lineRule="auto"/>
        <w:ind w:left="426"/>
        <w:jc w:val="both"/>
        <w:rPr>
          <w:color w:val="000000"/>
        </w:rPr>
      </w:pPr>
      <w:r w:rsidRPr="00C640AD">
        <w:rPr>
          <w:color w:val="000000"/>
        </w:rP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14:paraId="16CAF703" w14:textId="77777777" w:rsidR="00E53E1B" w:rsidRPr="00C640AD" w:rsidRDefault="00E53E1B" w:rsidP="00361DBD">
      <w:pPr>
        <w:numPr>
          <w:ilvl w:val="0"/>
          <w:numId w:val="87"/>
        </w:numPr>
        <w:suppressAutoHyphens/>
        <w:spacing w:after="120" w:line="269" w:lineRule="auto"/>
        <w:ind w:left="426"/>
        <w:jc w:val="both"/>
        <w:rPr>
          <w:color w:val="000000"/>
        </w:rPr>
      </w:pPr>
      <w:r w:rsidRPr="00C640AD">
        <w:rPr>
          <w:color w:val="000000"/>
        </w:rPr>
        <w:t>W przypadku, gdy Strona została zobowiązana do ujawnienia Informacji Poufnych w całości lub w części uprawnionemu organowi, w granicach obowiązującego prawa, Strona ta zobowiązana jest jedynie uprzedzić drugą Stronę o nałożonym na nią obowiązku.</w:t>
      </w:r>
    </w:p>
    <w:p w14:paraId="0372EF35" w14:textId="77777777" w:rsidR="00E53E1B" w:rsidRPr="00C640AD" w:rsidRDefault="00E53E1B" w:rsidP="00361DBD">
      <w:pPr>
        <w:numPr>
          <w:ilvl w:val="0"/>
          <w:numId w:val="87"/>
        </w:numPr>
        <w:suppressAutoHyphens/>
        <w:spacing w:after="120" w:line="269" w:lineRule="auto"/>
        <w:ind w:left="426"/>
        <w:jc w:val="both"/>
        <w:rPr>
          <w:color w:val="000000"/>
        </w:rPr>
      </w:pPr>
      <w:r w:rsidRPr="00C640AD">
        <w:rPr>
          <w:color w:val="000000"/>
        </w:rPr>
        <w:lastRenderedPageBreak/>
        <w:t xml:space="preserve">W razie powzięcia przez Stronę wiedzy o nieuprawnionym ujawnieniu Informacji Poufnych zobowiązana jest niezwłocznie powiadomić o tym fakcie drugą Stronę w celu umożliwienia jej podjęcia stosowanych środków zapobiegawczych. </w:t>
      </w:r>
    </w:p>
    <w:p w14:paraId="6B4F71CF" w14:textId="77777777" w:rsidR="00E53E1B" w:rsidRPr="00C640AD" w:rsidRDefault="00E53E1B" w:rsidP="00361DBD">
      <w:pPr>
        <w:numPr>
          <w:ilvl w:val="0"/>
          <w:numId w:val="87"/>
        </w:numPr>
        <w:suppressAutoHyphens/>
        <w:spacing w:after="120" w:line="269" w:lineRule="auto"/>
        <w:ind w:left="426"/>
        <w:jc w:val="both"/>
        <w:rPr>
          <w:color w:val="000000"/>
        </w:rPr>
      </w:pPr>
      <w:r w:rsidRPr="00C640AD">
        <w:rPr>
          <w:color w:val="000000"/>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14:paraId="61CDFCD2" w14:textId="77777777" w:rsidR="00E53E1B" w:rsidRPr="00C640AD" w:rsidRDefault="00E53E1B" w:rsidP="00E53E1B">
      <w:pPr>
        <w:spacing w:after="120" w:line="269" w:lineRule="auto"/>
        <w:rPr>
          <w:b/>
          <w:color w:val="000000"/>
        </w:rPr>
      </w:pPr>
    </w:p>
    <w:p w14:paraId="3668F069" w14:textId="0EE9E2C1" w:rsidR="00E53E1B" w:rsidRPr="00C640AD" w:rsidRDefault="00E53E1B" w:rsidP="00E53E1B">
      <w:pPr>
        <w:spacing w:after="120" w:line="269" w:lineRule="auto"/>
        <w:jc w:val="center"/>
        <w:rPr>
          <w:color w:val="000000"/>
        </w:rPr>
      </w:pPr>
      <w:r w:rsidRPr="00C640AD">
        <w:rPr>
          <w:b/>
          <w:color w:val="000000"/>
        </w:rPr>
        <w:t xml:space="preserve">§ </w:t>
      </w:r>
      <w:r w:rsidR="00C640AD">
        <w:rPr>
          <w:b/>
          <w:color w:val="000000"/>
        </w:rPr>
        <w:t>13</w:t>
      </w:r>
      <w:r w:rsidRPr="00C640AD">
        <w:rPr>
          <w:b/>
          <w:color w:val="000000"/>
        </w:rPr>
        <w:t>. Postanowienia końcowe</w:t>
      </w:r>
    </w:p>
    <w:p w14:paraId="72DBCA1A" w14:textId="77777777" w:rsidR="00E53E1B" w:rsidRPr="00C640AD" w:rsidRDefault="00E53E1B" w:rsidP="00361DBD">
      <w:pPr>
        <w:numPr>
          <w:ilvl w:val="0"/>
          <w:numId w:val="86"/>
        </w:numPr>
        <w:suppressAutoHyphens/>
        <w:spacing w:after="120" w:line="269" w:lineRule="auto"/>
        <w:ind w:left="426"/>
        <w:jc w:val="both"/>
        <w:rPr>
          <w:color w:val="000000"/>
        </w:rPr>
      </w:pPr>
      <w:r w:rsidRPr="00C640AD">
        <w:rPr>
          <w:color w:val="000000"/>
        </w:rPr>
        <w:t xml:space="preserve">W sprawach nieuregulowanych Umową mają zastosowanie odpowiednie przepisy powszechnie obowiązującego prawa, w szczególności przepisy Kodeksu cywilnego. </w:t>
      </w:r>
    </w:p>
    <w:p w14:paraId="74E53F1A" w14:textId="77777777" w:rsidR="00E53E1B" w:rsidRPr="00C640AD" w:rsidRDefault="00E53E1B" w:rsidP="00361DBD">
      <w:pPr>
        <w:numPr>
          <w:ilvl w:val="0"/>
          <w:numId w:val="86"/>
        </w:numPr>
        <w:suppressAutoHyphens/>
        <w:spacing w:after="120" w:line="269" w:lineRule="auto"/>
        <w:ind w:left="426"/>
        <w:jc w:val="both"/>
        <w:rPr>
          <w:color w:val="000000"/>
        </w:rPr>
      </w:pPr>
      <w:r w:rsidRPr="00C640AD">
        <w:rPr>
          <w:color w:val="000000"/>
        </w:rPr>
        <w:t>Strony ustalają, iż pod pojęciem dni roboczych rozumieją dni od poniedziałku do piątku, z wyjątkiem dni ustawowo wolnych od pracy.</w:t>
      </w:r>
    </w:p>
    <w:p w14:paraId="19B2CBCC" w14:textId="77777777" w:rsidR="00E53E1B" w:rsidRPr="00C640AD" w:rsidRDefault="00E53E1B" w:rsidP="00361DBD">
      <w:pPr>
        <w:numPr>
          <w:ilvl w:val="0"/>
          <w:numId w:val="86"/>
        </w:numPr>
        <w:suppressAutoHyphens/>
        <w:spacing w:after="120" w:line="269" w:lineRule="auto"/>
        <w:ind w:left="426"/>
        <w:jc w:val="both"/>
        <w:rPr>
          <w:color w:val="000000"/>
        </w:rPr>
      </w:pPr>
      <w:r w:rsidRPr="00C640AD">
        <w:rPr>
          <w:color w:val="000000"/>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7B41149E" w14:textId="77777777" w:rsidR="00E53E1B" w:rsidRPr="00C640AD" w:rsidRDefault="00E53E1B" w:rsidP="00361DBD">
      <w:pPr>
        <w:numPr>
          <w:ilvl w:val="0"/>
          <w:numId w:val="86"/>
        </w:numPr>
        <w:suppressAutoHyphens/>
        <w:spacing w:after="120" w:line="269" w:lineRule="auto"/>
        <w:ind w:left="426"/>
        <w:jc w:val="both"/>
        <w:rPr>
          <w:color w:val="000000"/>
        </w:rPr>
      </w:pPr>
      <w:r w:rsidRPr="00C640AD">
        <w:rPr>
          <w:color w:val="000000"/>
        </w:rPr>
        <w:t xml:space="preserve">Zmiana </w:t>
      </w:r>
      <w:r w:rsidRPr="00C640AD">
        <w:rPr>
          <w:iCs/>
          <w:color w:val="000000"/>
        </w:rPr>
        <w:t>Umowy wymaga formy pisemnej pod rygorem nieważności</w:t>
      </w:r>
      <w:r w:rsidRPr="00C640AD">
        <w:rPr>
          <w:color w:val="000000"/>
        </w:rPr>
        <w:t xml:space="preserve">. </w:t>
      </w:r>
    </w:p>
    <w:p w14:paraId="0AC0E47E" w14:textId="77777777" w:rsidR="00E53E1B" w:rsidRPr="00C640AD" w:rsidRDefault="00E53E1B" w:rsidP="00361DBD">
      <w:pPr>
        <w:numPr>
          <w:ilvl w:val="0"/>
          <w:numId w:val="86"/>
        </w:numPr>
        <w:suppressAutoHyphens/>
        <w:spacing w:after="120" w:line="269" w:lineRule="auto"/>
        <w:ind w:left="426"/>
        <w:jc w:val="both"/>
        <w:rPr>
          <w:color w:val="000000"/>
        </w:rPr>
      </w:pPr>
      <w:r w:rsidRPr="00C640AD">
        <w:rPr>
          <w:color w:val="000000"/>
        </w:rPr>
        <w:t>Umowę sporządzono w dwóch jednobrzmiących egzemplarzach, po jednym dla każdej ze Stron.</w:t>
      </w:r>
    </w:p>
    <w:p w14:paraId="250A6940" w14:textId="77777777" w:rsidR="00E53E1B" w:rsidRPr="00C640AD" w:rsidRDefault="00E53E1B" w:rsidP="00361DBD">
      <w:pPr>
        <w:numPr>
          <w:ilvl w:val="0"/>
          <w:numId w:val="86"/>
        </w:numPr>
        <w:suppressAutoHyphens/>
        <w:spacing w:after="120" w:line="269" w:lineRule="auto"/>
        <w:ind w:left="426"/>
        <w:jc w:val="both"/>
        <w:rPr>
          <w:color w:val="000000"/>
        </w:rPr>
      </w:pPr>
      <w:r w:rsidRPr="00C640AD">
        <w:rPr>
          <w:color w:val="000000"/>
        </w:rPr>
        <w:t>Integralną część Umowy stanowią następujące Załączniki:</w:t>
      </w:r>
    </w:p>
    <w:p w14:paraId="1B748DED" w14:textId="77777777" w:rsidR="00E53E1B" w:rsidRPr="00C640AD" w:rsidRDefault="00E53E1B" w:rsidP="00E53E1B">
      <w:pPr>
        <w:spacing w:after="120" w:line="269" w:lineRule="auto"/>
        <w:ind w:left="1069" w:hanging="643"/>
        <w:rPr>
          <w:color w:val="000000"/>
        </w:rPr>
      </w:pPr>
      <w:r w:rsidRPr="00C640AD">
        <w:rPr>
          <w:color w:val="000000"/>
        </w:rPr>
        <w:t>Załącznik nr 1 – Szczegółowy zakres przedmiotu Umowy (SIWZ).</w:t>
      </w:r>
    </w:p>
    <w:p w14:paraId="6175701F" w14:textId="77777777" w:rsidR="00E53E1B" w:rsidRPr="00C640AD" w:rsidRDefault="00E53E1B" w:rsidP="00E53E1B">
      <w:pPr>
        <w:spacing w:after="120" w:line="269" w:lineRule="auto"/>
        <w:ind w:left="1069" w:hanging="643"/>
        <w:rPr>
          <w:color w:val="000000"/>
        </w:rPr>
      </w:pPr>
      <w:r w:rsidRPr="00C640AD">
        <w:rPr>
          <w:color w:val="000000"/>
        </w:rPr>
        <w:t>Załącznik nr 2 – Imienny wykaz Pracowników świadczących Usługi.</w:t>
      </w:r>
    </w:p>
    <w:p w14:paraId="715B49D9" w14:textId="77777777" w:rsidR="00E53E1B" w:rsidRPr="00C640AD" w:rsidRDefault="00E53E1B" w:rsidP="00E53E1B">
      <w:pPr>
        <w:spacing w:after="120" w:line="269" w:lineRule="auto"/>
        <w:ind w:left="1843" w:hanging="1417"/>
        <w:rPr>
          <w:color w:val="000000"/>
        </w:rPr>
      </w:pPr>
      <w:r w:rsidRPr="00C640AD">
        <w:rPr>
          <w:color w:val="000000"/>
        </w:rPr>
        <w:t>Załącznik nr 3 –Wzór zobowiązania pracownika Wykonawcy o zachowaniu poufności.</w:t>
      </w:r>
    </w:p>
    <w:p w14:paraId="562CFBF2" w14:textId="77777777" w:rsidR="00E53E1B" w:rsidRPr="00C640AD" w:rsidRDefault="00E53E1B" w:rsidP="00E53E1B">
      <w:pPr>
        <w:spacing w:after="120" w:line="269" w:lineRule="auto"/>
        <w:ind w:left="426"/>
        <w:rPr>
          <w:bCs/>
          <w:lang w:eastAsia="pl-PL"/>
        </w:rPr>
      </w:pPr>
      <w:r w:rsidRPr="00C640AD">
        <w:rPr>
          <w:rFonts w:cs="Arial"/>
        </w:rPr>
        <w:t>Załącznik nr 4 – Porozumienie w zakresie powierzenia</w:t>
      </w:r>
      <w:r w:rsidRPr="00C640AD">
        <w:rPr>
          <w:bCs/>
          <w:lang w:eastAsia="pl-PL"/>
        </w:rPr>
        <w:t xml:space="preserve"> przetwarzania danych osobowych</w:t>
      </w:r>
    </w:p>
    <w:p w14:paraId="16CA6555" w14:textId="6BE1F9C8" w:rsidR="00E53E1B" w:rsidRPr="00C640AD" w:rsidRDefault="0083276C" w:rsidP="00E53E1B">
      <w:pPr>
        <w:spacing w:after="120" w:line="269" w:lineRule="auto"/>
        <w:ind w:left="1843" w:hanging="1417"/>
        <w:rPr>
          <w:lang w:eastAsia="pl-PL"/>
        </w:rPr>
      </w:pPr>
      <w:r>
        <w:rPr>
          <w:rFonts w:cs="Arial"/>
        </w:rPr>
        <w:t>Załącznik nr 5</w:t>
      </w:r>
      <w:r w:rsidR="00E53E1B" w:rsidRPr="00C640AD">
        <w:rPr>
          <w:rFonts w:cs="Arial"/>
        </w:rPr>
        <w:t xml:space="preserve"> – </w:t>
      </w:r>
      <w:r w:rsidR="00E53E1B" w:rsidRPr="00C640AD">
        <w:rPr>
          <w:color w:val="000000"/>
        </w:rPr>
        <w:t>Dowód zawarcia umowy ubezpieczenia, warunki odpowiedzialności ubezpieczyciela oraz dowód opłacenia składki.</w:t>
      </w:r>
    </w:p>
    <w:p w14:paraId="6D9E2F5D" w14:textId="77777777" w:rsidR="00E53E1B" w:rsidRPr="00286F8B" w:rsidRDefault="00E53E1B" w:rsidP="00E53E1B">
      <w:pPr>
        <w:spacing w:after="120" w:line="269" w:lineRule="auto"/>
        <w:ind w:left="426"/>
        <w:rPr>
          <w:sz w:val="24"/>
          <w:szCs w:val="24"/>
          <w:lang w:eastAsia="pl-PL"/>
        </w:rPr>
      </w:pPr>
    </w:p>
    <w:p w14:paraId="688BF98B" w14:textId="77777777" w:rsidR="00E53E1B" w:rsidRPr="003C1B3C" w:rsidRDefault="00E53E1B" w:rsidP="00E53E1B">
      <w:pPr>
        <w:widowControl w:val="0"/>
        <w:spacing w:after="120" w:line="269" w:lineRule="auto"/>
        <w:rPr>
          <w:rFonts w:cs="Arial"/>
          <w:b/>
          <w:bCs/>
          <w:iCs/>
          <w:color w:val="000000"/>
        </w:rPr>
      </w:pPr>
    </w:p>
    <w:p w14:paraId="5CF145F3" w14:textId="77777777" w:rsidR="00E53E1B" w:rsidRDefault="00E53E1B" w:rsidP="00E53E1B">
      <w:pPr>
        <w:spacing w:after="120" w:line="269" w:lineRule="auto"/>
        <w:ind w:firstLine="709"/>
        <w:jc w:val="both"/>
        <w:rPr>
          <w:b/>
          <w:color w:val="000000"/>
        </w:rPr>
      </w:pPr>
    </w:p>
    <w:p w14:paraId="2F15702B" w14:textId="77777777" w:rsidR="00E53E1B" w:rsidRDefault="00E53E1B" w:rsidP="00E53E1B">
      <w:pPr>
        <w:spacing w:after="120" w:line="269" w:lineRule="auto"/>
        <w:ind w:firstLine="709"/>
        <w:jc w:val="both"/>
        <w:rPr>
          <w:b/>
          <w:color w:val="000000"/>
        </w:rPr>
      </w:pPr>
    </w:p>
    <w:p w14:paraId="647CE2E2" w14:textId="77777777" w:rsidR="00E53E1B" w:rsidRPr="003C1B3C" w:rsidRDefault="00E53E1B" w:rsidP="00E53E1B">
      <w:pPr>
        <w:spacing w:after="120" w:line="269" w:lineRule="auto"/>
        <w:ind w:firstLine="709"/>
        <w:jc w:val="both"/>
        <w:rPr>
          <w:color w:val="000000"/>
        </w:rPr>
      </w:pPr>
      <w:r w:rsidRPr="003C1B3C">
        <w:rPr>
          <w:b/>
          <w:color w:val="000000"/>
        </w:rPr>
        <w:t>ZAMAWIAJĄCY:</w:t>
      </w:r>
      <w:r w:rsidRPr="003C1B3C">
        <w:rPr>
          <w:color w:val="000000"/>
        </w:rPr>
        <w:t xml:space="preserve">                                                                                        </w:t>
      </w:r>
      <w:r w:rsidRPr="003C1B3C">
        <w:rPr>
          <w:b/>
          <w:color w:val="000000"/>
        </w:rPr>
        <w:t>WYKONAWCA:</w:t>
      </w:r>
    </w:p>
    <w:p w14:paraId="2618D9F6" w14:textId="77777777" w:rsidR="00E53E1B" w:rsidRDefault="00E53E1B" w:rsidP="00E53E1B">
      <w:pPr>
        <w:widowControl w:val="0"/>
        <w:spacing w:line="230" w:lineRule="exact"/>
        <w:rPr>
          <w:rFonts w:cs="Arial"/>
          <w:b/>
          <w:bCs/>
          <w:iCs/>
          <w:color w:val="000000"/>
        </w:rPr>
      </w:pPr>
    </w:p>
    <w:p w14:paraId="226E6E63" w14:textId="77777777" w:rsidR="00E53E1B" w:rsidRDefault="00E53E1B" w:rsidP="00E53E1B">
      <w:pPr>
        <w:widowControl w:val="0"/>
        <w:spacing w:line="230" w:lineRule="exact"/>
        <w:ind w:left="3929"/>
        <w:jc w:val="right"/>
        <w:rPr>
          <w:rFonts w:cs="Arial"/>
          <w:b/>
          <w:bCs/>
          <w:iCs/>
          <w:color w:val="000000"/>
        </w:rPr>
      </w:pPr>
    </w:p>
    <w:p w14:paraId="018D9267" w14:textId="77777777" w:rsidR="00E53E1B" w:rsidRDefault="00E53E1B" w:rsidP="00E53E1B">
      <w:pPr>
        <w:widowControl w:val="0"/>
        <w:spacing w:line="230" w:lineRule="exact"/>
        <w:ind w:left="3929"/>
        <w:jc w:val="right"/>
        <w:rPr>
          <w:rFonts w:cs="Arial"/>
          <w:b/>
          <w:bCs/>
          <w:iCs/>
          <w:color w:val="000000"/>
        </w:rPr>
      </w:pPr>
    </w:p>
    <w:p w14:paraId="2F362301" w14:textId="77777777" w:rsidR="00E53E1B" w:rsidRDefault="00E53E1B" w:rsidP="00E53E1B">
      <w:pPr>
        <w:widowControl w:val="0"/>
        <w:spacing w:line="230" w:lineRule="exact"/>
        <w:ind w:left="3929"/>
        <w:jc w:val="right"/>
        <w:rPr>
          <w:rFonts w:cs="Arial"/>
          <w:b/>
          <w:bCs/>
          <w:iCs/>
          <w:color w:val="000000"/>
        </w:rPr>
      </w:pPr>
    </w:p>
    <w:p w14:paraId="58422201" w14:textId="77F5B517" w:rsidR="00E53E1B" w:rsidRDefault="00E53E1B" w:rsidP="00E53E1B">
      <w:pPr>
        <w:widowControl w:val="0"/>
        <w:spacing w:line="230" w:lineRule="exact"/>
        <w:rPr>
          <w:rFonts w:cs="Arial"/>
          <w:b/>
          <w:bCs/>
          <w:iCs/>
          <w:color w:val="000000"/>
        </w:rPr>
      </w:pPr>
    </w:p>
    <w:p w14:paraId="7C1F6883" w14:textId="77777777" w:rsidR="00E53E1B" w:rsidRPr="003C1B3C" w:rsidRDefault="00E53E1B" w:rsidP="00E53E1B">
      <w:pPr>
        <w:widowControl w:val="0"/>
        <w:spacing w:line="230" w:lineRule="exact"/>
        <w:ind w:left="3221" w:firstLine="319"/>
        <w:rPr>
          <w:color w:val="000000"/>
          <w:spacing w:val="-2"/>
        </w:rPr>
      </w:pPr>
      <w:r w:rsidRPr="003C1B3C">
        <w:rPr>
          <w:rFonts w:cs="Arial"/>
          <w:b/>
          <w:bCs/>
          <w:iCs/>
          <w:color w:val="000000"/>
        </w:rPr>
        <w:lastRenderedPageBreak/>
        <w:t xml:space="preserve">Załącznik nr 2 do Umowy Nr </w:t>
      </w:r>
      <w:r>
        <w:rPr>
          <w:rFonts w:cs="Arial"/>
          <w:b/>
          <w:bCs/>
          <w:iCs/>
          <w:color w:val="000000"/>
        </w:rPr>
        <w:t>TO-250-__TA/19</w:t>
      </w:r>
      <w:r w:rsidRPr="003C1B3C">
        <w:rPr>
          <w:rFonts w:cs="Arial"/>
          <w:b/>
          <w:bCs/>
          <w:iCs/>
          <w:color w:val="000000"/>
        </w:rPr>
        <w:t xml:space="preserve"> z dnia………..</w:t>
      </w:r>
    </w:p>
    <w:p w14:paraId="5BF955DC" w14:textId="77777777" w:rsidR="00E53E1B" w:rsidRPr="003C1B3C" w:rsidRDefault="00E53E1B" w:rsidP="00E53E1B">
      <w:pPr>
        <w:widowControl w:val="0"/>
        <w:spacing w:line="230" w:lineRule="exact"/>
        <w:ind w:left="3929"/>
        <w:rPr>
          <w:color w:val="000000"/>
          <w:spacing w:val="-2"/>
        </w:rPr>
      </w:pPr>
    </w:p>
    <w:p w14:paraId="075FC4E6" w14:textId="77777777" w:rsidR="00E53E1B" w:rsidRPr="00987578" w:rsidRDefault="00E53E1B" w:rsidP="00E53E1B">
      <w:pPr>
        <w:widowControl w:val="0"/>
        <w:spacing w:before="100" w:after="120"/>
        <w:ind w:left="3929" w:hanging="3929"/>
        <w:jc w:val="center"/>
        <w:rPr>
          <w:rFonts w:cs="Arial"/>
          <w:b/>
          <w:spacing w:val="-2"/>
        </w:rPr>
      </w:pPr>
      <w:r w:rsidRPr="00987578">
        <w:rPr>
          <w:rFonts w:cs="Arial"/>
          <w:b/>
          <w:spacing w:val="-2"/>
        </w:rPr>
        <w:t xml:space="preserve">Imienny wykaz </w:t>
      </w:r>
      <w:r>
        <w:rPr>
          <w:rFonts w:cs="Arial"/>
          <w:b/>
          <w:spacing w:val="-2"/>
        </w:rPr>
        <w:t>Pracowników</w:t>
      </w:r>
      <w:r w:rsidRPr="00987578">
        <w:rPr>
          <w:rFonts w:cs="Arial"/>
          <w:b/>
          <w:spacing w:val="-2"/>
        </w:rPr>
        <w:t xml:space="preserve"> świadczących Usługi</w:t>
      </w:r>
    </w:p>
    <w:tbl>
      <w:tblPr>
        <w:tblW w:w="0" w:type="auto"/>
        <w:tblInd w:w="103" w:type="dxa"/>
        <w:tblLayout w:type="fixed"/>
        <w:tblCellMar>
          <w:left w:w="113" w:type="dxa"/>
        </w:tblCellMar>
        <w:tblLook w:val="0000" w:firstRow="0" w:lastRow="0" w:firstColumn="0" w:lastColumn="0" w:noHBand="0" w:noVBand="0"/>
      </w:tblPr>
      <w:tblGrid>
        <w:gridCol w:w="709"/>
        <w:gridCol w:w="4110"/>
        <w:gridCol w:w="4547"/>
      </w:tblGrid>
      <w:tr w:rsidR="00E53E1B" w:rsidRPr="0054713D" w14:paraId="6C4D59D4" w14:textId="77777777" w:rsidTr="00446A2E">
        <w:trPr>
          <w:trHeight w:val="489"/>
        </w:trPr>
        <w:tc>
          <w:tcPr>
            <w:tcW w:w="709" w:type="dxa"/>
            <w:tcBorders>
              <w:top w:val="single" w:sz="4" w:space="0" w:color="000000"/>
              <w:left w:val="single" w:sz="4" w:space="0" w:color="000000"/>
              <w:bottom w:val="single" w:sz="4" w:space="0" w:color="000000"/>
            </w:tcBorders>
            <w:shd w:val="clear" w:color="auto" w:fill="auto"/>
            <w:vAlign w:val="center"/>
          </w:tcPr>
          <w:p w14:paraId="00115538" w14:textId="77777777" w:rsidR="00E53E1B" w:rsidRPr="003C1B3C" w:rsidRDefault="00E53E1B" w:rsidP="00446A2E">
            <w:pPr>
              <w:jc w:val="center"/>
              <w:rPr>
                <w:rFonts w:cs="Arial"/>
                <w:b/>
                <w:color w:val="000000"/>
                <w:spacing w:val="-2"/>
              </w:rPr>
            </w:pPr>
            <w:r w:rsidRPr="003C1B3C">
              <w:rPr>
                <w:rFonts w:cs="Arial"/>
                <w:b/>
                <w:color w:val="000000"/>
                <w:spacing w:val="-2"/>
              </w:rPr>
              <w:t>Lp.</w:t>
            </w:r>
          </w:p>
        </w:tc>
        <w:tc>
          <w:tcPr>
            <w:tcW w:w="4110" w:type="dxa"/>
            <w:tcBorders>
              <w:top w:val="single" w:sz="4" w:space="0" w:color="000000"/>
              <w:left w:val="single" w:sz="4" w:space="0" w:color="000000"/>
              <w:bottom w:val="single" w:sz="4" w:space="0" w:color="000000"/>
            </w:tcBorders>
            <w:shd w:val="clear" w:color="auto" w:fill="auto"/>
            <w:vAlign w:val="center"/>
          </w:tcPr>
          <w:p w14:paraId="33FEF885" w14:textId="77777777" w:rsidR="00E53E1B" w:rsidRPr="003C1B3C" w:rsidRDefault="00E53E1B" w:rsidP="00446A2E">
            <w:pPr>
              <w:jc w:val="center"/>
              <w:rPr>
                <w:rFonts w:cs="Arial"/>
                <w:b/>
                <w:color w:val="000000"/>
                <w:spacing w:val="-2"/>
              </w:rPr>
            </w:pPr>
            <w:r w:rsidRPr="003C1B3C">
              <w:rPr>
                <w:rFonts w:cs="Arial"/>
                <w:b/>
                <w:color w:val="000000"/>
                <w:spacing w:val="-2"/>
              </w:rPr>
              <w:t>Imię i Nazwisko</w:t>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0E27A" w14:textId="77777777" w:rsidR="00E53E1B" w:rsidRPr="00B4517C" w:rsidRDefault="00E53E1B" w:rsidP="00446A2E">
            <w:pPr>
              <w:widowControl w:val="0"/>
              <w:tabs>
                <w:tab w:val="left" w:pos="2804"/>
                <w:tab w:val="left" w:pos="4767"/>
                <w:tab w:val="left" w:pos="6395"/>
                <w:tab w:val="left" w:pos="8961"/>
              </w:tabs>
              <w:spacing w:before="58"/>
              <w:jc w:val="center"/>
            </w:pPr>
            <w:r w:rsidRPr="00B4517C">
              <w:rPr>
                <w:rFonts w:cs="Arial"/>
                <w:b/>
                <w:spacing w:val="-2"/>
              </w:rPr>
              <w:t>Data  i nr</w:t>
            </w:r>
            <w:r>
              <w:rPr>
                <w:rFonts w:cs="Arial"/>
                <w:b/>
                <w:spacing w:val="-2"/>
              </w:rPr>
              <w:t xml:space="preserve"> </w:t>
            </w:r>
            <w:r w:rsidRPr="00B4517C">
              <w:rPr>
                <w:rFonts w:cs="Arial"/>
                <w:b/>
                <w:spacing w:val="-2"/>
              </w:rPr>
              <w:t>wpisu na listę kwalifikowanych pracowników ochrony fizycznej</w:t>
            </w:r>
          </w:p>
        </w:tc>
      </w:tr>
      <w:tr w:rsidR="00E53E1B" w:rsidRPr="003C1B3C" w14:paraId="2D93C4F2" w14:textId="77777777" w:rsidTr="00446A2E">
        <w:tc>
          <w:tcPr>
            <w:tcW w:w="709" w:type="dxa"/>
            <w:tcBorders>
              <w:top w:val="single" w:sz="4" w:space="0" w:color="000000"/>
              <w:left w:val="single" w:sz="4" w:space="0" w:color="000000"/>
              <w:bottom w:val="single" w:sz="4" w:space="0" w:color="000000"/>
            </w:tcBorders>
            <w:shd w:val="clear" w:color="auto" w:fill="auto"/>
            <w:vAlign w:val="center"/>
          </w:tcPr>
          <w:p w14:paraId="6E7C0F5A" w14:textId="77777777" w:rsidR="00E53E1B" w:rsidRPr="003C1B3C" w:rsidRDefault="00E53E1B" w:rsidP="00446A2E">
            <w:pPr>
              <w:spacing w:before="120" w:after="120"/>
              <w:jc w:val="right"/>
              <w:rPr>
                <w:rFonts w:cs="Arial"/>
                <w:color w:val="000000"/>
              </w:rPr>
            </w:pPr>
            <w:r w:rsidRPr="003C1B3C">
              <w:rPr>
                <w:rFonts w:cs="Arial"/>
                <w:color w:val="000000"/>
              </w:rPr>
              <w:t>1.</w:t>
            </w:r>
          </w:p>
        </w:tc>
        <w:tc>
          <w:tcPr>
            <w:tcW w:w="4110" w:type="dxa"/>
            <w:tcBorders>
              <w:top w:val="single" w:sz="4" w:space="0" w:color="000000"/>
              <w:left w:val="single" w:sz="4" w:space="0" w:color="000000"/>
              <w:bottom w:val="single" w:sz="4" w:space="0" w:color="000000"/>
            </w:tcBorders>
            <w:shd w:val="clear" w:color="auto" w:fill="auto"/>
            <w:vAlign w:val="center"/>
          </w:tcPr>
          <w:p w14:paraId="2865DAEB" w14:textId="77777777" w:rsidR="00E53E1B" w:rsidRPr="003C1B3C" w:rsidRDefault="00E53E1B" w:rsidP="00446A2E">
            <w:pPr>
              <w:spacing w:before="120" w:after="120"/>
              <w:rPr>
                <w:rFonts w:cs="Arial"/>
                <w:color w:val="000000"/>
              </w:rPr>
            </w:pPr>
            <w:r w:rsidRPr="003C1B3C">
              <w:rPr>
                <w:rFonts w:cs="Arial"/>
                <w:color w:val="000000"/>
              </w:rPr>
              <w:br/>
            </w:r>
            <w:r w:rsidRPr="003C1B3C">
              <w:rPr>
                <w:rFonts w:cs="Arial"/>
                <w:color w:val="000000"/>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C4083" w14:textId="77777777" w:rsidR="00E53E1B" w:rsidRPr="003C1B3C" w:rsidRDefault="00E53E1B" w:rsidP="00446A2E">
            <w:pPr>
              <w:snapToGrid w:val="0"/>
              <w:spacing w:before="120" w:after="120"/>
              <w:rPr>
                <w:rFonts w:cs="Arial"/>
                <w:color w:val="000000"/>
              </w:rPr>
            </w:pPr>
          </w:p>
        </w:tc>
      </w:tr>
      <w:tr w:rsidR="00E53E1B" w:rsidRPr="003C1B3C" w14:paraId="4A44731C" w14:textId="77777777" w:rsidTr="00446A2E">
        <w:tc>
          <w:tcPr>
            <w:tcW w:w="709" w:type="dxa"/>
            <w:tcBorders>
              <w:top w:val="single" w:sz="4" w:space="0" w:color="000000"/>
              <w:left w:val="single" w:sz="4" w:space="0" w:color="000000"/>
              <w:bottom w:val="single" w:sz="4" w:space="0" w:color="000000"/>
            </w:tcBorders>
            <w:shd w:val="clear" w:color="auto" w:fill="auto"/>
            <w:vAlign w:val="center"/>
          </w:tcPr>
          <w:p w14:paraId="18F74C36" w14:textId="77777777" w:rsidR="00E53E1B" w:rsidRPr="003C1B3C" w:rsidRDefault="00E53E1B" w:rsidP="00446A2E">
            <w:pPr>
              <w:spacing w:before="120" w:after="120"/>
              <w:jc w:val="right"/>
              <w:rPr>
                <w:rFonts w:cs="Arial"/>
                <w:color w:val="000000"/>
              </w:rPr>
            </w:pPr>
            <w:r w:rsidRPr="003C1B3C">
              <w:rPr>
                <w:rFonts w:cs="Arial"/>
                <w:color w:val="000000"/>
              </w:rPr>
              <w:t>2.</w:t>
            </w:r>
          </w:p>
        </w:tc>
        <w:tc>
          <w:tcPr>
            <w:tcW w:w="4110" w:type="dxa"/>
            <w:tcBorders>
              <w:top w:val="single" w:sz="4" w:space="0" w:color="000000"/>
              <w:left w:val="single" w:sz="4" w:space="0" w:color="000000"/>
              <w:bottom w:val="single" w:sz="4" w:space="0" w:color="000000"/>
            </w:tcBorders>
            <w:shd w:val="clear" w:color="auto" w:fill="auto"/>
            <w:vAlign w:val="center"/>
          </w:tcPr>
          <w:p w14:paraId="6233745A" w14:textId="77777777" w:rsidR="00E53E1B" w:rsidRPr="003C1B3C" w:rsidRDefault="00E53E1B" w:rsidP="00446A2E">
            <w:pPr>
              <w:snapToGrid w:val="0"/>
              <w:spacing w:before="120" w:after="120"/>
              <w:rPr>
                <w:rFonts w:cs="Arial"/>
                <w:color w:val="000000"/>
              </w:rPr>
            </w:pPr>
          </w:p>
          <w:p w14:paraId="6B039E7F" w14:textId="77777777" w:rsidR="00E53E1B" w:rsidRPr="003C1B3C" w:rsidRDefault="00E53E1B" w:rsidP="00446A2E">
            <w:pPr>
              <w:spacing w:before="120" w:after="120"/>
              <w:rPr>
                <w:rFonts w:cs="Arial"/>
                <w:color w:val="000000"/>
              </w:rPr>
            </w:pPr>
            <w:r w:rsidRPr="003C1B3C">
              <w:rPr>
                <w:rFonts w:cs="Arial"/>
                <w:color w:val="000000"/>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46D5E" w14:textId="77777777" w:rsidR="00E53E1B" w:rsidRPr="003C1B3C" w:rsidRDefault="00E53E1B" w:rsidP="00446A2E">
            <w:pPr>
              <w:snapToGrid w:val="0"/>
              <w:spacing w:before="120" w:after="120"/>
              <w:rPr>
                <w:rFonts w:cs="Arial"/>
                <w:color w:val="000000"/>
              </w:rPr>
            </w:pPr>
          </w:p>
        </w:tc>
      </w:tr>
      <w:tr w:rsidR="00E53E1B" w:rsidRPr="003C1B3C" w14:paraId="1C104881" w14:textId="77777777" w:rsidTr="00446A2E">
        <w:tc>
          <w:tcPr>
            <w:tcW w:w="709" w:type="dxa"/>
            <w:tcBorders>
              <w:top w:val="single" w:sz="4" w:space="0" w:color="000000"/>
              <w:left w:val="single" w:sz="4" w:space="0" w:color="000000"/>
              <w:bottom w:val="single" w:sz="4" w:space="0" w:color="000000"/>
            </w:tcBorders>
            <w:shd w:val="clear" w:color="auto" w:fill="auto"/>
            <w:vAlign w:val="center"/>
          </w:tcPr>
          <w:p w14:paraId="3F00C958" w14:textId="77777777" w:rsidR="00E53E1B" w:rsidRPr="003C1B3C" w:rsidRDefault="00E53E1B" w:rsidP="00446A2E">
            <w:pPr>
              <w:spacing w:before="120" w:after="120"/>
              <w:jc w:val="right"/>
              <w:rPr>
                <w:rFonts w:cs="Arial"/>
                <w:color w:val="000000"/>
              </w:rPr>
            </w:pPr>
            <w:r w:rsidRPr="003C1B3C">
              <w:rPr>
                <w:rFonts w:cs="Arial"/>
                <w:color w:val="000000"/>
              </w:rPr>
              <w:t>3.</w:t>
            </w:r>
          </w:p>
        </w:tc>
        <w:tc>
          <w:tcPr>
            <w:tcW w:w="4110" w:type="dxa"/>
            <w:tcBorders>
              <w:top w:val="single" w:sz="4" w:space="0" w:color="000000"/>
              <w:left w:val="single" w:sz="4" w:space="0" w:color="000000"/>
              <w:bottom w:val="single" w:sz="4" w:space="0" w:color="000000"/>
            </w:tcBorders>
            <w:shd w:val="clear" w:color="auto" w:fill="auto"/>
            <w:vAlign w:val="center"/>
          </w:tcPr>
          <w:p w14:paraId="1C391C72" w14:textId="77777777" w:rsidR="00E53E1B" w:rsidRPr="003C1B3C" w:rsidRDefault="00E53E1B" w:rsidP="00446A2E">
            <w:pPr>
              <w:spacing w:before="120" w:after="120"/>
              <w:rPr>
                <w:rFonts w:cs="Arial"/>
                <w:color w:val="000000"/>
              </w:rPr>
            </w:pPr>
            <w:r w:rsidRPr="003C1B3C">
              <w:rPr>
                <w:rFonts w:cs="Arial"/>
                <w:color w:val="000000"/>
              </w:rPr>
              <w:br/>
            </w:r>
            <w:r w:rsidRPr="003C1B3C">
              <w:rPr>
                <w:rFonts w:cs="Arial"/>
                <w:color w:val="000000"/>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51555" w14:textId="77777777" w:rsidR="00E53E1B" w:rsidRPr="003C1B3C" w:rsidRDefault="00E53E1B" w:rsidP="00446A2E">
            <w:pPr>
              <w:snapToGrid w:val="0"/>
              <w:spacing w:before="120" w:after="120"/>
              <w:rPr>
                <w:rFonts w:cs="Arial"/>
                <w:color w:val="000000"/>
              </w:rPr>
            </w:pPr>
          </w:p>
        </w:tc>
      </w:tr>
      <w:tr w:rsidR="00E53E1B" w:rsidRPr="003C1B3C" w14:paraId="6FB94692" w14:textId="77777777" w:rsidTr="00446A2E">
        <w:tc>
          <w:tcPr>
            <w:tcW w:w="709" w:type="dxa"/>
            <w:tcBorders>
              <w:top w:val="single" w:sz="4" w:space="0" w:color="000000"/>
              <w:left w:val="single" w:sz="4" w:space="0" w:color="000000"/>
              <w:bottom w:val="single" w:sz="4" w:space="0" w:color="000000"/>
            </w:tcBorders>
            <w:shd w:val="clear" w:color="auto" w:fill="auto"/>
            <w:vAlign w:val="center"/>
          </w:tcPr>
          <w:p w14:paraId="37BA428C" w14:textId="77777777" w:rsidR="00E53E1B" w:rsidRPr="003C1B3C" w:rsidRDefault="00E53E1B" w:rsidP="00446A2E">
            <w:pPr>
              <w:spacing w:before="120" w:after="120"/>
              <w:jc w:val="right"/>
              <w:rPr>
                <w:rFonts w:cs="Arial"/>
                <w:color w:val="000000"/>
              </w:rPr>
            </w:pPr>
            <w:r w:rsidRPr="003C1B3C">
              <w:rPr>
                <w:rFonts w:cs="Arial"/>
                <w:color w:val="000000"/>
              </w:rPr>
              <w:t>4.</w:t>
            </w:r>
          </w:p>
        </w:tc>
        <w:tc>
          <w:tcPr>
            <w:tcW w:w="4110" w:type="dxa"/>
            <w:tcBorders>
              <w:top w:val="single" w:sz="4" w:space="0" w:color="000000"/>
              <w:left w:val="single" w:sz="4" w:space="0" w:color="000000"/>
              <w:bottom w:val="single" w:sz="4" w:space="0" w:color="000000"/>
            </w:tcBorders>
            <w:shd w:val="clear" w:color="auto" w:fill="auto"/>
            <w:vAlign w:val="center"/>
          </w:tcPr>
          <w:p w14:paraId="7F97CBD9" w14:textId="77777777" w:rsidR="00E53E1B" w:rsidRPr="003C1B3C" w:rsidRDefault="00E53E1B" w:rsidP="00446A2E">
            <w:pPr>
              <w:spacing w:before="120" w:after="120"/>
              <w:rPr>
                <w:rFonts w:cs="Arial"/>
                <w:color w:val="000000"/>
              </w:rPr>
            </w:pPr>
            <w:r w:rsidRPr="003C1B3C">
              <w:rPr>
                <w:rFonts w:cs="Arial"/>
                <w:color w:val="000000"/>
              </w:rPr>
              <w:br/>
            </w:r>
            <w:r w:rsidRPr="003C1B3C">
              <w:rPr>
                <w:rFonts w:cs="Arial"/>
                <w:color w:val="000000"/>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43F9C" w14:textId="77777777" w:rsidR="00E53E1B" w:rsidRPr="003C1B3C" w:rsidRDefault="00E53E1B" w:rsidP="00446A2E">
            <w:pPr>
              <w:snapToGrid w:val="0"/>
              <w:spacing w:before="120" w:after="120"/>
              <w:rPr>
                <w:rFonts w:cs="Arial"/>
                <w:color w:val="000000"/>
              </w:rPr>
            </w:pPr>
          </w:p>
        </w:tc>
      </w:tr>
      <w:tr w:rsidR="00E53E1B" w:rsidRPr="003C1B3C" w14:paraId="1446DB96" w14:textId="77777777" w:rsidTr="00446A2E">
        <w:tc>
          <w:tcPr>
            <w:tcW w:w="709" w:type="dxa"/>
            <w:tcBorders>
              <w:top w:val="single" w:sz="4" w:space="0" w:color="000000"/>
              <w:left w:val="single" w:sz="4" w:space="0" w:color="000000"/>
              <w:bottom w:val="single" w:sz="4" w:space="0" w:color="000000"/>
            </w:tcBorders>
            <w:shd w:val="clear" w:color="auto" w:fill="auto"/>
            <w:vAlign w:val="center"/>
          </w:tcPr>
          <w:p w14:paraId="31D53578" w14:textId="77777777" w:rsidR="00E53E1B" w:rsidRPr="003C1B3C" w:rsidRDefault="00E53E1B" w:rsidP="00446A2E">
            <w:pPr>
              <w:spacing w:before="120" w:after="120"/>
              <w:jc w:val="right"/>
              <w:rPr>
                <w:rFonts w:cs="Arial"/>
                <w:color w:val="000000"/>
              </w:rPr>
            </w:pPr>
            <w:r w:rsidRPr="003C1B3C">
              <w:rPr>
                <w:rFonts w:cs="Arial"/>
                <w:color w:val="000000"/>
              </w:rPr>
              <w:t>5.</w:t>
            </w:r>
          </w:p>
        </w:tc>
        <w:tc>
          <w:tcPr>
            <w:tcW w:w="4110" w:type="dxa"/>
            <w:tcBorders>
              <w:top w:val="single" w:sz="4" w:space="0" w:color="000000"/>
              <w:left w:val="single" w:sz="4" w:space="0" w:color="000000"/>
              <w:bottom w:val="single" w:sz="4" w:space="0" w:color="000000"/>
            </w:tcBorders>
            <w:shd w:val="clear" w:color="auto" w:fill="auto"/>
            <w:vAlign w:val="center"/>
          </w:tcPr>
          <w:p w14:paraId="5B70FBC2" w14:textId="77777777" w:rsidR="00E53E1B" w:rsidRPr="003C1B3C" w:rsidRDefault="00E53E1B" w:rsidP="00446A2E">
            <w:pPr>
              <w:spacing w:before="120" w:after="120"/>
              <w:rPr>
                <w:rFonts w:cs="Arial"/>
                <w:color w:val="000000"/>
              </w:rPr>
            </w:pPr>
            <w:r w:rsidRPr="003C1B3C">
              <w:rPr>
                <w:rFonts w:cs="Arial"/>
                <w:color w:val="000000"/>
              </w:rPr>
              <w:br/>
            </w:r>
          </w:p>
          <w:p w14:paraId="1877200A" w14:textId="77777777" w:rsidR="00E53E1B" w:rsidRPr="003C1B3C" w:rsidRDefault="00E53E1B" w:rsidP="00446A2E">
            <w:pPr>
              <w:spacing w:before="120" w:after="120"/>
              <w:rPr>
                <w:rFonts w:cs="Arial"/>
                <w:color w:val="000000"/>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4DBF4" w14:textId="77777777" w:rsidR="00E53E1B" w:rsidRPr="003C1B3C" w:rsidRDefault="00E53E1B" w:rsidP="00446A2E">
            <w:pPr>
              <w:snapToGrid w:val="0"/>
              <w:spacing w:before="120" w:after="120"/>
              <w:rPr>
                <w:rFonts w:cs="Arial"/>
                <w:color w:val="000000"/>
              </w:rPr>
            </w:pPr>
          </w:p>
        </w:tc>
      </w:tr>
      <w:tr w:rsidR="00E53E1B" w:rsidRPr="003C1B3C" w14:paraId="5CDC8CA0" w14:textId="77777777" w:rsidTr="00446A2E">
        <w:tc>
          <w:tcPr>
            <w:tcW w:w="709" w:type="dxa"/>
            <w:tcBorders>
              <w:top w:val="single" w:sz="4" w:space="0" w:color="000000"/>
              <w:left w:val="single" w:sz="4" w:space="0" w:color="000000"/>
              <w:bottom w:val="single" w:sz="4" w:space="0" w:color="000000"/>
            </w:tcBorders>
            <w:shd w:val="clear" w:color="auto" w:fill="auto"/>
            <w:vAlign w:val="center"/>
          </w:tcPr>
          <w:p w14:paraId="7D62C8F4" w14:textId="77777777" w:rsidR="00E53E1B" w:rsidRPr="003C1B3C" w:rsidRDefault="00E53E1B" w:rsidP="00446A2E">
            <w:pPr>
              <w:spacing w:before="120" w:after="120"/>
              <w:jc w:val="right"/>
              <w:rPr>
                <w:rFonts w:cs="Arial"/>
                <w:color w:val="000000"/>
              </w:rPr>
            </w:pPr>
            <w:r w:rsidRPr="003C1B3C">
              <w:rPr>
                <w:rFonts w:cs="Arial"/>
                <w:color w:val="000000"/>
              </w:rPr>
              <w:t>6.</w:t>
            </w:r>
          </w:p>
        </w:tc>
        <w:tc>
          <w:tcPr>
            <w:tcW w:w="4110" w:type="dxa"/>
            <w:tcBorders>
              <w:top w:val="single" w:sz="4" w:space="0" w:color="000000"/>
              <w:left w:val="single" w:sz="4" w:space="0" w:color="000000"/>
              <w:bottom w:val="single" w:sz="4" w:space="0" w:color="000000"/>
            </w:tcBorders>
            <w:shd w:val="clear" w:color="auto" w:fill="auto"/>
            <w:vAlign w:val="center"/>
          </w:tcPr>
          <w:p w14:paraId="51C43313" w14:textId="77777777" w:rsidR="00E53E1B" w:rsidRPr="003C1B3C" w:rsidRDefault="00E53E1B" w:rsidP="00446A2E">
            <w:pPr>
              <w:spacing w:before="120" w:after="120"/>
              <w:rPr>
                <w:rFonts w:cs="Arial"/>
                <w:color w:val="000000"/>
              </w:rPr>
            </w:pPr>
            <w:r w:rsidRPr="003C1B3C">
              <w:rPr>
                <w:rFonts w:cs="Arial"/>
                <w:color w:val="000000"/>
              </w:rPr>
              <w:br/>
            </w:r>
            <w:r w:rsidRPr="003C1B3C">
              <w:rPr>
                <w:rFonts w:cs="Arial"/>
                <w:color w:val="000000"/>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8323F" w14:textId="77777777" w:rsidR="00E53E1B" w:rsidRPr="003C1B3C" w:rsidRDefault="00E53E1B" w:rsidP="00446A2E">
            <w:pPr>
              <w:snapToGrid w:val="0"/>
              <w:spacing w:before="120" w:after="120"/>
              <w:rPr>
                <w:rFonts w:cs="Arial"/>
                <w:color w:val="000000"/>
              </w:rPr>
            </w:pPr>
          </w:p>
        </w:tc>
      </w:tr>
      <w:tr w:rsidR="00E53E1B" w:rsidRPr="003C1B3C" w14:paraId="508B6FAA" w14:textId="77777777" w:rsidTr="00446A2E">
        <w:tc>
          <w:tcPr>
            <w:tcW w:w="709" w:type="dxa"/>
            <w:tcBorders>
              <w:top w:val="single" w:sz="4" w:space="0" w:color="000000"/>
              <w:left w:val="single" w:sz="4" w:space="0" w:color="000000"/>
              <w:bottom w:val="single" w:sz="4" w:space="0" w:color="000000"/>
            </w:tcBorders>
            <w:shd w:val="clear" w:color="auto" w:fill="auto"/>
            <w:vAlign w:val="center"/>
          </w:tcPr>
          <w:p w14:paraId="140BCC24" w14:textId="77777777" w:rsidR="00E53E1B" w:rsidRPr="003C1B3C" w:rsidRDefault="00E53E1B" w:rsidP="00446A2E">
            <w:pPr>
              <w:spacing w:before="120" w:after="120"/>
              <w:jc w:val="right"/>
              <w:rPr>
                <w:rFonts w:cs="Arial"/>
                <w:color w:val="000000"/>
              </w:rPr>
            </w:pPr>
            <w:r w:rsidRPr="003C1B3C">
              <w:rPr>
                <w:rFonts w:cs="Arial"/>
                <w:color w:val="000000"/>
              </w:rPr>
              <w:t>….</w:t>
            </w:r>
          </w:p>
        </w:tc>
        <w:tc>
          <w:tcPr>
            <w:tcW w:w="4110" w:type="dxa"/>
            <w:tcBorders>
              <w:top w:val="single" w:sz="4" w:space="0" w:color="000000"/>
              <w:left w:val="single" w:sz="4" w:space="0" w:color="000000"/>
              <w:bottom w:val="single" w:sz="4" w:space="0" w:color="000000"/>
            </w:tcBorders>
            <w:shd w:val="clear" w:color="auto" w:fill="auto"/>
            <w:vAlign w:val="center"/>
          </w:tcPr>
          <w:p w14:paraId="23A337C7" w14:textId="77777777" w:rsidR="00E53E1B" w:rsidRPr="003C1B3C" w:rsidRDefault="00E53E1B" w:rsidP="00446A2E">
            <w:pPr>
              <w:spacing w:before="120" w:after="120"/>
              <w:rPr>
                <w:rFonts w:cs="Arial"/>
                <w:color w:val="000000"/>
              </w:rPr>
            </w:pPr>
            <w:r w:rsidRPr="003C1B3C">
              <w:rPr>
                <w:rFonts w:cs="Arial"/>
                <w:color w:val="000000"/>
              </w:rPr>
              <w:br/>
            </w:r>
            <w:r w:rsidRPr="003C1B3C">
              <w:rPr>
                <w:rFonts w:cs="Arial"/>
                <w:color w:val="000000"/>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F97B2" w14:textId="77777777" w:rsidR="00E53E1B" w:rsidRPr="003C1B3C" w:rsidRDefault="00E53E1B" w:rsidP="00446A2E">
            <w:pPr>
              <w:snapToGrid w:val="0"/>
              <w:spacing w:before="120" w:after="120"/>
              <w:rPr>
                <w:rFonts w:cs="Arial"/>
                <w:color w:val="000000"/>
              </w:rPr>
            </w:pPr>
          </w:p>
        </w:tc>
      </w:tr>
    </w:tbl>
    <w:p w14:paraId="1047AB19" w14:textId="77777777" w:rsidR="00E53E1B" w:rsidRDefault="00E53E1B" w:rsidP="00E53E1B">
      <w:pPr>
        <w:widowControl w:val="0"/>
        <w:spacing w:line="230" w:lineRule="exact"/>
        <w:rPr>
          <w:rFonts w:cs="Arial"/>
          <w:color w:val="000000"/>
          <w:spacing w:val="-2"/>
        </w:rPr>
      </w:pPr>
    </w:p>
    <w:p w14:paraId="25BD2172" w14:textId="3A09A648" w:rsidR="00E53E1B" w:rsidRDefault="00E53E1B" w:rsidP="00E53E1B">
      <w:pPr>
        <w:widowControl w:val="0"/>
        <w:spacing w:line="230" w:lineRule="exact"/>
        <w:rPr>
          <w:rFonts w:cs="Arial"/>
          <w:color w:val="000000"/>
          <w:spacing w:val="-2"/>
        </w:rPr>
      </w:pPr>
    </w:p>
    <w:p w14:paraId="1F3CF931" w14:textId="77777777" w:rsidR="00695B0C" w:rsidRPr="003C1B3C" w:rsidRDefault="00695B0C" w:rsidP="00E53E1B">
      <w:pPr>
        <w:widowControl w:val="0"/>
        <w:spacing w:line="230" w:lineRule="exact"/>
        <w:rPr>
          <w:rFonts w:cs="Arial"/>
          <w:color w:val="000000"/>
          <w:spacing w:val="-2"/>
        </w:rPr>
      </w:pPr>
    </w:p>
    <w:p w14:paraId="63B8D0C1" w14:textId="77777777" w:rsidR="00E53E1B" w:rsidRPr="003C1B3C" w:rsidRDefault="00E53E1B" w:rsidP="00E53E1B">
      <w:pPr>
        <w:ind w:firstLine="709"/>
        <w:jc w:val="both"/>
        <w:rPr>
          <w:b/>
          <w:color w:val="000000"/>
        </w:rPr>
      </w:pPr>
    </w:p>
    <w:p w14:paraId="442D5ABF" w14:textId="77777777" w:rsidR="00E53E1B" w:rsidRPr="003C1B3C" w:rsidRDefault="00E53E1B" w:rsidP="00E53E1B">
      <w:pPr>
        <w:rPr>
          <w:rFonts w:cs="Arial"/>
          <w:color w:val="000000"/>
        </w:rPr>
      </w:pPr>
      <w:r w:rsidRPr="003C1B3C">
        <w:rPr>
          <w:rFonts w:cs="Arial"/>
          <w:color w:val="000000"/>
        </w:rPr>
        <w:t>…………………, dnia …………..201</w:t>
      </w:r>
      <w:r>
        <w:rPr>
          <w:rFonts w:cs="Arial"/>
          <w:color w:val="000000"/>
        </w:rPr>
        <w:t>9</w:t>
      </w:r>
      <w:r w:rsidRPr="003C1B3C">
        <w:rPr>
          <w:rFonts w:cs="Arial"/>
          <w:color w:val="000000"/>
        </w:rPr>
        <w:t>r.</w:t>
      </w:r>
    </w:p>
    <w:p w14:paraId="1AFF3B0A" w14:textId="77777777" w:rsidR="00E53E1B" w:rsidRPr="003C1B3C" w:rsidRDefault="00E53E1B" w:rsidP="00E53E1B">
      <w:pPr>
        <w:ind w:left="4248" w:firstLine="708"/>
        <w:jc w:val="both"/>
        <w:rPr>
          <w:rFonts w:cs="Arial"/>
          <w:color w:val="000000"/>
        </w:rPr>
      </w:pPr>
      <w:r w:rsidRPr="003C1B3C">
        <w:rPr>
          <w:rFonts w:cs="Arial"/>
          <w:color w:val="000000"/>
        </w:rPr>
        <w:t>……………….........................................................</w:t>
      </w:r>
    </w:p>
    <w:p w14:paraId="4C88A674" w14:textId="77777777" w:rsidR="00E53E1B" w:rsidRPr="003C1B3C" w:rsidRDefault="00E53E1B" w:rsidP="00E53E1B">
      <w:pPr>
        <w:jc w:val="right"/>
        <w:rPr>
          <w:rFonts w:cs="Arial"/>
          <w:color w:val="000000"/>
          <w:sz w:val="18"/>
          <w:szCs w:val="18"/>
        </w:rPr>
      </w:pPr>
      <w:r w:rsidRPr="003C1B3C">
        <w:rPr>
          <w:rFonts w:cs="Arial"/>
          <w:color w:val="000000"/>
          <w:sz w:val="18"/>
          <w:szCs w:val="18"/>
        </w:rPr>
        <w:t>(podpis upoważnionego przedstawiciela Wykonawcy/ów)</w:t>
      </w:r>
    </w:p>
    <w:p w14:paraId="56232FF1" w14:textId="53EC88EC" w:rsidR="00E53E1B" w:rsidRDefault="00E53E1B" w:rsidP="00E53E1B">
      <w:pPr>
        <w:spacing w:line="360" w:lineRule="auto"/>
        <w:jc w:val="right"/>
        <w:rPr>
          <w:rFonts w:cs="Arial"/>
          <w:b/>
          <w:bCs/>
          <w:iCs/>
          <w:color w:val="000000"/>
        </w:rPr>
      </w:pPr>
    </w:p>
    <w:p w14:paraId="344DA4D2" w14:textId="77777777" w:rsidR="00695B0C" w:rsidRDefault="00695B0C" w:rsidP="00E53E1B">
      <w:pPr>
        <w:spacing w:line="360" w:lineRule="auto"/>
        <w:jc w:val="right"/>
        <w:rPr>
          <w:rFonts w:cs="Arial"/>
          <w:b/>
          <w:bCs/>
          <w:iCs/>
          <w:color w:val="000000"/>
        </w:rPr>
      </w:pPr>
    </w:p>
    <w:p w14:paraId="31669658" w14:textId="3E466D9C" w:rsidR="00E53E1B" w:rsidRPr="00946E31" w:rsidRDefault="00E53E1B" w:rsidP="00E53E1B">
      <w:pPr>
        <w:spacing w:line="360" w:lineRule="auto"/>
        <w:jc w:val="right"/>
        <w:rPr>
          <w:color w:val="000000"/>
          <w:spacing w:val="1"/>
          <w:sz w:val="16"/>
          <w:szCs w:val="16"/>
        </w:rPr>
      </w:pPr>
      <w:r>
        <w:rPr>
          <w:rFonts w:cs="Arial"/>
          <w:b/>
          <w:bCs/>
          <w:iCs/>
          <w:color w:val="000000"/>
        </w:rPr>
        <w:lastRenderedPageBreak/>
        <w:t>Załącznik nr 3</w:t>
      </w:r>
      <w:r w:rsidRPr="003C1B3C">
        <w:rPr>
          <w:rFonts w:cs="Arial"/>
          <w:b/>
          <w:bCs/>
          <w:iCs/>
          <w:color w:val="000000"/>
        </w:rPr>
        <w:t xml:space="preserve"> do Umowy Nr </w:t>
      </w:r>
      <w:r w:rsidR="00D536E1">
        <w:rPr>
          <w:rFonts w:cs="Arial"/>
          <w:b/>
          <w:bCs/>
          <w:iCs/>
          <w:color w:val="000000"/>
        </w:rPr>
        <w:t>TO-250-24</w:t>
      </w:r>
      <w:r>
        <w:rPr>
          <w:rFonts w:cs="Arial"/>
          <w:b/>
          <w:bCs/>
          <w:iCs/>
          <w:color w:val="000000"/>
        </w:rPr>
        <w:t>TA/19</w:t>
      </w:r>
      <w:r w:rsidRPr="003C1B3C">
        <w:rPr>
          <w:rFonts w:cs="Arial"/>
          <w:b/>
          <w:bCs/>
          <w:iCs/>
          <w:color w:val="000000"/>
        </w:rPr>
        <w:t xml:space="preserve"> z dnia………..</w:t>
      </w:r>
    </w:p>
    <w:p w14:paraId="47A27E84" w14:textId="77777777" w:rsidR="00E53E1B" w:rsidRPr="00946E31" w:rsidRDefault="00E53E1B" w:rsidP="00E53E1B">
      <w:pPr>
        <w:shd w:val="clear" w:color="auto" w:fill="FFFFFF"/>
        <w:ind w:left="6096"/>
        <w:jc w:val="center"/>
        <w:rPr>
          <w:color w:val="000000"/>
          <w:spacing w:val="1"/>
          <w:sz w:val="16"/>
          <w:szCs w:val="16"/>
        </w:rPr>
      </w:pPr>
      <w:r w:rsidRPr="00946E31">
        <w:rPr>
          <w:color w:val="000000"/>
          <w:spacing w:val="1"/>
          <w:sz w:val="16"/>
          <w:szCs w:val="16"/>
        </w:rPr>
        <w:t>………………………………………..</w:t>
      </w:r>
    </w:p>
    <w:p w14:paraId="3FDC71E8" w14:textId="77777777" w:rsidR="00E53E1B" w:rsidRPr="00946E31" w:rsidRDefault="00E53E1B" w:rsidP="00E53E1B">
      <w:pPr>
        <w:shd w:val="clear" w:color="auto" w:fill="FFFFFF"/>
        <w:ind w:left="6096"/>
        <w:jc w:val="center"/>
        <w:rPr>
          <w:color w:val="000000"/>
          <w:spacing w:val="-3"/>
          <w:sz w:val="18"/>
          <w:szCs w:val="18"/>
        </w:rPr>
      </w:pPr>
      <w:r w:rsidRPr="00946E31">
        <w:rPr>
          <w:color w:val="000000"/>
          <w:spacing w:val="1"/>
          <w:sz w:val="16"/>
          <w:szCs w:val="16"/>
        </w:rPr>
        <w:t>(miejscowość, data)</w:t>
      </w:r>
    </w:p>
    <w:p w14:paraId="070AB6F6" w14:textId="77777777" w:rsidR="00E53E1B" w:rsidRPr="00946E31" w:rsidRDefault="00E53E1B" w:rsidP="00E53E1B">
      <w:pPr>
        <w:shd w:val="clear" w:color="auto" w:fill="FFFFFF"/>
        <w:ind w:left="125" w:right="5475"/>
        <w:jc w:val="center"/>
        <w:rPr>
          <w:color w:val="000000"/>
          <w:spacing w:val="-3"/>
          <w:sz w:val="18"/>
          <w:szCs w:val="18"/>
        </w:rPr>
      </w:pPr>
      <w:r w:rsidRPr="00946E31">
        <w:rPr>
          <w:color w:val="000000"/>
          <w:spacing w:val="-3"/>
          <w:sz w:val="18"/>
          <w:szCs w:val="18"/>
        </w:rPr>
        <w:t>…………………………………………………………………………</w:t>
      </w:r>
    </w:p>
    <w:p w14:paraId="4119C180" w14:textId="77777777" w:rsidR="00E53E1B" w:rsidRPr="00946E31" w:rsidRDefault="00E53E1B" w:rsidP="00E53E1B">
      <w:pPr>
        <w:shd w:val="clear" w:color="auto" w:fill="FFFFFF"/>
        <w:ind w:left="125" w:right="5475"/>
        <w:jc w:val="center"/>
        <w:rPr>
          <w:color w:val="000000"/>
          <w:spacing w:val="-3"/>
          <w:sz w:val="18"/>
          <w:szCs w:val="18"/>
        </w:rPr>
      </w:pPr>
      <w:r w:rsidRPr="00946E31">
        <w:rPr>
          <w:color w:val="000000"/>
          <w:spacing w:val="-3"/>
          <w:sz w:val="18"/>
          <w:szCs w:val="18"/>
        </w:rPr>
        <w:t>(nazwisko i imię osoby składającej oświadczenie)</w:t>
      </w:r>
    </w:p>
    <w:p w14:paraId="142125F1" w14:textId="77777777" w:rsidR="00E53E1B" w:rsidRPr="00946E31" w:rsidRDefault="00E53E1B" w:rsidP="00E53E1B">
      <w:pPr>
        <w:shd w:val="clear" w:color="auto" w:fill="FFFFFF"/>
        <w:ind w:right="5475"/>
        <w:rPr>
          <w:color w:val="000000"/>
          <w:sz w:val="18"/>
          <w:szCs w:val="18"/>
        </w:rPr>
      </w:pPr>
    </w:p>
    <w:p w14:paraId="56B94B3E" w14:textId="77777777" w:rsidR="00E53E1B" w:rsidRPr="00946E31" w:rsidRDefault="00E53E1B" w:rsidP="00E53E1B">
      <w:pPr>
        <w:shd w:val="clear" w:color="auto" w:fill="FFFFFF"/>
        <w:spacing w:before="278"/>
        <w:ind w:left="5"/>
        <w:jc w:val="center"/>
        <w:rPr>
          <w:color w:val="FF0000"/>
        </w:rPr>
      </w:pPr>
      <w:r w:rsidRPr="00946E31">
        <w:rPr>
          <w:b/>
          <w:bCs/>
          <w:color w:val="000000"/>
          <w:sz w:val="28"/>
          <w:szCs w:val="28"/>
          <w:u w:val="single"/>
        </w:rPr>
        <w:t xml:space="preserve">ZOBOWIĄZANIE </w:t>
      </w:r>
    </w:p>
    <w:p w14:paraId="1D88684F" w14:textId="77777777" w:rsidR="00E53E1B" w:rsidRPr="00946E31" w:rsidRDefault="00E53E1B" w:rsidP="00E53E1B">
      <w:pPr>
        <w:autoSpaceDE w:val="0"/>
        <w:autoSpaceDN w:val="0"/>
        <w:adjustRightInd w:val="0"/>
        <w:spacing w:after="120" w:line="288" w:lineRule="auto"/>
        <w:ind w:left="272"/>
        <w:rPr>
          <w:rFonts w:cs="Arial"/>
          <w:color w:val="000000"/>
        </w:rPr>
      </w:pPr>
      <w:r w:rsidRPr="00946E31">
        <w:rPr>
          <w:rFonts w:cs="Arial"/>
          <w:color w:val="000000"/>
        </w:rPr>
        <w:t>Ja niżej podpisana(y) zobowiązuję się do:</w:t>
      </w:r>
    </w:p>
    <w:p w14:paraId="15166FED" w14:textId="77777777" w:rsidR="00E53E1B" w:rsidRPr="00946E31" w:rsidRDefault="00E53E1B" w:rsidP="00361DBD">
      <w:pPr>
        <w:numPr>
          <w:ilvl w:val="0"/>
          <w:numId w:val="92"/>
        </w:numPr>
        <w:tabs>
          <w:tab w:val="num" w:pos="558"/>
        </w:tabs>
        <w:autoSpaceDE w:val="0"/>
        <w:autoSpaceDN w:val="0"/>
        <w:adjustRightInd w:val="0"/>
        <w:spacing w:after="120" w:line="288" w:lineRule="auto"/>
        <w:ind w:left="556" w:hanging="284"/>
        <w:jc w:val="both"/>
        <w:rPr>
          <w:rFonts w:cs="Arial"/>
          <w:color w:val="000000"/>
        </w:rPr>
      </w:pPr>
      <w:r w:rsidRPr="00946E31">
        <w:rPr>
          <w:rFonts w:cs="Arial"/>
          <w:color w:val="000000"/>
        </w:rPr>
        <w:t>zachowania poufności i nie rozpowszechniania bez zgody ITB, w jakiejkolwiek formie, wszystkich dost</w:t>
      </w:r>
      <w:r w:rsidRPr="00946E31">
        <w:rPr>
          <w:rFonts w:eastAsia="TimesNewRoman" w:cs="Arial"/>
          <w:color w:val="000000"/>
        </w:rPr>
        <w:t>ę</w:t>
      </w:r>
      <w:r w:rsidRPr="00946E31">
        <w:rPr>
          <w:rFonts w:cs="Arial"/>
          <w:color w:val="000000"/>
        </w:rPr>
        <w:t>pnych mi informacji dotycz</w:t>
      </w:r>
      <w:r w:rsidRPr="00946E31">
        <w:rPr>
          <w:rFonts w:eastAsia="TimesNewRoman" w:cs="Arial"/>
          <w:color w:val="000000"/>
        </w:rPr>
        <w:t>ą</w:t>
      </w:r>
      <w:r w:rsidRPr="00946E31">
        <w:rPr>
          <w:rFonts w:cs="Arial"/>
          <w:color w:val="000000"/>
        </w:rPr>
        <w:t>cych Instytutu, do których b</w:t>
      </w:r>
      <w:r w:rsidRPr="00946E31">
        <w:rPr>
          <w:rFonts w:eastAsia="TimesNewRoman" w:cs="Arial"/>
          <w:color w:val="000000"/>
        </w:rPr>
        <w:t>ę</w:t>
      </w:r>
      <w:r w:rsidRPr="00946E31">
        <w:rPr>
          <w:rFonts w:cs="Arial"/>
          <w:color w:val="000000"/>
        </w:rPr>
        <w:t>d</w:t>
      </w:r>
      <w:r w:rsidRPr="00946E31">
        <w:rPr>
          <w:rFonts w:eastAsia="TimesNewRoman" w:cs="Arial"/>
          <w:color w:val="000000"/>
        </w:rPr>
        <w:t xml:space="preserve">ę </w:t>
      </w:r>
      <w:r w:rsidRPr="00946E31">
        <w:rPr>
          <w:rFonts w:cs="Arial"/>
          <w:color w:val="000000"/>
        </w:rPr>
        <w:t>miał dost</w:t>
      </w:r>
      <w:r w:rsidRPr="00946E31">
        <w:rPr>
          <w:rFonts w:eastAsia="TimesNewRoman" w:cs="Arial"/>
          <w:color w:val="000000"/>
        </w:rPr>
        <w:t>ę</w:t>
      </w:r>
      <w:r w:rsidRPr="00946E31">
        <w:rPr>
          <w:rFonts w:cs="Arial"/>
          <w:color w:val="000000"/>
        </w:rPr>
        <w:t>p w zwi</w:t>
      </w:r>
      <w:r w:rsidRPr="00946E31">
        <w:rPr>
          <w:rFonts w:eastAsia="TimesNewRoman" w:cs="Arial"/>
          <w:color w:val="000000"/>
        </w:rPr>
        <w:t>ą</w:t>
      </w:r>
      <w:r w:rsidRPr="00946E31">
        <w:rPr>
          <w:rFonts w:cs="Arial"/>
          <w:color w:val="000000"/>
        </w:rPr>
        <w:t>zku z wykonywaniem przeze mnie zada</w:t>
      </w:r>
      <w:r w:rsidRPr="00946E31">
        <w:rPr>
          <w:rFonts w:eastAsia="TimesNewRoman" w:cs="Arial"/>
          <w:color w:val="000000"/>
        </w:rPr>
        <w:t xml:space="preserve">ń </w:t>
      </w:r>
      <w:r w:rsidRPr="00946E31">
        <w:rPr>
          <w:rFonts w:cs="Arial"/>
          <w:color w:val="000000"/>
        </w:rPr>
        <w:t>na rzecz ITB, nie przeznaczonych do publicznego rozpowszechniania, zarówno w czasie trwania wykonywanej prac</w:t>
      </w:r>
      <w:r w:rsidRPr="00946E31">
        <w:rPr>
          <w:rFonts w:eastAsia="TimesNewRoman" w:cs="Arial"/>
          <w:color w:val="000000"/>
        </w:rPr>
        <w:t xml:space="preserve">y </w:t>
      </w:r>
      <w:r w:rsidRPr="00946E31">
        <w:rPr>
          <w:rFonts w:cs="Arial"/>
          <w:color w:val="000000"/>
        </w:rPr>
        <w:t>jak i po jej wykonaniu,</w:t>
      </w:r>
    </w:p>
    <w:p w14:paraId="18D086AE" w14:textId="77777777" w:rsidR="00E53E1B" w:rsidRPr="00946E31" w:rsidRDefault="00E53E1B" w:rsidP="00361DBD">
      <w:pPr>
        <w:numPr>
          <w:ilvl w:val="0"/>
          <w:numId w:val="92"/>
        </w:numPr>
        <w:tabs>
          <w:tab w:val="left" w:pos="558"/>
        </w:tabs>
        <w:autoSpaceDE w:val="0"/>
        <w:autoSpaceDN w:val="0"/>
        <w:adjustRightInd w:val="0"/>
        <w:spacing w:after="120" w:line="288" w:lineRule="auto"/>
        <w:ind w:left="558" w:hanging="285"/>
        <w:jc w:val="both"/>
        <w:rPr>
          <w:rFonts w:cs="Arial"/>
          <w:color w:val="000000"/>
        </w:rPr>
      </w:pPr>
      <w:r>
        <w:rPr>
          <w:rFonts w:cs="Arial"/>
          <w:color w:val="000000"/>
        </w:rPr>
        <w:t xml:space="preserve">nie ujawniania i nie wykorzystywania danych osobowych, z którymi zapoznałem się </w:t>
      </w:r>
      <w:r w:rsidRPr="00946E31">
        <w:rPr>
          <w:rFonts w:cs="Arial"/>
          <w:color w:val="000000"/>
        </w:rPr>
        <w:t>w zwi</w:t>
      </w:r>
      <w:r w:rsidRPr="00946E31">
        <w:rPr>
          <w:rFonts w:eastAsia="TimesNewRoman" w:cs="Arial"/>
          <w:color w:val="000000"/>
        </w:rPr>
        <w:t>ą</w:t>
      </w:r>
      <w:r w:rsidRPr="00946E31">
        <w:rPr>
          <w:rFonts w:cs="Arial"/>
          <w:color w:val="000000"/>
        </w:rPr>
        <w:t>zku z wykonywaniem przeze mnie zada</w:t>
      </w:r>
      <w:r w:rsidRPr="00946E31">
        <w:rPr>
          <w:rFonts w:eastAsia="TimesNewRoman" w:cs="Arial"/>
          <w:color w:val="000000"/>
        </w:rPr>
        <w:t xml:space="preserve">ń </w:t>
      </w:r>
      <w:r w:rsidRPr="00946E31">
        <w:rPr>
          <w:rFonts w:cs="Arial"/>
          <w:color w:val="000000"/>
        </w:rPr>
        <w:t>na rzecz ITB.</w:t>
      </w:r>
    </w:p>
    <w:p w14:paraId="12CB81CD" w14:textId="77777777" w:rsidR="00E53E1B" w:rsidRPr="00946E31" w:rsidRDefault="00E53E1B" w:rsidP="00E53E1B">
      <w:pPr>
        <w:tabs>
          <w:tab w:val="left" w:pos="558"/>
        </w:tabs>
        <w:autoSpaceDE w:val="0"/>
        <w:autoSpaceDN w:val="0"/>
        <w:adjustRightInd w:val="0"/>
        <w:spacing w:after="120" w:line="288" w:lineRule="auto"/>
        <w:ind w:left="556" w:hanging="272"/>
        <w:jc w:val="both"/>
        <w:rPr>
          <w:rFonts w:cs="Arial"/>
          <w:color w:val="000000"/>
        </w:rPr>
      </w:pPr>
      <w:r w:rsidRPr="00946E31">
        <w:rPr>
          <w:rFonts w:cs="Arial"/>
          <w:color w:val="000000"/>
        </w:rPr>
        <w:t>Przyjmuj</w:t>
      </w:r>
      <w:r w:rsidRPr="00946E31">
        <w:rPr>
          <w:rFonts w:eastAsia="TimesNewRoman" w:cs="Arial"/>
          <w:color w:val="000000"/>
        </w:rPr>
        <w:t xml:space="preserve">ę </w:t>
      </w:r>
      <w:r w:rsidRPr="00946E31">
        <w:rPr>
          <w:rFonts w:cs="Arial"/>
          <w:color w:val="000000"/>
        </w:rPr>
        <w:t>do wiadomo</w:t>
      </w:r>
      <w:r w:rsidRPr="00946E31">
        <w:rPr>
          <w:rFonts w:eastAsia="TimesNewRoman" w:cs="Arial"/>
          <w:color w:val="000000"/>
        </w:rPr>
        <w:t>ś</w:t>
      </w:r>
      <w:r w:rsidRPr="00946E31">
        <w:rPr>
          <w:rFonts w:cs="Arial"/>
          <w:color w:val="000000"/>
        </w:rPr>
        <w:t>ci, iż</w:t>
      </w:r>
      <w:r w:rsidRPr="00946E31">
        <w:rPr>
          <w:rFonts w:eastAsia="TimesNewRoman" w:cs="Arial"/>
          <w:color w:val="000000"/>
        </w:rPr>
        <w:t xml:space="preserve"> </w:t>
      </w:r>
      <w:r>
        <w:rPr>
          <w:rFonts w:eastAsia="TimesNewRoman" w:cs="Arial"/>
          <w:color w:val="000000"/>
        </w:rPr>
        <w:t xml:space="preserve">powyższymi </w:t>
      </w:r>
      <w:r w:rsidRPr="00946E31">
        <w:rPr>
          <w:rFonts w:cs="Arial"/>
          <w:color w:val="000000"/>
        </w:rPr>
        <w:t>informacj</w:t>
      </w:r>
      <w:r>
        <w:rPr>
          <w:rFonts w:cs="Arial"/>
          <w:color w:val="000000"/>
        </w:rPr>
        <w:t>ami są</w:t>
      </w:r>
      <w:r w:rsidRPr="00946E31">
        <w:rPr>
          <w:rFonts w:eastAsia="TimesNewRoman" w:cs="Arial"/>
          <w:color w:val="000000"/>
        </w:rPr>
        <w:t xml:space="preserve"> </w:t>
      </w:r>
      <w:r w:rsidRPr="00946E31">
        <w:rPr>
          <w:rFonts w:cs="Arial"/>
          <w:color w:val="000000"/>
        </w:rPr>
        <w:t>w szczególno</w:t>
      </w:r>
      <w:r w:rsidRPr="00946E31">
        <w:rPr>
          <w:rFonts w:eastAsia="TimesNewRoman" w:cs="Arial"/>
          <w:color w:val="000000"/>
        </w:rPr>
        <w:t>ś</w:t>
      </w:r>
      <w:r w:rsidRPr="00946E31">
        <w:rPr>
          <w:rFonts w:cs="Arial"/>
          <w:color w:val="000000"/>
        </w:rPr>
        <w:t xml:space="preserve">ci: </w:t>
      </w:r>
    </w:p>
    <w:p w14:paraId="243F5EFB" w14:textId="77777777" w:rsidR="00E53E1B" w:rsidRPr="00946E31" w:rsidRDefault="00E53E1B" w:rsidP="00361DBD">
      <w:pPr>
        <w:numPr>
          <w:ilvl w:val="1"/>
          <w:numId w:val="92"/>
        </w:numPr>
        <w:tabs>
          <w:tab w:val="left" w:pos="843"/>
        </w:tabs>
        <w:autoSpaceDE w:val="0"/>
        <w:autoSpaceDN w:val="0"/>
        <w:adjustRightInd w:val="0"/>
        <w:spacing w:after="120" w:line="288" w:lineRule="auto"/>
        <w:ind w:left="840" w:hanging="284"/>
        <w:jc w:val="both"/>
        <w:rPr>
          <w:rFonts w:cs="Arial"/>
          <w:color w:val="000000"/>
        </w:rPr>
      </w:pPr>
      <w:r w:rsidRPr="00946E31">
        <w:rPr>
          <w:rFonts w:cs="Arial"/>
          <w:color w:val="000000"/>
        </w:rPr>
        <w:t>informacje o klientach</w:t>
      </w:r>
      <w:r>
        <w:rPr>
          <w:rFonts w:cs="Arial"/>
          <w:color w:val="000000"/>
        </w:rPr>
        <w:t xml:space="preserve"> ITB</w:t>
      </w:r>
      <w:r w:rsidRPr="00946E31">
        <w:rPr>
          <w:rFonts w:cs="Arial"/>
          <w:color w:val="000000"/>
        </w:rPr>
        <w:t xml:space="preserve">, </w:t>
      </w:r>
    </w:p>
    <w:p w14:paraId="2E2B7DEE" w14:textId="77777777" w:rsidR="00E53E1B" w:rsidRPr="00946E31" w:rsidRDefault="00E53E1B" w:rsidP="00361DBD">
      <w:pPr>
        <w:numPr>
          <w:ilvl w:val="1"/>
          <w:numId w:val="92"/>
        </w:numPr>
        <w:tabs>
          <w:tab w:val="left" w:pos="843"/>
        </w:tabs>
        <w:autoSpaceDE w:val="0"/>
        <w:autoSpaceDN w:val="0"/>
        <w:adjustRightInd w:val="0"/>
        <w:spacing w:after="120" w:line="288" w:lineRule="auto"/>
        <w:ind w:left="840" w:hanging="284"/>
        <w:jc w:val="both"/>
        <w:rPr>
          <w:rFonts w:cs="Arial"/>
          <w:color w:val="000000"/>
        </w:rPr>
      </w:pPr>
      <w:r w:rsidRPr="00946E31">
        <w:rPr>
          <w:rFonts w:cs="Arial"/>
          <w:color w:val="000000"/>
        </w:rPr>
        <w:t>informacje</w:t>
      </w:r>
      <w:r w:rsidRPr="00946E31">
        <w:rPr>
          <w:rFonts w:eastAsia="TimesNewRoman" w:cs="Arial"/>
          <w:color w:val="000000"/>
        </w:rPr>
        <w:t xml:space="preserve"> </w:t>
      </w:r>
      <w:r w:rsidRPr="00946E31">
        <w:rPr>
          <w:rFonts w:cs="Arial"/>
          <w:color w:val="000000"/>
        </w:rPr>
        <w:t>o pracach prowadzonych dla klientów ITB,</w:t>
      </w:r>
    </w:p>
    <w:p w14:paraId="558AD685" w14:textId="77777777" w:rsidR="00E53E1B" w:rsidRPr="00946E31" w:rsidRDefault="00E53E1B" w:rsidP="00361DBD">
      <w:pPr>
        <w:numPr>
          <w:ilvl w:val="1"/>
          <w:numId w:val="92"/>
        </w:numPr>
        <w:tabs>
          <w:tab w:val="left" w:pos="843"/>
        </w:tabs>
        <w:autoSpaceDE w:val="0"/>
        <w:autoSpaceDN w:val="0"/>
        <w:adjustRightInd w:val="0"/>
        <w:spacing w:after="120" w:line="288" w:lineRule="auto"/>
        <w:ind w:left="840" w:hanging="284"/>
        <w:jc w:val="both"/>
        <w:rPr>
          <w:rFonts w:cs="Arial"/>
          <w:color w:val="000000"/>
        </w:rPr>
      </w:pPr>
      <w:r>
        <w:t>wszelkie dokumenty przeznaczone dla ITB lub pochodzące od ITB, które mogą być mi powierzone</w:t>
      </w:r>
      <w:r w:rsidRPr="00946E31">
        <w:rPr>
          <w:rFonts w:cs="Arial"/>
          <w:color w:val="000000"/>
        </w:rPr>
        <w:t xml:space="preserve"> </w:t>
      </w:r>
    </w:p>
    <w:p w14:paraId="4A549BF6" w14:textId="77777777" w:rsidR="00E53E1B" w:rsidRPr="00946E31" w:rsidRDefault="00E53E1B" w:rsidP="00361DBD">
      <w:pPr>
        <w:numPr>
          <w:ilvl w:val="1"/>
          <w:numId w:val="92"/>
        </w:numPr>
        <w:tabs>
          <w:tab w:val="left" w:pos="843"/>
        </w:tabs>
        <w:autoSpaceDE w:val="0"/>
        <w:autoSpaceDN w:val="0"/>
        <w:adjustRightInd w:val="0"/>
        <w:spacing w:after="120" w:line="288" w:lineRule="auto"/>
        <w:ind w:left="840" w:hanging="284"/>
        <w:jc w:val="both"/>
        <w:rPr>
          <w:rFonts w:cs="Arial"/>
          <w:color w:val="000000"/>
        </w:rPr>
      </w:pPr>
      <w:r w:rsidRPr="00946E31">
        <w:rPr>
          <w:rFonts w:cs="Arial"/>
          <w:color w:val="000000"/>
        </w:rPr>
        <w:t>zbiory korespondencji oraz inne akta zwi</w:t>
      </w:r>
      <w:r w:rsidRPr="00946E31">
        <w:rPr>
          <w:rFonts w:eastAsia="TimesNewRoman" w:cs="Arial"/>
          <w:color w:val="000000"/>
        </w:rPr>
        <w:t>ą</w:t>
      </w:r>
      <w:r w:rsidRPr="00946E31">
        <w:rPr>
          <w:rFonts w:cs="Arial"/>
          <w:color w:val="000000"/>
        </w:rPr>
        <w:t>zane z klientami i firmami współpracuj</w:t>
      </w:r>
      <w:r w:rsidRPr="00946E31">
        <w:rPr>
          <w:rFonts w:eastAsia="TimesNewRoman" w:cs="Arial"/>
          <w:color w:val="000000"/>
        </w:rPr>
        <w:t>ą</w:t>
      </w:r>
      <w:r w:rsidRPr="00946E31">
        <w:rPr>
          <w:rFonts w:cs="Arial"/>
          <w:color w:val="000000"/>
        </w:rPr>
        <w:t>cymi,</w:t>
      </w:r>
    </w:p>
    <w:p w14:paraId="2AEFF892" w14:textId="77777777" w:rsidR="00E53E1B" w:rsidRPr="00946E31" w:rsidRDefault="00E53E1B" w:rsidP="00361DBD">
      <w:pPr>
        <w:numPr>
          <w:ilvl w:val="1"/>
          <w:numId w:val="92"/>
        </w:numPr>
        <w:tabs>
          <w:tab w:val="left" w:pos="843"/>
        </w:tabs>
        <w:autoSpaceDE w:val="0"/>
        <w:autoSpaceDN w:val="0"/>
        <w:adjustRightInd w:val="0"/>
        <w:spacing w:after="120" w:line="288" w:lineRule="auto"/>
        <w:ind w:left="840" w:hanging="284"/>
        <w:jc w:val="both"/>
        <w:rPr>
          <w:rFonts w:cs="Arial"/>
          <w:color w:val="000000"/>
        </w:rPr>
      </w:pPr>
      <w:r w:rsidRPr="00946E31">
        <w:rPr>
          <w:rFonts w:cs="Arial"/>
          <w:color w:val="000000"/>
        </w:rPr>
        <w:t>„informacje wewn</w:t>
      </w:r>
      <w:r w:rsidRPr="00946E31">
        <w:rPr>
          <w:rFonts w:eastAsia="TimesNewRoman" w:cs="Arial"/>
          <w:color w:val="000000"/>
        </w:rPr>
        <w:t>ę</w:t>
      </w:r>
      <w:r w:rsidRPr="00946E31">
        <w:rPr>
          <w:rFonts w:cs="Arial"/>
          <w:color w:val="000000"/>
        </w:rPr>
        <w:t>trznego użytku” (niepubliczne informacje, których ujawnienie mogłoby wpłyn</w:t>
      </w:r>
      <w:r w:rsidRPr="00946E31">
        <w:rPr>
          <w:rFonts w:eastAsia="TimesNewRoman" w:cs="Arial"/>
          <w:color w:val="000000"/>
        </w:rPr>
        <w:t xml:space="preserve">ąć </w:t>
      </w:r>
      <w:r w:rsidRPr="00946E31">
        <w:rPr>
          <w:rFonts w:cs="Arial"/>
          <w:color w:val="000000"/>
        </w:rPr>
        <w:t>na warto</w:t>
      </w:r>
      <w:r w:rsidRPr="00946E31">
        <w:rPr>
          <w:rFonts w:eastAsia="TimesNewRoman" w:cs="Arial"/>
          <w:color w:val="000000"/>
        </w:rPr>
        <w:t xml:space="preserve">ść </w:t>
      </w:r>
      <w:r w:rsidRPr="00946E31">
        <w:rPr>
          <w:rFonts w:cs="Arial"/>
          <w:color w:val="000000"/>
        </w:rPr>
        <w:t>rynkow</w:t>
      </w:r>
      <w:r w:rsidRPr="00946E31">
        <w:rPr>
          <w:rFonts w:eastAsia="TimesNewRoman" w:cs="Arial"/>
          <w:color w:val="000000"/>
        </w:rPr>
        <w:t xml:space="preserve">ą ITB i </w:t>
      </w:r>
      <w:r w:rsidRPr="00946E31">
        <w:rPr>
          <w:rFonts w:cs="Arial"/>
          <w:color w:val="000000"/>
        </w:rPr>
        <w:t>jego klientów oraz na majątek i bezpieczeństwo podmiotów nie będących klientami Pracodawcy),</w:t>
      </w:r>
    </w:p>
    <w:p w14:paraId="531FC876" w14:textId="77777777" w:rsidR="00E53E1B" w:rsidRPr="00946E31" w:rsidRDefault="00E53E1B" w:rsidP="00361DBD">
      <w:pPr>
        <w:numPr>
          <w:ilvl w:val="1"/>
          <w:numId w:val="92"/>
        </w:numPr>
        <w:tabs>
          <w:tab w:val="left" w:pos="843"/>
        </w:tabs>
        <w:autoSpaceDE w:val="0"/>
        <w:autoSpaceDN w:val="0"/>
        <w:adjustRightInd w:val="0"/>
        <w:spacing w:after="120" w:line="288" w:lineRule="auto"/>
        <w:ind w:left="840" w:hanging="284"/>
        <w:jc w:val="both"/>
        <w:rPr>
          <w:rFonts w:cs="Arial"/>
          <w:color w:val="000000"/>
        </w:rPr>
      </w:pPr>
      <w:r w:rsidRPr="00946E31">
        <w:rPr>
          <w:rFonts w:cs="Arial"/>
          <w:color w:val="000000"/>
        </w:rPr>
        <w:t>dane osobowe pracowników</w:t>
      </w:r>
      <w:r>
        <w:rPr>
          <w:rFonts w:cs="Arial"/>
          <w:color w:val="000000"/>
        </w:rPr>
        <w:t>, gości</w:t>
      </w:r>
      <w:r w:rsidRPr="00946E31">
        <w:rPr>
          <w:rFonts w:cs="Arial"/>
          <w:color w:val="000000"/>
        </w:rPr>
        <w:t xml:space="preserve"> i klientów ITB;</w:t>
      </w:r>
    </w:p>
    <w:p w14:paraId="055A4564" w14:textId="77777777" w:rsidR="00E53E1B" w:rsidRPr="00946E31" w:rsidRDefault="00E53E1B" w:rsidP="00361DBD">
      <w:pPr>
        <w:numPr>
          <w:ilvl w:val="1"/>
          <w:numId w:val="92"/>
        </w:numPr>
        <w:tabs>
          <w:tab w:val="left" w:pos="843"/>
        </w:tabs>
        <w:autoSpaceDE w:val="0"/>
        <w:autoSpaceDN w:val="0"/>
        <w:adjustRightInd w:val="0"/>
        <w:spacing w:after="120" w:line="288" w:lineRule="auto"/>
        <w:ind w:left="840" w:hanging="284"/>
        <w:jc w:val="both"/>
        <w:rPr>
          <w:rFonts w:cs="Arial"/>
          <w:color w:val="000000"/>
        </w:rPr>
      </w:pPr>
      <w:r w:rsidRPr="00946E31">
        <w:rPr>
          <w:rFonts w:cs="Arial"/>
          <w:color w:val="000000"/>
        </w:rPr>
        <w:t>informacje związane z technicznym zabezpieczeniem obiektów ITB.</w:t>
      </w:r>
    </w:p>
    <w:p w14:paraId="7324BDBB" w14:textId="77777777" w:rsidR="00E53E1B" w:rsidRPr="00946E31" w:rsidRDefault="00E53E1B" w:rsidP="00E53E1B">
      <w:pPr>
        <w:tabs>
          <w:tab w:val="left" w:pos="843"/>
        </w:tabs>
        <w:autoSpaceDE w:val="0"/>
        <w:autoSpaceDN w:val="0"/>
        <w:adjustRightInd w:val="0"/>
        <w:spacing w:after="0" w:line="240" w:lineRule="auto"/>
        <w:ind w:left="840"/>
        <w:jc w:val="both"/>
        <w:rPr>
          <w:rFonts w:cs="Arial"/>
          <w:color w:val="000000"/>
        </w:rPr>
      </w:pPr>
    </w:p>
    <w:p w14:paraId="638F95CF" w14:textId="77777777" w:rsidR="00E53E1B" w:rsidRPr="00946E31" w:rsidRDefault="00E53E1B" w:rsidP="00E53E1B">
      <w:pPr>
        <w:widowControl w:val="0"/>
        <w:shd w:val="clear" w:color="auto" w:fill="FFFFFF"/>
        <w:tabs>
          <w:tab w:val="left" w:pos="389"/>
        </w:tabs>
        <w:spacing w:before="245" w:after="0" w:line="250" w:lineRule="exact"/>
        <w:ind w:right="461"/>
        <w:jc w:val="both"/>
        <w:rPr>
          <w:color w:val="FF0000"/>
        </w:rPr>
      </w:pPr>
    </w:p>
    <w:p w14:paraId="16730F2D" w14:textId="77777777" w:rsidR="00E53E1B" w:rsidRPr="00946E31" w:rsidRDefault="00E53E1B" w:rsidP="00E53E1B">
      <w:pPr>
        <w:widowControl w:val="0"/>
        <w:shd w:val="clear" w:color="auto" w:fill="FFFFFF"/>
        <w:tabs>
          <w:tab w:val="left" w:pos="389"/>
        </w:tabs>
        <w:spacing w:before="245" w:after="0" w:line="250" w:lineRule="exact"/>
        <w:ind w:right="461"/>
        <w:jc w:val="both"/>
        <w:rPr>
          <w:color w:val="FF0000"/>
        </w:rPr>
      </w:pPr>
    </w:p>
    <w:p w14:paraId="5719F72E" w14:textId="77777777" w:rsidR="00E53E1B" w:rsidRPr="00946E31" w:rsidRDefault="00E53E1B" w:rsidP="00E53E1B">
      <w:pPr>
        <w:shd w:val="clear" w:color="auto" w:fill="FFFFFF"/>
        <w:ind w:left="4956"/>
        <w:jc w:val="center"/>
        <w:rPr>
          <w:color w:val="000000"/>
          <w:spacing w:val="1"/>
          <w:sz w:val="18"/>
          <w:szCs w:val="18"/>
        </w:rPr>
      </w:pPr>
      <w:r w:rsidRPr="00946E31">
        <w:rPr>
          <w:color w:val="000000"/>
          <w:spacing w:val="1"/>
          <w:sz w:val="16"/>
          <w:szCs w:val="16"/>
        </w:rPr>
        <w:t xml:space="preserve"> ……………………………………………………………………………………….</w:t>
      </w:r>
    </w:p>
    <w:p w14:paraId="1A2C84A4" w14:textId="77777777" w:rsidR="00E53E1B" w:rsidRPr="00946E31" w:rsidRDefault="00E53E1B" w:rsidP="00E53E1B">
      <w:pPr>
        <w:shd w:val="clear" w:color="auto" w:fill="FFFFFF"/>
        <w:ind w:left="4956"/>
        <w:jc w:val="center"/>
        <w:rPr>
          <w:color w:val="000000"/>
        </w:rPr>
      </w:pPr>
      <w:r w:rsidRPr="00946E31">
        <w:rPr>
          <w:color w:val="000000"/>
          <w:spacing w:val="1"/>
          <w:sz w:val="18"/>
          <w:szCs w:val="18"/>
        </w:rPr>
        <w:t>(czytelny podpis osoby składającej oświadczenie)</w:t>
      </w:r>
    </w:p>
    <w:p w14:paraId="38E954C1" w14:textId="77777777" w:rsidR="00E53E1B" w:rsidRPr="00946E31" w:rsidRDefault="00E53E1B" w:rsidP="00E53E1B">
      <w:pPr>
        <w:spacing w:after="0" w:line="240" w:lineRule="auto"/>
        <w:rPr>
          <w:rFonts w:eastAsia="Times New Roman"/>
          <w:b/>
          <w:color w:val="000000"/>
          <w:sz w:val="24"/>
          <w:szCs w:val="24"/>
          <w:u w:val="single"/>
          <w:lang w:eastAsia="pl-PL"/>
        </w:rPr>
      </w:pPr>
    </w:p>
    <w:p w14:paraId="6A654D66" w14:textId="77777777" w:rsidR="00E53E1B" w:rsidRDefault="00E53E1B" w:rsidP="00E53E1B">
      <w:pPr>
        <w:spacing w:after="0" w:line="240" w:lineRule="auto"/>
        <w:jc w:val="center"/>
        <w:rPr>
          <w:rFonts w:eastAsia="Times New Roman"/>
          <w:color w:val="FF0000"/>
          <w:sz w:val="24"/>
          <w:szCs w:val="24"/>
          <w:lang w:eastAsia="pl-PL"/>
        </w:rPr>
      </w:pPr>
    </w:p>
    <w:p w14:paraId="4B57215D" w14:textId="60117B92" w:rsidR="00E53E1B" w:rsidRDefault="00E53E1B" w:rsidP="00E53E1B">
      <w:pPr>
        <w:widowControl w:val="0"/>
        <w:spacing w:line="230" w:lineRule="exact"/>
        <w:rPr>
          <w:rFonts w:cs="Arial"/>
          <w:b/>
          <w:bCs/>
          <w:iCs/>
          <w:color w:val="FF0000"/>
        </w:rPr>
      </w:pPr>
    </w:p>
    <w:p w14:paraId="5ECD6666" w14:textId="5847CA1B" w:rsidR="00E53E1B" w:rsidRDefault="00E53E1B" w:rsidP="00E53E1B">
      <w:pPr>
        <w:widowControl w:val="0"/>
        <w:spacing w:line="230" w:lineRule="exact"/>
        <w:rPr>
          <w:rFonts w:cs="Arial"/>
          <w:b/>
          <w:bCs/>
          <w:iCs/>
          <w:color w:val="FF0000"/>
        </w:rPr>
      </w:pPr>
    </w:p>
    <w:p w14:paraId="07C0B6B2" w14:textId="6A09E919" w:rsidR="00E53E1B" w:rsidRPr="00C640AD" w:rsidRDefault="00E53E1B" w:rsidP="00C640AD">
      <w:pPr>
        <w:spacing w:line="360" w:lineRule="auto"/>
        <w:jc w:val="right"/>
        <w:rPr>
          <w:color w:val="000000"/>
          <w:spacing w:val="1"/>
          <w:sz w:val="16"/>
          <w:szCs w:val="16"/>
        </w:rPr>
      </w:pPr>
      <w:r>
        <w:rPr>
          <w:rFonts w:cs="Arial"/>
          <w:b/>
          <w:bCs/>
          <w:iCs/>
          <w:color w:val="000000"/>
        </w:rPr>
        <w:lastRenderedPageBreak/>
        <w:t>Załącznik nr 4</w:t>
      </w:r>
      <w:r w:rsidRPr="003C1B3C">
        <w:rPr>
          <w:rFonts w:cs="Arial"/>
          <w:b/>
          <w:bCs/>
          <w:iCs/>
          <w:color w:val="000000"/>
        </w:rPr>
        <w:t xml:space="preserve"> do Umowy Nr </w:t>
      </w:r>
      <w:r w:rsidR="00D536E1">
        <w:rPr>
          <w:rFonts w:cs="Arial"/>
          <w:b/>
          <w:bCs/>
          <w:iCs/>
          <w:color w:val="000000"/>
        </w:rPr>
        <w:t>TO-250-24</w:t>
      </w:r>
      <w:r>
        <w:rPr>
          <w:rFonts w:cs="Arial"/>
          <w:b/>
          <w:bCs/>
          <w:iCs/>
          <w:color w:val="000000"/>
        </w:rPr>
        <w:t>TA/19</w:t>
      </w:r>
      <w:r w:rsidRPr="003C1B3C">
        <w:rPr>
          <w:rFonts w:cs="Arial"/>
          <w:b/>
          <w:bCs/>
          <w:iCs/>
          <w:color w:val="000000"/>
        </w:rPr>
        <w:t xml:space="preserve"> z dnia………..</w:t>
      </w:r>
    </w:p>
    <w:p w14:paraId="3D99E924" w14:textId="77777777" w:rsidR="00E53E1B" w:rsidRPr="006E14FB" w:rsidRDefault="00E53E1B" w:rsidP="00E53E1B">
      <w:pPr>
        <w:autoSpaceDE w:val="0"/>
        <w:autoSpaceDN w:val="0"/>
        <w:adjustRightInd w:val="0"/>
        <w:spacing w:after="0" w:line="240" w:lineRule="auto"/>
        <w:jc w:val="center"/>
        <w:rPr>
          <w:b/>
          <w:bCs/>
          <w:color w:val="000000"/>
          <w:lang w:eastAsia="pl-PL"/>
        </w:rPr>
      </w:pPr>
    </w:p>
    <w:p w14:paraId="072D8DE1" w14:textId="1A523627" w:rsidR="00E53E1B" w:rsidRPr="00C640AD" w:rsidRDefault="00E53E1B" w:rsidP="00E53E1B">
      <w:pPr>
        <w:autoSpaceDE w:val="0"/>
        <w:autoSpaceDN w:val="0"/>
        <w:adjustRightInd w:val="0"/>
        <w:spacing w:after="120" w:line="269" w:lineRule="auto"/>
        <w:jc w:val="center"/>
        <w:rPr>
          <w:b/>
          <w:color w:val="000000"/>
          <w:sz w:val="24"/>
          <w:szCs w:val="24"/>
          <w:lang w:eastAsia="pl-PL"/>
        </w:rPr>
      </w:pPr>
      <w:r w:rsidRPr="00C640AD">
        <w:rPr>
          <w:rFonts w:cs="Arial"/>
          <w:b/>
          <w:color w:val="000000"/>
          <w:sz w:val="24"/>
          <w:szCs w:val="24"/>
          <w:lang w:eastAsia="pl-PL"/>
        </w:rPr>
        <w:t>Porozumienie do umowy nr TO-250-__TA/19 w zakresie powierzenia</w:t>
      </w:r>
      <w:r w:rsidRPr="00C640AD">
        <w:rPr>
          <w:b/>
          <w:bCs/>
          <w:color w:val="000000"/>
          <w:sz w:val="24"/>
          <w:szCs w:val="24"/>
          <w:lang w:eastAsia="pl-PL"/>
        </w:rPr>
        <w:t xml:space="preserve"> przetwarzania danych osobowych</w:t>
      </w:r>
      <w:r w:rsidR="00C640AD">
        <w:rPr>
          <w:b/>
          <w:bCs/>
          <w:color w:val="000000"/>
          <w:sz w:val="24"/>
          <w:szCs w:val="24"/>
          <w:lang w:eastAsia="pl-PL"/>
        </w:rPr>
        <w:t>.</w:t>
      </w:r>
    </w:p>
    <w:p w14:paraId="79A8A197" w14:textId="26501FE3" w:rsidR="00E53E1B" w:rsidRPr="00C640AD" w:rsidRDefault="00C640AD" w:rsidP="00C640AD">
      <w:pPr>
        <w:autoSpaceDE w:val="0"/>
        <w:autoSpaceDN w:val="0"/>
        <w:adjustRightInd w:val="0"/>
        <w:spacing w:after="120" w:line="269" w:lineRule="auto"/>
        <w:rPr>
          <w:i/>
          <w:color w:val="000000"/>
          <w:lang w:eastAsia="pl-PL"/>
        </w:rPr>
      </w:pPr>
      <w:r>
        <w:rPr>
          <w:i/>
          <w:color w:val="000000"/>
          <w:lang w:eastAsia="pl-PL"/>
        </w:rPr>
        <w:t xml:space="preserve">zawarte </w:t>
      </w:r>
      <w:r w:rsidR="00E53E1B" w:rsidRPr="00C640AD">
        <w:rPr>
          <w:i/>
          <w:color w:val="000000"/>
          <w:lang w:eastAsia="pl-PL"/>
        </w:rPr>
        <w:t>pomiędzy:</w:t>
      </w:r>
    </w:p>
    <w:p w14:paraId="554C082E" w14:textId="77777777" w:rsidR="00E53E1B" w:rsidRPr="00C640AD" w:rsidRDefault="00E53E1B" w:rsidP="00C640AD">
      <w:pPr>
        <w:autoSpaceDE w:val="0"/>
        <w:autoSpaceDN w:val="0"/>
        <w:adjustRightInd w:val="0"/>
        <w:spacing w:after="0" w:line="269" w:lineRule="auto"/>
        <w:jc w:val="both"/>
        <w:rPr>
          <w:lang w:eastAsia="pl-PL"/>
        </w:rPr>
      </w:pPr>
      <w:r w:rsidRPr="00C640AD">
        <w:rPr>
          <w:b/>
          <w:lang w:eastAsia="pl-PL"/>
        </w:rPr>
        <w:t xml:space="preserve">Instytutem Techniki Budowlanej </w:t>
      </w:r>
      <w:r w:rsidRPr="00C640AD">
        <w:rPr>
          <w:lang w:eastAsia="pl-PL"/>
        </w:rPr>
        <w:t xml:space="preserve">(zwany dalej </w:t>
      </w:r>
      <w:r w:rsidRPr="00C640AD">
        <w:rPr>
          <w:b/>
          <w:lang w:eastAsia="pl-PL"/>
        </w:rPr>
        <w:t>ITB</w:t>
      </w:r>
      <w:r w:rsidRPr="00C640AD">
        <w:rPr>
          <w:lang w:eastAsia="pl-PL"/>
        </w:rPr>
        <w:t>), ul. Filtrowa 1, 00-611 Warszawa, zarejestrowanym w rejestrze przedsiębiorców pod numerem KRS 0000158785 prowadzonym przez Sąd Rejonowy dla m.st. Warszawy w Warszawie XII Wydział Gospodarczy KRS, posiadającym nr NIP: 525-000-93-58, REGON: 000063650,</w:t>
      </w:r>
      <w:r w:rsidRPr="00C640AD">
        <w:rPr>
          <w:color w:val="FF0000"/>
          <w:lang w:eastAsia="pl-PL"/>
        </w:rPr>
        <w:t xml:space="preserve"> </w:t>
      </w:r>
      <w:r w:rsidRPr="00C640AD">
        <w:rPr>
          <w:color w:val="000000"/>
          <w:lang w:eastAsia="pl-PL"/>
        </w:rPr>
        <w:t>zwanym w dalszej części załącznika „Administratorem danych”,</w:t>
      </w:r>
      <w:r w:rsidRPr="00C640AD">
        <w:rPr>
          <w:lang w:eastAsia="pl-PL"/>
        </w:rPr>
        <w:t xml:space="preserve"> reprezentowanym przez: </w:t>
      </w:r>
    </w:p>
    <w:p w14:paraId="60E29CF5" w14:textId="77777777" w:rsidR="00E53E1B" w:rsidRPr="00C640AD" w:rsidRDefault="00E53E1B" w:rsidP="00C640AD">
      <w:pPr>
        <w:shd w:val="clear" w:color="auto" w:fill="FFFFFF"/>
        <w:spacing w:after="0" w:line="269" w:lineRule="auto"/>
        <w:ind w:left="10"/>
        <w:rPr>
          <w:rFonts w:cs="Arial"/>
          <w:i/>
        </w:rPr>
      </w:pPr>
      <w:r w:rsidRPr="00C640AD">
        <w:rPr>
          <w:rFonts w:cs="Arial"/>
          <w:i/>
        </w:rPr>
        <w:t xml:space="preserve">…………………………………………………………………….., </w:t>
      </w:r>
    </w:p>
    <w:p w14:paraId="1DBD7894" w14:textId="77777777" w:rsidR="00E53E1B" w:rsidRPr="00C640AD" w:rsidRDefault="00E53E1B" w:rsidP="00C640AD">
      <w:pPr>
        <w:autoSpaceDE w:val="0"/>
        <w:autoSpaceDN w:val="0"/>
        <w:adjustRightInd w:val="0"/>
        <w:spacing w:after="0" w:line="269" w:lineRule="auto"/>
        <w:jc w:val="center"/>
        <w:rPr>
          <w:i/>
          <w:color w:val="000000"/>
          <w:lang w:eastAsia="pl-PL"/>
        </w:rPr>
      </w:pPr>
    </w:p>
    <w:p w14:paraId="08C78A7B" w14:textId="77777777" w:rsidR="00E53E1B" w:rsidRPr="00C640AD" w:rsidRDefault="00E53E1B" w:rsidP="00C640AD">
      <w:pPr>
        <w:autoSpaceDE w:val="0"/>
        <w:autoSpaceDN w:val="0"/>
        <w:adjustRightInd w:val="0"/>
        <w:spacing w:after="0" w:line="269" w:lineRule="auto"/>
        <w:rPr>
          <w:i/>
          <w:color w:val="000000"/>
          <w:lang w:eastAsia="pl-PL"/>
        </w:rPr>
      </w:pPr>
      <w:r w:rsidRPr="00C640AD">
        <w:rPr>
          <w:i/>
          <w:color w:val="000000"/>
          <w:lang w:eastAsia="pl-PL"/>
        </w:rPr>
        <w:t>oraz</w:t>
      </w:r>
    </w:p>
    <w:p w14:paraId="6A183373" w14:textId="77777777" w:rsidR="00E53E1B" w:rsidRPr="00C640AD" w:rsidRDefault="00E53E1B" w:rsidP="00C640AD">
      <w:pPr>
        <w:shd w:val="clear" w:color="auto" w:fill="FFFFFF"/>
        <w:spacing w:after="0" w:line="269" w:lineRule="auto"/>
        <w:ind w:left="11"/>
        <w:jc w:val="both"/>
        <w:rPr>
          <w:rFonts w:cs="Arial"/>
          <w:b/>
          <w:i/>
        </w:rPr>
      </w:pPr>
    </w:p>
    <w:p w14:paraId="3D7AA768" w14:textId="77777777" w:rsidR="00E53E1B" w:rsidRPr="00C640AD" w:rsidRDefault="00E53E1B" w:rsidP="00C640AD">
      <w:pPr>
        <w:shd w:val="clear" w:color="auto" w:fill="FFFFFF"/>
        <w:spacing w:after="0" w:line="269" w:lineRule="auto"/>
        <w:ind w:left="10"/>
        <w:jc w:val="both"/>
        <w:rPr>
          <w:rFonts w:cs="Arial"/>
          <w:b/>
          <w:i/>
          <w:color w:val="FF0000"/>
        </w:rPr>
      </w:pPr>
      <w:r w:rsidRPr="00C640AD">
        <w:rPr>
          <w:rFonts w:cs="Arial"/>
          <w:b/>
          <w:i/>
        </w:rPr>
        <w:t xml:space="preserve">Firmą </w:t>
      </w:r>
      <w:r w:rsidRPr="00C640AD">
        <w:rPr>
          <w:rFonts w:cs="Arial"/>
          <w:i/>
        </w:rPr>
        <w:t>……………………………………………………………….</w:t>
      </w:r>
    </w:p>
    <w:p w14:paraId="25751873" w14:textId="77777777" w:rsidR="00E53E1B" w:rsidRPr="00C640AD" w:rsidRDefault="00E53E1B" w:rsidP="00C640AD">
      <w:pPr>
        <w:shd w:val="clear" w:color="auto" w:fill="FFFFFF"/>
        <w:spacing w:after="0" w:line="269" w:lineRule="auto"/>
        <w:ind w:left="10"/>
        <w:jc w:val="both"/>
        <w:rPr>
          <w:rFonts w:cs="Arial"/>
          <w:i/>
        </w:rPr>
      </w:pPr>
      <w:r w:rsidRPr="00C640AD">
        <w:rPr>
          <w:rFonts w:cs="Arial"/>
          <w:i/>
        </w:rPr>
        <w:t>zwaną w dalszej części załącznika „Podmiotem przetwarzającym” reprezentowaną przez:</w:t>
      </w:r>
    </w:p>
    <w:p w14:paraId="1837BB30" w14:textId="77777777" w:rsidR="00E53E1B" w:rsidRPr="00C640AD" w:rsidRDefault="00E53E1B" w:rsidP="00C640AD">
      <w:pPr>
        <w:shd w:val="clear" w:color="auto" w:fill="FFFFFF"/>
        <w:spacing w:after="0" w:line="269" w:lineRule="auto"/>
        <w:ind w:left="10"/>
        <w:jc w:val="both"/>
        <w:rPr>
          <w:rFonts w:cs="Arial"/>
          <w:i/>
        </w:rPr>
      </w:pPr>
      <w:r w:rsidRPr="00C640AD">
        <w:rPr>
          <w:rFonts w:cs="Arial"/>
          <w:i/>
        </w:rPr>
        <w:t>………………………………………………………………………….</w:t>
      </w:r>
    </w:p>
    <w:p w14:paraId="2D14D7E3" w14:textId="77777777" w:rsidR="00E53E1B" w:rsidRPr="00C640AD" w:rsidRDefault="00E53E1B" w:rsidP="00C640AD">
      <w:pPr>
        <w:spacing w:after="0" w:line="269" w:lineRule="auto"/>
        <w:jc w:val="both"/>
        <w:rPr>
          <w:rFonts w:cs="Arial"/>
          <w:i/>
        </w:rPr>
      </w:pPr>
      <w:r w:rsidRPr="00C640AD">
        <w:rPr>
          <w:rFonts w:cs="Arial"/>
          <w:i/>
        </w:rPr>
        <w:t>zawarte zostało Porozumienie do umowy następującej treści:</w:t>
      </w:r>
    </w:p>
    <w:p w14:paraId="13AAE2D4" w14:textId="77777777" w:rsidR="00E53E1B" w:rsidRPr="00C640AD" w:rsidRDefault="00E53E1B" w:rsidP="00E53E1B">
      <w:pPr>
        <w:autoSpaceDE w:val="0"/>
        <w:autoSpaceDN w:val="0"/>
        <w:adjustRightInd w:val="0"/>
        <w:spacing w:after="120" w:line="269" w:lineRule="auto"/>
        <w:rPr>
          <w:color w:val="000000"/>
          <w:lang w:eastAsia="pl-PL"/>
        </w:rPr>
      </w:pPr>
    </w:p>
    <w:p w14:paraId="1DCC9DCF" w14:textId="77777777" w:rsidR="00E53E1B" w:rsidRPr="00C640AD" w:rsidRDefault="00E53E1B" w:rsidP="00E53E1B">
      <w:pPr>
        <w:spacing w:after="120" w:line="269" w:lineRule="auto"/>
        <w:jc w:val="center"/>
        <w:rPr>
          <w:color w:val="000000"/>
          <w:lang w:eastAsia="pl-PL"/>
        </w:rPr>
      </w:pPr>
      <w:r w:rsidRPr="00C640AD">
        <w:rPr>
          <w:b/>
          <w:bCs/>
          <w:color w:val="000000"/>
          <w:lang w:eastAsia="pl-PL"/>
        </w:rPr>
        <w:t>§ 1</w:t>
      </w:r>
    </w:p>
    <w:p w14:paraId="4DCEC9EB" w14:textId="77777777" w:rsidR="00E53E1B" w:rsidRPr="00C640AD" w:rsidRDefault="00E53E1B" w:rsidP="00E53E1B">
      <w:pPr>
        <w:spacing w:after="120" w:line="269" w:lineRule="auto"/>
        <w:jc w:val="center"/>
        <w:rPr>
          <w:b/>
          <w:color w:val="000000"/>
          <w:lang w:eastAsia="pl-PL"/>
        </w:rPr>
      </w:pPr>
      <w:r w:rsidRPr="00C640AD">
        <w:rPr>
          <w:b/>
          <w:bCs/>
          <w:color w:val="000000"/>
          <w:lang w:eastAsia="pl-PL"/>
        </w:rPr>
        <w:t>Powierzenie przetwarzania danych osobowych</w:t>
      </w:r>
    </w:p>
    <w:p w14:paraId="11250D4C" w14:textId="77777777" w:rsidR="00E53E1B" w:rsidRPr="00C640AD" w:rsidRDefault="00E53E1B" w:rsidP="00361DBD">
      <w:pPr>
        <w:pStyle w:val="Akapitzlist"/>
        <w:numPr>
          <w:ilvl w:val="3"/>
          <w:numId w:val="126"/>
        </w:numPr>
        <w:suppressAutoHyphens/>
        <w:spacing w:after="120" w:line="269" w:lineRule="auto"/>
        <w:ind w:left="284" w:hanging="284"/>
        <w:contextualSpacing w:val="0"/>
        <w:jc w:val="both"/>
        <w:outlineLvl w:val="0"/>
        <w:rPr>
          <w:rFonts w:eastAsia="Times New Roman"/>
          <w:b/>
          <w:bCs/>
          <w:kern w:val="36"/>
          <w:sz w:val="22"/>
          <w:szCs w:val="22"/>
          <w:lang w:eastAsia="pl-PL"/>
        </w:rPr>
      </w:pPr>
      <w:r w:rsidRPr="00C640AD">
        <w:rPr>
          <w:color w:val="000000"/>
          <w:sz w:val="22"/>
          <w:szCs w:val="22"/>
          <w:lang w:eastAsia="pl-PL"/>
        </w:rPr>
        <w:t>Administrator danych powierza Podmiotowi przetwarzającemu, w trybie art. 28 ogólnego rozporządzenia o ochronie danych osobowych z dnia 27 kwietnia 2016 r</w:t>
      </w:r>
      <w:r w:rsidRPr="00C640AD">
        <w:rPr>
          <w:i/>
          <w:iCs/>
          <w:color w:val="000000"/>
          <w:sz w:val="22"/>
          <w:szCs w:val="22"/>
          <w:lang w:eastAsia="pl-PL"/>
        </w:rPr>
        <w:t xml:space="preserve">, </w:t>
      </w:r>
      <w:r w:rsidRPr="00C640AD">
        <w:rPr>
          <w:iCs/>
          <w:color w:val="000000"/>
          <w:sz w:val="22"/>
          <w:szCs w:val="22"/>
          <w:lang w:eastAsia="pl-PL"/>
        </w:rPr>
        <w:t>(</w:t>
      </w:r>
      <w:r w:rsidRPr="00C640AD">
        <w:rPr>
          <w:color w:val="000000"/>
          <w:sz w:val="22"/>
          <w:szCs w:val="22"/>
          <w:lang w:eastAsia="pl-PL"/>
        </w:rPr>
        <w:t xml:space="preserve">zwanego w dalszej części ,,Rozporządzeniem”) dane osobowe do przetwarzania, na zasadach i w celu określonym w Umowie w przedmiocie </w:t>
      </w:r>
      <w:r w:rsidRPr="00C640AD">
        <w:rPr>
          <w:bCs/>
          <w:kern w:val="36"/>
          <w:sz w:val="22"/>
          <w:szCs w:val="22"/>
        </w:rPr>
        <w:t>„</w:t>
      </w:r>
      <w:r w:rsidRPr="00C640AD">
        <w:rPr>
          <w:b/>
          <w:bCs/>
          <w:kern w:val="36"/>
          <w:sz w:val="22"/>
          <w:szCs w:val="22"/>
        </w:rPr>
        <w:t>Świadczenia usług ochrony fizycznej osób i mienia oraz monitoringu terenu i obiektów Instytutu Techniki Budowlanej”</w:t>
      </w:r>
      <w:r w:rsidRPr="00C640AD">
        <w:rPr>
          <w:bCs/>
          <w:kern w:val="36"/>
          <w:sz w:val="22"/>
          <w:szCs w:val="22"/>
        </w:rPr>
        <w:t xml:space="preserve"> zlokalizowanych w ……………………………………</w:t>
      </w:r>
      <w:r w:rsidRPr="00C640AD">
        <w:rPr>
          <w:rFonts w:eastAsia="Times New Roman"/>
          <w:bCs/>
          <w:kern w:val="36"/>
          <w:sz w:val="22"/>
          <w:szCs w:val="22"/>
          <w:lang w:eastAsia="pl-PL"/>
        </w:rPr>
        <w:t xml:space="preserve"> (</w:t>
      </w:r>
      <w:r w:rsidRPr="00C640AD">
        <w:rPr>
          <w:color w:val="000000"/>
          <w:sz w:val="22"/>
          <w:szCs w:val="22"/>
          <w:lang w:eastAsia="pl-PL"/>
        </w:rPr>
        <w:t xml:space="preserve">zwaną w dalszej części ,,Umową”) </w:t>
      </w:r>
      <w:r w:rsidRPr="00C640AD">
        <w:rPr>
          <w:bCs/>
          <w:iCs/>
          <w:color w:val="000000"/>
          <w:sz w:val="22"/>
          <w:szCs w:val="22"/>
          <w:lang w:eastAsia="pl-PL"/>
        </w:rPr>
        <w:t xml:space="preserve">oraz </w:t>
      </w:r>
      <w:r w:rsidRPr="00C640AD">
        <w:rPr>
          <w:bCs/>
          <w:i/>
          <w:iCs/>
          <w:color w:val="000000"/>
          <w:sz w:val="22"/>
          <w:szCs w:val="22"/>
          <w:lang w:eastAsia="pl-PL"/>
        </w:rPr>
        <w:t>w</w:t>
      </w:r>
      <w:r w:rsidRPr="00C640AD">
        <w:rPr>
          <w:color w:val="000000"/>
          <w:sz w:val="22"/>
          <w:szCs w:val="22"/>
          <w:lang w:eastAsia="pl-PL"/>
        </w:rPr>
        <w:t xml:space="preserve"> niniejszym Porozumieniu</w:t>
      </w:r>
      <w:r w:rsidRPr="00C640AD">
        <w:rPr>
          <w:rFonts w:cs="Arial"/>
          <w:b/>
          <w:color w:val="000000"/>
          <w:sz w:val="22"/>
          <w:szCs w:val="22"/>
          <w:lang w:eastAsia="pl-PL"/>
        </w:rPr>
        <w:t xml:space="preserve"> </w:t>
      </w:r>
      <w:r w:rsidRPr="00C640AD">
        <w:rPr>
          <w:rFonts w:cs="Arial"/>
          <w:color w:val="000000"/>
          <w:sz w:val="22"/>
          <w:szCs w:val="22"/>
          <w:lang w:eastAsia="pl-PL"/>
        </w:rPr>
        <w:t>w zakresie powierzenia</w:t>
      </w:r>
      <w:r w:rsidRPr="00C640AD">
        <w:rPr>
          <w:bCs/>
          <w:color w:val="000000"/>
          <w:sz w:val="22"/>
          <w:szCs w:val="22"/>
          <w:lang w:eastAsia="pl-PL"/>
        </w:rPr>
        <w:t xml:space="preserve"> przetwarzania danych osobowych</w:t>
      </w:r>
      <w:r w:rsidRPr="00C640AD">
        <w:rPr>
          <w:color w:val="000000"/>
          <w:sz w:val="22"/>
          <w:szCs w:val="22"/>
          <w:lang w:eastAsia="pl-PL"/>
        </w:rPr>
        <w:t xml:space="preserve"> </w:t>
      </w:r>
      <w:r w:rsidRPr="00C640AD">
        <w:rPr>
          <w:rFonts w:eastAsia="Times New Roman"/>
          <w:bCs/>
          <w:kern w:val="36"/>
          <w:sz w:val="22"/>
          <w:szCs w:val="22"/>
          <w:lang w:eastAsia="pl-PL"/>
        </w:rPr>
        <w:t>(</w:t>
      </w:r>
      <w:r w:rsidRPr="00C640AD">
        <w:rPr>
          <w:color w:val="000000"/>
          <w:sz w:val="22"/>
          <w:szCs w:val="22"/>
          <w:lang w:eastAsia="pl-PL"/>
        </w:rPr>
        <w:t>zwanym w dalszej części ,,Porozumieniem”)   .</w:t>
      </w:r>
    </w:p>
    <w:p w14:paraId="557BD6AE" w14:textId="77777777" w:rsidR="00E53E1B" w:rsidRPr="00C640AD" w:rsidRDefault="00E53E1B" w:rsidP="00361DBD">
      <w:pPr>
        <w:pStyle w:val="Akapitzlist"/>
        <w:numPr>
          <w:ilvl w:val="3"/>
          <w:numId w:val="126"/>
        </w:numPr>
        <w:suppressAutoHyphens/>
        <w:spacing w:after="120" w:line="269" w:lineRule="auto"/>
        <w:ind w:left="284" w:hanging="284"/>
        <w:contextualSpacing w:val="0"/>
        <w:jc w:val="both"/>
        <w:rPr>
          <w:color w:val="000000"/>
          <w:kern w:val="2"/>
          <w:sz w:val="22"/>
          <w:szCs w:val="22"/>
          <w:lang w:eastAsia="pl-PL"/>
        </w:rPr>
      </w:pPr>
      <w:r w:rsidRPr="00C640AD">
        <w:rPr>
          <w:color w:val="000000"/>
          <w:sz w:val="22"/>
          <w:szCs w:val="22"/>
          <w:lang w:eastAsia="pl-PL"/>
        </w:rPr>
        <w:t xml:space="preserve">Podmiot przetwarzający zobowiązuje się przetwarzać powierzone mu dane osobowe zgodnie z Umową, niniejszym Porozumieniem, Rozporządzeniem oraz innymi przepisami prawa powszechnie obowiązującego, które chronią prawa osób, których dane dotyczą. </w:t>
      </w:r>
    </w:p>
    <w:p w14:paraId="5540D1AD" w14:textId="5FCDB64D" w:rsidR="00E53E1B" w:rsidRPr="00C640AD" w:rsidRDefault="00E53E1B" w:rsidP="00361DBD">
      <w:pPr>
        <w:pStyle w:val="Akapitzlist"/>
        <w:numPr>
          <w:ilvl w:val="3"/>
          <w:numId w:val="126"/>
        </w:numPr>
        <w:suppressAutoHyphens/>
        <w:spacing w:after="120" w:line="269" w:lineRule="auto"/>
        <w:ind w:left="284" w:hanging="284"/>
        <w:contextualSpacing w:val="0"/>
        <w:jc w:val="both"/>
        <w:rPr>
          <w:color w:val="000000"/>
          <w:sz w:val="22"/>
          <w:szCs w:val="22"/>
          <w:lang w:eastAsia="pl-PL"/>
        </w:rPr>
      </w:pPr>
      <w:r w:rsidRPr="00C640AD">
        <w:rPr>
          <w:color w:val="000000"/>
          <w:sz w:val="22"/>
          <w:szCs w:val="22"/>
          <w:lang w:eastAsia="pl-PL"/>
        </w:rPr>
        <w:t>Podmiot przetwarzający oświadcza, iż stosuje środki bezpieczeństwa spełniające wymogi Rozporządzenia.</w:t>
      </w:r>
    </w:p>
    <w:p w14:paraId="73499286" w14:textId="4551268D" w:rsidR="00E53E1B" w:rsidRPr="00C640AD" w:rsidRDefault="00E53E1B" w:rsidP="00E53E1B">
      <w:pPr>
        <w:spacing w:after="120" w:line="269" w:lineRule="auto"/>
        <w:ind w:left="312" w:hanging="312"/>
        <w:jc w:val="center"/>
        <w:rPr>
          <w:b/>
          <w:color w:val="000000"/>
          <w:lang w:eastAsia="pl-PL"/>
        </w:rPr>
      </w:pPr>
      <w:r w:rsidRPr="00C640AD">
        <w:rPr>
          <w:b/>
          <w:bCs/>
          <w:color w:val="000000"/>
          <w:lang w:eastAsia="pl-PL"/>
        </w:rPr>
        <w:t>§ 2</w:t>
      </w:r>
    </w:p>
    <w:p w14:paraId="68870DDF" w14:textId="77777777" w:rsidR="00E53E1B" w:rsidRPr="00C640AD" w:rsidRDefault="00E53E1B" w:rsidP="00E53E1B">
      <w:pPr>
        <w:spacing w:after="120" w:line="269" w:lineRule="auto"/>
        <w:jc w:val="center"/>
        <w:rPr>
          <w:b/>
          <w:color w:val="000000"/>
          <w:lang w:eastAsia="pl-PL"/>
        </w:rPr>
      </w:pPr>
      <w:r w:rsidRPr="00C640AD">
        <w:rPr>
          <w:b/>
          <w:bCs/>
          <w:color w:val="000000"/>
          <w:lang w:eastAsia="pl-PL"/>
        </w:rPr>
        <w:t>Zakres i cel przetwarzania danych</w:t>
      </w:r>
    </w:p>
    <w:p w14:paraId="202C1322" w14:textId="77777777" w:rsidR="00E53E1B" w:rsidRPr="00C640AD" w:rsidRDefault="00E53E1B" w:rsidP="00361DBD">
      <w:pPr>
        <w:pStyle w:val="Akapitzlist"/>
        <w:numPr>
          <w:ilvl w:val="3"/>
          <w:numId w:val="86"/>
        </w:numPr>
        <w:suppressAutoHyphens/>
        <w:spacing w:after="120" w:line="269" w:lineRule="auto"/>
        <w:ind w:left="284" w:hanging="284"/>
        <w:jc w:val="both"/>
        <w:rPr>
          <w:sz w:val="22"/>
          <w:szCs w:val="22"/>
          <w:lang w:eastAsia="pl-PL"/>
        </w:rPr>
      </w:pPr>
      <w:r w:rsidRPr="00C640AD">
        <w:rPr>
          <w:sz w:val="22"/>
          <w:szCs w:val="22"/>
          <w:lang w:eastAsia="pl-PL"/>
        </w:rPr>
        <w:t xml:space="preserve">Podmiot przetwarzający będzie przetwarzał, powierzone na podstawie Porozumienia dane osobowe w postaci:  </w:t>
      </w:r>
    </w:p>
    <w:p w14:paraId="55E6C123" w14:textId="77777777" w:rsidR="00E53E1B" w:rsidRPr="00C640AD" w:rsidRDefault="00E53E1B" w:rsidP="00361DBD">
      <w:pPr>
        <w:pStyle w:val="Akapitzlist"/>
        <w:numPr>
          <w:ilvl w:val="1"/>
          <w:numId w:val="124"/>
        </w:numPr>
        <w:shd w:val="clear" w:color="auto" w:fill="FFFFFF"/>
        <w:suppressAutoHyphens/>
        <w:spacing w:after="120" w:line="269" w:lineRule="auto"/>
        <w:ind w:left="709" w:hanging="425"/>
        <w:contextualSpacing w:val="0"/>
        <w:rPr>
          <w:sz w:val="22"/>
          <w:szCs w:val="22"/>
          <w:lang w:eastAsia="pl-PL"/>
        </w:rPr>
      </w:pPr>
      <w:r w:rsidRPr="00C640AD">
        <w:rPr>
          <w:sz w:val="22"/>
          <w:szCs w:val="22"/>
          <w:lang w:eastAsia="pl-PL"/>
        </w:rPr>
        <w:t xml:space="preserve">imiona, nazwisko; </w:t>
      </w:r>
    </w:p>
    <w:p w14:paraId="108C47FD" w14:textId="77777777" w:rsidR="00E53E1B" w:rsidRPr="00C640AD" w:rsidRDefault="00E53E1B" w:rsidP="00361DBD">
      <w:pPr>
        <w:pStyle w:val="Akapitzlist"/>
        <w:numPr>
          <w:ilvl w:val="1"/>
          <w:numId w:val="124"/>
        </w:numPr>
        <w:shd w:val="clear" w:color="auto" w:fill="FFFFFF"/>
        <w:suppressAutoHyphens/>
        <w:spacing w:after="120" w:line="269" w:lineRule="auto"/>
        <w:ind w:left="709" w:hanging="425"/>
        <w:contextualSpacing w:val="0"/>
        <w:rPr>
          <w:sz w:val="22"/>
          <w:szCs w:val="22"/>
          <w:lang w:eastAsia="pl-PL"/>
        </w:rPr>
      </w:pPr>
      <w:r w:rsidRPr="00C640AD">
        <w:rPr>
          <w:sz w:val="22"/>
          <w:szCs w:val="22"/>
          <w:lang w:eastAsia="pl-PL"/>
        </w:rPr>
        <w:t xml:space="preserve">adres zamieszkania, zameldowania lub miejsca pracy; </w:t>
      </w:r>
    </w:p>
    <w:p w14:paraId="70B27A71" w14:textId="77777777" w:rsidR="00E53E1B" w:rsidRPr="00C640AD" w:rsidRDefault="00E53E1B" w:rsidP="00361DBD">
      <w:pPr>
        <w:pStyle w:val="Akapitzlist"/>
        <w:numPr>
          <w:ilvl w:val="1"/>
          <w:numId w:val="124"/>
        </w:numPr>
        <w:suppressAutoHyphens/>
        <w:spacing w:after="120" w:line="269" w:lineRule="auto"/>
        <w:ind w:left="709" w:hanging="425"/>
        <w:contextualSpacing w:val="0"/>
        <w:rPr>
          <w:sz w:val="22"/>
          <w:szCs w:val="22"/>
          <w:lang w:eastAsia="pl-PL"/>
        </w:rPr>
      </w:pPr>
      <w:r w:rsidRPr="00C640AD">
        <w:rPr>
          <w:sz w:val="22"/>
          <w:szCs w:val="22"/>
          <w:lang w:eastAsia="pl-PL"/>
        </w:rPr>
        <w:t xml:space="preserve">numer telefonu, </w:t>
      </w:r>
      <w:r w:rsidRPr="00C640AD">
        <w:rPr>
          <w:sz w:val="22"/>
          <w:szCs w:val="22"/>
        </w:rPr>
        <w:t>adres email</w:t>
      </w:r>
      <w:r w:rsidRPr="00C640AD">
        <w:rPr>
          <w:sz w:val="22"/>
          <w:szCs w:val="22"/>
          <w:lang w:eastAsia="pl-PL"/>
        </w:rPr>
        <w:t xml:space="preserve"> </w:t>
      </w:r>
    </w:p>
    <w:p w14:paraId="0A103079" w14:textId="77777777" w:rsidR="00E53E1B" w:rsidRPr="00C640AD" w:rsidRDefault="00E53E1B" w:rsidP="00361DBD">
      <w:pPr>
        <w:pStyle w:val="Akapitzlist"/>
        <w:numPr>
          <w:ilvl w:val="1"/>
          <w:numId w:val="124"/>
        </w:numPr>
        <w:suppressAutoHyphens/>
        <w:autoSpaceDE w:val="0"/>
        <w:autoSpaceDN w:val="0"/>
        <w:adjustRightInd w:val="0"/>
        <w:spacing w:after="120" w:line="269" w:lineRule="auto"/>
        <w:ind w:left="709" w:hanging="425"/>
        <w:contextualSpacing w:val="0"/>
        <w:rPr>
          <w:rFonts w:eastAsia="Times New Roman"/>
          <w:sz w:val="22"/>
          <w:szCs w:val="22"/>
          <w:lang w:eastAsia="pl-PL"/>
        </w:rPr>
      </w:pPr>
      <w:r w:rsidRPr="00C640AD">
        <w:rPr>
          <w:sz w:val="22"/>
          <w:szCs w:val="22"/>
          <w:lang w:eastAsia="pl-PL"/>
        </w:rPr>
        <w:lastRenderedPageBreak/>
        <w:t>wizerunek rejestrowany na urządzeniu monitoringu wizyjnego itp.</w:t>
      </w:r>
    </w:p>
    <w:p w14:paraId="2A204955" w14:textId="77777777" w:rsidR="00E53E1B" w:rsidRPr="00C640AD" w:rsidRDefault="00E53E1B" w:rsidP="00361DBD">
      <w:pPr>
        <w:pStyle w:val="Akapitzlist"/>
        <w:numPr>
          <w:ilvl w:val="1"/>
          <w:numId w:val="124"/>
        </w:numPr>
        <w:suppressAutoHyphens/>
        <w:autoSpaceDE w:val="0"/>
        <w:autoSpaceDN w:val="0"/>
        <w:adjustRightInd w:val="0"/>
        <w:spacing w:after="120" w:line="269" w:lineRule="auto"/>
        <w:ind w:left="709" w:hanging="425"/>
        <w:contextualSpacing w:val="0"/>
        <w:rPr>
          <w:sz w:val="22"/>
          <w:szCs w:val="22"/>
          <w:lang w:eastAsia="pl-PL"/>
        </w:rPr>
      </w:pPr>
      <w:r w:rsidRPr="00C640AD">
        <w:rPr>
          <w:sz w:val="22"/>
          <w:szCs w:val="22"/>
          <w:lang w:eastAsia="pl-PL"/>
        </w:rPr>
        <w:t xml:space="preserve">inne dane osobowe wykorzystywane w celu wykonywania </w:t>
      </w:r>
      <w:r w:rsidRPr="00C640AD">
        <w:rPr>
          <w:bCs/>
          <w:kern w:val="36"/>
          <w:sz w:val="22"/>
          <w:szCs w:val="22"/>
          <w:lang w:eastAsia="pl-PL"/>
        </w:rPr>
        <w:t>ochrony fizycznej terenu, obiektów i pomieszczeń Instytutu Techniki Budowlanej</w:t>
      </w:r>
      <w:r w:rsidRPr="00C640AD">
        <w:rPr>
          <w:sz w:val="22"/>
          <w:szCs w:val="22"/>
          <w:lang w:eastAsia="pl-PL"/>
        </w:rPr>
        <w:t xml:space="preserve">. </w:t>
      </w:r>
    </w:p>
    <w:p w14:paraId="03443E89" w14:textId="62A0E798" w:rsidR="00E53E1B" w:rsidRPr="00C640AD" w:rsidRDefault="00E53E1B" w:rsidP="00361DBD">
      <w:pPr>
        <w:pStyle w:val="Akapitzlist"/>
        <w:numPr>
          <w:ilvl w:val="3"/>
          <w:numId w:val="86"/>
        </w:numPr>
        <w:suppressAutoHyphens/>
        <w:spacing w:after="120" w:line="269" w:lineRule="auto"/>
        <w:ind w:left="284" w:hanging="284"/>
        <w:contextualSpacing w:val="0"/>
        <w:jc w:val="both"/>
        <w:rPr>
          <w:b/>
          <w:sz w:val="22"/>
          <w:szCs w:val="22"/>
          <w:lang w:eastAsia="pl-PL"/>
        </w:rPr>
      </w:pPr>
      <w:r w:rsidRPr="00C640AD">
        <w:rPr>
          <w:sz w:val="22"/>
          <w:szCs w:val="22"/>
          <w:lang w:eastAsia="pl-PL"/>
        </w:rPr>
        <w:t xml:space="preserve">Powierzone przez Administratora dane osobowe będą przetwarzane przez Podmiot przetwarzający wyłącznie w celu realizacji zawartej Umowy. </w:t>
      </w:r>
    </w:p>
    <w:p w14:paraId="1B8C8658" w14:textId="6E9C7513" w:rsidR="00E53E1B" w:rsidRPr="00C640AD" w:rsidRDefault="00E53E1B" w:rsidP="00E53E1B">
      <w:pPr>
        <w:pStyle w:val="Akapitzlist"/>
        <w:spacing w:after="120" w:line="269" w:lineRule="auto"/>
        <w:ind w:left="4254"/>
        <w:contextualSpacing w:val="0"/>
        <w:jc w:val="both"/>
        <w:rPr>
          <w:b/>
          <w:sz w:val="22"/>
          <w:szCs w:val="22"/>
          <w:lang w:eastAsia="pl-PL"/>
        </w:rPr>
      </w:pPr>
      <w:r w:rsidRPr="00C640AD">
        <w:rPr>
          <w:b/>
          <w:bCs/>
          <w:sz w:val="22"/>
          <w:szCs w:val="22"/>
          <w:lang w:eastAsia="pl-PL"/>
        </w:rPr>
        <w:t>§ 3</w:t>
      </w:r>
    </w:p>
    <w:p w14:paraId="790A994F" w14:textId="77777777" w:rsidR="00E53E1B" w:rsidRPr="00C640AD" w:rsidRDefault="00E53E1B" w:rsidP="00E53E1B">
      <w:pPr>
        <w:spacing w:after="120" w:line="269" w:lineRule="auto"/>
        <w:jc w:val="center"/>
        <w:rPr>
          <w:b/>
          <w:lang w:eastAsia="pl-PL"/>
        </w:rPr>
      </w:pPr>
      <w:r w:rsidRPr="00C640AD">
        <w:rPr>
          <w:b/>
          <w:bCs/>
          <w:lang w:eastAsia="pl-PL"/>
        </w:rPr>
        <w:t>Sposób wykonania Umowy w zakresie przetwarzania danych osobowych</w:t>
      </w:r>
    </w:p>
    <w:p w14:paraId="26A86682" w14:textId="77777777" w:rsidR="00E53E1B" w:rsidRPr="00C640AD" w:rsidRDefault="00E53E1B" w:rsidP="00361DBD">
      <w:pPr>
        <w:pStyle w:val="Akapitzlist"/>
        <w:numPr>
          <w:ilvl w:val="3"/>
          <w:numId w:val="127"/>
        </w:numPr>
        <w:suppressAutoHyphens/>
        <w:spacing w:after="120" w:line="269" w:lineRule="auto"/>
        <w:ind w:left="284" w:hanging="284"/>
        <w:contextualSpacing w:val="0"/>
        <w:jc w:val="both"/>
        <w:rPr>
          <w:sz w:val="22"/>
          <w:szCs w:val="22"/>
          <w:lang w:eastAsia="pl-PL"/>
        </w:rPr>
      </w:pPr>
      <w:r w:rsidRPr="00C640AD">
        <w:rPr>
          <w:sz w:val="22"/>
          <w:szCs w:val="22"/>
          <w:lang w:eastAsia="pl-PL"/>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w:t>
      </w:r>
      <w:r w:rsidRPr="00C640AD">
        <w:rPr>
          <w:color w:val="000000"/>
          <w:sz w:val="22"/>
          <w:szCs w:val="22"/>
          <w:lang w:eastAsia="pl-PL"/>
        </w:rPr>
        <w:t>art. 32 Rozporządzenia</w:t>
      </w:r>
      <w:r w:rsidRPr="00C640AD">
        <w:rPr>
          <w:sz w:val="22"/>
          <w:szCs w:val="22"/>
          <w:lang w:eastAsia="pl-PL"/>
        </w:rPr>
        <w:t>.</w:t>
      </w:r>
    </w:p>
    <w:p w14:paraId="257157FA" w14:textId="77777777" w:rsidR="00E53E1B" w:rsidRPr="00C640AD" w:rsidRDefault="00E53E1B" w:rsidP="00361DBD">
      <w:pPr>
        <w:pStyle w:val="Akapitzlist"/>
        <w:numPr>
          <w:ilvl w:val="3"/>
          <w:numId w:val="127"/>
        </w:numPr>
        <w:suppressAutoHyphens/>
        <w:spacing w:after="120" w:line="269" w:lineRule="auto"/>
        <w:ind w:left="284" w:hanging="284"/>
        <w:contextualSpacing w:val="0"/>
        <w:jc w:val="both"/>
        <w:rPr>
          <w:sz w:val="22"/>
          <w:szCs w:val="22"/>
          <w:lang w:eastAsia="pl-PL"/>
        </w:rPr>
      </w:pPr>
      <w:r w:rsidRPr="00C640AD">
        <w:rPr>
          <w:sz w:val="22"/>
          <w:szCs w:val="22"/>
          <w:lang w:eastAsia="pl-PL"/>
        </w:rPr>
        <w:t>Podmiot przetwarzający zobowiązuje się dołożyć należytej staranności przy przetwarzaniu powierzonych danych osobowych.</w:t>
      </w:r>
    </w:p>
    <w:p w14:paraId="0848E7FE" w14:textId="77777777" w:rsidR="00E53E1B" w:rsidRPr="00C640AD" w:rsidRDefault="00E53E1B" w:rsidP="00361DBD">
      <w:pPr>
        <w:pStyle w:val="Akapitzlist"/>
        <w:numPr>
          <w:ilvl w:val="3"/>
          <w:numId w:val="127"/>
        </w:numPr>
        <w:suppressAutoHyphens/>
        <w:spacing w:after="120" w:line="269" w:lineRule="auto"/>
        <w:ind w:left="284" w:hanging="284"/>
        <w:contextualSpacing w:val="0"/>
        <w:jc w:val="both"/>
        <w:rPr>
          <w:sz w:val="22"/>
          <w:szCs w:val="22"/>
          <w:lang w:eastAsia="pl-PL"/>
        </w:rPr>
      </w:pPr>
      <w:r w:rsidRPr="00C640AD">
        <w:rPr>
          <w:sz w:val="22"/>
          <w:szCs w:val="22"/>
          <w:lang w:eastAsia="pl-PL"/>
        </w:rPr>
        <w:t>Podmiot przetwarzający zobowiązuje się do nadania upoważnień do przetwarzania danych osobowych wszystkim osobom, które będą przetwarzały powierzone dane osobowe w celu realizacji niniejszej umowy.</w:t>
      </w:r>
    </w:p>
    <w:p w14:paraId="6FF8AA67" w14:textId="77777777" w:rsidR="00E53E1B" w:rsidRPr="00C640AD" w:rsidRDefault="00E53E1B" w:rsidP="00361DBD">
      <w:pPr>
        <w:pStyle w:val="Akapitzlist"/>
        <w:numPr>
          <w:ilvl w:val="3"/>
          <w:numId w:val="127"/>
        </w:numPr>
        <w:suppressAutoHyphens/>
        <w:spacing w:after="120" w:line="269" w:lineRule="auto"/>
        <w:ind w:left="284" w:hanging="284"/>
        <w:contextualSpacing w:val="0"/>
        <w:jc w:val="both"/>
        <w:rPr>
          <w:sz w:val="22"/>
          <w:szCs w:val="22"/>
          <w:lang w:eastAsia="pl-PL"/>
        </w:rPr>
      </w:pPr>
      <w:r w:rsidRPr="00C640AD">
        <w:rPr>
          <w:sz w:val="22"/>
          <w:szCs w:val="22"/>
          <w:lang w:eastAsia="pl-PL"/>
        </w:rPr>
        <w:t xml:space="preserve">Podmiot przetwarzający zobowiązuje się zapewnić zachowanie w tajemnicy, (o której mowa w </w:t>
      </w:r>
      <w:r w:rsidRPr="00C640AD">
        <w:rPr>
          <w:color w:val="000000"/>
          <w:sz w:val="22"/>
          <w:szCs w:val="22"/>
          <w:lang w:eastAsia="pl-PL"/>
        </w:rPr>
        <w:t>art. 28 Rozporządzenia</w:t>
      </w:r>
      <w:r w:rsidRPr="00C640AD">
        <w:rPr>
          <w:sz w:val="22"/>
          <w:szCs w:val="22"/>
          <w:lang w:eastAsia="pl-PL"/>
        </w:rPr>
        <w:t>) przetwarzanych danych przez osoby, które zostały upoważnione do przetwarzania powierzonych danych osobowych w celu realizacji niniejszej umowy, zarówno w trakcie zatrudnienia ich w Podmiocie przetwarzającym, jak i po jego ustaniu.</w:t>
      </w:r>
    </w:p>
    <w:p w14:paraId="31AE14ED" w14:textId="77777777" w:rsidR="00E53E1B" w:rsidRPr="00C640AD" w:rsidRDefault="00E53E1B" w:rsidP="00361DBD">
      <w:pPr>
        <w:pStyle w:val="Akapitzlist"/>
        <w:numPr>
          <w:ilvl w:val="3"/>
          <w:numId w:val="127"/>
        </w:numPr>
        <w:suppressAutoHyphens/>
        <w:spacing w:after="120" w:line="269" w:lineRule="auto"/>
        <w:ind w:left="284" w:hanging="284"/>
        <w:contextualSpacing w:val="0"/>
        <w:jc w:val="both"/>
        <w:rPr>
          <w:sz w:val="22"/>
          <w:szCs w:val="22"/>
          <w:lang w:eastAsia="pl-PL"/>
        </w:rPr>
      </w:pPr>
      <w:r w:rsidRPr="00C640AD">
        <w:rPr>
          <w:sz w:val="22"/>
          <w:szCs w:val="22"/>
          <w:lang w:eastAsia="pl-PL"/>
        </w:rPr>
        <w:t>Podmiot przetwarzający po zakończeniu świadczenia usług związanych z przetwarzaniem usuwa wszelkie pozyskane w celu realizacji umowy dane osobowe oraz wszelkie ich istniejące kopie chyba, że prawo Unii lub prawo państwa członkowskiego nakazuje przechowywanie tych danych.</w:t>
      </w:r>
    </w:p>
    <w:p w14:paraId="7E6583F6" w14:textId="77777777" w:rsidR="00E53E1B" w:rsidRPr="00C640AD" w:rsidRDefault="00E53E1B" w:rsidP="00361DBD">
      <w:pPr>
        <w:pStyle w:val="Akapitzlist"/>
        <w:numPr>
          <w:ilvl w:val="3"/>
          <w:numId w:val="127"/>
        </w:numPr>
        <w:suppressAutoHyphens/>
        <w:spacing w:after="120" w:line="269" w:lineRule="auto"/>
        <w:ind w:left="284" w:hanging="284"/>
        <w:contextualSpacing w:val="0"/>
        <w:jc w:val="both"/>
        <w:rPr>
          <w:sz w:val="22"/>
          <w:szCs w:val="22"/>
          <w:lang w:eastAsia="pl-PL"/>
        </w:rPr>
      </w:pPr>
      <w:r w:rsidRPr="00C640AD">
        <w:rPr>
          <w:sz w:val="22"/>
          <w:szCs w:val="22"/>
          <w:lang w:eastAsia="pl-PL"/>
        </w:rPr>
        <w:t xml:space="preserve">Podmiot przetwarzający, w miarę możliwości pomaga Administratorowi danych w niezbędnym zakresie wywiązać się z obowiązku odpowiadania na żądania osoby, której dane dotyczą oraz wywiązywania się z obowiązków dotyczących bezpieczeństwa danych osobowych, o których mowa w </w:t>
      </w:r>
      <w:r w:rsidRPr="00C640AD">
        <w:rPr>
          <w:color w:val="000000"/>
          <w:sz w:val="22"/>
          <w:szCs w:val="22"/>
          <w:lang w:eastAsia="pl-PL"/>
        </w:rPr>
        <w:t>art. 32-36 Rozporządzenia.</w:t>
      </w:r>
    </w:p>
    <w:p w14:paraId="413A36B4" w14:textId="5DB36148" w:rsidR="00E53E1B" w:rsidRPr="00C640AD" w:rsidRDefault="00E53E1B" w:rsidP="00361DBD">
      <w:pPr>
        <w:pStyle w:val="Akapitzlist"/>
        <w:numPr>
          <w:ilvl w:val="3"/>
          <w:numId w:val="127"/>
        </w:numPr>
        <w:suppressAutoHyphens/>
        <w:spacing w:after="120" w:line="269" w:lineRule="auto"/>
        <w:ind w:left="284" w:hanging="284"/>
        <w:contextualSpacing w:val="0"/>
        <w:jc w:val="both"/>
        <w:rPr>
          <w:sz w:val="22"/>
          <w:szCs w:val="22"/>
          <w:lang w:eastAsia="pl-PL"/>
        </w:rPr>
      </w:pPr>
      <w:r w:rsidRPr="00C640AD">
        <w:rPr>
          <w:sz w:val="22"/>
          <w:szCs w:val="22"/>
          <w:lang w:eastAsia="pl-PL"/>
        </w:rPr>
        <w:t xml:space="preserve">Podmiot przetwarzający po stwierdzeniu naruszenia ochrony danych osobowych zgłasza je </w:t>
      </w:r>
      <w:r w:rsidRPr="00C640AD">
        <w:rPr>
          <w:color w:val="000000"/>
          <w:sz w:val="22"/>
          <w:szCs w:val="22"/>
          <w:lang w:eastAsia="pl-PL"/>
        </w:rPr>
        <w:t xml:space="preserve">Administratorowi danych w ciągu 48 godzin. </w:t>
      </w:r>
    </w:p>
    <w:p w14:paraId="50396E32" w14:textId="4DB2036C" w:rsidR="00E53E1B" w:rsidRPr="00C640AD" w:rsidRDefault="00E53E1B" w:rsidP="00E53E1B">
      <w:pPr>
        <w:spacing w:after="120" w:line="269" w:lineRule="auto"/>
        <w:jc w:val="center"/>
        <w:rPr>
          <w:b/>
          <w:lang w:eastAsia="pl-PL"/>
        </w:rPr>
      </w:pPr>
      <w:r w:rsidRPr="00C640AD">
        <w:rPr>
          <w:b/>
          <w:bCs/>
          <w:lang w:eastAsia="pl-PL"/>
        </w:rPr>
        <w:t>§ 4</w:t>
      </w:r>
    </w:p>
    <w:p w14:paraId="464553EC" w14:textId="77777777" w:rsidR="00E53E1B" w:rsidRPr="00C640AD" w:rsidRDefault="00E53E1B" w:rsidP="00E53E1B">
      <w:pPr>
        <w:spacing w:after="120" w:line="269" w:lineRule="auto"/>
        <w:jc w:val="center"/>
        <w:rPr>
          <w:b/>
          <w:lang w:eastAsia="pl-PL"/>
        </w:rPr>
      </w:pPr>
      <w:r w:rsidRPr="00C640AD">
        <w:rPr>
          <w:b/>
          <w:bCs/>
          <w:lang w:eastAsia="pl-PL"/>
        </w:rPr>
        <w:t xml:space="preserve">Prawo kontroli </w:t>
      </w:r>
    </w:p>
    <w:p w14:paraId="6CB163D1" w14:textId="77777777" w:rsidR="00E53E1B" w:rsidRPr="00C640AD" w:rsidRDefault="00E53E1B" w:rsidP="00361DBD">
      <w:pPr>
        <w:numPr>
          <w:ilvl w:val="0"/>
          <w:numId w:val="115"/>
        </w:numPr>
        <w:autoSpaceDE w:val="0"/>
        <w:autoSpaceDN w:val="0"/>
        <w:adjustRightInd w:val="0"/>
        <w:spacing w:after="120" w:line="269" w:lineRule="auto"/>
        <w:jc w:val="both"/>
        <w:rPr>
          <w:lang w:eastAsia="pl-PL"/>
        </w:rPr>
      </w:pPr>
      <w:r w:rsidRPr="00C640AD">
        <w:rPr>
          <w:lang w:eastAsia="pl-PL"/>
        </w:rPr>
        <w:t xml:space="preserve">Administrator danych zgodnie z </w:t>
      </w:r>
      <w:r w:rsidRPr="00C640AD">
        <w:rPr>
          <w:color w:val="000000"/>
          <w:lang w:eastAsia="pl-PL"/>
        </w:rPr>
        <w:t xml:space="preserve">art. 28 Rozporządzenia ma prawo kontroli czy środki zastosowane przez </w:t>
      </w:r>
      <w:r w:rsidRPr="00C640AD">
        <w:rPr>
          <w:lang w:eastAsia="pl-PL"/>
        </w:rPr>
        <w:t xml:space="preserve">Podmiot przetwarzający przy przetwarzaniu i zabezpieczaniu powierzonych danych osobowych spełniają postanowienia umowy. </w:t>
      </w:r>
    </w:p>
    <w:p w14:paraId="6C4F3605" w14:textId="77777777" w:rsidR="00E53E1B" w:rsidRPr="00C640AD" w:rsidRDefault="00E53E1B" w:rsidP="00361DBD">
      <w:pPr>
        <w:numPr>
          <w:ilvl w:val="0"/>
          <w:numId w:val="115"/>
        </w:numPr>
        <w:autoSpaceDE w:val="0"/>
        <w:autoSpaceDN w:val="0"/>
        <w:adjustRightInd w:val="0"/>
        <w:spacing w:after="120" w:line="269" w:lineRule="auto"/>
        <w:jc w:val="both"/>
        <w:rPr>
          <w:lang w:eastAsia="pl-PL"/>
        </w:rPr>
      </w:pPr>
      <w:r w:rsidRPr="00C640AD">
        <w:rPr>
          <w:lang w:eastAsia="pl-PL"/>
        </w:rPr>
        <w:t xml:space="preserve">Administrator danych będzie realizować </w:t>
      </w:r>
      <w:r w:rsidRPr="00C640AD">
        <w:rPr>
          <w:color w:val="000000"/>
          <w:lang w:eastAsia="pl-PL"/>
        </w:rPr>
        <w:t xml:space="preserve">prawo kontroli w godzinach pracy </w:t>
      </w:r>
      <w:r w:rsidRPr="00C640AD">
        <w:rPr>
          <w:lang w:eastAsia="pl-PL"/>
        </w:rPr>
        <w:t xml:space="preserve">Podmiotu przetwarzającego i z minimum </w:t>
      </w:r>
      <w:r w:rsidRPr="00C640AD">
        <w:rPr>
          <w:color w:val="000000"/>
          <w:lang w:eastAsia="pl-PL"/>
        </w:rPr>
        <w:t xml:space="preserve">48 godzinnym jego uprzedzeniem. </w:t>
      </w:r>
    </w:p>
    <w:p w14:paraId="35D849A4" w14:textId="77777777" w:rsidR="00E53E1B" w:rsidRPr="00C640AD" w:rsidRDefault="00E53E1B" w:rsidP="00361DBD">
      <w:pPr>
        <w:numPr>
          <w:ilvl w:val="0"/>
          <w:numId w:val="115"/>
        </w:numPr>
        <w:autoSpaceDE w:val="0"/>
        <w:autoSpaceDN w:val="0"/>
        <w:adjustRightInd w:val="0"/>
        <w:spacing w:after="120" w:line="269" w:lineRule="auto"/>
        <w:jc w:val="both"/>
        <w:rPr>
          <w:lang w:eastAsia="pl-PL"/>
        </w:rPr>
      </w:pPr>
      <w:r w:rsidRPr="00C640AD">
        <w:rPr>
          <w:lang w:eastAsia="pl-PL"/>
        </w:rPr>
        <w:t>Podmiot przetwarzający zobowiązuje się do usunięcia uchybień stwierdzonych podczas kontroli w terminie wskazanym przez Administratora danych nie dłuższym niż 7 dni.</w:t>
      </w:r>
    </w:p>
    <w:p w14:paraId="24C8B6E7" w14:textId="4E6B5CC2" w:rsidR="00E53E1B" w:rsidRPr="00C640AD" w:rsidRDefault="00E53E1B" w:rsidP="00361DBD">
      <w:pPr>
        <w:numPr>
          <w:ilvl w:val="0"/>
          <w:numId w:val="115"/>
        </w:numPr>
        <w:autoSpaceDE w:val="0"/>
        <w:autoSpaceDN w:val="0"/>
        <w:adjustRightInd w:val="0"/>
        <w:spacing w:after="120" w:line="269" w:lineRule="auto"/>
        <w:jc w:val="both"/>
        <w:rPr>
          <w:lang w:eastAsia="pl-PL"/>
        </w:rPr>
      </w:pPr>
      <w:r w:rsidRPr="00C640AD">
        <w:rPr>
          <w:lang w:eastAsia="pl-PL"/>
        </w:rPr>
        <w:lastRenderedPageBreak/>
        <w:t xml:space="preserve">Podmiot przetwarzający udostępnia Administratorowi danych wszelkie informacje niezbędne do wykazania obowiązków określonych w </w:t>
      </w:r>
      <w:r w:rsidRPr="00C640AD">
        <w:rPr>
          <w:color w:val="000000"/>
          <w:lang w:eastAsia="pl-PL"/>
        </w:rPr>
        <w:t>art. 28 Rozporządzenia.</w:t>
      </w:r>
    </w:p>
    <w:p w14:paraId="6E0D6D68" w14:textId="5AAFC941" w:rsidR="00E53E1B" w:rsidRPr="00C640AD" w:rsidRDefault="00E53E1B" w:rsidP="00E53E1B">
      <w:pPr>
        <w:spacing w:after="120" w:line="269" w:lineRule="auto"/>
        <w:jc w:val="center"/>
        <w:rPr>
          <w:b/>
          <w:lang w:eastAsia="pl-PL"/>
        </w:rPr>
      </w:pPr>
      <w:r w:rsidRPr="00C640AD">
        <w:rPr>
          <w:b/>
          <w:bCs/>
          <w:lang w:eastAsia="pl-PL"/>
        </w:rPr>
        <w:t>§ 5</w:t>
      </w:r>
    </w:p>
    <w:p w14:paraId="142B2C70" w14:textId="77777777" w:rsidR="00E53E1B" w:rsidRPr="00C640AD" w:rsidRDefault="00E53E1B" w:rsidP="00E53E1B">
      <w:pPr>
        <w:spacing w:after="120" w:line="269" w:lineRule="auto"/>
        <w:jc w:val="center"/>
        <w:rPr>
          <w:b/>
          <w:lang w:eastAsia="pl-PL"/>
        </w:rPr>
      </w:pPr>
      <w:r w:rsidRPr="00C640AD">
        <w:rPr>
          <w:b/>
          <w:lang w:eastAsia="pl-PL"/>
        </w:rPr>
        <w:t>Podpowierzenie</w:t>
      </w:r>
    </w:p>
    <w:p w14:paraId="57548FB1" w14:textId="77777777" w:rsidR="00E53E1B" w:rsidRPr="00C640AD" w:rsidRDefault="00E53E1B" w:rsidP="00361DBD">
      <w:pPr>
        <w:numPr>
          <w:ilvl w:val="0"/>
          <w:numId w:val="116"/>
        </w:numPr>
        <w:autoSpaceDE w:val="0"/>
        <w:autoSpaceDN w:val="0"/>
        <w:adjustRightInd w:val="0"/>
        <w:spacing w:after="120" w:line="269" w:lineRule="auto"/>
        <w:jc w:val="both"/>
        <w:rPr>
          <w:lang w:eastAsia="pl-PL"/>
        </w:rPr>
      </w:pPr>
      <w:r w:rsidRPr="00C640AD">
        <w:rPr>
          <w:lang w:eastAsia="pl-PL"/>
        </w:rPr>
        <w:t xml:space="preserve">Podmiot przetwarzający może powierzyć dane osobowe objęte Umową i niniejszym Porozumieniem do dalszego przetwarzania podwykonawcom jedynie w celu wykonania Umowy, po uzyskaniu uprzedniej pisemnej zgody Administratora danych (o której mowa w </w:t>
      </w:r>
      <w:r w:rsidRPr="00C640AD">
        <w:rPr>
          <w:color w:val="000000"/>
          <w:lang w:eastAsia="pl-PL"/>
        </w:rPr>
        <w:t>art. 28 Rozporządzenia</w:t>
      </w:r>
      <w:r w:rsidRPr="00C640AD">
        <w:rPr>
          <w:lang w:eastAsia="pl-PL"/>
        </w:rPr>
        <w:t>).</w:t>
      </w:r>
    </w:p>
    <w:p w14:paraId="62194C52" w14:textId="77777777" w:rsidR="00E53E1B" w:rsidRPr="00C640AD" w:rsidRDefault="00E53E1B" w:rsidP="00361DBD">
      <w:pPr>
        <w:numPr>
          <w:ilvl w:val="0"/>
          <w:numId w:val="116"/>
        </w:numPr>
        <w:autoSpaceDE w:val="0"/>
        <w:autoSpaceDN w:val="0"/>
        <w:adjustRightInd w:val="0"/>
        <w:spacing w:after="120" w:line="269" w:lineRule="auto"/>
        <w:jc w:val="both"/>
        <w:rPr>
          <w:lang w:eastAsia="pl-PL"/>
        </w:rPr>
      </w:pPr>
      <w:r w:rsidRPr="00C640AD">
        <w:rPr>
          <w:lang w:eastAsia="pl-PL"/>
        </w:rPr>
        <w:t xml:space="preserve">Podwykonawca powinien spełniać te same gwarancje i obowiązki, jakie zostały nałożone na Podmiot przetwarzający w niniejszym Porozumieniu. </w:t>
      </w:r>
    </w:p>
    <w:p w14:paraId="7F91C984" w14:textId="77777777" w:rsidR="00E53E1B" w:rsidRPr="00C640AD" w:rsidRDefault="00E53E1B" w:rsidP="00361DBD">
      <w:pPr>
        <w:numPr>
          <w:ilvl w:val="0"/>
          <w:numId w:val="116"/>
        </w:numPr>
        <w:autoSpaceDE w:val="0"/>
        <w:autoSpaceDN w:val="0"/>
        <w:adjustRightInd w:val="0"/>
        <w:spacing w:after="120" w:line="269" w:lineRule="auto"/>
        <w:jc w:val="both"/>
        <w:rPr>
          <w:lang w:eastAsia="pl-PL"/>
        </w:rPr>
      </w:pPr>
      <w:r w:rsidRPr="00C640AD">
        <w:rPr>
          <w:lang w:eastAsia="pl-PL"/>
        </w:rPr>
        <w:t xml:space="preserve">Przekazanie powierzonych danych do państwa trzeciego może nastąpić jedynie na podstawie uprzedniej pisemnej zgody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udzielenia takiej informacji z uwagi na ważny interes publiczny. </w:t>
      </w:r>
    </w:p>
    <w:p w14:paraId="24D33727" w14:textId="7FADC648" w:rsidR="00E53E1B" w:rsidRPr="00C640AD" w:rsidRDefault="00E53E1B" w:rsidP="00361DBD">
      <w:pPr>
        <w:numPr>
          <w:ilvl w:val="0"/>
          <w:numId w:val="116"/>
        </w:numPr>
        <w:autoSpaceDE w:val="0"/>
        <w:autoSpaceDN w:val="0"/>
        <w:adjustRightInd w:val="0"/>
        <w:spacing w:after="120" w:line="269" w:lineRule="auto"/>
        <w:jc w:val="both"/>
        <w:rPr>
          <w:lang w:eastAsia="pl-PL"/>
        </w:rPr>
      </w:pPr>
      <w:r w:rsidRPr="00C640AD">
        <w:rPr>
          <w:lang w:eastAsia="pl-PL"/>
        </w:rPr>
        <w:t>Podmiot przetwarzający ponosi pełna odpowiedzialność wobec Administratora danych za niewywiązanie się ze spoczywających na podwykonawcy obowiązków ochrony danych.</w:t>
      </w:r>
    </w:p>
    <w:p w14:paraId="142B7901" w14:textId="1DB43147" w:rsidR="00E53E1B" w:rsidRPr="00C640AD" w:rsidRDefault="00E53E1B" w:rsidP="00E53E1B">
      <w:pPr>
        <w:spacing w:after="120" w:line="269" w:lineRule="auto"/>
        <w:jc w:val="center"/>
        <w:rPr>
          <w:b/>
          <w:lang w:eastAsia="pl-PL"/>
        </w:rPr>
      </w:pPr>
      <w:r w:rsidRPr="00C640AD">
        <w:rPr>
          <w:b/>
          <w:bCs/>
          <w:lang w:eastAsia="pl-PL"/>
        </w:rPr>
        <w:t>§ 6</w:t>
      </w:r>
    </w:p>
    <w:p w14:paraId="62CDDC40" w14:textId="77777777" w:rsidR="00E53E1B" w:rsidRPr="00C640AD" w:rsidRDefault="00E53E1B" w:rsidP="00E53E1B">
      <w:pPr>
        <w:spacing w:after="120" w:line="269" w:lineRule="auto"/>
        <w:jc w:val="center"/>
        <w:rPr>
          <w:b/>
          <w:lang w:eastAsia="pl-PL"/>
        </w:rPr>
      </w:pPr>
      <w:r w:rsidRPr="00C640AD">
        <w:rPr>
          <w:b/>
          <w:bCs/>
          <w:lang w:eastAsia="pl-PL"/>
        </w:rPr>
        <w:t xml:space="preserve">Odpowiedzialność Podmiotu przetwarzającego </w:t>
      </w:r>
    </w:p>
    <w:p w14:paraId="0E8768A2" w14:textId="77777777" w:rsidR="00E53E1B" w:rsidRPr="00C640AD" w:rsidRDefault="00E53E1B" w:rsidP="00361DBD">
      <w:pPr>
        <w:numPr>
          <w:ilvl w:val="0"/>
          <w:numId w:val="117"/>
        </w:numPr>
        <w:autoSpaceDE w:val="0"/>
        <w:autoSpaceDN w:val="0"/>
        <w:adjustRightInd w:val="0"/>
        <w:spacing w:after="120" w:line="269" w:lineRule="auto"/>
        <w:jc w:val="both"/>
        <w:rPr>
          <w:lang w:eastAsia="pl-PL"/>
        </w:rPr>
      </w:pPr>
      <w:r w:rsidRPr="00C640AD">
        <w:rPr>
          <w:lang w:eastAsia="pl-PL"/>
        </w:rPr>
        <w:t xml:space="preserve">Podmiot przetwarzający jest odpowiedzialny za udostępnienie lub wykorzystanie danych osobowych niezgodnie z treścią niniejszego Porozumienia, a w szczególności za udostępnienie powierzonych do przetwarzania danych osobowych osobom nieupoważnionym. </w:t>
      </w:r>
    </w:p>
    <w:p w14:paraId="0B289546" w14:textId="1D4E04DB" w:rsidR="00E53E1B" w:rsidRPr="00C640AD" w:rsidRDefault="00E53E1B" w:rsidP="00361DBD">
      <w:pPr>
        <w:numPr>
          <w:ilvl w:val="0"/>
          <w:numId w:val="117"/>
        </w:numPr>
        <w:autoSpaceDE w:val="0"/>
        <w:autoSpaceDN w:val="0"/>
        <w:adjustRightInd w:val="0"/>
        <w:spacing w:after="120" w:line="269" w:lineRule="auto"/>
        <w:jc w:val="both"/>
        <w:rPr>
          <w:lang w:eastAsia="pl-PL"/>
        </w:rPr>
      </w:pPr>
      <w:r w:rsidRPr="00C640AD">
        <w:rPr>
          <w:lang w:eastAsia="pl-PL"/>
        </w:rPr>
        <w:t xml:space="preserve">Podmiot przetwarzający zobowiązuje się do poinformowania Administratora danych </w:t>
      </w:r>
      <w:r w:rsidRPr="00C640AD">
        <w:rPr>
          <w:lang w:eastAsia="pl-PL"/>
        </w:rPr>
        <w:br/>
        <w:t xml:space="preserve">o jakimkolwiek </w:t>
      </w:r>
      <w:r w:rsidRPr="00C640AD">
        <w:rPr>
          <w:color w:val="000000"/>
          <w:lang w:eastAsia="pl-PL"/>
        </w:rPr>
        <w:t xml:space="preserve">postępowaniu, w szczególności administracyjnym lub sądowym dotyczącym </w:t>
      </w:r>
      <w:r w:rsidRPr="00C640AD">
        <w:rPr>
          <w:lang w:eastAsia="pl-PL"/>
        </w:rPr>
        <w:t xml:space="preserve">przetwarzania przez Podmiot przetwarzający danych osobowych określonych w niniejszym Porozumieniu, o jakiejkolwiek decyzji </w:t>
      </w:r>
      <w:r w:rsidRPr="00C640AD">
        <w:rPr>
          <w:color w:val="000000"/>
          <w:lang w:eastAsia="pl-PL"/>
        </w:rPr>
        <w:t xml:space="preserve">administracyjnej lub orzeczeniu dotyczącym </w:t>
      </w:r>
      <w:r w:rsidRPr="00C640AD">
        <w:rPr>
          <w:lang w:eastAsia="pl-PL"/>
        </w:rPr>
        <w:t>przetwarzania tych danych osobowych, skierowanych do Podmiotu przetwarzającego, a także o wszelkich planowanych, o ile są wiadome, lub realizowanych kontrolach i inspekcjach dotyczących przetwarzania przez Podmiot przetwarzający tych danych osobowych, w szczególności prowadzonych przez inspektorów upoważnionych przez organ nadzorczy. Niniejszy ustęp dotyczy wyłącznie danych osobowych powierzonych przez Administratora danych.</w:t>
      </w:r>
    </w:p>
    <w:p w14:paraId="6B5B5218" w14:textId="296E6515" w:rsidR="00E53E1B" w:rsidRPr="00C640AD" w:rsidRDefault="00E53E1B" w:rsidP="00E53E1B">
      <w:pPr>
        <w:spacing w:after="120" w:line="269" w:lineRule="auto"/>
        <w:jc w:val="center"/>
        <w:rPr>
          <w:b/>
          <w:lang w:eastAsia="pl-PL"/>
        </w:rPr>
      </w:pPr>
      <w:r w:rsidRPr="00C640AD">
        <w:rPr>
          <w:b/>
          <w:bCs/>
          <w:lang w:eastAsia="pl-PL"/>
        </w:rPr>
        <w:t>§ 7</w:t>
      </w:r>
    </w:p>
    <w:p w14:paraId="2969445A" w14:textId="77777777" w:rsidR="00E53E1B" w:rsidRPr="00C640AD" w:rsidRDefault="00E53E1B" w:rsidP="00E53E1B">
      <w:pPr>
        <w:spacing w:after="120" w:line="269" w:lineRule="auto"/>
        <w:jc w:val="center"/>
        <w:rPr>
          <w:b/>
          <w:lang w:eastAsia="pl-PL"/>
        </w:rPr>
      </w:pPr>
      <w:r w:rsidRPr="00C640AD">
        <w:rPr>
          <w:b/>
          <w:bCs/>
          <w:lang w:eastAsia="pl-PL"/>
        </w:rPr>
        <w:t xml:space="preserve">Czas obowiązywania </w:t>
      </w:r>
    </w:p>
    <w:p w14:paraId="26B4D5E7" w14:textId="5270D341" w:rsidR="00E53E1B" w:rsidRPr="00C640AD" w:rsidRDefault="00E53E1B" w:rsidP="00C640AD">
      <w:pPr>
        <w:spacing w:after="120" w:line="269" w:lineRule="auto"/>
        <w:ind w:left="360"/>
        <w:jc w:val="both"/>
        <w:rPr>
          <w:b/>
          <w:lang w:eastAsia="pl-PL"/>
        </w:rPr>
      </w:pPr>
      <w:r w:rsidRPr="00C640AD">
        <w:rPr>
          <w:lang w:eastAsia="pl-PL"/>
        </w:rPr>
        <w:t xml:space="preserve">Postanowienia niniejszego Porozumienia obowiązują przez cały okres obowiązywania Umowy z zastrzeżeniem </w:t>
      </w:r>
      <w:r w:rsidRPr="00C640AD">
        <w:rPr>
          <w:b/>
          <w:bCs/>
          <w:lang w:eastAsia="pl-PL"/>
        </w:rPr>
        <w:t>§ 8 ust 1 i 3 niniejszego załącznika.</w:t>
      </w:r>
      <w:bookmarkStart w:id="2" w:name="_Hlk507401436"/>
    </w:p>
    <w:p w14:paraId="13624F8B" w14:textId="77777777" w:rsidR="00C640AD" w:rsidRDefault="00C640AD" w:rsidP="00E53E1B">
      <w:pPr>
        <w:spacing w:after="120" w:line="269" w:lineRule="auto"/>
        <w:jc w:val="center"/>
        <w:rPr>
          <w:b/>
          <w:bCs/>
          <w:lang w:eastAsia="pl-PL"/>
        </w:rPr>
      </w:pPr>
    </w:p>
    <w:p w14:paraId="6087C007" w14:textId="77777777" w:rsidR="00C640AD" w:rsidRDefault="00C640AD" w:rsidP="00E53E1B">
      <w:pPr>
        <w:spacing w:after="120" w:line="269" w:lineRule="auto"/>
        <w:jc w:val="center"/>
        <w:rPr>
          <w:b/>
          <w:bCs/>
          <w:lang w:eastAsia="pl-PL"/>
        </w:rPr>
      </w:pPr>
    </w:p>
    <w:p w14:paraId="39CFCC36" w14:textId="77777777" w:rsidR="00C640AD" w:rsidRDefault="00C640AD" w:rsidP="00E53E1B">
      <w:pPr>
        <w:spacing w:after="120" w:line="269" w:lineRule="auto"/>
        <w:jc w:val="center"/>
        <w:rPr>
          <w:b/>
          <w:bCs/>
          <w:lang w:eastAsia="pl-PL"/>
        </w:rPr>
      </w:pPr>
    </w:p>
    <w:p w14:paraId="3FAF215F" w14:textId="06139F38" w:rsidR="00E53E1B" w:rsidRPr="00C640AD" w:rsidRDefault="00E53E1B" w:rsidP="00E53E1B">
      <w:pPr>
        <w:spacing w:after="120" w:line="269" w:lineRule="auto"/>
        <w:jc w:val="center"/>
        <w:rPr>
          <w:b/>
          <w:lang w:eastAsia="pl-PL"/>
        </w:rPr>
      </w:pPr>
      <w:r w:rsidRPr="00C640AD">
        <w:rPr>
          <w:b/>
          <w:bCs/>
          <w:lang w:eastAsia="pl-PL"/>
        </w:rPr>
        <w:lastRenderedPageBreak/>
        <w:t>§ 8</w:t>
      </w:r>
    </w:p>
    <w:bookmarkEnd w:id="2"/>
    <w:p w14:paraId="3CA01706" w14:textId="77777777" w:rsidR="00E53E1B" w:rsidRPr="00C640AD" w:rsidRDefault="00E53E1B" w:rsidP="00E53E1B">
      <w:pPr>
        <w:spacing w:after="120" w:line="269" w:lineRule="auto"/>
        <w:jc w:val="center"/>
        <w:rPr>
          <w:b/>
          <w:lang w:eastAsia="pl-PL"/>
        </w:rPr>
      </w:pPr>
      <w:r w:rsidRPr="00C640AD">
        <w:rPr>
          <w:b/>
          <w:bCs/>
          <w:lang w:eastAsia="pl-PL"/>
        </w:rPr>
        <w:t>Rozwiązanie/kary umowne</w:t>
      </w:r>
    </w:p>
    <w:p w14:paraId="64A00F07" w14:textId="77777777" w:rsidR="00E53E1B" w:rsidRPr="00C640AD" w:rsidRDefault="00E53E1B" w:rsidP="00361DBD">
      <w:pPr>
        <w:numPr>
          <w:ilvl w:val="0"/>
          <w:numId w:val="118"/>
        </w:numPr>
        <w:autoSpaceDE w:val="0"/>
        <w:autoSpaceDN w:val="0"/>
        <w:adjustRightInd w:val="0"/>
        <w:spacing w:after="120" w:line="269" w:lineRule="auto"/>
        <w:ind w:hanging="357"/>
        <w:jc w:val="both"/>
        <w:rPr>
          <w:lang w:eastAsia="pl-PL"/>
        </w:rPr>
      </w:pPr>
      <w:r w:rsidRPr="00C640AD">
        <w:rPr>
          <w:lang w:eastAsia="pl-PL"/>
        </w:rPr>
        <w:t xml:space="preserve">Administrator danych może rozwiązać postanowienia niniejszego Porozumienia ze skutkiem natychmiastowym, gdy </w:t>
      </w:r>
      <w:r w:rsidRPr="00C640AD">
        <w:rPr>
          <w:color w:val="000000"/>
          <w:lang w:eastAsia="pl-PL"/>
        </w:rPr>
        <w:t>Podmiot przetwarzający:</w:t>
      </w:r>
    </w:p>
    <w:p w14:paraId="6B6D752E" w14:textId="77777777" w:rsidR="00E53E1B" w:rsidRPr="00C640AD" w:rsidRDefault="00E53E1B" w:rsidP="00361DBD">
      <w:pPr>
        <w:numPr>
          <w:ilvl w:val="1"/>
          <w:numId w:val="125"/>
        </w:numPr>
        <w:tabs>
          <w:tab w:val="clear" w:pos="1440"/>
          <w:tab w:val="num" w:pos="709"/>
        </w:tabs>
        <w:autoSpaceDE w:val="0"/>
        <w:autoSpaceDN w:val="0"/>
        <w:adjustRightInd w:val="0"/>
        <w:spacing w:after="120" w:line="269" w:lineRule="auto"/>
        <w:ind w:left="709" w:hanging="283"/>
        <w:jc w:val="both"/>
        <w:rPr>
          <w:lang w:eastAsia="pl-PL"/>
        </w:rPr>
      </w:pPr>
      <w:r w:rsidRPr="00C640AD">
        <w:rPr>
          <w:lang w:eastAsia="pl-PL"/>
        </w:rPr>
        <w:t>pomimo zobowiązania go do usunięcia uchybień stwierdzonych podczas kontroli nie usunie ich w terminie wskazanym przez Administratora;</w:t>
      </w:r>
    </w:p>
    <w:p w14:paraId="6135464B" w14:textId="77777777" w:rsidR="00E53E1B" w:rsidRPr="00C640AD" w:rsidRDefault="00E53E1B" w:rsidP="00361DBD">
      <w:pPr>
        <w:numPr>
          <w:ilvl w:val="1"/>
          <w:numId w:val="125"/>
        </w:numPr>
        <w:tabs>
          <w:tab w:val="clear" w:pos="1440"/>
          <w:tab w:val="num" w:pos="709"/>
        </w:tabs>
        <w:autoSpaceDE w:val="0"/>
        <w:autoSpaceDN w:val="0"/>
        <w:adjustRightInd w:val="0"/>
        <w:spacing w:after="120" w:line="269" w:lineRule="auto"/>
        <w:ind w:left="709" w:hanging="283"/>
        <w:jc w:val="both"/>
        <w:rPr>
          <w:lang w:eastAsia="pl-PL"/>
        </w:rPr>
      </w:pPr>
      <w:r w:rsidRPr="00C640AD">
        <w:rPr>
          <w:color w:val="000000"/>
          <w:lang w:eastAsia="pl-PL"/>
        </w:rPr>
        <w:t>przetwarza powierzone mu dane osobowe w sposób niezgodny z niniejsza umową;</w:t>
      </w:r>
    </w:p>
    <w:p w14:paraId="53D68A54" w14:textId="77777777" w:rsidR="00E53E1B" w:rsidRPr="00C640AD" w:rsidRDefault="00E53E1B" w:rsidP="00361DBD">
      <w:pPr>
        <w:numPr>
          <w:ilvl w:val="1"/>
          <w:numId w:val="125"/>
        </w:numPr>
        <w:tabs>
          <w:tab w:val="clear" w:pos="1440"/>
          <w:tab w:val="num" w:pos="709"/>
        </w:tabs>
        <w:autoSpaceDE w:val="0"/>
        <w:autoSpaceDN w:val="0"/>
        <w:adjustRightInd w:val="0"/>
        <w:spacing w:after="120" w:line="269" w:lineRule="auto"/>
        <w:ind w:left="709" w:hanging="283"/>
        <w:jc w:val="both"/>
        <w:rPr>
          <w:lang w:eastAsia="pl-PL"/>
        </w:rPr>
      </w:pPr>
      <w:r w:rsidRPr="00C640AD">
        <w:rPr>
          <w:lang w:eastAsia="pl-PL"/>
        </w:rPr>
        <w:t xml:space="preserve">powierzy przetwarzanie </w:t>
      </w:r>
      <w:r w:rsidRPr="00C640AD">
        <w:rPr>
          <w:color w:val="000000"/>
          <w:lang w:eastAsia="pl-PL"/>
        </w:rPr>
        <w:t>danych osobowych</w:t>
      </w:r>
      <w:r w:rsidRPr="00C640AD">
        <w:rPr>
          <w:lang w:eastAsia="pl-PL"/>
        </w:rPr>
        <w:t xml:space="preserve"> podwykonawcy bez uzyskania uprzedniej pisemnej zgody Administratora danych.</w:t>
      </w:r>
    </w:p>
    <w:p w14:paraId="6885A59C" w14:textId="77777777" w:rsidR="00E53E1B" w:rsidRPr="00C640AD" w:rsidRDefault="00E53E1B" w:rsidP="00361DBD">
      <w:pPr>
        <w:numPr>
          <w:ilvl w:val="0"/>
          <w:numId w:val="118"/>
        </w:numPr>
        <w:autoSpaceDE w:val="0"/>
        <w:autoSpaceDN w:val="0"/>
        <w:adjustRightInd w:val="0"/>
        <w:spacing w:after="120" w:line="269" w:lineRule="auto"/>
        <w:jc w:val="both"/>
        <w:rPr>
          <w:lang w:eastAsia="pl-PL"/>
        </w:rPr>
      </w:pPr>
      <w:r w:rsidRPr="00C640AD">
        <w:rPr>
          <w:lang w:eastAsia="pl-PL"/>
        </w:rPr>
        <w:t xml:space="preserve">Wykonawca zapłaci Zamawiającemu karę umowną w wysokości 5.000 zł brutto w przypadku ziszczenia się okoliczności wskazanych w ustępie 1 pkt a)-c) za każdy stwierdzony przypadek. Przepisy </w:t>
      </w:r>
      <w:r w:rsidRPr="00C640AD">
        <w:rPr>
          <w:bCs/>
          <w:lang w:eastAsia="pl-PL"/>
        </w:rPr>
        <w:t>§ 7 ust 6-9 Umowy stosuje się odpowiednio.</w:t>
      </w:r>
    </w:p>
    <w:p w14:paraId="58529CCB" w14:textId="7EB27425" w:rsidR="00E53E1B" w:rsidRPr="00C640AD" w:rsidRDefault="00E53E1B" w:rsidP="00361DBD">
      <w:pPr>
        <w:numPr>
          <w:ilvl w:val="0"/>
          <w:numId w:val="118"/>
        </w:numPr>
        <w:autoSpaceDE w:val="0"/>
        <w:autoSpaceDN w:val="0"/>
        <w:adjustRightInd w:val="0"/>
        <w:spacing w:after="120" w:line="269" w:lineRule="auto"/>
        <w:jc w:val="both"/>
        <w:rPr>
          <w:lang w:eastAsia="pl-PL"/>
        </w:rPr>
      </w:pPr>
      <w:r w:rsidRPr="00C640AD">
        <w:rPr>
          <w:lang w:eastAsia="pl-PL"/>
        </w:rPr>
        <w:t xml:space="preserve">Ziszczenie się okoliczności wskazanych w ustępie 1 może skutkować również odstąpieniem Zamawiającego od Umowy z winy Wykonawcy i zapłatą kary umownej w wysokości 15.000 zł brutto. Prawo do odstąpienia może być realizowane w terminie 30 dni od daty ziszczenia się okoliczności stanowiących jego podstawę. </w:t>
      </w:r>
    </w:p>
    <w:p w14:paraId="3156F33A" w14:textId="5E14A033" w:rsidR="00E53E1B" w:rsidRPr="00C640AD" w:rsidRDefault="00E53E1B" w:rsidP="00E53E1B">
      <w:pPr>
        <w:spacing w:after="120" w:line="269" w:lineRule="auto"/>
        <w:jc w:val="center"/>
        <w:rPr>
          <w:b/>
          <w:bCs/>
          <w:lang w:eastAsia="pl-PL"/>
        </w:rPr>
      </w:pPr>
      <w:r w:rsidRPr="00C640AD">
        <w:rPr>
          <w:b/>
          <w:bCs/>
          <w:lang w:eastAsia="pl-PL"/>
        </w:rPr>
        <w:t>§ 9</w:t>
      </w:r>
    </w:p>
    <w:p w14:paraId="6FBDB37C" w14:textId="77777777" w:rsidR="00E53E1B" w:rsidRPr="00C640AD" w:rsidRDefault="00E53E1B" w:rsidP="00E53E1B">
      <w:pPr>
        <w:spacing w:after="120" w:line="269" w:lineRule="auto"/>
        <w:jc w:val="center"/>
        <w:rPr>
          <w:b/>
          <w:bCs/>
          <w:lang w:eastAsia="pl-PL"/>
        </w:rPr>
      </w:pPr>
      <w:r w:rsidRPr="00C640AD">
        <w:rPr>
          <w:b/>
          <w:bCs/>
          <w:lang w:eastAsia="pl-PL"/>
        </w:rPr>
        <w:t>Zasady zachowania poufności</w:t>
      </w:r>
    </w:p>
    <w:p w14:paraId="5B9B9DD2" w14:textId="77777777" w:rsidR="00E53E1B" w:rsidRPr="00C640AD" w:rsidRDefault="00E53E1B" w:rsidP="00361DBD">
      <w:pPr>
        <w:numPr>
          <w:ilvl w:val="0"/>
          <w:numId w:val="119"/>
        </w:numPr>
        <w:spacing w:after="120" w:line="269" w:lineRule="auto"/>
        <w:ind w:left="357" w:hanging="357"/>
        <w:jc w:val="both"/>
      </w:pPr>
      <w:r w:rsidRPr="00C640AD">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14:paraId="7C027234" w14:textId="77777777" w:rsidR="00E53E1B" w:rsidRPr="00C640AD" w:rsidRDefault="00E53E1B" w:rsidP="00361DBD">
      <w:pPr>
        <w:numPr>
          <w:ilvl w:val="0"/>
          <w:numId w:val="119"/>
        </w:numPr>
        <w:spacing w:after="120" w:line="269" w:lineRule="auto"/>
        <w:ind w:left="357" w:hanging="357"/>
        <w:jc w:val="both"/>
      </w:pPr>
      <w:r w:rsidRPr="00C640AD">
        <w:t>Podmiot przetwarzający oświadcza, że w związku ze zobowiązaniem do zachowania w tajemnicy danych poufnych nie będą one ujawniane ani udostępniane bez pisemnej zgody Administratora danych innym celu niż wykonanie Umowy chyba, że konieczność ujawnienia posiadanych informacji wynika z obowiązujących przepisów prawa lub Umowy.</w:t>
      </w:r>
    </w:p>
    <w:p w14:paraId="04E42AD5" w14:textId="77777777" w:rsidR="00E53E1B" w:rsidRPr="00C640AD" w:rsidRDefault="00E53E1B" w:rsidP="00361DBD">
      <w:pPr>
        <w:numPr>
          <w:ilvl w:val="0"/>
          <w:numId w:val="119"/>
        </w:numPr>
        <w:spacing w:after="120" w:line="269" w:lineRule="auto"/>
        <w:ind w:left="357" w:hanging="357"/>
        <w:jc w:val="both"/>
      </w:pPr>
      <w:r w:rsidRPr="00C640AD">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9740970" w14:textId="5261961A" w:rsidR="00E53E1B" w:rsidRPr="00C640AD" w:rsidRDefault="00E53E1B" w:rsidP="00C640AD">
      <w:pPr>
        <w:autoSpaceDE w:val="0"/>
        <w:autoSpaceDN w:val="0"/>
        <w:adjustRightInd w:val="0"/>
        <w:spacing w:after="120" w:line="269" w:lineRule="auto"/>
        <w:jc w:val="both"/>
        <w:rPr>
          <w:lang w:eastAsia="pl-PL"/>
        </w:rPr>
      </w:pPr>
      <w:r w:rsidRPr="00C640AD">
        <w:rPr>
          <w:lang w:eastAsia="pl-PL"/>
        </w:rPr>
        <w:t xml:space="preserve">                                                                                                                            </w:t>
      </w:r>
    </w:p>
    <w:p w14:paraId="339AED13" w14:textId="77777777" w:rsidR="00E53E1B" w:rsidRPr="00C640AD" w:rsidRDefault="00E53E1B" w:rsidP="00E53E1B">
      <w:pPr>
        <w:autoSpaceDE w:val="0"/>
        <w:autoSpaceDN w:val="0"/>
        <w:adjustRightInd w:val="0"/>
        <w:spacing w:after="120" w:line="269" w:lineRule="auto"/>
        <w:jc w:val="center"/>
        <w:rPr>
          <w:b/>
          <w:color w:val="000000"/>
          <w:lang w:eastAsia="pl-PL"/>
        </w:rPr>
      </w:pPr>
      <w:r w:rsidRPr="00C640AD">
        <w:rPr>
          <w:b/>
          <w:lang w:eastAsia="pl-PL"/>
        </w:rPr>
        <w:t xml:space="preserve">Administrator danych  </w:t>
      </w:r>
      <w:r w:rsidRPr="00C640AD">
        <w:rPr>
          <w:b/>
          <w:lang w:eastAsia="pl-PL"/>
        </w:rPr>
        <w:tab/>
      </w:r>
      <w:r w:rsidRPr="00C640AD">
        <w:rPr>
          <w:b/>
          <w:lang w:eastAsia="pl-PL"/>
        </w:rPr>
        <w:tab/>
      </w:r>
      <w:r w:rsidRPr="00C640AD">
        <w:rPr>
          <w:b/>
          <w:lang w:eastAsia="pl-PL"/>
        </w:rPr>
        <w:tab/>
      </w:r>
      <w:r w:rsidRPr="00C640AD">
        <w:rPr>
          <w:b/>
          <w:lang w:eastAsia="pl-PL"/>
        </w:rPr>
        <w:tab/>
      </w:r>
      <w:r w:rsidRPr="00C640AD">
        <w:rPr>
          <w:b/>
          <w:lang w:eastAsia="pl-PL"/>
        </w:rPr>
        <w:tab/>
      </w:r>
      <w:r w:rsidRPr="00C640AD">
        <w:rPr>
          <w:b/>
          <w:color w:val="000000"/>
          <w:lang w:eastAsia="pl-PL"/>
        </w:rPr>
        <w:t>Podmiot przetwarzający</w:t>
      </w:r>
    </w:p>
    <w:p w14:paraId="7107444B" w14:textId="77777777" w:rsidR="00E53E1B" w:rsidRDefault="00E53E1B" w:rsidP="00B90E25">
      <w:pPr>
        <w:pStyle w:val="Nagwek9"/>
        <w:jc w:val="both"/>
        <w:rPr>
          <w:rFonts w:asciiTheme="minorHAnsi" w:hAnsiTheme="minorHAnsi" w:cs="Calibri"/>
          <w:b/>
          <w:color w:val="000000" w:themeColor="text1"/>
          <w:sz w:val="28"/>
          <w:szCs w:val="28"/>
        </w:rPr>
      </w:pPr>
    </w:p>
    <w:p w14:paraId="07E8794B" w14:textId="4C08C092" w:rsidR="00E53E1B" w:rsidRDefault="00E53E1B" w:rsidP="00B90E25">
      <w:pPr>
        <w:pStyle w:val="Nagwek9"/>
        <w:jc w:val="both"/>
        <w:rPr>
          <w:rFonts w:asciiTheme="minorHAnsi" w:hAnsiTheme="minorHAnsi" w:cs="Calibri"/>
          <w:b/>
          <w:color w:val="000000" w:themeColor="text1"/>
          <w:sz w:val="28"/>
          <w:szCs w:val="28"/>
        </w:rPr>
      </w:pPr>
    </w:p>
    <w:p w14:paraId="06D0745D" w14:textId="2E504C10" w:rsidR="00C640AD" w:rsidRDefault="00C640AD" w:rsidP="00C640AD"/>
    <w:p w14:paraId="5982CDCA" w14:textId="77777777" w:rsidR="00C640AD" w:rsidRPr="00C640AD" w:rsidRDefault="00C640AD" w:rsidP="00C640AD"/>
    <w:p w14:paraId="0B7406BA" w14:textId="245C6702" w:rsidR="00B90E25" w:rsidRPr="00CF2A85" w:rsidRDefault="00B90E25" w:rsidP="00B90E25">
      <w:pPr>
        <w:pStyle w:val="Nagwek9"/>
        <w:jc w:val="both"/>
        <w:rPr>
          <w:rFonts w:asciiTheme="minorHAnsi" w:hAnsiTheme="minorHAnsi" w:cstheme="minorHAnsi"/>
          <w:b/>
          <w:sz w:val="28"/>
          <w:szCs w:val="28"/>
        </w:rPr>
      </w:pPr>
      <w:r>
        <w:rPr>
          <w:rFonts w:asciiTheme="minorHAnsi" w:hAnsiTheme="minorHAnsi" w:cs="Calibri"/>
          <w:b/>
          <w:color w:val="000000" w:themeColor="text1"/>
          <w:sz w:val="28"/>
          <w:szCs w:val="28"/>
        </w:rPr>
        <w:lastRenderedPageBreak/>
        <w:t>ROZDZIAŁ</w:t>
      </w:r>
      <w:r w:rsidRPr="00CF2A85">
        <w:rPr>
          <w:rFonts w:asciiTheme="minorHAnsi" w:hAnsiTheme="minorHAnsi" w:cs="Calibri"/>
          <w:b/>
          <w:color w:val="000000" w:themeColor="text1"/>
          <w:sz w:val="28"/>
          <w:szCs w:val="28"/>
        </w:rPr>
        <w:t xml:space="preserve"> </w:t>
      </w:r>
      <w:r>
        <w:rPr>
          <w:rFonts w:asciiTheme="minorHAnsi" w:hAnsiTheme="minorHAnsi" w:cs="Calibri"/>
          <w:b/>
          <w:color w:val="000000" w:themeColor="text1"/>
          <w:sz w:val="28"/>
          <w:szCs w:val="28"/>
        </w:rPr>
        <w:t>V</w:t>
      </w:r>
      <w:r w:rsidRPr="00CF2A85">
        <w:rPr>
          <w:rFonts w:asciiTheme="minorHAnsi" w:hAnsiTheme="minorHAnsi" w:cs="Calibri"/>
          <w:b/>
          <w:color w:val="auto"/>
          <w:sz w:val="28"/>
          <w:szCs w:val="28"/>
        </w:rPr>
        <w:t xml:space="preserve"> </w:t>
      </w:r>
      <w:r w:rsidRPr="00CF2A85">
        <w:rPr>
          <w:rFonts w:asciiTheme="minorHAnsi" w:hAnsiTheme="minorHAnsi"/>
          <w:b/>
          <w:color w:val="auto"/>
          <w:sz w:val="28"/>
          <w:szCs w:val="28"/>
        </w:rPr>
        <w:t xml:space="preserve">– </w:t>
      </w:r>
      <w:r>
        <w:rPr>
          <w:rFonts w:asciiTheme="minorHAnsi" w:hAnsiTheme="minorHAnsi" w:cstheme="minorHAnsi"/>
          <w:b/>
          <w:sz w:val="28"/>
          <w:szCs w:val="28"/>
        </w:rPr>
        <w:t>KLAUZULA INFORMACYJNA RODO.</w:t>
      </w:r>
    </w:p>
    <w:p w14:paraId="116B2310" w14:textId="77777777" w:rsidR="006309BC" w:rsidRDefault="006309BC" w:rsidP="006309BC">
      <w:pPr>
        <w:spacing w:after="0" w:line="240" w:lineRule="auto"/>
        <w:ind w:left="4956"/>
        <w:jc w:val="center"/>
        <w:rPr>
          <w:rFonts w:eastAsia="Times New Roman"/>
          <w:b/>
          <w:color w:val="000000"/>
          <w:sz w:val="24"/>
          <w:szCs w:val="24"/>
          <w:u w:val="single"/>
          <w:lang w:eastAsia="pl-PL"/>
        </w:rPr>
      </w:pPr>
    </w:p>
    <w:p w14:paraId="562CE20C" w14:textId="77777777" w:rsidR="006309BC" w:rsidRPr="00946E31" w:rsidRDefault="006309BC" w:rsidP="006309BC">
      <w:pPr>
        <w:spacing w:after="0" w:line="360" w:lineRule="auto"/>
        <w:jc w:val="center"/>
        <w:rPr>
          <w:rFonts w:eastAsia="Times New Roman"/>
          <w:b/>
          <w:color w:val="000000"/>
          <w:sz w:val="24"/>
          <w:szCs w:val="24"/>
          <w:u w:val="single"/>
          <w:lang w:eastAsia="pl-PL"/>
        </w:rPr>
      </w:pPr>
      <w:r w:rsidRPr="00946E31">
        <w:rPr>
          <w:rFonts w:ascii="Arial" w:hAnsi="Arial" w:cs="Arial"/>
          <w:i/>
          <w:u w:val="single"/>
        </w:rPr>
        <w:t>Klauzula informacyjna z art. 13 RODO do zastosowania przez zamawiających w celu związanym z postępowaniem o udzielenie zamówienia publicznego</w:t>
      </w:r>
    </w:p>
    <w:p w14:paraId="12E8B9E8" w14:textId="77777777" w:rsidR="006309BC" w:rsidRPr="00946E31" w:rsidRDefault="006309BC" w:rsidP="006309BC">
      <w:pPr>
        <w:spacing w:after="0" w:line="240" w:lineRule="auto"/>
        <w:jc w:val="center"/>
        <w:rPr>
          <w:rFonts w:eastAsia="Times New Roman"/>
          <w:b/>
          <w:color w:val="000000"/>
          <w:sz w:val="24"/>
          <w:szCs w:val="24"/>
          <w:lang w:eastAsia="pl-PL"/>
        </w:rPr>
      </w:pPr>
    </w:p>
    <w:p w14:paraId="0530C111" w14:textId="77777777" w:rsidR="006309BC" w:rsidRPr="00946E31" w:rsidRDefault="006309BC" w:rsidP="006309BC">
      <w:pPr>
        <w:spacing w:after="0" w:line="240" w:lineRule="auto"/>
        <w:jc w:val="center"/>
        <w:rPr>
          <w:rFonts w:eastAsia="Times New Roman"/>
          <w:b/>
          <w:color w:val="000000"/>
          <w:sz w:val="24"/>
          <w:szCs w:val="24"/>
          <w:lang w:eastAsia="pl-PL"/>
        </w:rPr>
      </w:pPr>
    </w:p>
    <w:p w14:paraId="3A6B5D1A" w14:textId="77777777" w:rsidR="006309BC" w:rsidRPr="00946E31" w:rsidRDefault="006309BC" w:rsidP="006309BC">
      <w:pPr>
        <w:spacing w:after="0" w:line="240" w:lineRule="auto"/>
        <w:jc w:val="center"/>
        <w:rPr>
          <w:rFonts w:eastAsia="Times New Roman"/>
          <w:b/>
          <w:color w:val="000000"/>
          <w:sz w:val="24"/>
          <w:szCs w:val="24"/>
          <w:lang w:eastAsia="pl-PL"/>
        </w:rPr>
      </w:pPr>
    </w:p>
    <w:p w14:paraId="43DF8390" w14:textId="0CC8AEAE" w:rsidR="006309BC" w:rsidRPr="00946E31" w:rsidRDefault="006309BC" w:rsidP="006309BC">
      <w:pPr>
        <w:spacing w:after="0"/>
        <w:ind w:right="-4"/>
        <w:jc w:val="right"/>
        <w:rPr>
          <w:i/>
          <w:color w:val="000000"/>
        </w:rPr>
      </w:pPr>
      <w:r w:rsidRPr="00946E31">
        <w:rPr>
          <w:color w:val="000000"/>
        </w:rPr>
        <w:t xml:space="preserve">Nr postępowania: </w:t>
      </w:r>
      <w:r w:rsidR="00D536E1">
        <w:rPr>
          <w:b/>
          <w:color w:val="000000"/>
        </w:rPr>
        <w:t>TO-250-24</w:t>
      </w:r>
      <w:r w:rsidRPr="00946E31">
        <w:rPr>
          <w:b/>
          <w:color w:val="000000"/>
        </w:rPr>
        <w:t>TA/19</w:t>
      </w:r>
    </w:p>
    <w:p w14:paraId="70C71256" w14:textId="77777777" w:rsidR="006309BC" w:rsidRPr="00946E31" w:rsidRDefault="006309BC" w:rsidP="006309BC">
      <w:pPr>
        <w:spacing w:after="0"/>
        <w:ind w:right="-77"/>
        <w:rPr>
          <w:color w:val="000000"/>
        </w:rPr>
      </w:pPr>
    </w:p>
    <w:p w14:paraId="20176415" w14:textId="77777777" w:rsidR="006309BC" w:rsidRPr="00946E31" w:rsidRDefault="006309BC" w:rsidP="006309BC">
      <w:pPr>
        <w:spacing w:after="0"/>
        <w:ind w:right="-77"/>
        <w:rPr>
          <w:color w:val="000000"/>
        </w:rPr>
      </w:pPr>
    </w:p>
    <w:p w14:paraId="3C673067" w14:textId="77777777" w:rsidR="006309BC" w:rsidRPr="00946E31" w:rsidRDefault="006309BC" w:rsidP="006309BC">
      <w:pPr>
        <w:spacing w:after="0"/>
        <w:ind w:right="-77"/>
        <w:rPr>
          <w:color w:val="000000"/>
        </w:rPr>
      </w:pPr>
      <w:r w:rsidRPr="00946E31">
        <w:rPr>
          <w:color w:val="000000"/>
        </w:rPr>
        <w:t xml:space="preserve">Nazwa (Firma) Wykonawcy: </w:t>
      </w:r>
      <w:r w:rsidRPr="00946E31">
        <w:rPr>
          <w:color w:val="000000"/>
        </w:rPr>
        <w:tab/>
        <w:t>……………………………………………………………</w:t>
      </w:r>
    </w:p>
    <w:p w14:paraId="5DB8B0CA" w14:textId="77777777" w:rsidR="006309BC" w:rsidRPr="00946E31" w:rsidRDefault="006309BC" w:rsidP="006309BC">
      <w:pPr>
        <w:spacing w:after="0"/>
        <w:ind w:right="-77"/>
        <w:rPr>
          <w:color w:val="000000"/>
        </w:rPr>
      </w:pPr>
      <w:r w:rsidRPr="00946E31">
        <w:rPr>
          <w:color w:val="000000"/>
        </w:rPr>
        <w:t xml:space="preserve">Adres siedziby Wykonawcy: </w:t>
      </w:r>
      <w:r w:rsidRPr="00946E31">
        <w:rPr>
          <w:color w:val="000000"/>
        </w:rPr>
        <w:tab/>
        <w:t>……………………………………………………………</w:t>
      </w:r>
    </w:p>
    <w:p w14:paraId="11631944" w14:textId="77777777" w:rsidR="006309BC" w:rsidRPr="00946E31" w:rsidRDefault="006309BC" w:rsidP="006309BC">
      <w:pPr>
        <w:spacing w:after="0"/>
        <w:ind w:right="-77"/>
        <w:rPr>
          <w:color w:val="000000"/>
        </w:rPr>
      </w:pPr>
      <w:r w:rsidRPr="00946E31">
        <w:rPr>
          <w:color w:val="000000"/>
        </w:rPr>
        <w:t>Osoba reprezentująca Wykonawcę: ………………………………………………………….</w:t>
      </w:r>
    </w:p>
    <w:p w14:paraId="21CCFE0D" w14:textId="77777777" w:rsidR="006309BC" w:rsidRPr="00946E31" w:rsidRDefault="006309BC" w:rsidP="006309BC">
      <w:pPr>
        <w:spacing w:after="0"/>
        <w:ind w:right="-4"/>
        <w:rPr>
          <w:i/>
          <w:color w:val="000000"/>
        </w:rPr>
      </w:pPr>
    </w:p>
    <w:p w14:paraId="503B02FA" w14:textId="77777777" w:rsidR="006309BC" w:rsidRPr="00946E31" w:rsidRDefault="006309BC" w:rsidP="006309BC">
      <w:pPr>
        <w:spacing w:after="0"/>
        <w:ind w:right="-4"/>
        <w:rPr>
          <w:i/>
          <w:color w:val="000000"/>
        </w:rPr>
      </w:pPr>
    </w:p>
    <w:p w14:paraId="02EE0AE3" w14:textId="77777777" w:rsidR="006309BC" w:rsidRPr="00946E31" w:rsidRDefault="006309BC" w:rsidP="006309BC">
      <w:pPr>
        <w:spacing w:after="0"/>
        <w:ind w:right="-4"/>
        <w:jc w:val="center"/>
        <w:rPr>
          <w:b/>
          <w:color w:val="000000"/>
        </w:rPr>
      </w:pPr>
    </w:p>
    <w:p w14:paraId="012466AF" w14:textId="77777777" w:rsidR="006309BC" w:rsidRPr="00946E31" w:rsidRDefault="006309BC" w:rsidP="006309BC">
      <w:pPr>
        <w:jc w:val="both"/>
        <w:rPr>
          <w:color w:val="000000"/>
        </w:rPr>
      </w:pPr>
      <w:r w:rsidRPr="00946E31">
        <w:rPr>
          <w:color w:val="000000"/>
        </w:rPr>
        <w:t xml:space="preserve">Zgodnie z art. 13 ust. 1 i 2 ogólnego rozporządzenia PE i RE 679/ 2016 o ochronie danych osobowych z dnia 27 kwietnia 2016 r. (RODO) informuję, iż: </w:t>
      </w:r>
    </w:p>
    <w:p w14:paraId="6C83EE3D" w14:textId="77777777" w:rsidR="006309BC" w:rsidRPr="00946E31" w:rsidRDefault="006309BC" w:rsidP="00361DBD">
      <w:pPr>
        <w:numPr>
          <w:ilvl w:val="3"/>
          <w:numId w:val="78"/>
        </w:numPr>
        <w:spacing w:after="120" w:line="276" w:lineRule="auto"/>
        <w:ind w:left="567" w:hanging="425"/>
        <w:jc w:val="both"/>
        <w:rPr>
          <w:color w:val="000000"/>
        </w:rPr>
      </w:pPr>
      <w:r w:rsidRPr="00946E31">
        <w:rPr>
          <w:color w:val="000000"/>
        </w:rPr>
        <w:t xml:space="preserve">Administratorem Pani/Pana danych osobowych udostępnionych przez Wykonawcę jest Instytut Techniki Budowlanej z siedzibą w 00-611 Warszawa, ul. Filtrowa 1. </w:t>
      </w:r>
    </w:p>
    <w:p w14:paraId="1C578082" w14:textId="77777777" w:rsidR="006309BC" w:rsidRPr="00946E31" w:rsidRDefault="006309BC" w:rsidP="00361DBD">
      <w:pPr>
        <w:numPr>
          <w:ilvl w:val="3"/>
          <w:numId w:val="78"/>
        </w:numPr>
        <w:spacing w:after="120" w:line="276" w:lineRule="auto"/>
        <w:ind w:left="567" w:hanging="425"/>
        <w:jc w:val="both"/>
        <w:rPr>
          <w:color w:val="000000"/>
        </w:rPr>
      </w:pPr>
      <w:r w:rsidRPr="00946E31">
        <w:rPr>
          <w:color w:val="000000"/>
        </w:rPr>
        <w:t xml:space="preserve">Dane kontaktowe inspektora ochrony danych osobowych: Instytut Techniki Budowlanej; 00-611 Warszawa, ul. Filtrowa 1; telefon (22) 5796 466; adres email: iod@itb.pl </w:t>
      </w:r>
    </w:p>
    <w:p w14:paraId="63E9C6AD" w14:textId="77777777" w:rsidR="006309BC" w:rsidRPr="00BC291D" w:rsidRDefault="006309BC" w:rsidP="00361DBD">
      <w:pPr>
        <w:numPr>
          <w:ilvl w:val="3"/>
          <w:numId w:val="78"/>
        </w:numPr>
        <w:spacing w:after="120" w:line="276" w:lineRule="auto"/>
        <w:ind w:left="567" w:hanging="425"/>
        <w:jc w:val="both"/>
        <w:rPr>
          <w:color w:val="000000"/>
        </w:rPr>
      </w:pPr>
      <w:r w:rsidRPr="00BC291D">
        <w:rPr>
          <w:color w:val="000000"/>
        </w:rPr>
        <w:t xml:space="preserve">Dane osobowe Pani/Pana udostępnione przez Wykonawcę przetwarzane będą </w:t>
      </w:r>
      <w:r w:rsidRPr="00BC291D">
        <w:rPr>
          <w:rFonts w:eastAsia="Times New Roman" w:cs="Arial"/>
          <w:lang w:eastAsia="pl-PL"/>
        </w:rPr>
        <w:t xml:space="preserve">w celu </w:t>
      </w:r>
      <w:r w:rsidRPr="00BC291D">
        <w:rPr>
          <w:rFonts w:cs="Arial"/>
        </w:rPr>
        <w:t xml:space="preserve">związanym z postępowaniem o udzielenie zamówienia publicznego </w:t>
      </w:r>
      <w:r w:rsidRPr="00BC291D">
        <w:rPr>
          <w:color w:val="000000"/>
        </w:rPr>
        <w:t>„</w:t>
      </w:r>
      <w:r w:rsidRPr="00BC291D">
        <w:rPr>
          <w:b/>
          <w:bCs/>
          <w:kern w:val="36"/>
        </w:rPr>
        <w:t>Świadczenie usług ochrony fizycznej osób i mienia oraz monitoringu terenu i obiektów Instytutu Techniki Budowlanej”</w:t>
      </w:r>
      <w:r w:rsidRPr="00BC291D">
        <w:rPr>
          <w:bCs/>
          <w:color w:val="000000"/>
        </w:rPr>
        <w:t xml:space="preserve">. </w:t>
      </w:r>
      <w:r w:rsidRPr="00BC291D">
        <w:rPr>
          <w:color w:val="000000"/>
        </w:rPr>
        <w:t>Podstawa prawna przetwarzania rozporządzenie PE i RE 679/ 2016 RODO art. 6 ust. 1 lit. c.</w:t>
      </w:r>
    </w:p>
    <w:p w14:paraId="1A77D7AE" w14:textId="77777777" w:rsidR="006309BC" w:rsidRPr="00946E31" w:rsidRDefault="006309BC" w:rsidP="00361DBD">
      <w:pPr>
        <w:numPr>
          <w:ilvl w:val="3"/>
          <w:numId w:val="78"/>
        </w:numPr>
        <w:spacing w:after="120" w:line="276" w:lineRule="auto"/>
        <w:ind w:left="567" w:hanging="425"/>
        <w:jc w:val="both"/>
        <w:rPr>
          <w:color w:val="000000"/>
        </w:rPr>
      </w:pPr>
      <w:r>
        <w:rPr>
          <w:rFonts w:eastAsia="Times New Roman" w:cs="Arial"/>
          <w:lang w:eastAsia="pl-PL"/>
        </w:rPr>
        <w:t>Odbiorcami</w:t>
      </w:r>
      <w:r w:rsidRPr="00946E31">
        <w:rPr>
          <w:rFonts w:eastAsia="Times New Roman" w:cs="Arial"/>
          <w:lang w:eastAsia="pl-PL"/>
        </w:rPr>
        <w:t xml:space="preserve"> </w:t>
      </w:r>
      <w:r w:rsidRPr="00946E31">
        <w:rPr>
          <w:color w:val="000000"/>
        </w:rPr>
        <w:t xml:space="preserve">Pani/Pana </w:t>
      </w:r>
      <w:r w:rsidRPr="00946E31">
        <w:rPr>
          <w:rFonts w:eastAsia="Times New Roman" w:cs="Arial"/>
          <w:lang w:eastAsia="pl-PL"/>
        </w:rPr>
        <w:t xml:space="preserve">danych osobowych </w:t>
      </w:r>
      <w:r w:rsidRPr="00946E31">
        <w:rPr>
          <w:color w:val="000000"/>
        </w:rPr>
        <w:t xml:space="preserve">udostępnionych przez Wykonawcę </w:t>
      </w:r>
      <w:r w:rsidRPr="00946E31">
        <w:rPr>
          <w:rFonts w:eastAsia="Times New Roman" w:cs="Arial"/>
          <w:lang w:eastAsia="pl-PL"/>
        </w:rPr>
        <w:t xml:space="preserve">będą osoby lub podmioty, którym udostępniona zostanie dokumentacja postępowania w oparciu o art. 8 oraz art. 96 ust. 3 ustawy z dnia 29 stycznia 2004 r. – Prawo zamówień publicznych (Dz. U. </w:t>
      </w:r>
      <w:r w:rsidRPr="00F64D60">
        <w:rPr>
          <w:rFonts w:eastAsia="Times New Roman" w:cs="Arial"/>
          <w:lang w:eastAsia="pl-PL"/>
        </w:rPr>
        <w:t>z 2018 r. poz. 1986</w:t>
      </w:r>
      <w:r>
        <w:rPr>
          <w:rFonts w:eastAsia="Times New Roman" w:cs="Arial"/>
          <w:lang w:eastAsia="pl-PL"/>
        </w:rPr>
        <w:t xml:space="preserve"> ze zm.</w:t>
      </w:r>
      <w:r w:rsidRPr="00946E31">
        <w:rPr>
          <w:rFonts w:eastAsia="Times New Roman" w:cs="Arial"/>
          <w:lang w:eastAsia="pl-PL"/>
        </w:rPr>
        <w:t>), dalej „ustawa Pzp”.</w:t>
      </w:r>
    </w:p>
    <w:p w14:paraId="0299F938" w14:textId="77777777" w:rsidR="006309BC" w:rsidRPr="00946E31" w:rsidRDefault="006309BC" w:rsidP="00361DBD">
      <w:pPr>
        <w:numPr>
          <w:ilvl w:val="3"/>
          <w:numId w:val="78"/>
        </w:numPr>
        <w:spacing w:after="120" w:line="276" w:lineRule="auto"/>
        <w:ind w:left="567" w:hanging="425"/>
        <w:jc w:val="both"/>
        <w:rPr>
          <w:color w:val="000000"/>
        </w:rPr>
      </w:pPr>
      <w:r w:rsidRPr="00946E31">
        <w:rPr>
          <w:color w:val="000000"/>
        </w:rPr>
        <w:t xml:space="preserve">Dane osobowe Pani/Pana udostępnione przez Wykonawcę </w:t>
      </w:r>
      <w:r w:rsidRPr="00946E31">
        <w:rPr>
          <w:rFonts w:eastAsia="Times New Roman" w:cs="Arial"/>
          <w:lang w:eastAsia="pl-PL"/>
        </w:rPr>
        <w:t>będą przechowywane, zgodnie z art. 97 ust. 1 ustawy Pzp, przez okres 4 lat od dnia zakończenia postępowania o udzielenie zamówienia, a jeżeli czas trwania umowy przekracza 4 lata, okres przechowywania obejmuje cały czas trwania umowy.</w:t>
      </w:r>
    </w:p>
    <w:p w14:paraId="67FA8600" w14:textId="77777777" w:rsidR="006309BC" w:rsidRPr="00946E31" w:rsidRDefault="006309BC" w:rsidP="00361DBD">
      <w:pPr>
        <w:numPr>
          <w:ilvl w:val="3"/>
          <w:numId w:val="78"/>
        </w:numPr>
        <w:spacing w:after="120" w:line="276" w:lineRule="auto"/>
        <w:ind w:left="567" w:hanging="425"/>
        <w:jc w:val="both"/>
        <w:rPr>
          <w:color w:val="000000"/>
        </w:rPr>
      </w:pPr>
      <w:r>
        <w:rPr>
          <w:rFonts w:eastAsia="Times New Roman" w:cs="Arial"/>
          <w:lang w:eastAsia="pl-PL"/>
        </w:rPr>
        <w:t>Obowiązek</w:t>
      </w:r>
      <w:r w:rsidRPr="00946E31">
        <w:rPr>
          <w:rFonts w:eastAsia="Times New Roman" w:cs="Arial"/>
          <w:lang w:eastAsia="pl-PL"/>
        </w:rPr>
        <w:t xml:space="preserve"> podania przez Wykonawcę danych osobowych bezpośrednio dotyczących </w:t>
      </w:r>
      <w:r w:rsidRPr="00946E31">
        <w:rPr>
          <w:color w:val="000000"/>
        </w:rPr>
        <w:t xml:space="preserve">Pani/Pana </w:t>
      </w:r>
      <w:r w:rsidRPr="00946E31">
        <w:rPr>
          <w:rFonts w:eastAsia="Times New Roman" w:cs="Arial"/>
          <w:lang w:eastAsia="pl-PL"/>
        </w:rPr>
        <w:t>jest wymogiem ustawowym określonym w przepisach ustawy Pzp, związanym z udziałem w postępowaniu o udzielenie zamówienia publicznego; konsekwencje niepodania określonych danych wynikają z ustawy Pzp.</w:t>
      </w:r>
    </w:p>
    <w:p w14:paraId="10F391BC" w14:textId="77777777" w:rsidR="006309BC" w:rsidRPr="00946E31" w:rsidRDefault="006309BC" w:rsidP="00361DBD">
      <w:pPr>
        <w:numPr>
          <w:ilvl w:val="3"/>
          <w:numId w:val="78"/>
        </w:numPr>
        <w:spacing w:after="120" w:line="276" w:lineRule="auto"/>
        <w:ind w:left="567" w:hanging="425"/>
        <w:jc w:val="both"/>
        <w:rPr>
          <w:color w:val="000000"/>
        </w:rPr>
      </w:pPr>
      <w:r w:rsidRPr="00946E31">
        <w:rPr>
          <w:color w:val="000000"/>
        </w:rPr>
        <w:t>Podane przez Wykonawcę Pani/Pana dane osobowe nie będą wykorzystywane do zautomatyzowanego podejmowania decyzji, w tym do profilowania</w:t>
      </w:r>
      <w:r w:rsidRPr="00946E31">
        <w:rPr>
          <w:rFonts w:eastAsia="Times New Roman" w:cs="Arial"/>
          <w:lang w:eastAsia="pl-PL"/>
        </w:rPr>
        <w:t xml:space="preserve"> stosowanie do art. 22 RODO.</w:t>
      </w:r>
    </w:p>
    <w:p w14:paraId="6B2A9AB5" w14:textId="77777777" w:rsidR="006309BC" w:rsidRPr="00946E31" w:rsidRDefault="006309BC" w:rsidP="00361DBD">
      <w:pPr>
        <w:numPr>
          <w:ilvl w:val="3"/>
          <w:numId w:val="78"/>
        </w:numPr>
        <w:spacing w:after="120" w:line="276" w:lineRule="auto"/>
        <w:ind w:left="567" w:hanging="425"/>
        <w:jc w:val="both"/>
        <w:rPr>
          <w:color w:val="000000"/>
        </w:rPr>
      </w:pPr>
      <w:r w:rsidRPr="00946E31">
        <w:lastRenderedPageBreak/>
        <w:t>Klauzula niniejsza dotyczy danych osobowych p</w:t>
      </w:r>
      <w:r w:rsidRPr="00946E31">
        <w:rPr>
          <w:color w:val="000000"/>
        </w:rPr>
        <w:t>odanych przez Wykonawcę</w:t>
      </w:r>
      <w:r w:rsidRPr="00946E31">
        <w:t>, które</w:t>
      </w:r>
      <w:r w:rsidRPr="00946E31">
        <w:rPr>
          <w:bCs/>
        </w:rPr>
        <w:t xml:space="preserve"> Instytut Techniki Budowlanej pozyska podczas niniejszego postępowania i realizacji umowy.</w:t>
      </w:r>
    </w:p>
    <w:p w14:paraId="5C7E018C" w14:textId="77777777" w:rsidR="006309BC" w:rsidRPr="00946E31" w:rsidRDefault="006309BC" w:rsidP="00361DBD">
      <w:pPr>
        <w:numPr>
          <w:ilvl w:val="3"/>
          <w:numId w:val="78"/>
        </w:numPr>
        <w:spacing w:after="120" w:line="276" w:lineRule="auto"/>
        <w:ind w:left="567" w:hanging="425"/>
        <w:jc w:val="both"/>
        <w:rPr>
          <w:color w:val="000000"/>
        </w:rPr>
      </w:pPr>
      <w:r>
        <w:rPr>
          <w:rFonts w:eastAsia="Times New Roman" w:cs="Arial"/>
          <w:lang w:eastAsia="pl-PL"/>
        </w:rPr>
        <w:t>Pracownicy</w:t>
      </w:r>
      <w:r w:rsidRPr="00946E31">
        <w:rPr>
          <w:rFonts w:eastAsia="Times New Roman" w:cs="Arial"/>
          <w:lang w:eastAsia="pl-PL"/>
        </w:rPr>
        <w:t xml:space="preserve"> Wykonawcy</w:t>
      </w:r>
      <w:r w:rsidRPr="00946E31">
        <w:rPr>
          <w:color w:val="000000"/>
        </w:rPr>
        <w:t xml:space="preserve"> Pani/Pan </w:t>
      </w:r>
      <w:r w:rsidRPr="00946E31">
        <w:rPr>
          <w:rFonts w:eastAsia="Times New Roman" w:cs="Arial"/>
          <w:lang w:eastAsia="pl-PL"/>
        </w:rPr>
        <w:t>posiadają:</w:t>
      </w:r>
    </w:p>
    <w:p w14:paraId="690E31FF" w14:textId="77777777" w:rsidR="006309BC" w:rsidRPr="00946E31" w:rsidRDefault="006309BC" w:rsidP="00361DBD">
      <w:pPr>
        <w:numPr>
          <w:ilvl w:val="0"/>
          <w:numId w:val="79"/>
        </w:numPr>
        <w:spacing w:after="150" w:line="360" w:lineRule="auto"/>
        <w:ind w:left="709" w:hanging="283"/>
        <w:contextualSpacing/>
        <w:jc w:val="both"/>
        <w:rPr>
          <w:rFonts w:eastAsia="Times New Roman" w:cs="Arial"/>
          <w:color w:val="00B0F0"/>
          <w:lang w:eastAsia="pl-PL"/>
        </w:rPr>
      </w:pPr>
      <w:r w:rsidRPr="00946E31">
        <w:rPr>
          <w:rFonts w:eastAsia="Times New Roman" w:cs="Arial"/>
          <w:lang w:eastAsia="pl-PL"/>
        </w:rPr>
        <w:t>na podstawie art. 15 RODO prawo dostępu do danych osobowych Pani/Pana dotyczących;</w:t>
      </w:r>
    </w:p>
    <w:p w14:paraId="60A0F12E" w14:textId="77777777" w:rsidR="006309BC" w:rsidRPr="00946E31" w:rsidRDefault="006309BC" w:rsidP="00361DBD">
      <w:pPr>
        <w:numPr>
          <w:ilvl w:val="0"/>
          <w:numId w:val="79"/>
        </w:numPr>
        <w:spacing w:after="150" w:line="360" w:lineRule="auto"/>
        <w:ind w:left="709" w:hanging="283"/>
        <w:contextualSpacing/>
        <w:jc w:val="both"/>
        <w:rPr>
          <w:rFonts w:eastAsia="Times New Roman" w:cs="Arial"/>
          <w:lang w:eastAsia="pl-PL"/>
        </w:rPr>
      </w:pPr>
      <w:r w:rsidRPr="00946E31">
        <w:rPr>
          <w:rFonts w:eastAsia="Times New Roman" w:cs="Arial"/>
          <w:lang w:eastAsia="pl-PL"/>
        </w:rPr>
        <w:t>na podstawie art. 16 RODO prawo do sprostowania Pani/Pana danych osobowych</w:t>
      </w:r>
      <w:r>
        <w:rPr>
          <w:rFonts w:eastAsia="Times New Roman" w:cs="Arial"/>
          <w:lang w:eastAsia="pl-PL"/>
        </w:rPr>
        <w:t xml:space="preserve"> **</w:t>
      </w:r>
      <w:r w:rsidRPr="00946E31">
        <w:rPr>
          <w:rFonts w:eastAsia="Times New Roman" w:cs="Arial"/>
          <w:lang w:eastAsia="pl-PL"/>
        </w:rPr>
        <w:t>;</w:t>
      </w:r>
    </w:p>
    <w:p w14:paraId="195160FB" w14:textId="77777777" w:rsidR="006309BC" w:rsidRPr="00946E31" w:rsidRDefault="006309BC" w:rsidP="00361DBD">
      <w:pPr>
        <w:numPr>
          <w:ilvl w:val="0"/>
          <w:numId w:val="79"/>
        </w:numPr>
        <w:spacing w:after="150" w:line="360" w:lineRule="auto"/>
        <w:ind w:left="709" w:hanging="283"/>
        <w:contextualSpacing/>
        <w:jc w:val="both"/>
        <w:rPr>
          <w:rFonts w:eastAsia="Times New Roman" w:cs="Arial"/>
          <w:lang w:eastAsia="pl-PL"/>
        </w:rPr>
      </w:pPr>
      <w:r w:rsidRPr="00946E31">
        <w:rPr>
          <w:rFonts w:eastAsia="Times New Roman" w:cs="Arial"/>
          <w:lang w:eastAsia="pl-PL"/>
        </w:rPr>
        <w:t xml:space="preserve">na podstawie art. 18 RODO prawo żądania od administratora ograniczenia przetwarzania danych osobowych z zastrzeżeniem przypadków, o których mowa w art. 18 ust. 2 RODO ***;  </w:t>
      </w:r>
    </w:p>
    <w:p w14:paraId="62024CE8" w14:textId="77777777" w:rsidR="006309BC" w:rsidRPr="00946E31" w:rsidRDefault="006309BC" w:rsidP="00361DBD">
      <w:pPr>
        <w:numPr>
          <w:ilvl w:val="0"/>
          <w:numId w:val="79"/>
        </w:numPr>
        <w:spacing w:after="150" w:line="360" w:lineRule="auto"/>
        <w:ind w:left="709" w:hanging="283"/>
        <w:contextualSpacing/>
        <w:jc w:val="both"/>
        <w:rPr>
          <w:rFonts w:eastAsia="Times New Roman" w:cs="Arial"/>
          <w:i/>
          <w:color w:val="00B0F0"/>
          <w:lang w:eastAsia="pl-PL"/>
        </w:rPr>
      </w:pPr>
      <w:r w:rsidRPr="00946E31">
        <w:rPr>
          <w:rFonts w:eastAsia="Times New Roman" w:cs="Arial"/>
          <w:lang w:eastAsia="pl-PL"/>
        </w:rPr>
        <w:t>prawo do wniesienia skargi do Prezesa Urzędu Ochrony Danych Osobowych, gdy uzna Pani/Pan, że przetwarzanie danych osobowych Pani/Pana dotyczących narusza przepisy RODO;</w:t>
      </w:r>
    </w:p>
    <w:p w14:paraId="0D4D4450" w14:textId="77777777" w:rsidR="006309BC" w:rsidRPr="00946E31" w:rsidRDefault="006309BC" w:rsidP="00361DBD">
      <w:pPr>
        <w:numPr>
          <w:ilvl w:val="3"/>
          <w:numId w:val="78"/>
        </w:numPr>
        <w:spacing w:after="120" w:line="276" w:lineRule="auto"/>
        <w:ind w:left="567" w:hanging="425"/>
        <w:jc w:val="both"/>
        <w:rPr>
          <w:color w:val="000000"/>
        </w:rPr>
      </w:pPr>
      <w:r w:rsidRPr="00946E31">
        <w:rPr>
          <w:color w:val="000000"/>
        </w:rPr>
        <w:t xml:space="preserve">Pracownikom wykonawcy Pani/Panu </w:t>
      </w:r>
      <w:r w:rsidRPr="00946E31">
        <w:rPr>
          <w:rFonts w:eastAsia="Times New Roman" w:cs="Arial"/>
          <w:lang w:eastAsia="pl-PL"/>
        </w:rPr>
        <w:t>nie przysługuje:</w:t>
      </w:r>
    </w:p>
    <w:p w14:paraId="68427758" w14:textId="77777777" w:rsidR="006309BC" w:rsidRPr="00946E31" w:rsidRDefault="006309BC" w:rsidP="00361DBD">
      <w:pPr>
        <w:numPr>
          <w:ilvl w:val="0"/>
          <w:numId w:val="80"/>
        </w:numPr>
        <w:spacing w:after="150" w:line="360" w:lineRule="auto"/>
        <w:ind w:left="709" w:hanging="283"/>
        <w:contextualSpacing/>
        <w:jc w:val="both"/>
        <w:rPr>
          <w:rFonts w:eastAsia="Times New Roman" w:cs="Arial"/>
          <w:i/>
          <w:color w:val="00B0F0"/>
          <w:lang w:eastAsia="pl-PL"/>
        </w:rPr>
      </w:pPr>
      <w:r w:rsidRPr="00946E31">
        <w:rPr>
          <w:rFonts w:eastAsia="Times New Roman" w:cs="Arial"/>
          <w:lang w:eastAsia="pl-PL"/>
        </w:rPr>
        <w:t>w związku z art. 17 ust. 3 lit. b, d lub e RODO prawo do usunięcia danych osobowych;</w:t>
      </w:r>
    </w:p>
    <w:p w14:paraId="58E95358" w14:textId="77777777" w:rsidR="006309BC" w:rsidRPr="00946E31" w:rsidRDefault="006309BC" w:rsidP="00361DBD">
      <w:pPr>
        <w:numPr>
          <w:ilvl w:val="0"/>
          <w:numId w:val="80"/>
        </w:numPr>
        <w:spacing w:after="150" w:line="360" w:lineRule="auto"/>
        <w:ind w:left="709" w:hanging="283"/>
        <w:contextualSpacing/>
        <w:jc w:val="both"/>
        <w:rPr>
          <w:rFonts w:eastAsia="Times New Roman" w:cs="Arial"/>
          <w:b/>
          <w:i/>
          <w:lang w:eastAsia="pl-PL"/>
        </w:rPr>
      </w:pPr>
      <w:r w:rsidRPr="00946E31">
        <w:rPr>
          <w:rFonts w:eastAsia="Times New Roman" w:cs="Arial"/>
          <w:lang w:eastAsia="pl-PL"/>
        </w:rPr>
        <w:t>prawo do przenoszenia danych osobowych, o którym mowa w art. 20 RODO;</w:t>
      </w:r>
    </w:p>
    <w:p w14:paraId="4F95A530" w14:textId="597E28D2" w:rsidR="006309BC" w:rsidRPr="004B1228" w:rsidRDefault="006309BC" w:rsidP="00361DBD">
      <w:pPr>
        <w:numPr>
          <w:ilvl w:val="0"/>
          <w:numId w:val="80"/>
        </w:numPr>
        <w:spacing w:after="150" w:line="360" w:lineRule="auto"/>
        <w:ind w:left="709" w:hanging="283"/>
        <w:contextualSpacing/>
        <w:jc w:val="both"/>
        <w:rPr>
          <w:rFonts w:eastAsia="Times New Roman" w:cs="Arial"/>
          <w:i/>
          <w:lang w:eastAsia="pl-PL"/>
        </w:rPr>
      </w:pPr>
      <w:r w:rsidRPr="00946E31">
        <w:rPr>
          <w:rFonts w:eastAsia="Times New Roman" w:cs="Arial"/>
          <w:lang w:eastAsia="pl-PL"/>
        </w:rPr>
        <w:t xml:space="preserve">na podstawie art. 21 RODO prawo sprzeciwu, wobec przetwarzania danych osobowych, gdyż podstawą prawną przetwarzania Pani/Pana danych osobowych jest art. 6 ust. 1 lit. c RODO. </w:t>
      </w:r>
    </w:p>
    <w:p w14:paraId="3AEF12FB" w14:textId="0CC52737" w:rsidR="006309BC" w:rsidRPr="00560C6A" w:rsidRDefault="006309BC" w:rsidP="00361DBD">
      <w:pPr>
        <w:numPr>
          <w:ilvl w:val="3"/>
          <w:numId w:val="78"/>
        </w:numPr>
        <w:spacing w:after="120" w:line="276" w:lineRule="auto"/>
        <w:ind w:left="567" w:hanging="425"/>
        <w:jc w:val="both"/>
        <w:rPr>
          <w:rFonts w:eastAsia="Times New Roman" w:cs="Arial"/>
          <w:lang w:eastAsia="pl-PL"/>
        </w:rPr>
      </w:pPr>
      <w:r w:rsidRPr="00560C6A">
        <w:rPr>
          <w:rFonts w:eastAsia="Times New Roman" w:cs="Arial"/>
          <w:lang w:eastAsia="pl-PL"/>
        </w:rPr>
        <w:t xml:space="preserve">W </w:t>
      </w:r>
      <w:r w:rsidRPr="00F64D60">
        <w:rPr>
          <w:rFonts w:eastAsia="Times New Roman" w:cs="Arial"/>
          <w:lang w:eastAsia="pl-PL"/>
        </w:rPr>
        <w:t xml:space="preserve">przypadku, gdy wykonanie obowiązków, o których mowa w art. 15 ust. 1–3 RODO wymagałoby </w:t>
      </w:r>
      <w:r w:rsidR="00650744">
        <w:rPr>
          <w:rFonts w:eastAsia="Times New Roman" w:cs="Arial"/>
          <w:lang w:eastAsia="pl-PL"/>
        </w:rPr>
        <w:t>niewspółmiernie dużego wysiłku,</w:t>
      </w:r>
      <w:r w:rsidRPr="00F64D60">
        <w:rPr>
          <w:bCs/>
        </w:rPr>
        <w:t xml:space="preserve"> Instytut Techniki Budowlanej </w:t>
      </w:r>
      <w:r w:rsidRPr="00F64D60">
        <w:rPr>
          <w:rFonts w:eastAsia="Times New Roman" w:cs="Arial"/>
          <w:lang w:eastAsia="pl-PL"/>
        </w:rPr>
        <w:t>może żądać od osoby, której dane dotyczą, wskazania dodatkowych informacji mających na celu sprecyzowanie żądania, w szczególności podania nazwy lub daty postępowania o udzielenie zamówienia publicznego lub konkursu</w:t>
      </w:r>
      <w:r w:rsidRPr="00560C6A">
        <w:rPr>
          <w:rFonts w:eastAsia="Times New Roman" w:cs="Arial"/>
          <w:lang w:eastAsia="pl-PL"/>
        </w:rPr>
        <w:t>.</w:t>
      </w:r>
    </w:p>
    <w:p w14:paraId="00B7FA49" w14:textId="77777777" w:rsidR="006309BC" w:rsidRPr="00560C6A" w:rsidRDefault="006309BC" w:rsidP="00361DBD">
      <w:pPr>
        <w:numPr>
          <w:ilvl w:val="3"/>
          <w:numId w:val="78"/>
        </w:numPr>
        <w:spacing w:after="120" w:line="276" w:lineRule="auto"/>
        <w:ind w:left="567" w:hanging="425"/>
        <w:jc w:val="both"/>
        <w:rPr>
          <w:rFonts w:eastAsia="Times New Roman" w:cs="Arial"/>
          <w:lang w:eastAsia="pl-PL"/>
        </w:rPr>
      </w:pPr>
      <w:r w:rsidRPr="00F64D60">
        <w:rPr>
          <w:rFonts w:eastAsia="Times New Roman" w:cs="Arial"/>
          <w:lang w:eastAsia="pl-PL"/>
        </w:rPr>
        <w:t>Wystąpienie z żądaniem, o którym mowa w art. 18 ust. 1 rozporządzenia 2016/679, nie ogranicza przetwarzania danych osobowych do czasu zakończenia postępowania o udzielenie zamówienia publicznego lub konkursu</w:t>
      </w:r>
      <w:r w:rsidRPr="00560C6A">
        <w:rPr>
          <w:rFonts w:eastAsia="Times New Roman" w:cs="Arial"/>
          <w:lang w:eastAsia="pl-PL"/>
        </w:rPr>
        <w:t>.</w:t>
      </w:r>
    </w:p>
    <w:p w14:paraId="2D09607E" w14:textId="77777777" w:rsidR="006309BC" w:rsidRDefault="006309BC" w:rsidP="006309BC">
      <w:pPr>
        <w:spacing w:after="150" w:line="360" w:lineRule="auto"/>
        <w:ind w:left="720"/>
        <w:contextualSpacing/>
        <w:jc w:val="both"/>
        <w:rPr>
          <w:rFonts w:eastAsia="Times New Roman" w:cs="Arial"/>
          <w:lang w:eastAsia="pl-PL"/>
        </w:rPr>
      </w:pPr>
    </w:p>
    <w:p w14:paraId="5BC78E6D" w14:textId="77777777" w:rsidR="006309BC" w:rsidRPr="00946E31" w:rsidRDefault="006309BC" w:rsidP="006309BC">
      <w:pPr>
        <w:spacing w:after="150" w:line="360" w:lineRule="auto"/>
        <w:ind w:left="720"/>
        <w:contextualSpacing/>
        <w:jc w:val="both"/>
        <w:rPr>
          <w:rFonts w:eastAsia="Times New Roman" w:cs="Arial"/>
          <w:lang w:eastAsia="pl-PL"/>
        </w:rPr>
      </w:pPr>
    </w:p>
    <w:p w14:paraId="11AFC9F9" w14:textId="77777777" w:rsidR="006309BC" w:rsidRDefault="006309BC" w:rsidP="006309BC">
      <w:pPr>
        <w:pStyle w:val="Akapitzlist"/>
        <w:ind w:left="709" w:hanging="283"/>
        <w:jc w:val="both"/>
        <w:rPr>
          <w:rFonts w:cs="Arial"/>
          <w:i/>
          <w:sz w:val="18"/>
          <w:szCs w:val="18"/>
        </w:rPr>
      </w:pPr>
      <w:r w:rsidRPr="00EB40C8">
        <w:rPr>
          <w:rFonts w:cs="Arial"/>
          <w:b/>
          <w:i/>
          <w:sz w:val="18"/>
          <w:szCs w:val="18"/>
          <w:vertAlign w:val="superscript"/>
        </w:rPr>
        <w:t xml:space="preserve">** </w:t>
      </w:r>
      <w:r w:rsidRPr="00EB40C8">
        <w:rPr>
          <w:rFonts w:cs="Arial"/>
          <w:b/>
          <w:i/>
          <w:sz w:val="18"/>
          <w:szCs w:val="18"/>
        </w:rPr>
        <w:t>Wyjaśnienie:</w:t>
      </w:r>
      <w:r w:rsidRPr="00EB40C8">
        <w:rPr>
          <w:rFonts w:cs="Arial"/>
          <w:i/>
          <w:sz w:val="18"/>
          <w:szCs w:val="18"/>
        </w:rPr>
        <w:t xml:space="preserve"> </w:t>
      </w:r>
      <w:r w:rsidRPr="00EB40C8">
        <w:rPr>
          <w:rFonts w:eastAsia="Times New Roman" w:cs="Arial"/>
          <w:i/>
          <w:sz w:val="18"/>
          <w:szCs w:val="18"/>
          <w:lang w:eastAsia="pl-PL"/>
        </w:rPr>
        <w:t xml:space="preserve">skorzystanie z prawa do sprostowania nie może skutkować zmianą </w:t>
      </w:r>
      <w:r w:rsidRPr="00EB40C8">
        <w:rPr>
          <w:rFonts w:cs="Arial"/>
          <w:i/>
          <w:sz w:val="18"/>
          <w:szCs w:val="18"/>
        </w:rPr>
        <w:t>wyniku postępowania</w:t>
      </w:r>
      <w:r w:rsidRPr="00EB40C8">
        <w:rPr>
          <w:rFonts w:cs="Arial"/>
          <w:i/>
          <w:sz w:val="18"/>
          <w:szCs w:val="18"/>
        </w:rPr>
        <w:br/>
        <w:t>o udzielenie zamówienia publicznego ani zmianą postanowień umowy w zakresie niezgodnym z ustawą Pzp oraz nie może naruszać integralności protokołu oraz jego załączników.</w:t>
      </w:r>
    </w:p>
    <w:p w14:paraId="1FE41380" w14:textId="77777777" w:rsidR="006309BC" w:rsidRPr="00EB40C8" w:rsidRDefault="006309BC" w:rsidP="006309BC">
      <w:pPr>
        <w:pStyle w:val="Akapitzlist"/>
        <w:ind w:left="709" w:hanging="283"/>
        <w:jc w:val="both"/>
        <w:rPr>
          <w:rFonts w:cs="Arial"/>
          <w:i/>
          <w:sz w:val="18"/>
          <w:szCs w:val="18"/>
        </w:rPr>
      </w:pPr>
    </w:p>
    <w:p w14:paraId="0BCCD844" w14:textId="77777777" w:rsidR="006309BC" w:rsidRPr="00946E31" w:rsidRDefault="006309BC" w:rsidP="006309BC">
      <w:pPr>
        <w:spacing w:after="0"/>
        <w:ind w:left="709" w:right="-4" w:hanging="283"/>
        <w:jc w:val="both"/>
        <w:rPr>
          <w:bCs/>
        </w:rPr>
      </w:pPr>
      <w:r w:rsidRPr="00EB40C8">
        <w:rPr>
          <w:rFonts w:cs="Arial"/>
          <w:b/>
          <w:i/>
          <w:sz w:val="18"/>
          <w:szCs w:val="18"/>
          <w:vertAlign w:val="superscript"/>
        </w:rPr>
        <w:t xml:space="preserve">*** </w:t>
      </w:r>
      <w:r w:rsidRPr="00EB40C8">
        <w:rPr>
          <w:rFonts w:cs="Arial"/>
          <w:b/>
          <w:i/>
          <w:sz w:val="18"/>
          <w:szCs w:val="18"/>
        </w:rPr>
        <w:t>Wyjaśnienie:</w:t>
      </w:r>
      <w:r w:rsidRPr="00EB40C8">
        <w:rPr>
          <w:rFonts w:cs="Arial"/>
          <w:i/>
          <w:sz w:val="18"/>
          <w:szCs w:val="18"/>
        </w:rPr>
        <w:t xml:space="preserve"> prawo do ograniczenia przetwarzania nie ma zastosowania w odniesieniu do </w:t>
      </w:r>
      <w:r w:rsidRPr="00EB40C8">
        <w:rPr>
          <w:rFonts w:eastAsia="Times New Roman"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4C91561C" w14:textId="77777777" w:rsidR="006309BC" w:rsidRPr="00946E31" w:rsidRDefault="006309BC" w:rsidP="006309BC">
      <w:pPr>
        <w:spacing w:after="150" w:line="360" w:lineRule="auto"/>
        <w:ind w:left="720"/>
        <w:contextualSpacing/>
        <w:jc w:val="both"/>
        <w:rPr>
          <w:rFonts w:eastAsia="Times New Roman" w:cs="Arial"/>
          <w:i/>
          <w:lang w:eastAsia="pl-PL"/>
        </w:rPr>
      </w:pPr>
    </w:p>
    <w:p w14:paraId="40FCA757" w14:textId="77777777" w:rsidR="00A36E44" w:rsidRDefault="00A36E44" w:rsidP="004512EB">
      <w:pPr>
        <w:spacing w:after="120" w:line="240" w:lineRule="auto"/>
        <w:rPr>
          <w:rFonts w:ascii="Times New Roman" w:hAnsi="Times New Roman" w:cs="Times New Roman"/>
          <w:sz w:val="24"/>
          <w:szCs w:val="24"/>
        </w:rPr>
      </w:pPr>
    </w:p>
    <w:sectPr w:rsidR="00A36E44" w:rsidSect="00B34201">
      <w:footerReference w:type="default" r:id="rId19"/>
      <w:type w:val="continuous"/>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4AB80" w14:textId="77777777" w:rsidR="00ED509D" w:rsidRDefault="00ED509D" w:rsidP="005F3191">
      <w:pPr>
        <w:spacing w:after="0" w:line="240" w:lineRule="auto"/>
      </w:pPr>
      <w:r>
        <w:separator/>
      </w:r>
    </w:p>
  </w:endnote>
  <w:endnote w:type="continuationSeparator" w:id="0">
    <w:p w14:paraId="48ED30C1" w14:textId="77777777" w:rsidR="00ED509D" w:rsidRDefault="00ED509D" w:rsidP="005F3191">
      <w:pPr>
        <w:spacing w:after="0" w:line="240" w:lineRule="auto"/>
      </w:pPr>
      <w:r>
        <w:continuationSeparator/>
      </w:r>
    </w:p>
  </w:endnote>
  <w:endnote w:type="continuationNotice" w:id="1">
    <w:p w14:paraId="598077BF" w14:textId="77777777" w:rsidR="00ED509D" w:rsidRDefault="00ED50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84876"/>
      <w:docPartObj>
        <w:docPartGallery w:val="Page Numbers (Bottom of Page)"/>
        <w:docPartUnique/>
      </w:docPartObj>
    </w:sdtPr>
    <w:sdtEndPr/>
    <w:sdtContent>
      <w:p w14:paraId="7C045972" w14:textId="627CD415" w:rsidR="00A07D0D" w:rsidRDefault="00A07D0D">
        <w:pPr>
          <w:pStyle w:val="Stopka"/>
          <w:jc w:val="right"/>
        </w:pPr>
        <w:r>
          <w:fldChar w:fldCharType="begin"/>
        </w:r>
        <w:r>
          <w:instrText>PAGE   \* MERGEFORMAT</w:instrText>
        </w:r>
        <w:r>
          <w:fldChar w:fldCharType="separate"/>
        </w:r>
        <w:r w:rsidR="005955A2">
          <w:rPr>
            <w:noProof/>
          </w:rPr>
          <w:t>23</w:t>
        </w:r>
        <w:r>
          <w:fldChar w:fldCharType="end"/>
        </w:r>
      </w:p>
    </w:sdtContent>
  </w:sdt>
  <w:p w14:paraId="244E4FFC" w14:textId="77777777" w:rsidR="00A07D0D" w:rsidRDefault="00A07D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21679"/>
      <w:docPartObj>
        <w:docPartGallery w:val="Page Numbers (Bottom of Page)"/>
        <w:docPartUnique/>
      </w:docPartObj>
    </w:sdtPr>
    <w:sdtEndPr/>
    <w:sdtContent>
      <w:p w14:paraId="104AB2FC" w14:textId="77777777" w:rsidR="00A07D0D" w:rsidRDefault="00A07D0D">
        <w:pPr>
          <w:pStyle w:val="Stopka"/>
          <w:jc w:val="right"/>
        </w:pPr>
      </w:p>
      <w:p w14:paraId="1CC121B3" w14:textId="7DD24409" w:rsidR="00A07D0D" w:rsidRDefault="00A07D0D">
        <w:pPr>
          <w:pStyle w:val="Stopka"/>
          <w:jc w:val="right"/>
        </w:pPr>
        <w:r>
          <w:fldChar w:fldCharType="begin"/>
        </w:r>
        <w:r>
          <w:instrText>PAGE   \* MERGEFORMAT</w:instrText>
        </w:r>
        <w:r>
          <w:fldChar w:fldCharType="separate"/>
        </w:r>
        <w:r w:rsidR="005955A2">
          <w:rPr>
            <w:noProof/>
          </w:rPr>
          <w:t>47</w:t>
        </w:r>
        <w:r>
          <w:rPr>
            <w:noProof/>
          </w:rPr>
          <w:fldChar w:fldCharType="end"/>
        </w:r>
      </w:p>
    </w:sdtContent>
  </w:sdt>
  <w:p w14:paraId="383693B0" w14:textId="77777777" w:rsidR="00A07D0D" w:rsidRDefault="00A07D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1BAAC" w14:textId="77777777" w:rsidR="00ED509D" w:rsidRDefault="00ED509D" w:rsidP="005F3191">
      <w:pPr>
        <w:spacing w:after="0" w:line="240" w:lineRule="auto"/>
      </w:pPr>
      <w:r>
        <w:separator/>
      </w:r>
    </w:p>
  </w:footnote>
  <w:footnote w:type="continuationSeparator" w:id="0">
    <w:p w14:paraId="5DBA4CBA" w14:textId="77777777" w:rsidR="00ED509D" w:rsidRDefault="00ED509D" w:rsidP="005F3191">
      <w:pPr>
        <w:spacing w:after="0" w:line="240" w:lineRule="auto"/>
      </w:pPr>
      <w:r>
        <w:continuationSeparator/>
      </w:r>
    </w:p>
  </w:footnote>
  <w:footnote w:type="continuationNotice" w:id="1">
    <w:p w14:paraId="5E00DDCD" w14:textId="77777777" w:rsidR="00ED509D" w:rsidRDefault="00ED50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8682" w14:textId="77777777" w:rsidR="00A07D0D" w:rsidRDefault="00A07D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CDACE4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4424D5A"/>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498549C"/>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8Num1"/>
    <w:lvl w:ilvl="0">
      <w:start w:val="1"/>
      <w:numFmt w:val="decimal"/>
      <w:lvlText w:val="%1."/>
      <w:lvlJc w:val="left"/>
      <w:pPr>
        <w:tabs>
          <w:tab w:val="num" w:pos="-10"/>
        </w:tabs>
        <w:ind w:left="710" w:hanging="360"/>
      </w:pPr>
    </w:lvl>
    <w:lvl w:ilvl="1">
      <w:start w:val="2"/>
      <w:numFmt w:val="decimal"/>
      <w:lvlText w:val="%1.%2"/>
      <w:lvlJc w:val="left"/>
      <w:pPr>
        <w:tabs>
          <w:tab w:val="num" w:pos="208"/>
        </w:tabs>
        <w:ind w:left="1273" w:hanging="705"/>
      </w:pPr>
    </w:lvl>
    <w:lvl w:ilvl="2">
      <w:start w:val="1"/>
      <w:numFmt w:val="decimal"/>
      <w:lvlText w:val="%1.%2.%3"/>
      <w:lvlJc w:val="left"/>
      <w:pPr>
        <w:tabs>
          <w:tab w:val="num" w:pos="208"/>
        </w:tabs>
        <w:ind w:left="1288" w:hanging="720"/>
      </w:pPr>
    </w:lvl>
    <w:lvl w:ilvl="3">
      <w:start w:val="1"/>
      <w:numFmt w:val="decimal"/>
      <w:lvlText w:val="%1.%2.%3.%4"/>
      <w:lvlJc w:val="left"/>
      <w:pPr>
        <w:tabs>
          <w:tab w:val="num" w:pos="208"/>
        </w:tabs>
        <w:ind w:left="1288" w:hanging="720"/>
      </w:pPr>
    </w:lvl>
    <w:lvl w:ilvl="4">
      <w:start w:val="1"/>
      <w:numFmt w:val="decimal"/>
      <w:lvlText w:val="%1.%2.%3.%4.%5"/>
      <w:lvlJc w:val="left"/>
      <w:pPr>
        <w:tabs>
          <w:tab w:val="num" w:pos="208"/>
        </w:tabs>
        <w:ind w:left="1648" w:hanging="1080"/>
      </w:pPr>
    </w:lvl>
    <w:lvl w:ilvl="5">
      <w:start w:val="1"/>
      <w:numFmt w:val="decimal"/>
      <w:lvlText w:val="%1.%2.%3.%4.%5.%6"/>
      <w:lvlJc w:val="left"/>
      <w:pPr>
        <w:tabs>
          <w:tab w:val="num" w:pos="208"/>
        </w:tabs>
        <w:ind w:left="1648" w:hanging="1080"/>
      </w:pPr>
    </w:lvl>
    <w:lvl w:ilvl="6">
      <w:start w:val="1"/>
      <w:numFmt w:val="decimal"/>
      <w:lvlText w:val="%1.%2.%3.%4.%5.%6.%7"/>
      <w:lvlJc w:val="left"/>
      <w:pPr>
        <w:tabs>
          <w:tab w:val="num" w:pos="208"/>
        </w:tabs>
        <w:ind w:left="2008" w:hanging="1440"/>
      </w:pPr>
    </w:lvl>
    <w:lvl w:ilvl="7">
      <w:start w:val="1"/>
      <w:numFmt w:val="decimal"/>
      <w:lvlText w:val="%1.%2.%3.%4.%5.%6.%7.%8"/>
      <w:lvlJc w:val="left"/>
      <w:pPr>
        <w:tabs>
          <w:tab w:val="num" w:pos="208"/>
        </w:tabs>
        <w:ind w:left="2008" w:hanging="1440"/>
      </w:pPr>
    </w:lvl>
    <w:lvl w:ilvl="8">
      <w:start w:val="1"/>
      <w:numFmt w:val="decimal"/>
      <w:lvlText w:val="%1.%2.%3.%4.%5.%6.%7.%8.%9"/>
      <w:lvlJc w:val="left"/>
      <w:pPr>
        <w:tabs>
          <w:tab w:val="num" w:pos="208"/>
        </w:tabs>
        <w:ind w:left="2008" w:hanging="1440"/>
      </w:pPr>
    </w:lvl>
  </w:abstractNum>
  <w:abstractNum w:abstractNumId="4" w15:restartNumberingAfterBreak="0">
    <w:nsid w:val="00000004"/>
    <w:multiLevelType w:val="multilevel"/>
    <w:tmpl w:val="6C903034"/>
    <w:name w:val="WW8Num3"/>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6"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7" w15:restartNumberingAfterBreak="0">
    <w:nsid w:val="00000011"/>
    <w:multiLevelType w:val="multilevel"/>
    <w:tmpl w:val="00000011"/>
    <w:name w:val="WW8Num16"/>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8" w15:restartNumberingAfterBreak="0">
    <w:nsid w:val="00000018"/>
    <w:multiLevelType w:val="multilevel"/>
    <w:tmpl w:val="00000018"/>
    <w:name w:val="WW8Num23"/>
    <w:lvl w:ilvl="0">
      <w:start w:val="1"/>
      <w:numFmt w:val="bullet"/>
      <w:lvlText w:val=""/>
      <w:lvlJc w:val="left"/>
      <w:pPr>
        <w:tabs>
          <w:tab w:val="num" w:pos="0"/>
        </w:tabs>
        <w:ind w:left="1200" w:hanging="360"/>
      </w:pPr>
      <w:rPr>
        <w:rFonts w:ascii="Symbol" w:hAnsi="Symbol" w:cs="Symbol"/>
      </w:rPr>
    </w:lvl>
    <w:lvl w:ilvl="1">
      <w:start w:val="1"/>
      <w:numFmt w:val="bullet"/>
      <w:lvlText w:val="o"/>
      <w:lvlJc w:val="left"/>
      <w:pPr>
        <w:tabs>
          <w:tab w:val="num" w:pos="0"/>
        </w:tabs>
        <w:ind w:left="1920" w:hanging="360"/>
      </w:pPr>
      <w:rPr>
        <w:rFonts w:ascii="Courier New" w:hAnsi="Courier New" w:cs="Courier New"/>
      </w:rPr>
    </w:lvl>
    <w:lvl w:ilvl="2">
      <w:start w:val="1"/>
      <w:numFmt w:val="bullet"/>
      <w:lvlText w:val=""/>
      <w:lvlJc w:val="left"/>
      <w:pPr>
        <w:tabs>
          <w:tab w:val="num" w:pos="0"/>
        </w:tabs>
        <w:ind w:left="2640" w:hanging="360"/>
      </w:pPr>
      <w:rPr>
        <w:rFonts w:ascii="Wingdings" w:hAnsi="Wingdings" w:cs="Wingdings"/>
      </w:rPr>
    </w:lvl>
    <w:lvl w:ilvl="3">
      <w:start w:val="1"/>
      <w:numFmt w:val="bullet"/>
      <w:lvlText w:val=""/>
      <w:lvlJc w:val="left"/>
      <w:pPr>
        <w:tabs>
          <w:tab w:val="num" w:pos="0"/>
        </w:tabs>
        <w:ind w:left="3360" w:hanging="360"/>
      </w:pPr>
      <w:rPr>
        <w:rFonts w:ascii="Symbol" w:hAnsi="Symbol" w:cs="Symbol"/>
      </w:rPr>
    </w:lvl>
    <w:lvl w:ilvl="4">
      <w:start w:val="1"/>
      <w:numFmt w:val="bullet"/>
      <w:lvlText w:val="o"/>
      <w:lvlJc w:val="left"/>
      <w:pPr>
        <w:tabs>
          <w:tab w:val="num" w:pos="0"/>
        </w:tabs>
        <w:ind w:left="4080" w:hanging="360"/>
      </w:pPr>
      <w:rPr>
        <w:rFonts w:ascii="Courier New" w:hAnsi="Courier New" w:cs="Courier New"/>
      </w:rPr>
    </w:lvl>
    <w:lvl w:ilvl="5">
      <w:start w:val="1"/>
      <w:numFmt w:val="bullet"/>
      <w:lvlText w:val=""/>
      <w:lvlJc w:val="left"/>
      <w:pPr>
        <w:tabs>
          <w:tab w:val="num" w:pos="0"/>
        </w:tabs>
        <w:ind w:left="4800" w:hanging="360"/>
      </w:pPr>
      <w:rPr>
        <w:rFonts w:ascii="Wingdings" w:hAnsi="Wingdings" w:cs="Wingdings"/>
      </w:rPr>
    </w:lvl>
    <w:lvl w:ilvl="6">
      <w:start w:val="1"/>
      <w:numFmt w:val="bullet"/>
      <w:lvlText w:val=""/>
      <w:lvlJc w:val="left"/>
      <w:pPr>
        <w:tabs>
          <w:tab w:val="num" w:pos="0"/>
        </w:tabs>
        <w:ind w:left="5520" w:hanging="360"/>
      </w:pPr>
      <w:rPr>
        <w:rFonts w:ascii="Symbol" w:hAnsi="Symbol" w:cs="Symbol"/>
      </w:rPr>
    </w:lvl>
    <w:lvl w:ilvl="7">
      <w:start w:val="1"/>
      <w:numFmt w:val="bullet"/>
      <w:lvlText w:val="o"/>
      <w:lvlJc w:val="left"/>
      <w:pPr>
        <w:tabs>
          <w:tab w:val="num" w:pos="0"/>
        </w:tabs>
        <w:ind w:left="6240" w:hanging="360"/>
      </w:pPr>
      <w:rPr>
        <w:rFonts w:ascii="Courier New" w:hAnsi="Courier New" w:cs="Courier New"/>
      </w:rPr>
    </w:lvl>
    <w:lvl w:ilvl="8">
      <w:start w:val="1"/>
      <w:numFmt w:val="bullet"/>
      <w:lvlText w:val=""/>
      <w:lvlJc w:val="left"/>
      <w:pPr>
        <w:tabs>
          <w:tab w:val="num" w:pos="0"/>
        </w:tabs>
        <w:ind w:left="6960" w:hanging="360"/>
      </w:pPr>
      <w:rPr>
        <w:rFonts w:ascii="Wingdings" w:hAnsi="Wingdings" w:cs="Wingdings"/>
      </w:rPr>
    </w:lvl>
  </w:abstractNum>
  <w:abstractNum w:abstractNumId="9" w15:restartNumberingAfterBreak="0">
    <w:nsid w:val="0000001D"/>
    <w:multiLevelType w:val="multilevel"/>
    <w:tmpl w:val="549C54C0"/>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Times New Roman" w:hAnsi="Calibri" w:cs="Calibri"/>
      </w:rPr>
    </w:lvl>
    <w:lvl w:ilvl="4">
      <w:start w:val="1"/>
      <w:numFmt w:val="decimal"/>
      <w:lvlText w:val="%5)"/>
      <w:lvlJc w:val="left"/>
      <w:pPr>
        <w:tabs>
          <w:tab w:val="num" w:pos="0"/>
        </w:tabs>
        <w:ind w:left="3600" w:hanging="360"/>
      </w:pPr>
      <w:rPr>
        <w:rFonts w:ascii="Calibri" w:eastAsia="Times New Roman" w:hAnsi="Calibri" w:cs="Calibri"/>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40"/>
    <w:multiLevelType w:val="multilevel"/>
    <w:tmpl w:val="00000040"/>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F"/>
    <w:multiLevelType w:val="multilevel"/>
    <w:tmpl w:val="0000004F"/>
    <w:name w:val="WW8Num78"/>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55"/>
    <w:multiLevelType w:val="multilevel"/>
    <w:tmpl w:val="00000055"/>
    <w:name w:val="WW8Num84"/>
    <w:lvl w:ilvl="0">
      <w:start w:val="1"/>
      <w:numFmt w:val="decimal"/>
      <w:lvlText w:val="%1."/>
      <w:lvlJc w:val="left"/>
      <w:pPr>
        <w:tabs>
          <w:tab w:val="num" w:pos="0"/>
        </w:tabs>
        <w:ind w:left="720" w:hanging="360"/>
      </w:pPr>
      <w:rPr>
        <w:rFonts w:cs="Calibri"/>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5B"/>
    <w:multiLevelType w:val="multilevel"/>
    <w:tmpl w:val="0000005B"/>
    <w:name w:val="WW8Num9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5C"/>
    <w:multiLevelType w:val="multilevel"/>
    <w:tmpl w:val="0000005C"/>
    <w:name w:val="WW8Num91"/>
    <w:lvl w:ilvl="0">
      <w:start w:val="1"/>
      <w:numFmt w:val="decimal"/>
      <w:lvlText w:val="%1."/>
      <w:lvlJc w:val="left"/>
      <w:pPr>
        <w:tabs>
          <w:tab w:val="num" w:pos="0"/>
        </w:tabs>
        <w:ind w:left="360" w:hanging="360"/>
      </w:pPr>
    </w:lvl>
    <w:lvl w:ilvl="1">
      <w:start w:val="1"/>
      <w:numFmt w:val="decimal"/>
      <w:lvlText w:val="%2)"/>
      <w:lvlJc w:val="left"/>
      <w:pPr>
        <w:tabs>
          <w:tab w:val="num" w:pos="0"/>
        </w:tabs>
        <w:ind w:left="4675" w:hanging="705"/>
      </w:pPr>
      <w:rPr>
        <w:rFonts w:eastAsia="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62"/>
    <w:multiLevelType w:val="multilevel"/>
    <w:tmpl w:val="00000062"/>
    <w:name w:val="WW8Num9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63"/>
    <w:multiLevelType w:val="multilevel"/>
    <w:tmpl w:val="DAF6BE02"/>
    <w:name w:val="WW8Num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64"/>
    <w:multiLevelType w:val="multilevel"/>
    <w:tmpl w:val="971C8BD6"/>
    <w:name w:val="WW8Num9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65"/>
    <w:multiLevelType w:val="multilevel"/>
    <w:tmpl w:val="00000065"/>
    <w:name w:val="WW8Num1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66"/>
    <w:multiLevelType w:val="multilevel"/>
    <w:tmpl w:val="45B232D8"/>
    <w:name w:val="WW8Num10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68"/>
    <w:multiLevelType w:val="multilevel"/>
    <w:tmpl w:val="000000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6A"/>
    <w:multiLevelType w:val="multilevel"/>
    <w:tmpl w:val="0000006A"/>
    <w:name w:val="WW8Num105"/>
    <w:lvl w:ilvl="0">
      <w:start w:val="2"/>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128084C"/>
    <w:multiLevelType w:val="hybridMultilevel"/>
    <w:tmpl w:val="A5E61446"/>
    <w:lvl w:ilvl="0" w:tplc="090A2D96">
      <w:start w:val="1"/>
      <w:numFmt w:val="lowerLetter"/>
      <w:lvlText w:val="%1)"/>
      <w:lvlJc w:val="left"/>
      <w:pPr>
        <w:tabs>
          <w:tab w:val="num" w:pos="816"/>
        </w:tabs>
        <w:ind w:left="816" w:hanging="360"/>
      </w:pPr>
      <w:rPr>
        <w:rFonts w:hint="default"/>
      </w:rPr>
    </w:lvl>
    <w:lvl w:ilvl="1" w:tplc="FBE65ABE">
      <w:start w:val="1"/>
      <w:numFmt w:val="bullet"/>
      <w:lvlText w:val=""/>
      <w:lvlJc w:val="left"/>
      <w:pPr>
        <w:tabs>
          <w:tab w:val="num" w:pos="1536"/>
        </w:tabs>
        <w:ind w:left="1536" w:hanging="360"/>
      </w:pPr>
      <w:rPr>
        <w:rFonts w:ascii="Symbol" w:hAnsi="Symbol" w:hint="default"/>
        <w:color w:val="000080"/>
        <w:sz w:val="24"/>
      </w:r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23" w15:restartNumberingAfterBreak="0">
    <w:nsid w:val="02D7203E"/>
    <w:multiLevelType w:val="multilevel"/>
    <w:tmpl w:val="4CEE9CC6"/>
    <w:lvl w:ilvl="0">
      <w:start w:val="12"/>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04C05F30"/>
    <w:multiLevelType w:val="hybridMultilevel"/>
    <w:tmpl w:val="FD22B9BA"/>
    <w:lvl w:ilvl="0" w:tplc="DD383492">
      <w:start w:val="1"/>
      <w:numFmt w:val="bullet"/>
      <w:lvlText w:val="–"/>
      <w:lvlJc w:val="left"/>
      <w:pPr>
        <w:ind w:left="1200" w:hanging="360"/>
      </w:pPr>
      <w:rPr>
        <w:rFonts w:ascii="Sylfaen" w:hAnsi="Sylfaen" w:hint="default"/>
      </w:rPr>
    </w:lvl>
    <w:lvl w:ilvl="1" w:tplc="04150003">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5" w15:restartNumberingAfterBreak="0">
    <w:nsid w:val="07591B57"/>
    <w:multiLevelType w:val="hybridMultilevel"/>
    <w:tmpl w:val="1DF6E67A"/>
    <w:lvl w:ilvl="0" w:tplc="0BB8F5CC">
      <w:start w:val="1"/>
      <w:numFmt w:val="lowerLetter"/>
      <w:lvlText w:val="%1)"/>
      <w:lvlJc w:val="left"/>
      <w:pPr>
        <w:ind w:left="720" w:hanging="360"/>
      </w:pPr>
    </w:lvl>
    <w:lvl w:ilvl="1" w:tplc="E2BA976E">
      <w:start w:val="1"/>
      <w:numFmt w:val="decimal"/>
      <w:lvlText w:val="%2."/>
      <w:lvlJc w:val="left"/>
      <w:pPr>
        <w:ind w:left="1440" w:hanging="360"/>
      </w:pPr>
      <w:rPr>
        <w:rFonts w:eastAsia="Cambria" w:cs="Cambri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351875"/>
    <w:multiLevelType w:val="hybridMultilevel"/>
    <w:tmpl w:val="7526C79A"/>
    <w:lvl w:ilvl="0" w:tplc="0CD00078">
      <w:start w:val="8"/>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AC146B"/>
    <w:multiLevelType w:val="hybridMultilevel"/>
    <w:tmpl w:val="20C0CEF0"/>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B432E3C"/>
    <w:multiLevelType w:val="hybridMultilevel"/>
    <w:tmpl w:val="E56292BE"/>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B9D2CC7"/>
    <w:multiLevelType w:val="hybridMultilevel"/>
    <w:tmpl w:val="30AE0D46"/>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C8333EF"/>
    <w:multiLevelType w:val="multilevel"/>
    <w:tmpl w:val="375403D4"/>
    <w:name w:val="WW8Num9102"/>
    <w:lvl w:ilvl="0">
      <w:start w:val="13"/>
      <w:numFmt w:val="decimal"/>
      <w:lvlText w:val="%1."/>
      <w:lvlJc w:val="left"/>
      <w:pPr>
        <w:tabs>
          <w:tab w:val="num" w:pos="14459"/>
        </w:tabs>
        <w:ind w:left="14819" w:hanging="360"/>
      </w:pPr>
      <w:rPr>
        <w:rFonts w:hint="default"/>
      </w:rPr>
    </w:lvl>
    <w:lvl w:ilvl="1">
      <w:start w:val="2"/>
      <w:numFmt w:val="decimal"/>
      <w:lvlText w:val="%1.%2."/>
      <w:lvlJc w:val="left"/>
      <w:pPr>
        <w:tabs>
          <w:tab w:val="num" w:pos="0"/>
        </w:tabs>
        <w:ind w:left="792"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938"/>
        </w:tabs>
        <w:ind w:left="790"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 w15:restartNumberingAfterBreak="0">
    <w:nsid w:val="0D424883"/>
    <w:multiLevelType w:val="multilevel"/>
    <w:tmpl w:val="32FC5FD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D6161CB"/>
    <w:multiLevelType w:val="hybridMultilevel"/>
    <w:tmpl w:val="F43E78B6"/>
    <w:lvl w:ilvl="0" w:tplc="32B81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DE428A9"/>
    <w:multiLevelType w:val="multilevel"/>
    <w:tmpl w:val="2496FD48"/>
    <w:lvl w:ilvl="0">
      <w:start w:val="3"/>
      <w:numFmt w:val="decimal"/>
      <w:lvlText w:val="%1."/>
      <w:lvlJc w:val="left"/>
      <w:pPr>
        <w:ind w:left="360" w:hanging="360"/>
      </w:pPr>
      <w:rPr>
        <w:rFonts w:hint="default"/>
      </w:rPr>
    </w:lvl>
    <w:lvl w:ilvl="1">
      <w:start w:val="1"/>
      <w:numFmt w:val="decimal"/>
      <w:lvlText w:val="%2)"/>
      <w:lvlJc w:val="left"/>
      <w:pPr>
        <w:ind w:left="87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03E40CD"/>
    <w:multiLevelType w:val="hybridMultilevel"/>
    <w:tmpl w:val="8158953A"/>
    <w:lvl w:ilvl="0" w:tplc="D690F8CA">
      <w:start w:val="1"/>
      <w:numFmt w:val="decimal"/>
      <w:lvlText w:val="%1."/>
      <w:lvlJc w:val="left"/>
      <w:pPr>
        <w:tabs>
          <w:tab w:val="num" w:pos="0"/>
        </w:tabs>
        <w:ind w:left="360" w:hanging="360"/>
      </w:pPr>
      <w:rPr>
        <w:rFonts w:hint="default"/>
      </w:rPr>
    </w:lvl>
    <w:lvl w:ilvl="1" w:tplc="EE34D83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2B86350"/>
    <w:multiLevelType w:val="multilevel"/>
    <w:tmpl w:val="9ABCC764"/>
    <w:lvl w:ilvl="0">
      <w:start w:val="19"/>
      <w:numFmt w:val="decimal"/>
      <w:lvlText w:val="%1."/>
      <w:lvlJc w:val="left"/>
      <w:pPr>
        <w:ind w:left="435" w:hanging="435"/>
      </w:pPr>
      <w:rPr>
        <w:rFonts w:eastAsia="Times New Roman" w:cs="Arial" w:hint="default"/>
        <w:b w:val="0"/>
      </w:rPr>
    </w:lvl>
    <w:lvl w:ilvl="1">
      <w:start w:val="1"/>
      <w:numFmt w:val="decimal"/>
      <w:lvlText w:val="%1.%2."/>
      <w:lvlJc w:val="left"/>
      <w:pPr>
        <w:ind w:left="435" w:hanging="435"/>
      </w:pPr>
      <w:rPr>
        <w:rFonts w:eastAsia="Times New Roman" w:cs="Arial" w:hint="default"/>
        <w:b w:val="0"/>
      </w:rPr>
    </w:lvl>
    <w:lvl w:ilvl="2">
      <w:start w:val="1"/>
      <w:numFmt w:val="decimal"/>
      <w:lvlText w:val="%1.%2.%3."/>
      <w:lvlJc w:val="left"/>
      <w:pPr>
        <w:ind w:left="720" w:hanging="720"/>
      </w:pPr>
      <w:rPr>
        <w:rFonts w:eastAsia="Times New Roman" w:cs="Arial" w:hint="default"/>
        <w:b w:val="0"/>
      </w:rPr>
    </w:lvl>
    <w:lvl w:ilvl="3">
      <w:start w:val="1"/>
      <w:numFmt w:val="decimal"/>
      <w:lvlText w:val="%1.%2.%3.%4."/>
      <w:lvlJc w:val="left"/>
      <w:pPr>
        <w:ind w:left="720" w:hanging="720"/>
      </w:pPr>
      <w:rPr>
        <w:rFonts w:eastAsia="Times New Roman" w:cs="Arial" w:hint="default"/>
        <w:b w:val="0"/>
      </w:rPr>
    </w:lvl>
    <w:lvl w:ilvl="4">
      <w:start w:val="1"/>
      <w:numFmt w:val="decimal"/>
      <w:lvlText w:val="%1.%2.%3.%4.%5."/>
      <w:lvlJc w:val="left"/>
      <w:pPr>
        <w:ind w:left="1080" w:hanging="1080"/>
      </w:pPr>
      <w:rPr>
        <w:rFonts w:eastAsia="Times New Roman" w:cs="Arial" w:hint="default"/>
        <w:b w:val="0"/>
      </w:rPr>
    </w:lvl>
    <w:lvl w:ilvl="5">
      <w:start w:val="1"/>
      <w:numFmt w:val="decimal"/>
      <w:lvlText w:val="%1.%2.%3.%4.%5.%6."/>
      <w:lvlJc w:val="left"/>
      <w:pPr>
        <w:ind w:left="1080" w:hanging="1080"/>
      </w:pPr>
      <w:rPr>
        <w:rFonts w:eastAsia="Times New Roman" w:cs="Arial" w:hint="default"/>
        <w:b w:val="0"/>
      </w:rPr>
    </w:lvl>
    <w:lvl w:ilvl="6">
      <w:start w:val="1"/>
      <w:numFmt w:val="decimal"/>
      <w:lvlText w:val="%1.%2.%3.%4.%5.%6.%7."/>
      <w:lvlJc w:val="left"/>
      <w:pPr>
        <w:ind w:left="1440" w:hanging="1440"/>
      </w:pPr>
      <w:rPr>
        <w:rFonts w:eastAsia="Times New Roman" w:cs="Arial" w:hint="default"/>
        <w:b w:val="0"/>
      </w:rPr>
    </w:lvl>
    <w:lvl w:ilvl="7">
      <w:start w:val="1"/>
      <w:numFmt w:val="decimal"/>
      <w:lvlText w:val="%1.%2.%3.%4.%5.%6.%7.%8."/>
      <w:lvlJc w:val="left"/>
      <w:pPr>
        <w:ind w:left="1440" w:hanging="1440"/>
      </w:pPr>
      <w:rPr>
        <w:rFonts w:eastAsia="Times New Roman" w:cs="Arial" w:hint="default"/>
        <w:b w:val="0"/>
      </w:rPr>
    </w:lvl>
    <w:lvl w:ilvl="8">
      <w:start w:val="1"/>
      <w:numFmt w:val="decimal"/>
      <w:lvlText w:val="%1.%2.%3.%4.%5.%6.%7.%8.%9."/>
      <w:lvlJc w:val="left"/>
      <w:pPr>
        <w:ind w:left="1800" w:hanging="1800"/>
      </w:pPr>
      <w:rPr>
        <w:rFonts w:eastAsia="Times New Roman" w:cs="Arial" w:hint="default"/>
        <w:b w:val="0"/>
      </w:rPr>
    </w:lvl>
  </w:abstractNum>
  <w:abstractNum w:abstractNumId="36" w15:restartNumberingAfterBreak="0">
    <w:nsid w:val="15F17498"/>
    <w:multiLevelType w:val="hybridMultilevel"/>
    <w:tmpl w:val="71F41CEA"/>
    <w:name w:val="WW8Num98322"/>
    <w:lvl w:ilvl="0" w:tplc="EE34D8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BA0A64"/>
    <w:multiLevelType w:val="multilevel"/>
    <w:tmpl w:val="8EDC0B3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96D2333"/>
    <w:multiLevelType w:val="hybridMultilevel"/>
    <w:tmpl w:val="0B7862AA"/>
    <w:lvl w:ilvl="0" w:tplc="7DA00758">
      <w:start w:val="1"/>
      <w:numFmt w:val="bullet"/>
      <w:lvlText w:val=""/>
      <w:lvlJc w:val="left"/>
      <w:pPr>
        <w:tabs>
          <w:tab w:val="num" w:pos="480"/>
        </w:tabs>
        <w:ind w:left="480" w:hanging="360"/>
      </w:pPr>
      <w:rPr>
        <w:rFonts w:ascii="Symbol" w:hAnsi="Symbol" w:hint="default"/>
      </w:rPr>
    </w:lvl>
    <w:lvl w:ilvl="1" w:tplc="BF2CB0E2">
      <w:numFmt w:val="bullet"/>
      <w:lvlText w:val="-"/>
      <w:lvlJc w:val="left"/>
      <w:pPr>
        <w:tabs>
          <w:tab w:val="num" w:pos="2160"/>
        </w:tabs>
        <w:ind w:left="2160" w:hanging="360"/>
      </w:pPr>
      <w:rPr>
        <w:rFonts w:ascii="Times New Roman" w:eastAsia="Times New Roman" w:hAnsi="Times New Roman" w:cs="Times New Roman" w:hint="default"/>
      </w:rPr>
    </w:lvl>
    <w:lvl w:ilvl="2" w:tplc="48344F7C">
      <w:start w:val="1"/>
      <w:numFmt w:val="bullet"/>
      <w:lvlText w:val=""/>
      <w:lvlJc w:val="left"/>
      <w:pPr>
        <w:tabs>
          <w:tab w:val="num" w:pos="2880"/>
        </w:tabs>
        <w:ind w:left="2880" w:hanging="360"/>
      </w:pPr>
      <w:rPr>
        <w:rFonts w:ascii="Wingdings" w:hAnsi="Wingdings" w:hint="default"/>
      </w:rPr>
    </w:lvl>
    <w:lvl w:ilvl="3" w:tplc="A9021B36">
      <w:start w:val="1"/>
      <w:numFmt w:val="bullet"/>
      <w:lvlText w:val=""/>
      <w:lvlJc w:val="left"/>
      <w:pPr>
        <w:tabs>
          <w:tab w:val="num" w:pos="3600"/>
        </w:tabs>
        <w:ind w:left="3600" w:hanging="360"/>
      </w:pPr>
      <w:rPr>
        <w:rFonts w:ascii="Symbol" w:hAnsi="Symbol" w:hint="default"/>
      </w:rPr>
    </w:lvl>
    <w:lvl w:ilvl="4" w:tplc="318E9928" w:tentative="1">
      <w:start w:val="1"/>
      <w:numFmt w:val="bullet"/>
      <w:lvlText w:val="o"/>
      <w:lvlJc w:val="left"/>
      <w:pPr>
        <w:tabs>
          <w:tab w:val="num" w:pos="4320"/>
        </w:tabs>
        <w:ind w:left="4320" w:hanging="360"/>
      </w:pPr>
      <w:rPr>
        <w:rFonts w:ascii="Courier New" w:hAnsi="Courier New" w:cs="Tahoma" w:hint="default"/>
      </w:rPr>
    </w:lvl>
    <w:lvl w:ilvl="5" w:tplc="15D275E6" w:tentative="1">
      <w:start w:val="1"/>
      <w:numFmt w:val="bullet"/>
      <w:lvlText w:val=""/>
      <w:lvlJc w:val="left"/>
      <w:pPr>
        <w:tabs>
          <w:tab w:val="num" w:pos="5040"/>
        </w:tabs>
        <w:ind w:left="5040" w:hanging="360"/>
      </w:pPr>
      <w:rPr>
        <w:rFonts w:ascii="Wingdings" w:hAnsi="Wingdings" w:hint="default"/>
      </w:rPr>
    </w:lvl>
    <w:lvl w:ilvl="6" w:tplc="78B40246" w:tentative="1">
      <w:start w:val="1"/>
      <w:numFmt w:val="bullet"/>
      <w:lvlText w:val=""/>
      <w:lvlJc w:val="left"/>
      <w:pPr>
        <w:tabs>
          <w:tab w:val="num" w:pos="5760"/>
        </w:tabs>
        <w:ind w:left="5760" w:hanging="360"/>
      </w:pPr>
      <w:rPr>
        <w:rFonts w:ascii="Symbol" w:hAnsi="Symbol" w:hint="default"/>
      </w:rPr>
    </w:lvl>
    <w:lvl w:ilvl="7" w:tplc="7B7CBFF8" w:tentative="1">
      <w:start w:val="1"/>
      <w:numFmt w:val="bullet"/>
      <w:lvlText w:val="o"/>
      <w:lvlJc w:val="left"/>
      <w:pPr>
        <w:tabs>
          <w:tab w:val="num" w:pos="6480"/>
        </w:tabs>
        <w:ind w:left="6480" w:hanging="360"/>
      </w:pPr>
      <w:rPr>
        <w:rFonts w:ascii="Courier New" w:hAnsi="Courier New" w:cs="Tahoma" w:hint="default"/>
      </w:rPr>
    </w:lvl>
    <w:lvl w:ilvl="8" w:tplc="12F22234"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1A752FB7"/>
    <w:multiLevelType w:val="hybridMultilevel"/>
    <w:tmpl w:val="64269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ACB2495"/>
    <w:multiLevelType w:val="hybridMultilevel"/>
    <w:tmpl w:val="31D66790"/>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3154D0"/>
    <w:multiLevelType w:val="multilevel"/>
    <w:tmpl w:val="A3FC96A8"/>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E2A613D"/>
    <w:multiLevelType w:val="hybridMultilevel"/>
    <w:tmpl w:val="B9BAA620"/>
    <w:lvl w:ilvl="0" w:tplc="5EBCB3CA">
      <w:start w:val="4"/>
      <w:numFmt w:val="decimal"/>
      <w:lvlText w:val="%1."/>
      <w:lvlJc w:val="left"/>
      <w:pPr>
        <w:ind w:left="720" w:hanging="360"/>
      </w:pPr>
      <w:rPr>
        <w:rFonts w:hint="default"/>
      </w:rPr>
    </w:lvl>
    <w:lvl w:ilvl="1" w:tplc="0415000F">
      <w:start w:val="1"/>
      <w:numFmt w:val="decimal"/>
      <w:lvlText w:val="%2."/>
      <w:lvlJc w:val="left"/>
      <w:pPr>
        <w:ind w:left="502" w:hanging="360"/>
      </w:pPr>
    </w:lvl>
    <w:lvl w:ilvl="2" w:tplc="36BC2F26">
      <w:start w:val="1"/>
      <w:numFmt w:val="lowerLetter"/>
      <w:lvlText w:val="%3)"/>
      <w:lvlJc w:val="left"/>
      <w:pPr>
        <w:ind w:left="2340" w:hanging="360"/>
      </w:pPr>
      <w:rPr>
        <w:rFonts w:hint="default"/>
      </w:rPr>
    </w:lvl>
    <w:lvl w:ilvl="3" w:tplc="F8D6AB7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90263E"/>
    <w:multiLevelType w:val="hybridMultilevel"/>
    <w:tmpl w:val="25CEC784"/>
    <w:lvl w:ilvl="0" w:tplc="0415000F">
      <w:start w:val="1"/>
      <w:numFmt w:val="decimal"/>
      <w:lvlText w:val="%1."/>
      <w:lvlJc w:val="left"/>
      <w:pPr>
        <w:ind w:left="720" w:hanging="360"/>
      </w:pPr>
    </w:lvl>
    <w:lvl w:ilvl="1" w:tplc="7458B06A">
      <w:start w:val="1"/>
      <w:numFmt w:val="decimal"/>
      <w:pStyle w:val="zacznik"/>
      <w:lvlText w:val="%2."/>
      <w:lvlJc w:val="left"/>
      <w:pPr>
        <w:ind w:left="1440" w:hanging="360"/>
      </w:pPr>
    </w:lvl>
    <w:lvl w:ilvl="2" w:tplc="9A20397E">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D16060"/>
    <w:multiLevelType w:val="multilevel"/>
    <w:tmpl w:val="FF9A6D86"/>
    <w:lvl w:ilvl="0">
      <w:start w:val="1"/>
      <w:numFmt w:val="decimal"/>
      <w:lvlText w:val="%1."/>
      <w:lvlJc w:val="left"/>
      <w:pPr>
        <w:ind w:left="1146" w:hanging="360"/>
      </w:pPr>
    </w:lvl>
    <w:lvl w:ilvl="1">
      <w:start w:val="1"/>
      <w:numFmt w:val="lowerLetter"/>
      <w:lvlText w:val="%2)"/>
      <w:lvlJc w:val="left"/>
      <w:pPr>
        <w:ind w:left="1176" w:hanging="39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6" w15:restartNumberingAfterBreak="0">
    <w:nsid w:val="1EE57160"/>
    <w:multiLevelType w:val="hybridMultilevel"/>
    <w:tmpl w:val="5AB8B4EE"/>
    <w:lvl w:ilvl="0" w:tplc="7DA00758">
      <w:start w:val="1"/>
      <w:numFmt w:val="bullet"/>
      <w:lvlText w:val=""/>
      <w:lvlJc w:val="left"/>
      <w:pPr>
        <w:tabs>
          <w:tab w:val="num" w:pos="480"/>
        </w:tabs>
        <w:ind w:left="480" w:hanging="360"/>
      </w:pPr>
      <w:rPr>
        <w:rFonts w:ascii="Symbol" w:hAnsi="Symbol" w:hint="default"/>
      </w:rPr>
    </w:lvl>
    <w:lvl w:ilvl="1" w:tplc="BF2CB0E2">
      <w:numFmt w:val="bullet"/>
      <w:lvlText w:val="-"/>
      <w:lvlJc w:val="left"/>
      <w:pPr>
        <w:tabs>
          <w:tab w:val="num" w:pos="2160"/>
        </w:tabs>
        <w:ind w:left="2160" w:hanging="360"/>
      </w:pPr>
      <w:rPr>
        <w:rFonts w:ascii="Times New Roman" w:eastAsia="Times New Roman" w:hAnsi="Times New Roman" w:cs="Times New Roman" w:hint="default"/>
      </w:rPr>
    </w:lvl>
    <w:lvl w:ilvl="2" w:tplc="48344F7C">
      <w:start w:val="1"/>
      <w:numFmt w:val="bullet"/>
      <w:lvlText w:val=""/>
      <w:lvlJc w:val="left"/>
      <w:pPr>
        <w:tabs>
          <w:tab w:val="num" w:pos="2880"/>
        </w:tabs>
        <w:ind w:left="2880" w:hanging="360"/>
      </w:pPr>
      <w:rPr>
        <w:rFonts w:ascii="Wingdings" w:hAnsi="Wingdings" w:hint="default"/>
      </w:rPr>
    </w:lvl>
    <w:lvl w:ilvl="3" w:tplc="A9021B36">
      <w:start w:val="1"/>
      <w:numFmt w:val="bullet"/>
      <w:lvlText w:val=""/>
      <w:lvlJc w:val="left"/>
      <w:pPr>
        <w:tabs>
          <w:tab w:val="num" w:pos="3600"/>
        </w:tabs>
        <w:ind w:left="3600" w:hanging="360"/>
      </w:pPr>
      <w:rPr>
        <w:rFonts w:ascii="Symbol" w:hAnsi="Symbol" w:hint="default"/>
      </w:rPr>
    </w:lvl>
    <w:lvl w:ilvl="4" w:tplc="318E9928" w:tentative="1">
      <w:start w:val="1"/>
      <w:numFmt w:val="bullet"/>
      <w:lvlText w:val="o"/>
      <w:lvlJc w:val="left"/>
      <w:pPr>
        <w:tabs>
          <w:tab w:val="num" w:pos="4320"/>
        </w:tabs>
        <w:ind w:left="4320" w:hanging="360"/>
      </w:pPr>
      <w:rPr>
        <w:rFonts w:ascii="Courier New" w:hAnsi="Courier New" w:cs="Tahoma" w:hint="default"/>
      </w:rPr>
    </w:lvl>
    <w:lvl w:ilvl="5" w:tplc="15D275E6" w:tentative="1">
      <w:start w:val="1"/>
      <w:numFmt w:val="bullet"/>
      <w:lvlText w:val=""/>
      <w:lvlJc w:val="left"/>
      <w:pPr>
        <w:tabs>
          <w:tab w:val="num" w:pos="5040"/>
        </w:tabs>
        <w:ind w:left="5040" w:hanging="360"/>
      </w:pPr>
      <w:rPr>
        <w:rFonts w:ascii="Wingdings" w:hAnsi="Wingdings" w:hint="default"/>
      </w:rPr>
    </w:lvl>
    <w:lvl w:ilvl="6" w:tplc="78B40246" w:tentative="1">
      <w:start w:val="1"/>
      <w:numFmt w:val="bullet"/>
      <w:lvlText w:val=""/>
      <w:lvlJc w:val="left"/>
      <w:pPr>
        <w:tabs>
          <w:tab w:val="num" w:pos="5760"/>
        </w:tabs>
        <w:ind w:left="5760" w:hanging="360"/>
      </w:pPr>
      <w:rPr>
        <w:rFonts w:ascii="Symbol" w:hAnsi="Symbol" w:hint="default"/>
      </w:rPr>
    </w:lvl>
    <w:lvl w:ilvl="7" w:tplc="7B7CBFF8" w:tentative="1">
      <w:start w:val="1"/>
      <w:numFmt w:val="bullet"/>
      <w:lvlText w:val="o"/>
      <w:lvlJc w:val="left"/>
      <w:pPr>
        <w:tabs>
          <w:tab w:val="num" w:pos="6480"/>
        </w:tabs>
        <w:ind w:left="6480" w:hanging="360"/>
      </w:pPr>
      <w:rPr>
        <w:rFonts w:ascii="Courier New" w:hAnsi="Courier New" w:cs="Tahoma" w:hint="default"/>
      </w:rPr>
    </w:lvl>
    <w:lvl w:ilvl="8" w:tplc="12F22234"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1F535972"/>
    <w:multiLevelType w:val="multilevel"/>
    <w:tmpl w:val="BE2A04A0"/>
    <w:name w:val="WW8Num4102"/>
    <w:lvl w:ilvl="0">
      <w:start w:val="9"/>
      <w:numFmt w:val="decimal"/>
      <w:lvlText w:val="%1."/>
      <w:lvlJc w:val="left"/>
      <w:pPr>
        <w:tabs>
          <w:tab w:val="num" w:pos="0"/>
        </w:tabs>
        <w:ind w:left="360" w:hanging="360"/>
      </w:pPr>
      <w:rPr>
        <w:rFonts w:hint="default"/>
      </w:rPr>
    </w:lvl>
    <w:lvl w:ilvl="1">
      <w:start w:val="2"/>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8" w15:restartNumberingAfterBreak="0">
    <w:nsid w:val="1FCF0E9C"/>
    <w:multiLevelType w:val="multilevel"/>
    <w:tmpl w:val="EF0A131C"/>
    <w:lvl w:ilvl="0">
      <w:start w:val="1"/>
      <w:numFmt w:val="decimal"/>
      <w:lvlText w:val="%1."/>
      <w:lvlJc w:val="left"/>
      <w:pPr>
        <w:ind w:left="720" w:hanging="720"/>
      </w:pPr>
      <w:rPr>
        <w:rFonts w:hint="default"/>
        <w:b/>
      </w:rPr>
    </w:lvl>
    <w:lvl w:ilvl="1">
      <w:start w:val="1"/>
      <w:numFmt w:val="decimal"/>
      <w:isLgl/>
      <w:lvlText w:val="%1.%2."/>
      <w:lvlJc w:val="left"/>
      <w:pPr>
        <w:ind w:left="360" w:hanging="360"/>
      </w:pPr>
      <w:rPr>
        <w:rFonts w:hint="default"/>
        <w:b w:val="0"/>
        <w:sz w:val="22"/>
        <w:szCs w:val="22"/>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9" w15:restartNumberingAfterBreak="0">
    <w:nsid w:val="219D4C9B"/>
    <w:multiLevelType w:val="hybridMultilevel"/>
    <w:tmpl w:val="4B44FB26"/>
    <w:lvl w:ilvl="0" w:tplc="32B81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30C4185"/>
    <w:multiLevelType w:val="hybridMultilevel"/>
    <w:tmpl w:val="907ED876"/>
    <w:lvl w:ilvl="0" w:tplc="FE84934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7301FDA"/>
    <w:multiLevelType w:val="hybridMultilevel"/>
    <w:tmpl w:val="357EAA9A"/>
    <w:lvl w:ilvl="0" w:tplc="84EA716A">
      <w:start w:val="4"/>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7AB7FA8"/>
    <w:multiLevelType w:val="hybridMultilevel"/>
    <w:tmpl w:val="9A66D4A4"/>
    <w:lvl w:ilvl="0" w:tplc="36BC2F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B17B8D"/>
    <w:multiLevelType w:val="multilevel"/>
    <w:tmpl w:val="E3FA6FFC"/>
    <w:name w:val="WW8Num910"/>
    <w:lvl w:ilvl="0">
      <w:start w:val="12"/>
      <w:numFmt w:val="decimal"/>
      <w:lvlText w:val="%1."/>
      <w:lvlJc w:val="left"/>
      <w:pPr>
        <w:tabs>
          <w:tab w:val="num" w:pos="14459"/>
        </w:tabs>
        <w:ind w:left="14819" w:hanging="360"/>
      </w:pPr>
      <w:rPr>
        <w:rFonts w:hint="default"/>
      </w:rPr>
    </w:lvl>
    <w:lvl w:ilvl="1">
      <w:start w:val="1"/>
      <w:numFmt w:val="decimal"/>
      <w:lvlText w:val="%1.%2."/>
      <w:lvlJc w:val="left"/>
      <w:pPr>
        <w:tabs>
          <w:tab w:val="num" w:pos="0"/>
        </w:tabs>
        <w:ind w:left="792"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938"/>
        </w:tabs>
        <w:ind w:left="790"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4" w15:restartNumberingAfterBreak="0">
    <w:nsid w:val="2870182C"/>
    <w:multiLevelType w:val="multilevel"/>
    <w:tmpl w:val="8F844AA6"/>
    <w:name w:val="WW8Num410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5" w15:restartNumberingAfterBreak="0">
    <w:nsid w:val="2958591E"/>
    <w:multiLevelType w:val="multilevel"/>
    <w:tmpl w:val="C7605D66"/>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A496DAD"/>
    <w:multiLevelType w:val="multilevel"/>
    <w:tmpl w:val="A7A4C0B8"/>
    <w:lvl w:ilvl="0">
      <w:start w:val="17"/>
      <w:numFmt w:val="decimal"/>
      <w:lvlText w:val="%1."/>
      <w:lvlJc w:val="left"/>
      <w:pPr>
        <w:ind w:left="435" w:hanging="435"/>
      </w:pPr>
      <w:rPr>
        <w:rFonts w:cs="Arial" w:hint="default"/>
        <w:b w:val="0"/>
      </w:rPr>
    </w:lvl>
    <w:lvl w:ilvl="1">
      <w:start w:val="1"/>
      <w:numFmt w:val="decimal"/>
      <w:lvlText w:val="%1.%2."/>
      <w:lvlJc w:val="left"/>
      <w:pPr>
        <w:ind w:left="435" w:hanging="43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57" w15:restartNumberingAfterBreak="0">
    <w:nsid w:val="2A4A060C"/>
    <w:multiLevelType w:val="hybridMultilevel"/>
    <w:tmpl w:val="C6AEA89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8" w15:restartNumberingAfterBreak="0">
    <w:nsid w:val="2B1D26EA"/>
    <w:multiLevelType w:val="hybridMultilevel"/>
    <w:tmpl w:val="1DA6B094"/>
    <w:lvl w:ilvl="0" w:tplc="8B801EFE">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B714480"/>
    <w:multiLevelType w:val="hybridMultilevel"/>
    <w:tmpl w:val="6C86B15E"/>
    <w:lvl w:ilvl="0" w:tplc="7DA0075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15:restartNumberingAfterBreak="0">
    <w:nsid w:val="2B7C7782"/>
    <w:multiLevelType w:val="hybridMultilevel"/>
    <w:tmpl w:val="3FDAF16A"/>
    <w:lvl w:ilvl="0" w:tplc="D690F8CA">
      <w:start w:val="1"/>
      <w:numFmt w:val="decimal"/>
      <w:lvlText w:val="%1."/>
      <w:lvlJc w:val="left"/>
      <w:pPr>
        <w:tabs>
          <w:tab w:val="num" w:pos="0"/>
        </w:tabs>
        <w:ind w:left="360" w:hanging="360"/>
      </w:pPr>
      <w:rPr>
        <w:rFonts w:hint="default"/>
      </w:rPr>
    </w:lvl>
    <w:lvl w:ilvl="1" w:tplc="8FAAEE9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B91170F"/>
    <w:multiLevelType w:val="hybridMultilevel"/>
    <w:tmpl w:val="CCC0974E"/>
    <w:lvl w:ilvl="0" w:tplc="F65483A2">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B26733"/>
    <w:multiLevelType w:val="hybridMultilevel"/>
    <w:tmpl w:val="AEB6EE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2D9A17E4"/>
    <w:multiLevelType w:val="hybridMultilevel"/>
    <w:tmpl w:val="D94E0AEE"/>
    <w:lvl w:ilvl="0" w:tplc="0CD00078">
      <w:start w:val="8"/>
      <w:numFmt w:val="decimal"/>
      <w:lvlText w:val="%1."/>
      <w:lvlJc w:val="left"/>
      <w:pPr>
        <w:ind w:left="1440" w:hanging="360"/>
      </w:pPr>
      <w:rPr>
        <w:rFonts w:hint="default"/>
      </w:rPr>
    </w:lvl>
    <w:lvl w:ilvl="1" w:tplc="9E3E6264">
      <w:start w:val="1"/>
      <w:numFmt w:val="decimal"/>
      <w:lvlText w:val="%2."/>
      <w:lvlJc w:val="left"/>
      <w:pPr>
        <w:ind w:left="1440" w:hanging="360"/>
      </w:pPr>
      <w:rPr>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DE86BF6"/>
    <w:multiLevelType w:val="hybridMultilevel"/>
    <w:tmpl w:val="2BB0744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2F3A015C"/>
    <w:multiLevelType w:val="hybridMultilevel"/>
    <w:tmpl w:val="F0AEC52C"/>
    <w:lvl w:ilvl="0" w:tplc="7DA0075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30CD7371"/>
    <w:multiLevelType w:val="multilevel"/>
    <w:tmpl w:val="D5E669D2"/>
    <w:name w:val="WW8Num1052"/>
    <w:lvl w:ilvl="0">
      <w:start w:val="3"/>
      <w:numFmt w:val="decimal"/>
      <w:lvlText w:val="%1."/>
      <w:lvlJc w:val="left"/>
      <w:pPr>
        <w:tabs>
          <w:tab w:val="num" w:pos="0"/>
        </w:tabs>
        <w:ind w:left="360" w:hanging="360"/>
      </w:pPr>
      <w:rPr>
        <w:rFonts w:hint="default"/>
      </w:rPr>
    </w:lvl>
    <w:lvl w:ilvl="1">
      <w:start w:val="4"/>
      <w:numFmt w:val="decimal"/>
      <w:lvlText w:val="%2."/>
      <w:lvlJc w:val="left"/>
      <w:pPr>
        <w:tabs>
          <w:tab w:val="num" w:pos="0"/>
        </w:tabs>
        <w:ind w:left="792" w:hanging="432"/>
      </w:pPr>
      <w:rPr>
        <w:rFonts w:hint="default"/>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7" w15:restartNumberingAfterBreak="0">
    <w:nsid w:val="314A1D34"/>
    <w:multiLevelType w:val="hybridMultilevel"/>
    <w:tmpl w:val="375C297E"/>
    <w:lvl w:ilvl="0" w:tplc="EE34D8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1D4DD3"/>
    <w:multiLevelType w:val="hybridMultilevel"/>
    <w:tmpl w:val="D5524C9A"/>
    <w:lvl w:ilvl="0" w:tplc="7DA00758">
      <w:start w:val="1"/>
      <w:numFmt w:val="bullet"/>
      <w:lvlText w:val=""/>
      <w:lvlJc w:val="left"/>
      <w:pPr>
        <w:tabs>
          <w:tab w:val="num" w:pos="480"/>
        </w:tabs>
        <w:ind w:left="480" w:hanging="360"/>
      </w:pPr>
      <w:rPr>
        <w:rFonts w:ascii="Symbol" w:hAnsi="Symbol" w:hint="default"/>
      </w:rPr>
    </w:lvl>
    <w:lvl w:ilvl="1" w:tplc="BF2CB0E2">
      <w:numFmt w:val="bullet"/>
      <w:lvlText w:val="-"/>
      <w:lvlJc w:val="left"/>
      <w:pPr>
        <w:tabs>
          <w:tab w:val="num" w:pos="2160"/>
        </w:tabs>
        <w:ind w:left="2160" w:hanging="360"/>
      </w:pPr>
      <w:rPr>
        <w:rFonts w:ascii="Times New Roman" w:eastAsia="Times New Roman" w:hAnsi="Times New Roman" w:cs="Times New Roman" w:hint="default"/>
      </w:rPr>
    </w:lvl>
    <w:lvl w:ilvl="2" w:tplc="48344F7C">
      <w:start w:val="1"/>
      <w:numFmt w:val="bullet"/>
      <w:lvlText w:val=""/>
      <w:lvlJc w:val="left"/>
      <w:pPr>
        <w:tabs>
          <w:tab w:val="num" w:pos="2880"/>
        </w:tabs>
        <w:ind w:left="2880" w:hanging="360"/>
      </w:pPr>
      <w:rPr>
        <w:rFonts w:ascii="Wingdings" w:hAnsi="Wingdings" w:hint="default"/>
      </w:rPr>
    </w:lvl>
    <w:lvl w:ilvl="3" w:tplc="A9021B36">
      <w:start w:val="1"/>
      <w:numFmt w:val="bullet"/>
      <w:lvlText w:val=""/>
      <w:lvlJc w:val="left"/>
      <w:pPr>
        <w:tabs>
          <w:tab w:val="num" w:pos="3600"/>
        </w:tabs>
        <w:ind w:left="3600" w:hanging="360"/>
      </w:pPr>
      <w:rPr>
        <w:rFonts w:ascii="Symbol" w:hAnsi="Symbol" w:hint="default"/>
      </w:rPr>
    </w:lvl>
    <w:lvl w:ilvl="4" w:tplc="318E9928" w:tentative="1">
      <w:start w:val="1"/>
      <w:numFmt w:val="bullet"/>
      <w:lvlText w:val="o"/>
      <w:lvlJc w:val="left"/>
      <w:pPr>
        <w:tabs>
          <w:tab w:val="num" w:pos="4320"/>
        </w:tabs>
        <w:ind w:left="4320" w:hanging="360"/>
      </w:pPr>
      <w:rPr>
        <w:rFonts w:ascii="Courier New" w:hAnsi="Courier New" w:cs="Tahoma" w:hint="default"/>
      </w:rPr>
    </w:lvl>
    <w:lvl w:ilvl="5" w:tplc="15D275E6" w:tentative="1">
      <w:start w:val="1"/>
      <w:numFmt w:val="bullet"/>
      <w:lvlText w:val=""/>
      <w:lvlJc w:val="left"/>
      <w:pPr>
        <w:tabs>
          <w:tab w:val="num" w:pos="5040"/>
        </w:tabs>
        <w:ind w:left="5040" w:hanging="360"/>
      </w:pPr>
      <w:rPr>
        <w:rFonts w:ascii="Wingdings" w:hAnsi="Wingdings" w:hint="default"/>
      </w:rPr>
    </w:lvl>
    <w:lvl w:ilvl="6" w:tplc="78B40246" w:tentative="1">
      <w:start w:val="1"/>
      <w:numFmt w:val="bullet"/>
      <w:lvlText w:val=""/>
      <w:lvlJc w:val="left"/>
      <w:pPr>
        <w:tabs>
          <w:tab w:val="num" w:pos="5760"/>
        </w:tabs>
        <w:ind w:left="5760" w:hanging="360"/>
      </w:pPr>
      <w:rPr>
        <w:rFonts w:ascii="Symbol" w:hAnsi="Symbol" w:hint="default"/>
      </w:rPr>
    </w:lvl>
    <w:lvl w:ilvl="7" w:tplc="7B7CBFF8" w:tentative="1">
      <w:start w:val="1"/>
      <w:numFmt w:val="bullet"/>
      <w:lvlText w:val="o"/>
      <w:lvlJc w:val="left"/>
      <w:pPr>
        <w:tabs>
          <w:tab w:val="num" w:pos="6480"/>
        </w:tabs>
        <w:ind w:left="6480" w:hanging="360"/>
      </w:pPr>
      <w:rPr>
        <w:rFonts w:ascii="Courier New" w:hAnsi="Courier New" w:cs="Tahoma" w:hint="default"/>
      </w:rPr>
    </w:lvl>
    <w:lvl w:ilvl="8" w:tplc="12F22234"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343649A5"/>
    <w:multiLevelType w:val="hybridMultilevel"/>
    <w:tmpl w:val="209C4E34"/>
    <w:lvl w:ilvl="0" w:tplc="7DA00758">
      <w:start w:val="1"/>
      <w:numFmt w:val="bullet"/>
      <w:lvlText w:val=""/>
      <w:lvlJc w:val="left"/>
      <w:pPr>
        <w:tabs>
          <w:tab w:val="num" w:pos="1070"/>
        </w:tabs>
        <w:ind w:left="1070" w:hanging="360"/>
      </w:pPr>
      <w:rPr>
        <w:rFonts w:ascii="Symbol" w:hAnsi="Symbol" w:hint="default"/>
      </w:rPr>
    </w:lvl>
    <w:lvl w:ilvl="1" w:tplc="93C08F38" w:tentative="1">
      <w:start w:val="1"/>
      <w:numFmt w:val="bullet"/>
      <w:lvlText w:val="o"/>
      <w:lvlJc w:val="left"/>
      <w:pPr>
        <w:tabs>
          <w:tab w:val="num" w:pos="1790"/>
        </w:tabs>
        <w:ind w:left="1790" w:hanging="360"/>
      </w:pPr>
      <w:rPr>
        <w:rFonts w:ascii="Courier New" w:hAnsi="Courier New" w:cs="Tahoma" w:hint="default"/>
      </w:rPr>
    </w:lvl>
    <w:lvl w:ilvl="2" w:tplc="E15C466E" w:tentative="1">
      <w:start w:val="1"/>
      <w:numFmt w:val="bullet"/>
      <w:lvlText w:val=""/>
      <w:lvlJc w:val="left"/>
      <w:pPr>
        <w:tabs>
          <w:tab w:val="num" w:pos="2510"/>
        </w:tabs>
        <w:ind w:left="2510" w:hanging="360"/>
      </w:pPr>
      <w:rPr>
        <w:rFonts w:ascii="Wingdings" w:hAnsi="Wingdings" w:hint="default"/>
      </w:rPr>
    </w:lvl>
    <w:lvl w:ilvl="3" w:tplc="7DA47E86" w:tentative="1">
      <w:start w:val="1"/>
      <w:numFmt w:val="bullet"/>
      <w:lvlText w:val=""/>
      <w:lvlJc w:val="left"/>
      <w:pPr>
        <w:tabs>
          <w:tab w:val="num" w:pos="3230"/>
        </w:tabs>
        <w:ind w:left="3230" w:hanging="360"/>
      </w:pPr>
      <w:rPr>
        <w:rFonts w:ascii="Symbol" w:hAnsi="Symbol" w:hint="default"/>
      </w:rPr>
    </w:lvl>
    <w:lvl w:ilvl="4" w:tplc="6BAC0076" w:tentative="1">
      <w:start w:val="1"/>
      <w:numFmt w:val="bullet"/>
      <w:lvlText w:val="o"/>
      <w:lvlJc w:val="left"/>
      <w:pPr>
        <w:tabs>
          <w:tab w:val="num" w:pos="3950"/>
        </w:tabs>
        <w:ind w:left="3950" w:hanging="360"/>
      </w:pPr>
      <w:rPr>
        <w:rFonts w:ascii="Courier New" w:hAnsi="Courier New" w:cs="Tahoma" w:hint="default"/>
      </w:rPr>
    </w:lvl>
    <w:lvl w:ilvl="5" w:tplc="0F743810" w:tentative="1">
      <w:start w:val="1"/>
      <w:numFmt w:val="bullet"/>
      <w:lvlText w:val=""/>
      <w:lvlJc w:val="left"/>
      <w:pPr>
        <w:tabs>
          <w:tab w:val="num" w:pos="4670"/>
        </w:tabs>
        <w:ind w:left="4670" w:hanging="360"/>
      </w:pPr>
      <w:rPr>
        <w:rFonts w:ascii="Wingdings" w:hAnsi="Wingdings" w:hint="default"/>
      </w:rPr>
    </w:lvl>
    <w:lvl w:ilvl="6" w:tplc="11FE8CDC" w:tentative="1">
      <w:start w:val="1"/>
      <w:numFmt w:val="bullet"/>
      <w:lvlText w:val=""/>
      <w:lvlJc w:val="left"/>
      <w:pPr>
        <w:tabs>
          <w:tab w:val="num" w:pos="5390"/>
        </w:tabs>
        <w:ind w:left="5390" w:hanging="360"/>
      </w:pPr>
      <w:rPr>
        <w:rFonts w:ascii="Symbol" w:hAnsi="Symbol" w:hint="default"/>
      </w:rPr>
    </w:lvl>
    <w:lvl w:ilvl="7" w:tplc="5E460648" w:tentative="1">
      <w:start w:val="1"/>
      <w:numFmt w:val="bullet"/>
      <w:lvlText w:val="o"/>
      <w:lvlJc w:val="left"/>
      <w:pPr>
        <w:tabs>
          <w:tab w:val="num" w:pos="6110"/>
        </w:tabs>
        <w:ind w:left="6110" w:hanging="360"/>
      </w:pPr>
      <w:rPr>
        <w:rFonts w:ascii="Courier New" w:hAnsi="Courier New" w:cs="Tahoma" w:hint="default"/>
      </w:rPr>
    </w:lvl>
    <w:lvl w:ilvl="8" w:tplc="74102C92" w:tentative="1">
      <w:start w:val="1"/>
      <w:numFmt w:val="bullet"/>
      <w:lvlText w:val=""/>
      <w:lvlJc w:val="left"/>
      <w:pPr>
        <w:tabs>
          <w:tab w:val="num" w:pos="6830"/>
        </w:tabs>
        <w:ind w:left="6830" w:hanging="360"/>
      </w:pPr>
      <w:rPr>
        <w:rFonts w:ascii="Wingdings" w:hAnsi="Wingdings" w:hint="default"/>
      </w:rPr>
    </w:lvl>
  </w:abstractNum>
  <w:abstractNum w:abstractNumId="71" w15:restartNumberingAfterBreak="0">
    <w:nsid w:val="34A97EA4"/>
    <w:multiLevelType w:val="hybridMultilevel"/>
    <w:tmpl w:val="3ABCAAC6"/>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64B0848"/>
    <w:multiLevelType w:val="multilevel"/>
    <w:tmpl w:val="B62C3384"/>
    <w:styleLink w:val="Styl2"/>
    <w:lvl w:ilvl="0">
      <w:start w:val="3"/>
      <w:numFmt w:val="decimal"/>
      <w:lvlText w:val="%1."/>
      <w:lvlJc w:val="left"/>
      <w:pPr>
        <w:ind w:left="360" w:hanging="360"/>
      </w:pPr>
      <w:rPr>
        <w:rFonts w:hint="default"/>
      </w:rPr>
    </w:lvl>
    <w:lvl w:ilvl="1">
      <w:start w:val="1"/>
      <w:numFmt w:val="decimal"/>
      <w:lvlText w:val="%1.%2."/>
      <w:lvlJc w:val="left"/>
      <w:pPr>
        <w:ind w:left="87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9CD32AC"/>
    <w:multiLevelType w:val="hybridMultilevel"/>
    <w:tmpl w:val="E7B0D78E"/>
    <w:name w:val="WW8Num10522"/>
    <w:lvl w:ilvl="0" w:tplc="04150011">
      <w:start w:val="1"/>
      <w:numFmt w:val="decimal"/>
      <w:lvlText w:val="%1)"/>
      <w:lvlJc w:val="left"/>
      <w:pPr>
        <w:ind w:left="1200" w:hanging="360"/>
      </w:pPr>
    </w:lvl>
    <w:lvl w:ilvl="1" w:tplc="EE34D834">
      <w:start w:val="1"/>
      <w:numFmt w:val="lowerLetter"/>
      <w:lvlText w:val="%2)"/>
      <w:lvlJc w:val="left"/>
      <w:pPr>
        <w:ind w:left="1920" w:hanging="360"/>
      </w:pPr>
      <w:rPr>
        <w:rFonts w:hint="default"/>
      </w:r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4" w15:restartNumberingAfterBreak="0">
    <w:nsid w:val="39D55F1A"/>
    <w:multiLevelType w:val="hybridMultilevel"/>
    <w:tmpl w:val="61CAD7A2"/>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3B863CD5"/>
    <w:multiLevelType w:val="multilevel"/>
    <w:tmpl w:val="7EBA022C"/>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BFE420E"/>
    <w:multiLevelType w:val="hybridMultilevel"/>
    <w:tmpl w:val="CF0ED34C"/>
    <w:lvl w:ilvl="0" w:tplc="3FFAAA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3D7862FB"/>
    <w:multiLevelType w:val="hybridMultilevel"/>
    <w:tmpl w:val="DFC069EC"/>
    <w:lvl w:ilvl="0" w:tplc="143494EC">
      <w:start w:val="1"/>
      <w:numFmt w:val="decimal"/>
      <w:lvlText w:val="%1)"/>
      <w:lvlJc w:val="left"/>
      <w:pPr>
        <w:ind w:left="786" w:hanging="360"/>
      </w:pPr>
      <w:rPr>
        <w:rFonts w:hint="default"/>
        <w:i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3E952A50"/>
    <w:multiLevelType w:val="hybridMultilevel"/>
    <w:tmpl w:val="09321334"/>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EE05B64"/>
    <w:multiLevelType w:val="hybridMultilevel"/>
    <w:tmpl w:val="939EB46E"/>
    <w:lvl w:ilvl="0" w:tplc="04150017">
      <w:start w:val="1"/>
      <w:numFmt w:val="lowerLetter"/>
      <w:lvlText w:val="%1)"/>
      <w:lvlJc w:val="left"/>
      <w:pPr>
        <w:ind w:left="1200" w:hanging="360"/>
      </w:pPr>
    </w:lvl>
    <w:lvl w:ilvl="1" w:tplc="04150017">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0" w15:restartNumberingAfterBreak="0">
    <w:nsid w:val="3F0144E3"/>
    <w:multiLevelType w:val="hybridMultilevel"/>
    <w:tmpl w:val="974232BA"/>
    <w:lvl w:ilvl="0" w:tplc="FFFFFFFF">
      <w:start w:val="1"/>
      <w:numFmt w:val="lowerLetter"/>
      <w:lvlText w:val="%1."/>
      <w:lvlJc w:val="left"/>
      <w:pPr>
        <w:tabs>
          <w:tab w:val="num" w:pos="1200"/>
        </w:tabs>
        <w:ind w:left="1200" w:hanging="360"/>
      </w:pPr>
      <w:rPr>
        <w:rFonts w:ascii="Times New Roman" w:hAnsi="Times New Roman" w:cs="Times New Roman" w:hint="default"/>
      </w:rPr>
    </w:lvl>
    <w:lvl w:ilvl="1" w:tplc="FFFFFFFF">
      <w:start w:val="1"/>
      <w:numFmt w:val="decimal"/>
      <w:lvlText w:val="%2)"/>
      <w:lvlJc w:val="left"/>
      <w:pPr>
        <w:tabs>
          <w:tab w:val="num" w:pos="2250"/>
        </w:tabs>
        <w:ind w:left="2250" w:hanging="690"/>
      </w:pPr>
      <w:rPr>
        <w:rFonts w:ascii="Times New Roman" w:hAnsi="Times New Roman" w:cs="Times New Roman" w:hint="default"/>
      </w:rPr>
    </w:lvl>
    <w:lvl w:ilvl="2" w:tplc="C6461638">
      <w:start w:val="1"/>
      <w:numFmt w:val="lowerLetter"/>
      <w:lvlText w:val="%3)"/>
      <w:lvlJc w:val="left"/>
      <w:pPr>
        <w:tabs>
          <w:tab w:val="num" w:pos="2820"/>
        </w:tabs>
        <w:ind w:left="2820" w:hanging="360"/>
      </w:pPr>
      <w:rPr>
        <w:rFonts w:asciiTheme="minorHAnsi" w:hAnsiTheme="minorHAnsi" w:cs="Arial" w:hint="default"/>
      </w:rPr>
    </w:lvl>
    <w:lvl w:ilvl="3" w:tplc="70B2DA2E">
      <w:start w:val="1"/>
      <w:numFmt w:val="decimal"/>
      <w:lvlText w:val="%4."/>
      <w:lvlJc w:val="left"/>
      <w:pPr>
        <w:tabs>
          <w:tab w:val="num" w:pos="3360"/>
        </w:tabs>
        <w:ind w:left="3360" w:hanging="360"/>
      </w:pPr>
      <w:rPr>
        <w:rFonts w:asciiTheme="minorHAnsi" w:hAnsiTheme="minorHAnsi" w:cs="Arial" w:hint="default"/>
      </w:rPr>
    </w:lvl>
    <w:lvl w:ilvl="4" w:tplc="FFFFFFFF">
      <w:start w:val="1"/>
      <w:numFmt w:val="lowerLetter"/>
      <w:lvlText w:val="%5."/>
      <w:lvlJc w:val="left"/>
      <w:pPr>
        <w:tabs>
          <w:tab w:val="num" w:pos="4080"/>
        </w:tabs>
        <w:ind w:left="4080" w:hanging="360"/>
      </w:pPr>
      <w:rPr>
        <w:rFonts w:ascii="Times New Roman" w:hAnsi="Times New Roman" w:cs="Times New Roman"/>
      </w:rPr>
    </w:lvl>
    <w:lvl w:ilvl="5" w:tplc="FFFFFFFF">
      <w:start w:val="1"/>
      <w:numFmt w:val="lowerRoman"/>
      <w:lvlText w:val="%6."/>
      <w:lvlJc w:val="right"/>
      <w:pPr>
        <w:tabs>
          <w:tab w:val="num" w:pos="4800"/>
        </w:tabs>
        <w:ind w:left="4800" w:hanging="180"/>
      </w:pPr>
      <w:rPr>
        <w:rFonts w:ascii="Times New Roman" w:hAnsi="Times New Roman" w:cs="Times New Roman"/>
      </w:rPr>
    </w:lvl>
    <w:lvl w:ilvl="6" w:tplc="FFFFFFFF">
      <w:start w:val="1"/>
      <w:numFmt w:val="decimal"/>
      <w:lvlText w:val="%7."/>
      <w:lvlJc w:val="left"/>
      <w:pPr>
        <w:tabs>
          <w:tab w:val="num" w:pos="5520"/>
        </w:tabs>
        <w:ind w:left="5520" w:hanging="360"/>
      </w:pPr>
      <w:rPr>
        <w:rFonts w:ascii="Times New Roman" w:hAnsi="Times New Roman" w:cs="Times New Roman"/>
      </w:rPr>
    </w:lvl>
    <w:lvl w:ilvl="7" w:tplc="FFFFFFFF">
      <w:start w:val="1"/>
      <w:numFmt w:val="lowerLetter"/>
      <w:lvlText w:val="%8."/>
      <w:lvlJc w:val="left"/>
      <w:pPr>
        <w:tabs>
          <w:tab w:val="num" w:pos="6240"/>
        </w:tabs>
        <w:ind w:left="6240" w:hanging="360"/>
      </w:pPr>
      <w:rPr>
        <w:rFonts w:ascii="Times New Roman" w:hAnsi="Times New Roman" w:cs="Times New Roman"/>
      </w:rPr>
    </w:lvl>
    <w:lvl w:ilvl="8" w:tplc="FFFFFFFF">
      <w:start w:val="1"/>
      <w:numFmt w:val="lowerRoman"/>
      <w:lvlText w:val="%9."/>
      <w:lvlJc w:val="right"/>
      <w:pPr>
        <w:tabs>
          <w:tab w:val="num" w:pos="6960"/>
        </w:tabs>
        <w:ind w:left="6960" w:hanging="180"/>
      </w:pPr>
      <w:rPr>
        <w:rFonts w:ascii="Times New Roman" w:hAnsi="Times New Roman" w:cs="Times New Roman"/>
      </w:rPr>
    </w:lvl>
  </w:abstractNum>
  <w:abstractNum w:abstractNumId="81" w15:restartNumberingAfterBreak="0">
    <w:nsid w:val="400B39ED"/>
    <w:multiLevelType w:val="hybridMultilevel"/>
    <w:tmpl w:val="AD04FD58"/>
    <w:lvl w:ilvl="0" w:tplc="A7D6653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2D673B"/>
    <w:multiLevelType w:val="hybridMultilevel"/>
    <w:tmpl w:val="EA5C7C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43BC5019"/>
    <w:multiLevelType w:val="hybridMultilevel"/>
    <w:tmpl w:val="14C64398"/>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3D03654"/>
    <w:multiLevelType w:val="multilevel"/>
    <w:tmpl w:val="1BECB552"/>
    <w:lvl w:ilvl="0">
      <w:start w:val="20"/>
      <w:numFmt w:val="decimal"/>
      <w:lvlText w:val="%1."/>
      <w:lvlJc w:val="left"/>
      <w:pPr>
        <w:ind w:left="480" w:hanging="480"/>
      </w:pPr>
      <w:rPr>
        <w:rFonts w:ascii="Calibri" w:eastAsia="Calibri" w:hAnsi="Calibri" w:cs="Calibri" w:hint="default"/>
        <w:color w:val="000000"/>
      </w:rPr>
    </w:lvl>
    <w:lvl w:ilvl="1">
      <w:start w:val="1"/>
      <w:numFmt w:val="decimal"/>
      <w:lvlText w:val="%1.%2."/>
      <w:lvlJc w:val="left"/>
      <w:pPr>
        <w:ind w:left="906" w:hanging="480"/>
      </w:pPr>
      <w:rPr>
        <w:rFonts w:ascii="Calibri" w:eastAsia="Calibri" w:hAnsi="Calibri" w:cs="Calibri" w:hint="default"/>
        <w:b w:val="0"/>
        <w:color w:val="000000"/>
      </w:rPr>
    </w:lvl>
    <w:lvl w:ilvl="2">
      <w:start w:val="1"/>
      <w:numFmt w:val="decimal"/>
      <w:lvlText w:val="%1.%2.%3."/>
      <w:lvlJc w:val="left"/>
      <w:pPr>
        <w:ind w:left="1572" w:hanging="720"/>
      </w:pPr>
      <w:rPr>
        <w:rFonts w:ascii="Calibri" w:eastAsia="Calibri" w:hAnsi="Calibri" w:cs="Calibri" w:hint="default"/>
        <w:color w:val="000000"/>
      </w:rPr>
    </w:lvl>
    <w:lvl w:ilvl="3">
      <w:start w:val="1"/>
      <w:numFmt w:val="decimal"/>
      <w:lvlText w:val="%1.%2.%3.%4."/>
      <w:lvlJc w:val="left"/>
      <w:pPr>
        <w:ind w:left="1998" w:hanging="720"/>
      </w:pPr>
      <w:rPr>
        <w:rFonts w:ascii="Calibri" w:eastAsia="Calibri" w:hAnsi="Calibri" w:cs="Calibri" w:hint="default"/>
        <w:color w:val="000000"/>
      </w:rPr>
    </w:lvl>
    <w:lvl w:ilvl="4">
      <w:start w:val="1"/>
      <w:numFmt w:val="decimal"/>
      <w:lvlText w:val="%1.%2.%3.%4.%5."/>
      <w:lvlJc w:val="left"/>
      <w:pPr>
        <w:ind w:left="2784" w:hanging="1080"/>
      </w:pPr>
      <w:rPr>
        <w:rFonts w:ascii="Calibri" w:eastAsia="Calibri" w:hAnsi="Calibri" w:cs="Calibri" w:hint="default"/>
        <w:color w:val="000000"/>
      </w:rPr>
    </w:lvl>
    <w:lvl w:ilvl="5">
      <w:start w:val="1"/>
      <w:numFmt w:val="decimal"/>
      <w:lvlText w:val="%1.%2.%3.%4.%5.%6."/>
      <w:lvlJc w:val="left"/>
      <w:pPr>
        <w:ind w:left="3210" w:hanging="1080"/>
      </w:pPr>
      <w:rPr>
        <w:rFonts w:ascii="Calibri" w:eastAsia="Calibri" w:hAnsi="Calibri" w:cs="Calibri" w:hint="default"/>
        <w:color w:val="000000"/>
      </w:rPr>
    </w:lvl>
    <w:lvl w:ilvl="6">
      <w:start w:val="1"/>
      <w:numFmt w:val="decimal"/>
      <w:lvlText w:val="%1.%2.%3.%4.%5.%6.%7."/>
      <w:lvlJc w:val="left"/>
      <w:pPr>
        <w:ind w:left="3996" w:hanging="1440"/>
      </w:pPr>
      <w:rPr>
        <w:rFonts w:ascii="Calibri" w:eastAsia="Calibri" w:hAnsi="Calibri" w:cs="Calibri" w:hint="default"/>
        <w:color w:val="000000"/>
      </w:rPr>
    </w:lvl>
    <w:lvl w:ilvl="7">
      <w:start w:val="1"/>
      <w:numFmt w:val="decimal"/>
      <w:lvlText w:val="%1.%2.%3.%4.%5.%6.%7.%8."/>
      <w:lvlJc w:val="left"/>
      <w:pPr>
        <w:ind w:left="4422" w:hanging="1440"/>
      </w:pPr>
      <w:rPr>
        <w:rFonts w:ascii="Calibri" w:eastAsia="Calibri" w:hAnsi="Calibri" w:cs="Calibri" w:hint="default"/>
        <w:color w:val="000000"/>
      </w:rPr>
    </w:lvl>
    <w:lvl w:ilvl="8">
      <w:start w:val="1"/>
      <w:numFmt w:val="decimal"/>
      <w:lvlText w:val="%1.%2.%3.%4.%5.%6.%7.%8.%9."/>
      <w:lvlJc w:val="left"/>
      <w:pPr>
        <w:ind w:left="5208" w:hanging="1800"/>
      </w:pPr>
      <w:rPr>
        <w:rFonts w:ascii="Calibri" w:eastAsia="Calibri" w:hAnsi="Calibri" w:cs="Calibri" w:hint="default"/>
        <w:color w:val="000000"/>
      </w:rPr>
    </w:lvl>
  </w:abstractNum>
  <w:abstractNum w:abstractNumId="85" w15:restartNumberingAfterBreak="0">
    <w:nsid w:val="450F2317"/>
    <w:multiLevelType w:val="hybridMultilevel"/>
    <w:tmpl w:val="D820CB5E"/>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6" w15:restartNumberingAfterBreak="0">
    <w:nsid w:val="45A34E8D"/>
    <w:multiLevelType w:val="hybridMultilevel"/>
    <w:tmpl w:val="7BE8E0A6"/>
    <w:lvl w:ilvl="0" w:tplc="04150011">
      <w:start w:val="1"/>
      <w:numFmt w:val="decimal"/>
      <w:lvlText w:val="%1)"/>
      <w:lvlJc w:val="left"/>
      <w:pPr>
        <w:ind w:left="1009" w:hanging="360"/>
      </w:pPr>
    </w:lvl>
    <w:lvl w:ilvl="1" w:tplc="04150011">
      <w:start w:val="1"/>
      <w:numFmt w:val="decimal"/>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87" w15:restartNumberingAfterBreak="0">
    <w:nsid w:val="463936A1"/>
    <w:multiLevelType w:val="hybridMultilevel"/>
    <w:tmpl w:val="08A4F31A"/>
    <w:lvl w:ilvl="0" w:tplc="7DA00758">
      <w:start w:val="1"/>
      <w:numFmt w:val="bullet"/>
      <w:lvlText w:val=""/>
      <w:lvlJc w:val="left"/>
      <w:pPr>
        <w:ind w:left="1200" w:hanging="360"/>
      </w:pPr>
      <w:rPr>
        <w:rFonts w:ascii="Symbol" w:hAnsi="Symbol" w:hint="default"/>
      </w:rPr>
    </w:lvl>
    <w:lvl w:ilvl="1" w:tplc="04150003">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8" w15:restartNumberingAfterBreak="0">
    <w:nsid w:val="482F7B8E"/>
    <w:multiLevelType w:val="hybridMultilevel"/>
    <w:tmpl w:val="B7782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9837A64"/>
    <w:multiLevelType w:val="hybridMultilevel"/>
    <w:tmpl w:val="8EFCBDC4"/>
    <w:lvl w:ilvl="0" w:tplc="A3D810D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4A957DA7"/>
    <w:multiLevelType w:val="hybridMultilevel"/>
    <w:tmpl w:val="22A68630"/>
    <w:lvl w:ilvl="0" w:tplc="6D34CEFC">
      <w:start w:val="1"/>
      <w:numFmt w:val="decimal"/>
      <w:lvlText w:val="%1)"/>
      <w:lvlJc w:val="left"/>
      <w:pPr>
        <w:ind w:left="1440" w:hanging="360"/>
      </w:pPr>
      <w:rPr>
        <w:rFonts w:ascii="Calibri" w:eastAsia="Calibri" w:hAnsi="Calibri"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B7C2AB0"/>
    <w:multiLevelType w:val="multilevel"/>
    <w:tmpl w:val="E5BAC55C"/>
    <w:lvl w:ilvl="0">
      <w:start w:val="9"/>
      <w:numFmt w:val="decimal"/>
      <w:lvlText w:val="%1."/>
      <w:lvlJc w:val="left"/>
      <w:pPr>
        <w:ind w:left="360" w:hanging="360"/>
      </w:pPr>
      <w:rPr>
        <w:rFonts w:eastAsia="Times New Roman" w:cs="Arial" w:hint="default"/>
        <w:b w:val="0"/>
      </w:rPr>
    </w:lvl>
    <w:lvl w:ilvl="1">
      <w:start w:val="1"/>
      <w:numFmt w:val="decimal"/>
      <w:lvlText w:val="%1.%2."/>
      <w:lvlJc w:val="left"/>
      <w:pPr>
        <w:ind w:left="360" w:hanging="360"/>
      </w:pPr>
      <w:rPr>
        <w:rFonts w:eastAsia="Times New Roman" w:cs="Arial" w:hint="default"/>
        <w:b w:val="0"/>
        <w:sz w:val="22"/>
        <w:szCs w:val="22"/>
      </w:rPr>
    </w:lvl>
    <w:lvl w:ilvl="2">
      <w:start w:val="1"/>
      <w:numFmt w:val="decimal"/>
      <w:lvlText w:val="%1.%2.%3."/>
      <w:lvlJc w:val="left"/>
      <w:pPr>
        <w:ind w:left="720" w:hanging="720"/>
      </w:pPr>
      <w:rPr>
        <w:rFonts w:eastAsia="Times New Roman" w:cs="Arial" w:hint="default"/>
        <w:b w:val="0"/>
      </w:rPr>
    </w:lvl>
    <w:lvl w:ilvl="3">
      <w:start w:val="1"/>
      <w:numFmt w:val="decimal"/>
      <w:lvlText w:val="%1.%2.%3.%4."/>
      <w:lvlJc w:val="left"/>
      <w:pPr>
        <w:ind w:left="720" w:hanging="720"/>
      </w:pPr>
      <w:rPr>
        <w:rFonts w:eastAsia="Times New Roman" w:cs="Arial" w:hint="default"/>
        <w:b w:val="0"/>
      </w:rPr>
    </w:lvl>
    <w:lvl w:ilvl="4">
      <w:start w:val="1"/>
      <w:numFmt w:val="decimal"/>
      <w:lvlText w:val="%1.%2.%3.%4.%5."/>
      <w:lvlJc w:val="left"/>
      <w:pPr>
        <w:ind w:left="1080" w:hanging="1080"/>
      </w:pPr>
      <w:rPr>
        <w:rFonts w:eastAsia="Times New Roman" w:cs="Arial" w:hint="default"/>
        <w:b w:val="0"/>
      </w:rPr>
    </w:lvl>
    <w:lvl w:ilvl="5">
      <w:start w:val="1"/>
      <w:numFmt w:val="decimal"/>
      <w:lvlText w:val="%1.%2.%3.%4.%5.%6."/>
      <w:lvlJc w:val="left"/>
      <w:pPr>
        <w:ind w:left="1080" w:hanging="1080"/>
      </w:pPr>
      <w:rPr>
        <w:rFonts w:eastAsia="Times New Roman" w:cs="Arial" w:hint="default"/>
        <w:b w:val="0"/>
      </w:rPr>
    </w:lvl>
    <w:lvl w:ilvl="6">
      <w:start w:val="1"/>
      <w:numFmt w:val="decimal"/>
      <w:lvlText w:val="%1.%2.%3.%4.%5.%6.%7."/>
      <w:lvlJc w:val="left"/>
      <w:pPr>
        <w:ind w:left="1440" w:hanging="1440"/>
      </w:pPr>
      <w:rPr>
        <w:rFonts w:eastAsia="Times New Roman" w:cs="Arial" w:hint="default"/>
        <w:b w:val="0"/>
      </w:rPr>
    </w:lvl>
    <w:lvl w:ilvl="7">
      <w:start w:val="1"/>
      <w:numFmt w:val="decimal"/>
      <w:lvlText w:val="%1.%2.%3.%4.%5.%6.%7.%8."/>
      <w:lvlJc w:val="left"/>
      <w:pPr>
        <w:ind w:left="1440" w:hanging="1440"/>
      </w:pPr>
      <w:rPr>
        <w:rFonts w:eastAsia="Times New Roman" w:cs="Arial" w:hint="default"/>
        <w:b w:val="0"/>
      </w:rPr>
    </w:lvl>
    <w:lvl w:ilvl="8">
      <w:start w:val="1"/>
      <w:numFmt w:val="decimal"/>
      <w:lvlText w:val="%1.%2.%3.%4.%5.%6.%7.%8.%9."/>
      <w:lvlJc w:val="left"/>
      <w:pPr>
        <w:ind w:left="1800" w:hanging="1800"/>
      </w:pPr>
      <w:rPr>
        <w:rFonts w:eastAsia="Times New Roman" w:cs="Arial" w:hint="default"/>
        <w:b w:val="0"/>
      </w:rPr>
    </w:lvl>
  </w:abstractNum>
  <w:abstractNum w:abstractNumId="92" w15:restartNumberingAfterBreak="0">
    <w:nsid w:val="4F78628C"/>
    <w:multiLevelType w:val="hybridMultilevel"/>
    <w:tmpl w:val="BBE0F584"/>
    <w:lvl w:ilvl="0" w:tplc="7DA0075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52F549E3"/>
    <w:multiLevelType w:val="hybridMultilevel"/>
    <w:tmpl w:val="D444CF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55BF4531"/>
    <w:multiLevelType w:val="hybridMultilevel"/>
    <w:tmpl w:val="AEE413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56183174"/>
    <w:multiLevelType w:val="hybridMultilevel"/>
    <w:tmpl w:val="B58672A0"/>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6607653"/>
    <w:multiLevelType w:val="hybridMultilevel"/>
    <w:tmpl w:val="5C2A1466"/>
    <w:lvl w:ilvl="0" w:tplc="EE34D8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EE34D834">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66E11CF"/>
    <w:multiLevelType w:val="multilevel"/>
    <w:tmpl w:val="AA642D24"/>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7DD14A4"/>
    <w:multiLevelType w:val="hybridMultilevel"/>
    <w:tmpl w:val="12327E3C"/>
    <w:lvl w:ilvl="0" w:tplc="33FEE8B4">
      <w:start w:val="1"/>
      <w:numFmt w:val="lowerLetter"/>
      <w:lvlText w:val="%1)"/>
      <w:lvlJc w:val="left"/>
      <w:pPr>
        <w:ind w:left="1800" w:hanging="360"/>
      </w:pPr>
      <w:rPr>
        <w:rFonts w:hint="default"/>
        <w:b w:val="0"/>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15:restartNumberingAfterBreak="0">
    <w:nsid w:val="599A30E1"/>
    <w:multiLevelType w:val="multilevel"/>
    <w:tmpl w:val="C61A711E"/>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5B1F01B8"/>
    <w:multiLevelType w:val="multilevel"/>
    <w:tmpl w:val="210C53BC"/>
    <w:lvl w:ilvl="0">
      <w:start w:val="11"/>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1" w15:restartNumberingAfterBreak="0">
    <w:nsid w:val="5B907225"/>
    <w:multiLevelType w:val="multilevel"/>
    <w:tmpl w:val="9A52CF0C"/>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5CB970A4"/>
    <w:multiLevelType w:val="multilevel"/>
    <w:tmpl w:val="0C686D42"/>
    <w:lvl w:ilvl="0">
      <w:start w:val="4"/>
      <w:numFmt w:val="decimal"/>
      <w:lvlText w:val="%1"/>
      <w:lvlJc w:val="left"/>
      <w:pPr>
        <w:ind w:left="420" w:hanging="420"/>
      </w:pPr>
      <w:rPr>
        <w:rFonts w:hint="default"/>
      </w:rPr>
    </w:lvl>
    <w:lvl w:ilvl="1">
      <w:start w:val="15"/>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3" w15:restartNumberingAfterBreak="0">
    <w:nsid w:val="5CBD0E5D"/>
    <w:multiLevelType w:val="hybridMultilevel"/>
    <w:tmpl w:val="959A9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69457A"/>
    <w:multiLevelType w:val="hybridMultilevel"/>
    <w:tmpl w:val="59F6B8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DF83A18"/>
    <w:multiLevelType w:val="hybridMultilevel"/>
    <w:tmpl w:val="E37E1BB8"/>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F45182E"/>
    <w:multiLevelType w:val="multilevel"/>
    <w:tmpl w:val="6F904730"/>
    <w:lvl w:ilvl="0">
      <w:start w:val="4"/>
      <w:numFmt w:val="decimal"/>
      <w:lvlText w:val="%1."/>
      <w:lvlJc w:val="left"/>
      <w:pPr>
        <w:ind w:left="360" w:hanging="360"/>
      </w:pPr>
      <w:rPr>
        <w:rFonts w:hint="default"/>
      </w:rPr>
    </w:lvl>
    <w:lvl w:ilvl="1">
      <w:start w:val="1"/>
      <w:numFmt w:val="decimal"/>
      <w:lvlText w:val="%1.%2."/>
      <w:lvlJc w:val="left"/>
      <w:pPr>
        <w:ind w:left="87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10B1C9E"/>
    <w:multiLevelType w:val="hybridMultilevel"/>
    <w:tmpl w:val="DEFC2D90"/>
    <w:lvl w:ilvl="0" w:tplc="36BC2F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2145B77"/>
    <w:multiLevelType w:val="hybridMultilevel"/>
    <w:tmpl w:val="124A25E8"/>
    <w:lvl w:ilvl="0" w:tplc="0CD00078">
      <w:start w:val="8"/>
      <w:numFmt w:val="decimal"/>
      <w:lvlText w:val="%1."/>
      <w:lvlJc w:val="left"/>
      <w:pPr>
        <w:ind w:left="1440" w:hanging="360"/>
      </w:pPr>
      <w:rPr>
        <w:rFonts w:hint="default"/>
      </w:rPr>
    </w:lvl>
    <w:lvl w:ilvl="1" w:tplc="B0DA47DA">
      <w:start w:val="4"/>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2C725F4"/>
    <w:multiLevelType w:val="hybridMultilevel"/>
    <w:tmpl w:val="DC24DAF8"/>
    <w:lvl w:ilvl="0" w:tplc="F510FA16">
      <w:start w:val="3"/>
      <w:numFmt w:val="decimal"/>
      <w:lvlText w:val="%1."/>
      <w:lvlJc w:val="left"/>
      <w:pPr>
        <w:ind w:left="100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63504989"/>
    <w:multiLevelType w:val="multilevel"/>
    <w:tmpl w:val="887223A2"/>
    <w:lvl w:ilvl="0">
      <w:start w:val="7"/>
      <w:numFmt w:val="decimal"/>
      <w:lvlText w:val="%1."/>
      <w:lvlJc w:val="left"/>
      <w:pPr>
        <w:ind w:left="1003" w:hanging="360"/>
      </w:pPr>
      <w:rPr>
        <w:rFonts w:hint="default"/>
      </w:rPr>
    </w:lvl>
    <w:lvl w:ilvl="1">
      <w:start w:val="1"/>
      <w:numFmt w:val="decimal"/>
      <w:isLgl/>
      <w:lvlText w:val="%1.%2."/>
      <w:lvlJc w:val="left"/>
      <w:pPr>
        <w:ind w:left="1003" w:hanging="360"/>
      </w:pPr>
      <w:rPr>
        <w:rFonts w:hint="default"/>
        <w:b w:val="0"/>
        <w:sz w:val="22"/>
        <w:szCs w:val="22"/>
      </w:rPr>
    </w:lvl>
    <w:lvl w:ilvl="2">
      <w:start w:val="1"/>
      <w:numFmt w:val="decimal"/>
      <w:isLgl/>
      <w:lvlText w:val="%1.%2.%3."/>
      <w:lvlJc w:val="left"/>
      <w:pPr>
        <w:ind w:left="1363" w:hanging="720"/>
      </w:pPr>
      <w:rPr>
        <w:rFonts w:hint="default"/>
        <w:b w:val="0"/>
      </w:rPr>
    </w:lvl>
    <w:lvl w:ilvl="3">
      <w:start w:val="1"/>
      <w:numFmt w:val="decimal"/>
      <w:isLgl/>
      <w:lvlText w:val="%1.%2.%3.%4."/>
      <w:lvlJc w:val="left"/>
      <w:pPr>
        <w:ind w:left="1363" w:hanging="720"/>
      </w:pPr>
      <w:rPr>
        <w:rFonts w:hint="default"/>
        <w:b w:val="0"/>
      </w:rPr>
    </w:lvl>
    <w:lvl w:ilvl="4">
      <w:start w:val="1"/>
      <w:numFmt w:val="decimal"/>
      <w:isLgl/>
      <w:lvlText w:val="%1.%2.%3.%4.%5."/>
      <w:lvlJc w:val="left"/>
      <w:pPr>
        <w:ind w:left="1723" w:hanging="1080"/>
      </w:pPr>
      <w:rPr>
        <w:rFonts w:hint="default"/>
        <w:b w:val="0"/>
      </w:rPr>
    </w:lvl>
    <w:lvl w:ilvl="5">
      <w:start w:val="1"/>
      <w:numFmt w:val="decimal"/>
      <w:isLgl/>
      <w:lvlText w:val="%1.%2.%3.%4.%5.%6."/>
      <w:lvlJc w:val="left"/>
      <w:pPr>
        <w:ind w:left="1723" w:hanging="1080"/>
      </w:pPr>
      <w:rPr>
        <w:rFonts w:hint="default"/>
        <w:b w:val="0"/>
      </w:rPr>
    </w:lvl>
    <w:lvl w:ilvl="6">
      <w:start w:val="1"/>
      <w:numFmt w:val="decimal"/>
      <w:isLgl/>
      <w:lvlText w:val="%1.%2.%3.%4.%5.%6.%7."/>
      <w:lvlJc w:val="left"/>
      <w:pPr>
        <w:ind w:left="2083" w:hanging="1440"/>
      </w:pPr>
      <w:rPr>
        <w:rFonts w:hint="default"/>
        <w:b w:val="0"/>
      </w:rPr>
    </w:lvl>
    <w:lvl w:ilvl="7">
      <w:start w:val="1"/>
      <w:numFmt w:val="decimal"/>
      <w:isLgl/>
      <w:lvlText w:val="%1.%2.%3.%4.%5.%6.%7.%8."/>
      <w:lvlJc w:val="left"/>
      <w:pPr>
        <w:ind w:left="2083" w:hanging="1440"/>
      </w:pPr>
      <w:rPr>
        <w:rFonts w:hint="default"/>
        <w:b w:val="0"/>
      </w:rPr>
    </w:lvl>
    <w:lvl w:ilvl="8">
      <w:start w:val="1"/>
      <w:numFmt w:val="decimal"/>
      <w:isLgl/>
      <w:lvlText w:val="%1.%2.%3.%4.%5.%6.%7.%8.%9."/>
      <w:lvlJc w:val="left"/>
      <w:pPr>
        <w:ind w:left="2443" w:hanging="1800"/>
      </w:pPr>
      <w:rPr>
        <w:rFonts w:hint="default"/>
        <w:b w:val="0"/>
      </w:rPr>
    </w:lvl>
  </w:abstractNum>
  <w:abstractNum w:abstractNumId="111" w15:restartNumberingAfterBreak="0">
    <w:nsid w:val="63AF7A4B"/>
    <w:multiLevelType w:val="hybridMultilevel"/>
    <w:tmpl w:val="E2DA87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5BB06BD"/>
    <w:multiLevelType w:val="hybridMultilevel"/>
    <w:tmpl w:val="3D02DF40"/>
    <w:lvl w:ilvl="0" w:tplc="32B81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66C1833"/>
    <w:multiLevelType w:val="hybridMultilevel"/>
    <w:tmpl w:val="3B929BE2"/>
    <w:lvl w:ilvl="0" w:tplc="7DA00758">
      <w:start w:val="1"/>
      <w:numFmt w:val="bullet"/>
      <w:lvlText w:val=""/>
      <w:lvlJc w:val="left"/>
      <w:pPr>
        <w:tabs>
          <w:tab w:val="num" w:pos="1070"/>
        </w:tabs>
        <w:ind w:left="1070" w:hanging="360"/>
      </w:pPr>
      <w:rPr>
        <w:rFonts w:ascii="Symbol" w:hAnsi="Symbol" w:hint="default"/>
      </w:rPr>
    </w:lvl>
    <w:lvl w:ilvl="1" w:tplc="93C08F38" w:tentative="1">
      <w:start w:val="1"/>
      <w:numFmt w:val="bullet"/>
      <w:lvlText w:val="o"/>
      <w:lvlJc w:val="left"/>
      <w:pPr>
        <w:tabs>
          <w:tab w:val="num" w:pos="1790"/>
        </w:tabs>
        <w:ind w:left="1790" w:hanging="360"/>
      </w:pPr>
      <w:rPr>
        <w:rFonts w:ascii="Courier New" w:hAnsi="Courier New" w:cs="Tahoma" w:hint="default"/>
      </w:rPr>
    </w:lvl>
    <w:lvl w:ilvl="2" w:tplc="E15C466E" w:tentative="1">
      <w:start w:val="1"/>
      <w:numFmt w:val="bullet"/>
      <w:lvlText w:val=""/>
      <w:lvlJc w:val="left"/>
      <w:pPr>
        <w:tabs>
          <w:tab w:val="num" w:pos="2510"/>
        </w:tabs>
        <w:ind w:left="2510" w:hanging="360"/>
      </w:pPr>
      <w:rPr>
        <w:rFonts w:ascii="Wingdings" w:hAnsi="Wingdings" w:hint="default"/>
      </w:rPr>
    </w:lvl>
    <w:lvl w:ilvl="3" w:tplc="7DA47E86" w:tentative="1">
      <w:start w:val="1"/>
      <w:numFmt w:val="bullet"/>
      <w:lvlText w:val=""/>
      <w:lvlJc w:val="left"/>
      <w:pPr>
        <w:tabs>
          <w:tab w:val="num" w:pos="3230"/>
        </w:tabs>
        <w:ind w:left="3230" w:hanging="360"/>
      </w:pPr>
      <w:rPr>
        <w:rFonts w:ascii="Symbol" w:hAnsi="Symbol" w:hint="default"/>
      </w:rPr>
    </w:lvl>
    <w:lvl w:ilvl="4" w:tplc="6BAC0076" w:tentative="1">
      <w:start w:val="1"/>
      <w:numFmt w:val="bullet"/>
      <w:lvlText w:val="o"/>
      <w:lvlJc w:val="left"/>
      <w:pPr>
        <w:tabs>
          <w:tab w:val="num" w:pos="3950"/>
        </w:tabs>
        <w:ind w:left="3950" w:hanging="360"/>
      </w:pPr>
      <w:rPr>
        <w:rFonts w:ascii="Courier New" w:hAnsi="Courier New" w:cs="Tahoma" w:hint="default"/>
      </w:rPr>
    </w:lvl>
    <w:lvl w:ilvl="5" w:tplc="0F743810" w:tentative="1">
      <w:start w:val="1"/>
      <w:numFmt w:val="bullet"/>
      <w:lvlText w:val=""/>
      <w:lvlJc w:val="left"/>
      <w:pPr>
        <w:tabs>
          <w:tab w:val="num" w:pos="4670"/>
        </w:tabs>
        <w:ind w:left="4670" w:hanging="360"/>
      </w:pPr>
      <w:rPr>
        <w:rFonts w:ascii="Wingdings" w:hAnsi="Wingdings" w:hint="default"/>
      </w:rPr>
    </w:lvl>
    <w:lvl w:ilvl="6" w:tplc="11FE8CDC" w:tentative="1">
      <w:start w:val="1"/>
      <w:numFmt w:val="bullet"/>
      <w:lvlText w:val=""/>
      <w:lvlJc w:val="left"/>
      <w:pPr>
        <w:tabs>
          <w:tab w:val="num" w:pos="5390"/>
        </w:tabs>
        <w:ind w:left="5390" w:hanging="360"/>
      </w:pPr>
      <w:rPr>
        <w:rFonts w:ascii="Symbol" w:hAnsi="Symbol" w:hint="default"/>
      </w:rPr>
    </w:lvl>
    <w:lvl w:ilvl="7" w:tplc="5E460648" w:tentative="1">
      <w:start w:val="1"/>
      <w:numFmt w:val="bullet"/>
      <w:lvlText w:val="o"/>
      <w:lvlJc w:val="left"/>
      <w:pPr>
        <w:tabs>
          <w:tab w:val="num" w:pos="6110"/>
        </w:tabs>
        <w:ind w:left="6110" w:hanging="360"/>
      </w:pPr>
      <w:rPr>
        <w:rFonts w:ascii="Courier New" w:hAnsi="Courier New" w:cs="Tahoma" w:hint="default"/>
      </w:rPr>
    </w:lvl>
    <w:lvl w:ilvl="8" w:tplc="74102C92" w:tentative="1">
      <w:start w:val="1"/>
      <w:numFmt w:val="bullet"/>
      <w:lvlText w:val=""/>
      <w:lvlJc w:val="left"/>
      <w:pPr>
        <w:tabs>
          <w:tab w:val="num" w:pos="6830"/>
        </w:tabs>
        <w:ind w:left="6830" w:hanging="360"/>
      </w:pPr>
      <w:rPr>
        <w:rFonts w:ascii="Wingdings" w:hAnsi="Wingdings" w:hint="default"/>
      </w:rPr>
    </w:lvl>
  </w:abstractNum>
  <w:abstractNum w:abstractNumId="114" w15:restartNumberingAfterBreak="0">
    <w:nsid w:val="6694186B"/>
    <w:multiLevelType w:val="multilevel"/>
    <w:tmpl w:val="FF5061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67F20500"/>
    <w:multiLevelType w:val="hybridMultilevel"/>
    <w:tmpl w:val="00C8539E"/>
    <w:lvl w:ilvl="0" w:tplc="7DA00758">
      <w:start w:val="1"/>
      <w:numFmt w:val="bullet"/>
      <w:lvlText w:val=""/>
      <w:lvlJc w:val="left"/>
      <w:pPr>
        <w:ind w:left="1059" w:hanging="360"/>
      </w:pPr>
      <w:rPr>
        <w:rFonts w:ascii="Symbol" w:hAnsi="Symbol" w:hint="default"/>
      </w:rPr>
    </w:lvl>
    <w:lvl w:ilvl="1" w:tplc="04150003" w:tentative="1">
      <w:start w:val="1"/>
      <w:numFmt w:val="bullet"/>
      <w:lvlText w:val="o"/>
      <w:lvlJc w:val="left"/>
      <w:pPr>
        <w:ind w:left="1779" w:hanging="360"/>
      </w:pPr>
      <w:rPr>
        <w:rFonts w:ascii="Courier New" w:hAnsi="Courier New" w:cs="Courier New" w:hint="default"/>
      </w:rPr>
    </w:lvl>
    <w:lvl w:ilvl="2" w:tplc="04150005" w:tentative="1">
      <w:start w:val="1"/>
      <w:numFmt w:val="bullet"/>
      <w:lvlText w:val=""/>
      <w:lvlJc w:val="left"/>
      <w:pPr>
        <w:ind w:left="2499" w:hanging="360"/>
      </w:pPr>
      <w:rPr>
        <w:rFonts w:ascii="Wingdings" w:hAnsi="Wingdings" w:hint="default"/>
      </w:rPr>
    </w:lvl>
    <w:lvl w:ilvl="3" w:tplc="04150001" w:tentative="1">
      <w:start w:val="1"/>
      <w:numFmt w:val="bullet"/>
      <w:lvlText w:val=""/>
      <w:lvlJc w:val="left"/>
      <w:pPr>
        <w:ind w:left="3219" w:hanging="360"/>
      </w:pPr>
      <w:rPr>
        <w:rFonts w:ascii="Symbol" w:hAnsi="Symbol" w:hint="default"/>
      </w:rPr>
    </w:lvl>
    <w:lvl w:ilvl="4" w:tplc="04150003" w:tentative="1">
      <w:start w:val="1"/>
      <w:numFmt w:val="bullet"/>
      <w:lvlText w:val="o"/>
      <w:lvlJc w:val="left"/>
      <w:pPr>
        <w:ind w:left="3939" w:hanging="360"/>
      </w:pPr>
      <w:rPr>
        <w:rFonts w:ascii="Courier New" w:hAnsi="Courier New" w:cs="Courier New" w:hint="default"/>
      </w:rPr>
    </w:lvl>
    <w:lvl w:ilvl="5" w:tplc="04150005" w:tentative="1">
      <w:start w:val="1"/>
      <w:numFmt w:val="bullet"/>
      <w:lvlText w:val=""/>
      <w:lvlJc w:val="left"/>
      <w:pPr>
        <w:ind w:left="4659" w:hanging="360"/>
      </w:pPr>
      <w:rPr>
        <w:rFonts w:ascii="Wingdings" w:hAnsi="Wingdings" w:hint="default"/>
      </w:rPr>
    </w:lvl>
    <w:lvl w:ilvl="6" w:tplc="04150001" w:tentative="1">
      <w:start w:val="1"/>
      <w:numFmt w:val="bullet"/>
      <w:lvlText w:val=""/>
      <w:lvlJc w:val="left"/>
      <w:pPr>
        <w:ind w:left="5379" w:hanging="360"/>
      </w:pPr>
      <w:rPr>
        <w:rFonts w:ascii="Symbol" w:hAnsi="Symbol" w:hint="default"/>
      </w:rPr>
    </w:lvl>
    <w:lvl w:ilvl="7" w:tplc="04150003" w:tentative="1">
      <w:start w:val="1"/>
      <w:numFmt w:val="bullet"/>
      <w:lvlText w:val="o"/>
      <w:lvlJc w:val="left"/>
      <w:pPr>
        <w:ind w:left="6099" w:hanging="360"/>
      </w:pPr>
      <w:rPr>
        <w:rFonts w:ascii="Courier New" w:hAnsi="Courier New" w:cs="Courier New" w:hint="default"/>
      </w:rPr>
    </w:lvl>
    <w:lvl w:ilvl="8" w:tplc="04150005" w:tentative="1">
      <w:start w:val="1"/>
      <w:numFmt w:val="bullet"/>
      <w:lvlText w:val=""/>
      <w:lvlJc w:val="left"/>
      <w:pPr>
        <w:ind w:left="6819" w:hanging="360"/>
      </w:pPr>
      <w:rPr>
        <w:rFonts w:ascii="Wingdings" w:hAnsi="Wingdings" w:hint="default"/>
      </w:rPr>
    </w:lvl>
  </w:abstractNum>
  <w:abstractNum w:abstractNumId="116" w15:restartNumberingAfterBreak="0">
    <w:nsid w:val="68211085"/>
    <w:multiLevelType w:val="hybridMultilevel"/>
    <w:tmpl w:val="F1CA5C00"/>
    <w:lvl w:ilvl="0" w:tplc="32B81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8FC63A1"/>
    <w:multiLevelType w:val="hybridMultilevel"/>
    <w:tmpl w:val="028AE3E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A2E264D"/>
    <w:multiLevelType w:val="hybridMultilevel"/>
    <w:tmpl w:val="37AC3638"/>
    <w:lvl w:ilvl="0" w:tplc="7DA00758">
      <w:start w:val="1"/>
      <w:numFmt w:val="bullet"/>
      <w:lvlText w:val=""/>
      <w:lvlJc w:val="left"/>
      <w:pPr>
        <w:tabs>
          <w:tab w:val="num" w:pos="1070"/>
        </w:tabs>
        <w:ind w:left="1070" w:hanging="360"/>
      </w:pPr>
      <w:rPr>
        <w:rFonts w:ascii="Symbol" w:hAnsi="Symbol" w:hint="default"/>
      </w:rPr>
    </w:lvl>
    <w:lvl w:ilvl="1" w:tplc="93C08F38" w:tentative="1">
      <w:start w:val="1"/>
      <w:numFmt w:val="bullet"/>
      <w:lvlText w:val="o"/>
      <w:lvlJc w:val="left"/>
      <w:pPr>
        <w:tabs>
          <w:tab w:val="num" w:pos="1790"/>
        </w:tabs>
        <w:ind w:left="1790" w:hanging="360"/>
      </w:pPr>
      <w:rPr>
        <w:rFonts w:ascii="Courier New" w:hAnsi="Courier New" w:cs="Tahoma" w:hint="default"/>
      </w:rPr>
    </w:lvl>
    <w:lvl w:ilvl="2" w:tplc="E15C466E" w:tentative="1">
      <w:start w:val="1"/>
      <w:numFmt w:val="bullet"/>
      <w:lvlText w:val=""/>
      <w:lvlJc w:val="left"/>
      <w:pPr>
        <w:tabs>
          <w:tab w:val="num" w:pos="2510"/>
        </w:tabs>
        <w:ind w:left="2510" w:hanging="360"/>
      </w:pPr>
      <w:rPr>
        <w:rFonts w:ascii="Wingdings" w:hAnsi="Wingdings" w:hint="default"/>
      </w:rPr>
    </w:lvl>
    <w:lvl w:ilvl="3" w:tplc="7DA47E86" w:tentative="1">
      <w:start w:val="1"/>
      <w:numFmt w:val="bullet"/>
      <w:lvlText w:val=""/>
      <w:lvlJc w:val="left"/>
      <w:pPr>
        <w:tabs>
          <w:tab w:val="num" w:pos="3230"/>
        </w:tabs>
        <w:ind w:left="3230" w:hanging="360"/>
      </w:pPr>
      <w:rPr>
        <w:rFonts w:ascii="Symbol" w:hAnsi="Symbol" w:hint="default"/>
      </w:rPr>
    </w:lvl>
    <w:lvl w:ilvl="4" w:tplc="6BAC0076" w:tentative="1">
      <w:start w:val="1"/>
      <w:numFmt w:val="bullet"/>
      <w:lvlText w:val="o"/>
      <w:lvlJc w:val="left"/>
      <w:pPr>
        <w:tabs>
          <w:tab w:val="num" w:pos="3950"/>
        </w:tabs>
        <w:ind w:left="3950" w:hanging="360"/>
      </w:pPr>
      <w:rPr>
        <w:rFonts w:ascii="Courier New" w:hAnsi="Courier New" w:cs="Tahoma" w:hint="default"/>
      </w:rPr>
    </w:lvl>
    <w:lvl w:ilvl="5" w:tplc="0F743810" w:tentative="1">
      <w:start w:val="1"/>
      <w:numFmt w:val="bullet"/>
      <w:lvlText w:val=""/>
      <w:lvlJc w:val="left"/>
      <w:pPr>
        <w:tabs>
          <w:tab w:val="num" w:pos="4670"/>
        </w:tabs>
        <w:ind w:left="4670" w:hanging="360"/>
      </w:pPr>
      <w:rPr>
        <w:rFonts w:ascii="Wingdings" w:hAnsi="Wingdings" w:hint="default"/>
      </w:rPr>
    </w:lvl>
    <w:lvl w:ilvl="6" w:tplc="11FE8CDC" w:tentative="1">
      <w:start w:val="1"/>
      <w:numFmt w:val="bullet"/>
      <w:lvlText w:val=""/>
      <w:lvlJc w:val="left"/>
      <w:pPr>
        <w:tabs>
          <w:tab w:val="num" w:pos="5390"/>
        </w:tabs>
        <w:ind w:left="5390" w:hanging="360"/>
      </w:pPr>
      <w:rPr>
        <w:rFonts w:ascii="Symbol" w:hAnsi="Symbol" w:hint="default"/>
      </w:rPr>
    </w:lvl>
    <w:lvl w:ilvl="7" w:tplc="5E460648" w:tentative="1">
      <w:start w:val="1"/>
      <w:numFmt w:val="bullet"/>
      <w:lvlText w:val="o"/>
      <w:lvlJc w:val="left"/>
      <w:pPr>
        <w:tabs>
          <w:tab w:val="num" w:pos="6110"/>
        </w:tabs>
        <w:ind w:left="6110" w:hanging="360"/>
      </w:pPr>
      <w:rPr>
        <w:rFonts w:ascii="Courier New" w:hAnsi="Courier New" w:cs="Tahoma" w:hint="default"/>
      </w:rPr>
    </w:lvl>
    <w:lvl w:ilvl="8" w:tplc="74102C92" w:tentative="1">
      <w:start w:val="1"/>
      <w:numFmt w:val="bullet"/>
      <w:lvlText w:val=""/>
      <w:lvlJc w:val="left"/>
      <w:pPr>
        <w:tabs>
          <w:tab w:val="num" w:pos="6830"/>
        </w:tabs>
        <w:ind w:left="6830" w:hanging="360"/>
      </w:pPr>
      <w:rPr>
        <w:rFonts w:ascii="Wingdings" w:hAnsi="Wingdings" w:hint="default"/>
      </w:rPr>
    </w:lvl>
  </w:abstractNum>
  <w:abstractNum w:abstractNumId="119" w15:restartNumberingAfterBreak="0">
    <w:nsid w:val="6A47723F"/>
    <w:multiLevelType w:val="multilevel"/>
    <w:tmpl w:val="F7DC6AC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0" w15:restartNumberingAfterBreak="0">
    <w:nsid w:val="6B474464"/>
    <w:multiLevelType w:val="hybridMultilevel"/>
    <w:tmpl w:val="D76A798A"/>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C652FBF"/>
    <w:multiLevelType w:val="hybridMultilevel"/>
    <w:tmpl w:val="C9B0E1FA"/>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C9446DB"/>
    <w:multiLevelType w:val="multilevel"/>
    <w:tmpl w:val="E24E772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C957196"/>
    <w:multiLevelType w:val="hybridMultilevel"/>
    <w:tmpl w:val="BD5CE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CC47689"/>
    <w:multiLevelType w:val="hybridMultilevel"/>
    <w:tmpl w:val="AD040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2826B4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CD73F5D"/>
    <w:multiLevelType w:val="hybridMultilevel"/>
    <w:tmpl w:val="0FC8F2EA"/>
    <w:name w:val="WW8Num983222"/>
    <w:lvl w:ilvl="0" w:tplc="EE34D8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D1934E9"/>
    <w:multiLevelType w:val="hybridMultilevel"/>
    <w:tmpl w:val="3D80E8F6"/>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D1A5238"/>
    <w:multiLevelType w:val="multilevel"/>
    <w:tmpl w:val="D60E8944"/>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6D7D3580"/>
    <w:multiLevelType w:val="hybridMultilevel"/>
    <w:tmpl w:val="224AD8D4"/>
    <w:lvl w:ilvl="0" w:tplc="E81E66EC">
      <w:start w:val="11"/>
      <w:numFmt w:val="decimal"/>
      <w:lvlText w:val="%1."/>
      <w:lvlJc w:val="left"/>
      <w:pPr>
        <w:ind w:left="3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DB90EF9"/>
    <w:multiLevelType w:val="hybridMultilevel"/>
    <w:tmpl w:val="53A8AF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E707D7E"/>
    <w:multiLevelType w:val="hybridMultilevel"/>
    <w:tmpl w:val="1D3E55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6F763F31"/>
    <w:multiLevelType w:val="hybridMultilevel"/>
    <w:tmpl w:val="1444BE30"/>
    <w:lvl w:ilvl="0" w:tplc="7DA0075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2" w15:restartNumberingAfterBreak="0">
    <w:nsid w:val="705D5DB7"/>
    <w:multiLevelType w:val="hybridMultilevel"/>
    <w:tmpl w:val="4EA0CA8A"/>
    <w:lvl w:ilvl="0" w:tplc="A9F6D99C">
      <w:start w:val="4"/>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150610E"/>
    <w:multiLevelType w:val="multilevel"/>
    <w:tmpl w:val="A0788918"/>
    <w:lvl w:ilvl="0">
      <w:start w:val="13"/>
      <w:numFmt w:val="decimal"/>
      <w:lvlText w:val="%1."/>
      <w:lvlJc w:val="left"/>
      <w:pPr>
        <w:ind w:left="786" w:hanging="360"/>
      </w:pPr>
      <w:rPr>
        <w:rFonts w:ascii="Calibri" w:hAnsi="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729812A6"/>
    <w:multiLevelType w:val="hybridMultilevel"/>
    <w:tmpl w:val="39EA38FE"/>
    <w:name w:val="WW8Num9832"/>
    <w:lvl w:ilvl="0" w:tplc="EE34D8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2F024BB"/>
    <w:multiLevelType w:val="multilevel"/>
    <w:tmpl w:val="F8766512"/>
    <w:name w:val="WW8Num152"/>
    <w:lvl w:ilvl="0">
      <w:start w:val="1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b w:val="0"/>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6" w15:restartNumberingAfterBreak="0">
    <w:nsid w:val="742B61B3"/>
    <w:multiLevelType w:val="hybridMultilevel"/>
    <w:tmpl w:val="DAA80B46"/>
    <w:lvl w:ilvl="0" w:tplc="9C642188">
      <w:start w:val="9"/>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4D027AF"/>
    <w:multiLevelType w:val="hybridMultilevel"/>
    <w:tmpl w:val="33AEF49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7757240D"/>
    <w:multiLevelType w:val="multilevel"/>
    <w:tmpl w:val="90B4E33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79A1AC2"/>
    <w:multiLevelType w:val="hybridMultilevel"/>
    <w:tmpl w:val="7FDE01E8"/>
    <w:lvl w:ilvl="0" w:tplc="7DA00758">
      <w:start w:val="1"/>
      <w:numFmt w:val="bullet"/>
      <w:lvlText w:val=""/>
      <w:lvlJc w:val="left"/>
      <w:pPr>
        <w:tabs>
          <w:tab w:val="num" w:pos="1070"/>
        </w:tabs>
        <w:ind w:left="1070" w:hanging="360"/>
      </w:pPr>
      <w:rPr>
        <w:rFonts w:ascii="Symbol" w:hAnsi="Symbol" w:hint="default"/>
      </w:rPr>
    </w:lvl>
    <w:lvl w:ilvl="1" w:tplc="93C08F38" w:tentative="1">
      <w:start w:val="1"/>
      <w:numFmt w:val="bullet"/>
      <w:lvlText w:val="o"/>
      <w:lvlJc w:val="left"/>
      <w:pPr>
        <w:tabs>
          <w:tab w:val="num" w:pos="1790"/>
        </w:tabs>
        <w:ind w:left="1790" w:hanging="360"/>
      </w:pPr>
      <w:rPr>
        <w:rFonts w:ascii="Courier New" w:hAnsi="Courier New" w:cs="Tahoma" w:hint="default"/>
      </w:rPr>
    </w:lvl>
    <w:lvl w:ilvl="2" w:tplc="E15C466E" w:tentative="1">
      <w:start w:val="1"/>
      <w:numFmt w:val="bullet"/>
      <w:lvlText w:val=""/>
      <w:lvlJc w:val="left"/>
      <w:pPr>
        <w:tabs>
          <w:tab w:val="num" w:pos="2510"/>
        </w:tabs>
        <w:ind w:left="2510" w:hanging="360"/>
      </w:pPr>
      <w:rPr>
        <w:rFonts w:ascii="Wingdings" w:hAnsi="Wingdings" w:hint="default"/>
      </w:rPr>
    </w:lvl>
    <w:lvl w:ilvl="3" w:tplc="7DA47E86" w:tentative="1">
      <w:start w:val="1"/>
      <w:numFmt w:val="bullet"/>
      <w:lvlText w:val=""/>
      <w:lvlJc w:val="left"/>
      <w:pPr>
        <w:tabs>
          <w:tab w:val="num" w:pos="3230"/>
        </w:tabs>
        <w:ind w:left="3230" w:hanging="360"/>
      </w:pPr>
      <w:rPr>
        <w:rFonts w:ascii="Symbol" w:hAnsi="Symbol" w:hint="default"/>
      </w:rPr>
    </w:lvl>
    <w:lvl w:ilvl="4" w:tplc="6BAC0076" w:tentative="1">
      <w:start w:val="1"/>
      <w:numFmt w:val="bullet"/>
      <w:lvlText w:val="o"/>
      <w:lvlJc w:val="left"/>
      <w:pPr>
        <w:tabs>
          <w:tab w:val="num" w:pos="3950"/>
        </w:tabs>
        <w:ind w:left="3950" w:hanging="360"/>
      </w:pPr>
      <w:rPr>
        <w:rFonts w:ascii="Courier New" w:hAnsi="Courier New" w:cs="Tahoma" w:hint="default"/>
      </w:rPr>
    </w:lvl>
    <w:lvl w:ilvl="5" w:tplc="0F743810" w:tentative="1">
      <w:start w:val="1"/>
      <w:numFmt w:val="bullet"/>
      <w:lvlText w:val=""/>
      <w:lvlJc w:val="left"/>
      <w:pPr>
        <w:tabs>
          <w:tab w:val="num" w:pos="4670"/>
        </w:tabs>
        <w:ind w:left="4670" w:hanging="360"/>
      </w:pPr>
      <w:rPr>
        <w:rFonts w:ascii="Wingdings" w:hAnsi="Wingdings" w:hint="default"/>
      </w:rPr>
    </w:lvl>
    <w:lvl w:ilvl="6" w:tplc="11FE8CDC" w:tentative="1">
      <w:start w:val="1"/>
      <w:numFmt w:val="bullet"/>
      <w:lvlText w:val=""/>
      <w:lvlJc w:val="left"/>
      <w:pPr>
        <w:tabs>
          <w:tab w:val="num" w:pos="5390"/>
        </w:tabs>
        <w:ind w:left="5390" w:hanging="360"/>
      </w:pPr>
      <w:rPr>
        <w:rFonts w:ascii="Symbol" w:hAnsi="Symbol" w:hint="default"/>
      </w:rPr>
    </w:lvl>
    <w:lvl w:ilvl="7" w:tplc="5E460648" w:tentative="1">
      <w:start w:val="1"/>
      <w:numFmt w:val="bullet"/>
      <w:lvlText w:val="o"/>
      <w:lvlJc w:val="left"/>
      <w:pPr>
        <w:tabs>
          <w:tab w:val="num" w:pos="6110"/>
        </w:tabs>
        <w:ind w:left="6110" w:hanging="360"/>
      </w:pPr>
      <w:rPr>
        <w:rFonts w:ascii="Courier New" w:hAnsi="Courier New" w:cs="Tahoma" w:hint="default"/>
      </w:rPr>
    </w:lvl>
    <w:lvl w:ilvl="8" w:tplc="74102C92" w:tentative="1">
      <w:start w:val="1"/>
      <w:numFmt w:val="bullet"/>
      <w:lvlText w:val=""/>
      <w:lvlJc w:val="left"/>
      <w:pPr>
        <w:tabs>
          <w:tab w:val="num" w:pos="6830"/>
        </w:tabs>
        <w:ind w:left="6830" w:hanging="360"/>
      </w:pPr>
      <w:rPr>
        <w:rFonts w:ascii="Wingdings" w:hAnsi="Wingdings" w:hint="default"/>
      </w:rPr>
    </w:lvl>
  </w:abstractNum>
  <w:abstractNum w:abstractNumId="140" w15:restartNumberingAfterBreak="0">
    <w:nsid w:val="781169AD"/>
    <w:multiLevelType w:val="hybridMultilevel"/>
    <w:tmpl w:val="CF36C4D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798127CF"/>
    <w:multiLevelType w:val="multilevel"/>
    <w:tmpl w:val="BAEEE584"/>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79C003AF"/>
    <w:multiLevelType w:val="multilevel"/>
    <w:tmpl w:val="860AA3D4"/>
    <w:lvl w:ilvl="0">
      <w:start w:val="6"/>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7AF44834"/>
    <w:multiLevelType w:val="multilevel"/>
    <w:tmpl w:val="9EDE4208"/>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7BA40A5A"/>
    <w:multiLevelType w:val="multilevel"/>
    <w:tmpl w:val="13DE872A"/>
    <w:name w:val="WW8Num153"/>
    <w:lvl w:ilvl="0">
      <w:start w:val="2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b w:val="0"/>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5" w15:restartNumberingAfterBreak="0">
    <w:nsid w:val="7D2D0E28"/>
    <w:multiLevelType w:val="hybridMultilevel"/>
    <w:tmpl w:val="D444CF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6" w15:restartNumberingAfterBreak="0">
    <w:nsid w:val="7D9B01D0"/>
    <w:multiLevelType w:val="hybridMultilevel"/>
    <w:tmpl w:val="77F21736"/>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7" w15:restartNumberingAfterBreak="0">
    <w:nsid w:val="7F83262F"/>
    <w:multiLevelType w:val="hybridMultilevel"/>
    <w:tmpl w:val="3552D478"/>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8"/>
  </w:num>
  <w:num w:numId="2">
    <w:abstractNumId w:val="7"/>
  </w:num>
  <w:num w:numId="3">
    <w:abstractNumId w:val="25"/>
  </w:num>
  <w:num w:numId="4">
    <w:abstractNumId w:val="0"/>
  </w:num>
  <w:num w:numId="5">
    <w:abstractNumId w:val="43"/>
  </w:num>
  <w:num w:numId="6">
    <w:abstractNumId w:val="112"/>
  </w:num>
  <w:num w:numId="7">
    <w:abstractNumId w:val="2"/>
  </w:num>
  <w:num w:numId="8">
    <w:abstractNumId w:val="133"/>
  </w:num>
  <w:num w:numId="9">
    <w:abstractNumId w:val="49"/>
  </w:num>
  <w:num w:numId="10">
    <w:abstractNumId w:val="61"/>
  </w:num>
  <w:num w:numId="11">
    <w:abstractNumId w:val="1"/>
  </w:num>
  <w:num w:numId="12">
    <w:abstractNumId w:val="116"/>
  </w:num>
  <w:num w:numId="13">
    <w:abstractNumId w:val="32"/>
  </w:num>
  <w:num w:numId="14">
    <w:abstractNumId w:val="51"/>
  </w:num>
  <w:num w:numId="15">
    <w:abstractNumId w:val="117"/>
  </w:num>
  <w:num w:numId="16">
    <w:abstractNumId w:val="41"/>
  </w:num>
  <w:num w:numId="17">
    <w:abstractNumId w:val="147"/>
  </w:num>
  <w:num w:numId="18">
    <w:abstractNumId w:val="105"/>
  </w:num>
  <w:num w:numId="19">
    <w:abstractNumId w:val="126"/>
  </w:num>
  <w:num w:numId="20">
    <w:abstractNumId w:val="28"/>
  </w:num>
  <w:num w:numId="21">
    <w:abstractNumId w:val="115"/>
  </w:num>
  <w:num w:numId="22">
    <w:abstractNumId w:val="29"/>
  </w:num>
  <w:num w:numId="23">
    <w:abstractNumId w:val="120"/>
  </w:num>
  <w:num w:numId="24">
    <w:abstractNumId w:val="52"/>
  </w:num>
  <w:num w:numId="25">
    <w:abstractNumId w:val="113"/>
  </w:num>
  <w:num w:numId="26">
    <w:abstractNumId w:val="70"/>
  </w:num>
  <w:num w:numId="27">
    <w:abstractNumId w:val="118"/>
  </w:num>
  <w:num w:numId="28">
    <w:abstractNumId w:val="139"/>
  </w:num>
  <w:num w:numId="29">
    <w:abstractNumId w:val="83"/>
  </w:num>
  <w:num w:numId="30">
    <w:abstractNumId w:val="46"/>
  </w:num>
  <w:num w:numId="31">
    <w:abstractNumId w:val="71"/>
  </w:num>
  <w:num w:numId="32">
    <w:abstractNumId w:val="121"/>
  </w:num>
  <w:num w:numId="33">
    <w:abstractNumId w:val="132"/>
  </w:num>
  <w:num w:numId="34">
    <w:abstractNumId w:val="74"/>
  </w:num>
  <w:num w:numId="35">
    <w:abstractNumId w:val="85"/>
  </w:num>
  <w:num w:numId="36">
    <w:abstractNumId w:val="38"/>
  </w:num>
  <w:num w:numId="37">
    <w:abstractNumId w:val="68"/>
  </w:num>
  <w:num w:numId="38">
    <w:abstractNumId w:val="107"/>
  </w:num>
  <w:num w:numId="39">
    <w:abstractNumId w:val="131"/>
  </w:num>
  <w:num w:numId="40">
    <w:abstractNumId w:val="65"/>
  </w:num>
  <w:num w:numId="41">
    <w:abstractNumId w:val="26"/>
  </w:num>
  <w:num w:numId="42">
    <w:abstractNumId w:val="104"/>
  </w:num>
  <w:num w:numId="43">
    <w:abstractNumId w:val="80"/>
  </w:num>
  <w:num w:numId="44">
    <w:abstractNumId w:val="130"/>
  </w:num>
  <w:num w:numId="45">
    <w:abstractNumId w:val="64"/>
  </w:num>
  <w:num w:numId="46">
    <w:abstractNumId w:val="89"/>
  </w:num>
  <w:num w:numId="47">
    <w:abstractNumId w:val="102"/>
  </w:num>
  <w:num w:numId="48">
    <w:abstractNumId w:val="110"/>
  </w:num>
  <w:num w:numId="49">
    <w:abstractNumId w:val="138"/>
  </w:num>
  <w:num w:numId="50">
    <w:abstractNumId w:val="114"/>
  </w:num>
  <w:num w:numId="51">
    <w:abstractNumId w:val="91"/>
  </w:num>
  <w:num w:numId="52">
    <w:abstractNumId w:val="122"/>
  </w:num>
  <w:num w:numId="53">
    <w:abstractNumId w:val="100"/>
  </w:num>
  <w:num w:numId="54">
    <w:abstractNumId w:val="45"/>
  </w:num>
  <w:num w:numId="55">
    <w:abstractNumId w:val="23"/>
  </w:num>
  <w:num w:numId="56">
    <w:abstractNumId w:val="99"/>
  </w:num>
  <w:num w:numId="57">
    <w:abstractNumId w:val="31"/>
  </w:num>
  <w:num w:numId="58">
    <w:abstractNumId w:val="141"/>
  </w:num>
  <w:num w:numId="59">
    <w:abstractNumId w:val="56"/>
  </w:num>
  <w:num w:numId="60">
    <w:abstractNumId w:val="37"/>
  </w:num>
  <w:num w:numId="61">
    <w:abstractNumId w:val="35"/>
  </w:num>
  <w:num w:numId="62">
    <w:abstractNumId w:val="97"/>
  </w:num>
  <w:num w:numId="63">
    <w:abstractNumId w:val="84"/>
  </w:num>
  <w:num w:numId="64">
    <w:abstractNumId w:val="119"/>
  </w:num>
  <w:num w:numId="65">
    <w:abstractNumId w:val="145"/>
  </w:num>
  <w:num w:numId="66">
    <w:abstractNumId w:val="140"/>
  </w:num>
  <w:num w:numId="67">
    <w:abstractNumId w:val="78"/>
  </w:num>
  <w:num w:numId="68">
    <w:abstractNumId w:val="95"/>
  </w:num>
  <w:num w:numId="69">
    <w:abstractNumId w:val="44"/>
  </w:num>
  <w:num w:numId="70">
    <w:abstractNumId w:val="109"/>
  </w:num>
  <w:num w:numId="71">
    <w:abstractNumId w:val="128"/>
  </w:num>
  <w:num w:numId="72">
    <w:abstractNumId w:val="92"/>
  </w:num>
  <w:num w:numId="73">
    <w:abstractNumId w:val="58"/>
  </w:num>
  <w:num w:numId="74">
    <w:abstractNumId w:val="59"/>
  </w:num>
  <w:num w:numId="75">
    <w:abstractNumId w:val="63"/>
  </w:num>
  <w:num w:numId="76">
    <w:abstractNumId w:val="57"/>
  </w:num>
  <w:num w:numId="77">
    <w:abstractNumId w:val="108"/>
  </w:num>
  <w:num w:numId="78">
    <w:abstractNumId w:val="88"/>
  </w:num>
  <w:num w:numId="79">
    <w:abstractNumId w:val="39"/>
  </w:num>
  <w:num w:numId="80">
    <w:abstractNumId w:val="69"/>
  </w:num>
  <w:num w:numId="81">
    <w:abstractNumId w:val="136"/>
  </w:num>
  <w:num w:numId="82">
    <w:abstractNumId w:val="96"/>
  </w:num>
  <w:num w:numId="83">
    <w:abstractNumId w:val="12"/>
  </w:num>
  <w:num w:numId="84">
    <w:abstractNumId w:val="14"/>
  </w:num>
  <w:num w:numId="85">
    <w:abstractNumId w:val="15"/>
  </w:num>
  <w:num w:numId="86">
    <w:abstractNumId w:val="16"/>
  </w:num>
  <w:num w:numId="87">
    <w:abstractNumId w:val="17"/>
  </w:num>
  <w:num w:numId="88">
    <w:abstractNumId w:val="18"/>
  </w:num>
  <w:num w:numId="89">
    <w:abstractNumId w:val="19"/>
  </w:num>
  <w:num w:numId="90">
    <w:abstractNumId w:val="20"/>
  </w:num>
  <w:num w:numId="91">
    <w:abstractNumId w:val="21"/>
  </w:num>
  <w:num w:numId="92">
    <w:abstractNumId w:val="22"/>
  </w:num>
  <w:num w:numId="93">
    <w:abstractNumId w:val="77"/>
  </w:num>
  <w:num w:numId="94">
    <w:abstractNumId w:val="55"/>
  </w:num>
  <w:num w:numId="95">
    <w:abstractNumId w:val="42"/>
  </w:num>
  <w:num w:numId="96">
    <w:abstractNumId w:val="127"/>
  </w:num>
  <w:num w:numId="97">
    <w:abstractNumId w:val="75"/>
  </w:num>
  <w:num w:numId="98">
    <w:abstractNumId w:val="142"/>
  </w:num>
  <w:num w:numId="99">
    <w:abstractNumId w:val="106"/>
  </w:num>
  <w:num w:numId="100">
    <w:abstractNumId w:val="1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num>
  <w:num w:numId="102">
    <w:abstractNumId w:val="72"/>
  </w:num>
  <w:num w:numId="103">
    <w:abstractNumId w:val="13"/>
  </w:num>
  <w:num w:numId="104">
    <w:abstractNumId w:val="87"/>
  </w:num>
  <w:num w:numId="105">
    <w:abstractNumId w:val="94"/>
  </w:num>
  <w:num w:numId="106">
    <w:abstractNumId w:val="82"/>
  </w:num>
  <w:num w:numId="107">
    <w:abstractNumId w:val="90"/>
  </w:num>
  <w:num w:numId="108">
    <w:abstractNumId w:val="98"/>
  </w:num>
  <w:num w:numId="109">
    <w:abstractNumId w:val="50"/>
  </w:num>
  <w:num w:numId="110">
    <w:abstractNumId w:val="101"/>
  </w:num>
  <w:num w:numId="111">
    <w:abstractNumId w:val="66"/>
  </w:num>
  <w:num w:numId="112">
    <w:abstractNumId w:val="73"/>
  </w:num>
  <w:num w:numId="113">
    <w:abstractNumId w:val="33"/>
  </w:num>
  <w:num w:numId="114">
    <w:abstractNumId w:val="79"/>
  </w:num>
  <w:num w:numId="1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7"/>
  </w:num>
  <w:num w:numId="121">
    <w:abstractNumId w:val="67"/>
  </w:num>
  <w:num w:numId="122">
    <w:abstractNumId w:val="81"/>
  </w:num>
  <w:num w:numId="123">
    <w:abstractNumId w:val="137"/>
  </w:num>
  <w:num w:numId="124">
    <w:abstractNumId w:val="86"/>
  </w:num>
  <w:num w:numId="125">
    <w:abstractNumId w:val="34"/>
  </w:num>
  <w:num w:numId="126">
    <w:abstractNumId w:val="124"/>
  </w:num>
  <w:num w:numId="127">
    <w:abstractNumId w:val="103"/>
  </w:num>
  <w:num w:numId="128">
    <w:abstractNumId w:val="146"/>
  </w:num>
  <w:num w:numId="129">
    <w:abstractNumId w:val="111"/>
  </w:num>
  <w:num w:numId="130">
    <w:abstractNumId w:val="62"/>
  </w:num>
  <w:num w:numId="131">
    <w:abstractNumId w:val="9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91"/>
    <w:rsid w:val="00001522"/>
    <w:rsid w:val="00002977"/>
    <w:rsid w:val="00002A85"/>
    <w:rsid w:val="00002D56"/>
    <w:rsid w:val="00003C95"/>
    <w:rsid w:val="00003F63"/>
    <w:rsid w:val="0000412D"/>
    <w:rsid w:val="000041EE"/>
    <w:rsid w:val="000047DB"/>
    <w:rsid w:val="00004B9F"/>
    <w:rsid w:val="0000546C"/>
    <w:rsid w:val="00005CD3"/>
    <w:rsid w:val="00005DFC"/>
    <w:rsid w:val="00005EE4"/>
    <w:rsid w:val="00006D1F"/>
    <w:rsid w:val="00007F1D"/>
    <w:rsid w:val="000101B2"/>
    <w:rsid w:val="00010777"/>
    <w:rsid w:val="00011A84"/>
    <w:rsid w:val="00012113"/>
    <w:rsid w:val="000126E5"/>
    <w:rsid w:val="000134AC"/>
    <w:rsid w:val="0001402D"/>
    <w:rsid w:val="000150FF"/>
    <w:rsid w:val="00015E8D"/>
    <w:rsid w:val="00015F10"/>
    <w:rsid w:val="00016271"/>
    <w:rsid w:val="00016491"/>
    <w:rsid w:val="00016840"/>
    <w:rsid w:val="00016CCD"/>
    <w:rsid w:val="00016E86"/>
    <w:rsid w:val="00020176"/>
    <w:rsid w:val="000204CD"/>
    <w:rsid w:val="00020F0F"/>
    <w:rsid w:val="000213D7"/>
    <w:rsid w:val="000221A2"/>
    <w:rsid w:val="000224CF"/>
    <w:rsid w:val="000227B0"/>
    <w:rsid w:val="0002297C"/>
    <w:rsid w:val="00022ACC"/>
    <w:rsid w:val="00023218"/>
    <w:rsid w:val="00023CD0"/>
    <w:rsid w:val="00024E5C"/>
    <w:rsid w:val="000251C8"/>
    <w:rsid w:val="00025693"/>
    <w:rsid w:val="0002579D"/>
    <w:rsid w:val="00025A91"/>
    <w:rsid w:val="00025E03"/>
    <w:rsid w:val="000260B9"/>
    <w:rsid w:val="000263DC"/>
    <w:rsid w:val="000269BB"/>
    <w:rsid w:val="00026D5F"/>
    <w:rsid w:val="00030881"/>
    <w:rsid w:val="0003094C"/>
    <w:rsid w:val="00031070"/>
    <w:rsid w:val="000312AF"/>
    <w:rsid w:val="00031EB8"/>
    <w:rsid w:val="0003238B"/>
    <w:rsid w:val="000324B9"/>
    <w:rsid w:val="0003258A"/>
    <w:rsid w:val="000328D8"/>
    <w:rsid w:val="00033028"/>
    <w:rsid w:val="000331BD"/>
    <w:rsid w:val="0003344D"/>
    <w:rsid w:val="00033768"/>
    <w:rsid w:val="00033ADB"/>
    <w:rsid w:val="00033B72"/>
    <w:rsid w:val="000344D7"/>
    <w:rsid w:val="000345F9"/>
    <w:rsid w:val="00035F07"/>
    <w:rsid w:val="0003654E"/>
    <w:rsid w:val="000365C9"/>
    <w:rsid w:val="0003702E"/>
    <w:rsid w:val="000402FF"/>
    <w:rsid w:val="000415B3"/>
    <w:rsid w:val="00041642"/>
    <w:rsid w:val="0004164D"/>
    <w:rsid w:val="000417BA"/>
    <w:rsid w:val="00041AF1"/>
    <w:rsid w:val="00042315"/>
    <w:rsid w:val="00042636"/>
    <w:rsid w:val="00042936"/>
    <w:rsid w:val="00042C1D"/>
    <w:rsid w:val="0004320C"/>
    <w:rsid w:val="00043479"/>
    <w:rsid w:val="000435D0"/>
    <w:rsid w:val="0004624F"/>
    <w:rsid w:val="000462C0"/>
    <w:rsid w:val="000462C6"/>
    <w:rsid w:val="000469B2"/>
    <w:rsid w:val="00046FF9"/>
    <w:rsid w:val="0004719D"/>
    <w:rsid w:val="000471A9"/>
    <w:rsid w:val="00047BD1"/>
    <w:rsid w:val="00047FD9"/>
    <w:rsid w:val="00050649"/>
    <w:rsid w:val="0005156E"/>
    <w:rsid w:val="0005202E"/>
    <w:rsid w:val="00052149"/>
    <w:rsid w:val="00052228"/>
    <w:rsid w:val="0005255B"/>
    <w:rsid w:val="000529A3"/>
    <w:rsid w:val="000529A6"/>
    <w:rsid w:val="00052CA4"/>
    <w:rsid w:val="00052E99"/>
    <w:rsid w:val="00053138"/>
    <w:rsid w:val="0005384C"/>
    <w:rsid w:val="00053B4F"/>
    <w:rsid w:val="00053CF5"/>
    <w:rsid w:val="00053E65"/>
    <w:rsid w:val="00053F1A"/>
    <w:rsid w:val="00053F5B"/>
    <w:rsid w:val="00055190"/>
    <w:rsid w:val="000561D9"/>
    <w:rsid w:val="0005687C"/>
    <w:rsid w:val="00056D00"/>
    <w:rsid w:val="00057594"/>
    <w:rsid w:val="000575A0"/>
    <w:rsid w:val="00057A67"/>
    <w:rsid w:val="000606B4"/>
    <w:rsid w:val="00060A1C"/>
    <w:rsid w:val="000611FB"/>
    <w:rsid w:val="000616FF"/>
    <w:rsid w:val="00061F8C"/>
    <w:rsid w:val="00062191"/>
    <w:rsid w:val="0006244C"/>
    <w:rsid w:val="00062549"/>
    <w:rsid w:val="000638F4"/>
    <w:rsid w:val="0006390E"/>
    <w:rsid w:val="000639F4"/>
    <w:rsid w:val="00063A57"/>
    <w:rsid w:val="000654C1"/>
    <w:rsid w:val="00067969"/>
    <w:rsid w:val="000701DF"/>
    <w:rsid w:val="000716A7"/>
    <w:rsid w:val="0007260F"/>
    <w:rsid w:val="00072C47"/>
    <w:rsid w:val="0007320F"/>
    <w:rsid w:val="000739E8"/>
    <w:rsid w:val="00073F92"/>
    <w:rsid w:val="00074164"/>
    <w:rsid w:val="00074215"/>
    <w:rsid w:val="00074B39"/>
    <w:rsid w:val="00074D62"/>
    <w:rsid w:val="000756EF"/>
    <w:rsid w:val="00075FD1"/>
    <w:rsid w:val="00076EDC"/>
    <w:rsid w:val="00076F3A"/>
    <w:rsid w:val="000770E1"/>
    <w:rsid w:val="00077563"/>
    <w:rsid w:val="00077904"/>
    <w:rsid w:val="00077D3C"/>
    <w:rsid w:val="00080734"/>
    <w:rsid w:val="00080F30"/>
    <w:rsid w:val="00081212"/>
    <w:rsid w:val="000817C3"/>
    <w:rsid w:val="000817E2"/>
    <w:rsid w:val="00081B69"/>
    <w:rsid w:val="000821A4"/>
    <w:rsid w:val="00082280"/>
    <w:rsid w:val="0008229B"/>
    <w:rsid w:val="00082633"/>
    <w:rsid w:val="00082A6D"/>
    <w:rsid w:val="00082E70"/>
    <w:rsid w:val="000832E0"/>
    <w:rsid w:val="000839FF"/>
    <w:rsid w:val="0008410D"/>
    <w:rsid w:val="0008440B"/>
    <w:rsid w:val="000846A7"/>
    <w:rsid w:val="000848E7"/>
    <w:rsid w:val="00085189"/>
    <w:rsid w:val="0008547D"/>
    <w:rsid w:val="000857AF"/>
    <w:rsid w:val="000865C1"/>
    <w:rsid w:val="00086E5D"/>
    <w:rsid w:val="00087972"/>
    <w:rsid w:val="00087EE2"/>
    <w:rsid w:val="00090675"/>
    <w:rsid w:val="0009094A"/>
    <w:rsid w:val="00090C16"/>
    <w:rsid w:val="00091E2A"/>
    <w:rsid w:val="00091EEF"/>
    <w:rsid w:val="00092F95"/>
    <w:rsid w:val="0009387A"/>
    <w:rsid w:val="00093AE6"/>
    <w:rsid w:val="00094AEF"/>
    <w:rsid w:val="00094C0C"/>
    <w:rsid w:val="00094D99"/>
    <w:rsid w:val="00094E5B"/>
    <w:rsid w:val="000950B9"/>
    <w:rsid w:val="000954A5"/>
    <w:rsid w:val="00096299"/>
    <w:rsid w:val="00097A77"/>
    <w:rsid w:val="00097BA8"/>
    <w:rsid w:val="00097BC6"/>
    <w:rsid w:val="000A1553"/>
    <w:rsid w:val="000A370E"/>
    <w:rsid w:val="000A3994"/>
    <w:rsid w:val="000A3BCF"/>
    <w:rsid w:val="000A4472"/>
    <w:rsid w:val="000A59DF"/>
    <w:rsid w:val="000A5B0A"/>
    <w:rsid w:val="000A5CEC"/>
    <w:rsid w:val="000A66AE"/>
    <w:rsid w:val="000A7055"/>
    <w:rsid w:val="000A7CA7"/>
    <w:rsid w:val="000B014B"/>
    <w:rsid w:val="000B23CD"/>
    <w:rsid w:val="000B29AB"/>
    <w:rsid w:val="000B2A39"/>
    <w:rsid w:val="000B32F2"/>
    <w:rsid w:val="000B338B"/>
    <w:rsid w:val="000B3F2C"/>
    <w:rsid w:val="000B4001"/>
    <w:rsid w:val="000B406A"/>
    <w:rsid w:val="000B4460"/>
    <w:rsid w:val="000B482E"/>
    <w:rsid w:val="000B48A6"/>
    <w:rsid w:val="000B552C"/>
    <w:rsid w:val="000B5D13"/>
    <w:rsid w:val="000B63CE"/>
    <w:rsid w:val="000B6644"/>
    <w:rsid w:val="000B6880"/>
    <w:rsid w:val="000B7601"/>
    <w:rsid w:val="000B793A"/>
    <w:rsid w:val="000B79CF"/>
    <w:rsid w:val="000B7A0A"/>
    <w:rsid w:val="000C0BC4"/>
    <w:rsid w:val="000C0BE9"/>
    <w:rsid w:val="000C0D49"/>
    <w:rsid w:val="000C142D"/>
    <w:rsid w:val="000C1BC7"/>
    <w:rsid w:val="000C1E92"/>
    <w:rsid w:val="000C24BE"/>
    <w:rsid w:val="000C2C2F"/>
    <w:rsid w:val="000C3D45"/>
    <w:rsid w:val="000C4493"/>
    <w:rsid w:val="000C4EC0"/>
    <w:rsid w:val="000C57D4"/>
    <w:rsid w:val="000C5CFD"/>
    <w:rsid w:val="000C5DC0"/>
    <w:rsid w:val="000C7127"/>
    <w:rsid w:val="000C75F7"/>
    <w:rsid w:val="000C7B64"/>
    <w:rsid w:val="000D021D"/>
    <w:rsid w:val="000D0514"/>
    <w:rsid w:val="000D06BC"/>
    <w:rsid w:val="000D0714"/>
    <w:rsid w:val="000D09A1"/>
    <w:rsid w:val="000D0B85"/>
    <w:rsid w:val="000D11CA"/>
    <w:rsid w:val="000D2186"/>
    <w:rsid w:val="000D3161"/>
    <w:rsid w:val="000D33EA"/>
    <w:rsid w:val="000D39EE"/>
    <w:rsid w:val="000D3CE5"/>
    <w:rsid w:val="000D5210"/>
    <w:rsid w:val="000D55AC"/>
    <w:rsid w:val="000D5A8C"/>
    <w:rsid w:val="000D750E"/>
    <w:rsid w:val="000D7FE9"/>
    <w:rsid w:val="000E0909"/>
    <w:rsid w:val="000E0B36"/>
    <w:rsid w:val="000E0EDF"/>
    <w:rsid w:val="000E15E3"/>
    <w:rsid w:val="000E1611"/>
    <w:rsid w:val="000E168C"/>
    <w:rsid w:val="000E168E"/>
    <w:rsid w:val="000E1A66"/>
    <w:rsid w:val="000E1C8B"/>
    <w:rsid w:val="000E240E"/>
    <w:rsid w:val="000E24AE"/>
    <w:rsid w:val="000E2FB4"/>
    <w:rsid w:val="000E3D2C"/>
    <w:rsid w:val="000E49E5"/>
    <w:rsid w:val="000E4C50"/>
    <w:rsid w:val="000E742C"/>
    <w:rsid w:val="000E7506"/>
    <w:rsid w:val="000E7F7A"/>
    <w:rsid w:val="000F0097"/>
    <w:rsid w:val="000F05EA"/>
    <w:rsid w:val="000F302F"/>
    <w:rsid w:val="000F3318"/>
    <w:rsid w:val="000F47A0"/>
    <w:rsid w:val="000F4A70"/>
    <w:rsid w:val="00100AA5"/>
    <w:rsid w:val="00100B27"/>
    <w:rsid w:val="0010230F"/>
    <w:rsid w:val="00102919"/>
    <w:rsid w:val="00102C99"/>
    <w:rsid w:val="00102E49"/>
    <w:rsid w:val="00102E8E"/>
    <w:rsid w:val="00102ED1"/>
    <w:rsid w:val="00103A13"/>
    <w:rsid w:val="00104509"/>
    <w:rsid w:val="0010472E"/>
    <w:rsid w:val="00104BA2"/>
    <w:rsid w:val="00105423"/>
    <w:rsid w:val="001059E4"/>
    <w:rsid w:val="00105B79"/>
    <w:rsid w:val="00110127"/>
    <w:rsid w:val="00111232"/>
    <w:rsid w:val="001113D7"/>
    <w:rsid w:val="0011174E"/>
    <w:rsid w:val="00111791"/>
    <w:rsid w:val="00111E72"/>
    <w:rsid w:val="00112B24"/>
    <w:rsid w:val="00112B57"/>
    <w:rsid w:val="00112D94"/>
    <w:rsid w:val="00112D9A"/>
    <w:rsid w:val="0011305D"/>
    <w:rsid w:val="00113DFA"/>
    <w:rsid w:val="00114334"/>
    <w:rsid w:val="00114817"/>
    <w:rsid w:val="0011486F"/>
    <w:rsid w:val="001155B7"/>
    <w:rsid w:val="00115A86"/>
    <w:rsid w:val="00115C56"/>
    <w:rsid w:val="00116286"/>
    <w:rsid w:val="001167FC"/>
    <w:rsid w:val="00116BAD"/>
    <w:rsid w:val="00116FBA"/>
    <w:rsid w:val="001175FF"/>
    <w:rsid w:val="001179FF"/>
    <w:rsid w:val="00120583"/>
    <w:rsid w:val="001207BD"/>
    <w:rsid w:val="00121B98"/>
    <w:rsid w:val="001228FF"/>
    <w:rsid w:val="00122B54"/>
    <w:rsid w:val="0012306E"/>
    <w:rsid w:val="001232B5"/>
    <w:rsid w:val="00123C54"/>
    <w:rsid w:val="0012514F"/>
    <w:rsid w:val="00125464"/>
    <w:rsid w:val="001254F3"/>
    <w:rsid w:val="00126F53"/>
    <w:rsid w:val="001274CB"/>
    <w:rsid w:val="001277F3"/>
    <w:rsid w:val="00127AD9"/>
    <w:rsid w:val="00130735"/>
    <w:rsid w:val="00130985"/>
    <w:rsid w:val="00130D60"/>
    <w:rsid w:val="00130ECD"/>
    <w:rsid w:val="00130F95"/>
    <w:rsid w:val="00131347"/>
    <w:rsid w:val="00131F17"/>
    <w:rsid w:val="001321A8"/>
    <w:rsid w:val="00132245"/>
    <w:rsid w:val="0013269F"/>
    <w:rsid w:val="0013285A"/>
    <w:rsid w:val="0013337A"/>
    <w:rsid w:val="0013348C"/>
    <w:rsid w:val="00133A22"/>
    <w:rsid w:val="00133D07"/>
    <w:rsid w:val="0013417F"/>
    <w:rsid w:val="00134278"/>
    <w:rsid w:val="0013444A"/>
    <w:rsid w:val="00135C33"/>
    <w:rsid w:val="00135D2B"/>
    <w:rsid w:val="00135ED0"/>
    <w:rsid w:val="00136113"/>
    <w:rsid w:val="001364FE"/>
    <w:rsid w:val="0013667F"/>
    <w:rsid w:val="00136CB3"/>
    <w:rsid w:val="0013711F"/>
    <w:rsid w:val="001374E0"/>
    <w:rsid w:val="00137AF6"/>
    <w:rsid w:val="00137E51"/>
    <w:rsid w:val="00137FFD"/>
    <w:rsid w:val="001403C1"/>
    <w:rsid w:val="0014071E"/>
    <w:rsid w:val="00140C74"/>
    <w:rsid w:val="00142A8D"/>
    <w:rsid w:val="00143F89"/>
    <w:rsid w:val="0014548C"/>
    <w:rsid w:val="00145713"/>
    <w:rsid w:val="00145945"/>
    <w:rsid w:val="001466A9"/>
    <w:rsid w:val="00146FD3"/>
    <w:rsid w:val="0014740D"/>
    <w:rsid w:val="00147518"/>
    <w:rsid w:val="001501ED"/>
    <w:rsid w:val="001517FD"/>
    <w:rsid w:val="00152BF9"/>
    <w:rsid w:val="00152E3F"/>
    <w:rsid w:val="00153777"/>
    <w:rsid w:val="001542C6"/>
    <w:rsid w:val="001549BC"/>
    <w:rsid w:val="00154B26"/>
    <w:rsid w:val="0015503D"/>
    <w:rsid w:val="00155090"/>
    <w:rsid w:val="00155AFE"/>
    <w:rsid w:val="00155CA6"/>
    <w:rsid w:val="00156370"/>
    <w:rsid w:val="001564D6"/>
    <w:rsid w:val="00156BF6"/>
    <w:rsid w:val="00156F61"/>
    <w:rsid w:val="00160158"/>
    <w:rsid w:val="00160EEC"/>
    <w:rsid w:val="00161194"/>
    <w:rsid w:val="00161747"/>
    <w:rsid w:val="00161AD9"/>
    <w:rsid w:val="00161D2D"/>
    <w:rsid w:val="00161DAA"/>
    <w:rsid w:val="00161DF6"/>
    <w:rsid w:val="00162C34"/>
    <w:rsid w:val="00163457"/>
    <w:rsid w:val="001636E0"/>
    <w:rsid w:val="001637A2"/>
    <w:rsid w:val="00163986"/>
    <w:rsid w:val="001645B3"/>
    <w:rsid w:val="00165176"/>
    <w:rsid w:val="001656AD"/>
    <w:rsid w:val="0016618C"/>
    <w:rsid w:val="001669FC"/>
    <w:rsid w:val="001704C3"/>
    <w:rsid w:val="00170A89"/>
    <w:rsid w:val="00171C63"/>
    <w:rsid w:val="001723EF"/>
    <w:rsid w:val="00172C59"/>
    <w:rsid w:val="00173AF4"/>
    <w:rsid w:val="00173E6E"/>
    <w:rsid w:val="00174254"/>
    <w:rsid w:val="00174C92"/>
    <w:rsid w:val="0017687A"/>
    <w:rsid w:val="00176DAE"/>
    <w:rsid w:val="00177BDA"/>
    <w:rsid w:val="001801B0"/>
    <w:rsid w:val="001805D2"/>
    <w:rsid w:val="0018095F"/>
    <w:rsid w:val="00181331"/>
    <w:rsid w:val="0018359A"/>
    <w:rsid w:val="00183B1A"/>
    <w:rsid w:val="00183E92"/>
    <w:rsid w:val="00184034"/>
    <w:rsid w:val="0018496D"/>
    <w:rsid w:val="0018526A"/>
    <w:rsid w:val="001852F2"/>
    <w:rsid w:val="00185384"/>
    <w:rsid w:val="0018694F"/>
    <w:rsid w:val="00187722"/>
    <w:rsid w:val="00187D03"/>
    <w:rsid w:val="001927CA"/>
    <w:rsid w:val="001928DA"/>
    <w:rsid w:val="00192930"/>
    <w:rsid w:val="0019316D"/>
    <w:rsid w:val="00193402"/>
    <w:rsid w:val="001937C1"/>
    <w:rsid w:val="001945FA"/>
    <w:rsid w:val="0019486F"/>
    <w:rsid w:val="00194FD2"/>
    <w:rsid w:val="00194FD3"/>
    <w:rsid w:val="001956E4"/>
    <w:rsid w:val="001957F3"/>
    <w:rsid w:val="001970F2"/>
    <w:rsid w:val="00197447"/>
    <w:rsid w:val="001A0705"/>
    <w:rsid w:val="001A0C7F"/>
    <w:rsid w:val="001A0F57"/>
    <w:rsid w:val="001A13B6"/>
    <w:rsid w:val="001A1440"/>
    <w:rsid w:val="001A1703"/>
    <w:rsid w:val="001A2558"/>
    <w:rsid w:val="001A2FF9"/>
    <w:rsid w:val="001A3C3F"/>
    <w:rsid w:val="001A3F1F"/>
    <w:rsid w:val="001A3FF2"/>
    <w:rsid w:val="001A44F2"/>
    <w:rsid w:val="001A49C5"/>
    <w:rsid w:val="001A5164"/>
    <w:rsid w:val="001A5A5F"/>
    <w:rsid w:val="001A5E3D"/>
    <w:rsid w:val="001B028D"/>
    <w:rsid w:val="001B056F"/>
    <w:rsid w:val="001B06CC"/>
    <w:rsid w:val="001B130E"/>
    <w:rsid w:val="001B1A21"/>
    <w:rsid w:val="001B1BAC"/>
    <w:rsid w:val="001B21B8"/>
    <w:rsid w:val="001B2AFC"/>
    <w:rsid w:val="001B336B"/>
    <w:rsid w:val="001B3A03"/>
    <w:rsid w:val="001B433C"/>
    <w:rsid w:val="001B443F"/>
    <w:rsid w:val="001B4B62"/>
    <w:rsid w:val="001B4F57"/>
    <w:rsid w:val="001B534A"/>
    <w:rsid w:val="001B587B"/>
    <w:rsid w:val="001B593F"/>
    <w:rsid w:val="001B60E8"/>
    <w:rsid w:val="001B6477"/>
    <w:rsid w:val="001B6A48"/>
    <w:rsid w:val="001B6A67"/>
    <w:rsid w:val="001B6B60"/>
    <w:rsid w:val="001B6C44"/>
    <w:rsid w:val="001B751C"/>
    <w:rsid w:val="001B7A06"/>
    <w:rsid w:val="001C01A8"/>
    <w:rsid w:val="001C026F"/>
    <w:rsid w:val="001C0770"/>
    <w:rsid w:val="001C0945"/>
    <w:rsid w:val="001C0E35"/>
    <w:rsid w:val="001C1486"/>
    <w:rsid w:val="001C1D3F"/>
    <w:rsid w:val="001C2611"/>
    <w:rsid w:val="001C2762"/>
    <w:rsid w:val="001C2CF8"/>
    <w:rsid w:val="001C2E9A"/>
    <w:rsid w:val="001C3577"/>
    <w:rsid w:val="001C57B4"/>
    <w:rsid w:val="001C5CC4"/>
    <w:rsid w:val="001C6300"/>
    <w:rsid w:val="001C6CBB"/>
    <w:rsid w:val="001C70B3"/>
    <w:rsid w:val="001C7748"/>
    <w:rsid w:val="001C7F75"/>
    <w:rsid w:val="001D0D9C"/>
    <w:rsid w:val="001D2234"/>
    <w:rsid w:val="001D2D8A"/>
    <w:rsid w:val="001D4CF5"/>
    <w:rsid w:val="001D54F3"/>
    <w:rsid w:val="001D5E70"/>
    <w:rsid w:val="001D6145"/>
    <w:rsid w:val="001D7404"/>
    <w:rsid w:val="001E02B4"/>
    <w:rsid w:val="001E0DD0"/>
    <w:rsid w:val="001E0F34"/>
    <w:rsid w:val="001E21A9"/>
    <w:rsid w:val="001E3306"/>
    <w:rsid w:val="001E3AA2"/>
    <w:rsid w:val="001E3BD1"/>
    <w:rsid w:val="001E4B3B"/>
    <w:rsid w:val="001E5818"/>
    <w:rsid w:val="001E6C62"/>
    <w:rsid w:val="001E6E86"/>
    <w:rsid w:val="001E7453"/>
    <w:rsid w:val="001E779A"/>
    <w:rsid w:val="001E7C51"/>
    <w:rsid w:val="001F0308"/>
    <w:rsid w:val="001F0715"/>
    <w:rsid w:val="001F0A9C"/>
    <w:rsid w:val="001F0E58"/>
    <w:rsid w:val="001F1500"/>
    <w:rsid w:val="001F2DFB"/>
    <w:rsid w:val="001F387F"/>
    <w:rsid w:val="001F52CE"/>
    <w:rsid w:val="001F67E2"/>
    <w:rsid w:val="001F6F0D"/>
    <w:rsid w:val="001F7495"/>
    <w:rsid w:val="00200069"/>
    <w:rsid w:val="002005FA"/>
    <w:rsid w:val="0020060C"/>
    <w:rsid w:val="00200AB4"/>
    <w:rsid w:val="00200F95"/>
    <w:rsid w:val="00202328"/>
    <w:rsid w:val="00203550"/>
    <w:rsid w:val="002037C8"/>
    <w:rsid w:val="0020398A"/>
    <w:rsid w:val="0020455F"/>
    <w:rsid w:val="00204DB5"/>
    <w:rsid w:val="002054F7"/>
    <w:rsid w:val="0020592D"/>
    <w:rsid w:val="00205C88"/>
    <w:rsid w:val="00205EBB"/>
    <w:rsid w:val="00206726"/>
    <w:rsid w:val="00206743"/>
    <w:rsid w:val="00206CD9"/>
    <w:rsid w:val="00206CEE"/>
    <w:rsid w:val="00207714"/>
    <w:rsid w:val="0021038E"/>
    <w:rsid w:val="002107D1"/>
    <w:rsid w:val="00210C7E"/>
    <w:rsid w:val="00210F3E"/>
    <w:rsid w:val="00211BF0"/>
    <w:rsid w:val="002124AF"/>
    <w:rsid w:val="002126F2"/>
    <w:rsid w:val="002127B6"/>
    <w:rsid w:val="00212B14"/>
    <w:rsid w:val="00213294"/>
    <w:rsid w:val="002137F9"/>
    <w:rsid w:val="0021568A"/>
    <w:rsid w:val="002157FE"/>
    <w:rsid w:val="00215964"/>
    <w:rsid w:val="00215DBB"/>
    <w:rsid w:val="002161F0"/>
    <w:rsid w:val="00217465"/>
    <w:rsid w:val="002174DF"/>
    <w:rsid w:val="00217838"/>
    <w:rsid w:val="0021783B"/>
    <w:rsid w:val="00217FED"/>
    <w:rsid w:val="0022038C"/>
    <w:rsid w:val="002205AC"/>
    <w:rsid w:val="00220AAE"/>
    <w:rsid w:val="00220B6A"/>
    <w:rsid w:val="002220CC"/>
    <w:rsid w:val="00222B65"/>
    <w:rsid w:val="00223167"/>
    <w:rsid w:val="00223426"/>
    <w:rsid w:val="00223521"/>
    <w:rsid w:val="002242EF"/>
    <w:rsid w:val="00224D75"/>
    <w:rsid w:val="00225411"/>
    <w:rsid w:val="002262A3"/>
    <w:rsid w:val="00226C43"/>
    <w:rsid w:val="00226CFA"/>
    <w:rsid w:val="00227252"/>
    <w:rsid w:val="00227F64"/>
    <w:rsid w:val="00230460"/>
    <w:rsid w:val="002308EA"/>
    <w:rsid w:val="002314E3"/>
    <w:rsid w:val="00232844"/>
    <w:rsid w:val="00232929"/>
    <w:rsid w:val="00232984"/>
    <w:rsid w:val="0023344F"/>
    <w:rsid w:val="00234D50"/>
    <w:rsid w:val="0023505B"/>
    <w:rsid w:val="0023590D"/>
    <w:rsid w:val="00236425"/>
    <w:rsid w:val="0023688F"/>
    <w:rsid w:val="002402C7"/>
    <w:rsid w:val="002411CD"/>
    <w:rsid w:val="0024167A"/>
    <w:rsid w:val="00241D95"/>
    <w:rsid w:val="00241DDE"/>
    <w:rsid w:val="00242149"/>
    <w:rsid w:val="002428EE"/>
    <w:rsid w:val="0024338D"/>
    <w:rsid w:val="00243A7E"/>
    <w:rsid w:val="0024470D"/>
    <w:rsid w:val="00244C12"/>
    <w:rsid w:val="00245D14"/>
    <w:rsid w:val="00245EC5"/>
    <w:rsid w:val="002469F2"/>
    <w:rsid w:val="00246A87"/>
    <w:rsid w:val="002479EE"/>
    <w:rsid w:val="00247DEF"/>
    <w:rsid w:val="00250B10"/>
    <w:rsid w:val="00250CB5"/>
    <w:rsid w:val="00250DD1"/>
    <w:rsid w:val="00250E41"/>
    <w:rsid w:val="00251525"/>
    <w:rsid w:val="00251CB3"/>
    <w:rsid w:val="0025237B"/>
    <w:rsid w:val="00253DBA"/>
    <w:rsid w:val="002560B4"/>
    <w:rsid w:val="002562E9"/>
    <w:rsid w:val="00257295"/>
    <w:rsid w:val="00257357"/>
    <w:rsid w:val="0025753B"/>
    <w:rsid w:val="00257780"/>
    <w:rsid w:val="00257867"/>
    <w:rsid w:val="0026004A"/>
    <w:rsid w:val="0026092E"/>
    <w:rsid w:val="00260E88"/>
    <w:rsid w:val="00261033"/>
    <w:rsid w:val="002616A8"/>
    <w:rsid w:val="00261E23"/>
    <w:rsid w:val="00261E5C"/>
    <w:rsid w:val="0026223F"/>
    <w:rsid w:val="00262372"/>
    <w:rsid w:val="00263206"/>
    <w:rsid w:val="00263A3C"/>
    <w:rsid w:val="00264B9D"/>
    <w:rsid w:val="00264C97"/>
    <w:rsid w:val="002656E9"/>
    <w:rsid w:val="00265949"/>
    <w:rsid w:val="00265C23"/>
    <w:rsid w:val="0026609C"/>
    <w:rsid w:val="00266179"/>
    <w:rsid w:val="002666A9"/>
    <w:rsid w:val="00266F5B"/>
    <w:rsid w:val="002676D9"/>
    <w:rsid w:val="002679EB"/>
    <w:rsid w:val="002701E0"/>
    <w:rsid w:val="00270650"/>
    <w:rsid w:val="00271010"/>
    <w:rsid w:val="002714C7"/>
    <w:rsid w:val="002715F3"/>
    <w:rsid w:val="002717D9"/>
    <w:rsid w:val="00272194"/>
    <w:rsid w:val="002735E3"/>
    <w:rsid w:val="0027361B"/>
    <w:rsid w:val="002739DB"/>
    <w:rsid w:val="00273CDA"/>
    <w:rsid w:val="00274048"/>
    <w:rsid w:val="0027452C"/>
    <w:rsid w:val="00274A79"/>
    <w:rsid w:val="00274C41"/>
    <w:rsid w:val="00275249"/>
    <w:rsid w:val="00275786"/>
    <w:rsid w:val="002759E1"/>
    <w:rsid w:val="00275B25"/>
    <w:rsid w:val="00276235"/>
    <w:rsid w:val="00276263"/>
    <w:rsid w:val="0027654D"/>
    <w:rsid w:val="00277432"/>
    <w:rsid w:val="002776CA"/>
    <w:rsid w:val="00280295"/>
    <w:rsid w:val="00280AA1"/>
    <w:rsid w:val="00280CA8"/>
    <w:rsid w:val="00280E9B"/>
    <w:rsid w:val="0028116D"/>
    <w:rsid w:val="002811A2"/>
    <w:rsid w:val="00281E07"/>
    <w:rsid w:val="002824A8"/>
    <w:rsid w:val="002827C6"/>
    <w:rsid w:val="00282926"/>
    <w:rsid w:val="00282A96"/>
    <w:rsid w:val="00282B24"/>
    <w:rsid w:val="00282D02"/>
    <w:rsid w:val="00283954"/>
    <w:rsid w:val="00283B47"/>
    <w:rsid w:val="0028424F"/>
    <w:rsid w:val="002849FB"/>
    <w:rsid w:val="00284E17"/>
    <w:rsid w:val="00284E83"/>
    <w:rsid w:val="0028572A"/>
    <w:rsid w:val="00285B09"/>
    <w:rsid w:val="00285BEB"/>
    <w:rsid w:val="0028610D"/>
    <w:rsid w:val="0028624B"/>
    <w:rsid w:val="00286304"/>
    <w:rsid w:val="00286503"/>
    <w:rsid w:val="00286F84"/>
    <w:rsid w:val="0028741D"/>
    <w:rsid w:val="002877AA"/>
    <w:rsid w:val="00290222"/>
    <w:rsid w:val="00290431"/>
    <w:rsid w:val="00290815"/>
    <w:rsid w:val="00290D64"/>
    <w:rsid w:val="00291EA7"/>
    <w:rsid w:val="00291FE3"/>
    <w:rsid w:val="00292B4B"/>
    <w:rsid w:val="0029390C"/>
    <w:rsid w:val="00293D05"/>
    <w:rsid w:val="00293FA9"/>
    <w:rsid w:val="00294239"/>
    <w:rsid w:val="0029431E"/>
    <w:rsid w:val="0029476A"/>
    <w:rsid w:val="00294BEE"/>
    <w:rsid w:val="002953DD"/>
    <w:rsid w:val="00295568"/>
    <w:rsid w:val="0029564E"/>
    <w:rsid w:val="00295780"/>
    <w:rsid w:val="00295C2A"/>
    <w:rsid w:val="00295C44"/>
    <w:rsid w:val="00295F85"/>
    <w:rsid w:val="00296263"/>
    <w:rsid w:val="00296567"/>
    <w:rsid w:val="00296ED0"/>
    <w:rsid w:val="00297C6D"/>
    <w:rsid w:val="002A0420"/>
    <w:rsid w:val="002A06FC"/>
    <w:rsid w:val="002A0F2E"/>
    <w:rsid w:val="002A1D4C"/>
    <w:rsid w:val="002A203B"/>
    <w:rsid w:val="002A282A"/>
    <w:rsid w:val="002A3738"/>
    <w:rsid w:val="002A4741"/>
    <w:rsid w:val="002A4B6D"/>
    <w:rsid w:val="002A4EBC"/>
    <w:rsid w:val="002A5F2B"/>
    <w:rsid w:val="002A6969"/>
    <w:rsid w:val="002A6EF8"/>
    <w:rsid w:val="002A7F2C"/>
    <w:rsid w:val="002B08B0"/>
    <w:rsid w:val="002B0E72"/>
    <w:rsid w:val="002B0F5F"/>
    <w:rsid w:val="002B1032"/>
    <w:rsid w:val="002B19EC"/>
    <w:rsid w:val="002B1A12"/>
    <w:rsid w:val="002B1E35"/>
    <w:rsid w:val="002B23AB"/>
    <w:rsid w:val="002B23EC"/>
    <w:rsid w:val="002B2411"/>
    <w:rsid w:val="002B36E7"/>
    <w:rsid w:val="002B3959"/>
    <w:rsid w:val="002B3A40"/>
    <w:rsid w:val="002B443F"/>
    <w:rsid w:val="002B49DD"/>
    <w:rsid w:val="002B5394"/>
    <w:rsid w:val="002B5617"/>
    <w:rsid w:val="002B5A7C"/>
    <w:rsid w:val="002B6817"/>
    <w:rsid w:val="002B6B5B"/>
    <w:rsid w:val="002B6E52"/>
    <w:rsid w:val="002B7553"/>
    <w:rsid w:val="002B7FA7"/>
    <w:rsid w:val="002C1F4F"/>
    <w:rsid w:val="002C2409"/>
    <w:rsid w:val="002C2591"/>
    <w:rsid w:val="002C2724"/>
    <w:rsid w:val="002C29F0"/>
    <w:rsid w:val="002C3F00"/>
    <w:rsid w:val="002C4D4A"/>
    <w:rsid w:val="002C54A0"/>
    <w:rsid w:val="002C559E"/>
    <w:rsid w:val="002C55E4"/>
    <w:rsid w:val="002C5C82"/>
    <w:rsid w:val="002C5DDA"/>
    <w:rsid w:val="002C69B1"/>
    <w:rsid w:val="002C6CFE"/>
    <w:rsid w:val="002C7915"/>
    <w:rsid w:val="002C7B59"/>
    <w:rsid w:val="002C7F4C"/>
    <w:rsid w:val="002D0308"/>
    <w:rsid w:val="002D0B52"/>
    <w:rsid w:val="002D182D"/>
    <w:rsid w:val="002D3368"/>
    <w:rsid w:val="002D35A2"/>
    <w:rsid w:val="002D38C4"/>
    <w:rsid w:val="002D5761"/>
    <w:rsid w:val="002D5DFD"/>
    <w:rsid w:val="002D64CF"/>
    <w:rsid w:val="002D717A"/>
    <w:rsid w:val="002D72F4"/>
    <w:rsid w:val="002D7384"/>
    <w:rsid w:val="002E0159"/>
    <w:rsid w:val="002E0BC1"/>
    <w:rsid w:val="002E0DE8"/>
    <w:rsid w:val="002E0EA6"/>
    <w:rsid w:val="002E1957"/>
    <w:rsid w:val="002E1CA1"/>
    <w:rsid w:val="002E24C3"/>
    <w:rsid w:val="002E2593"/>
    <w:rsid w:val="002E2C0C"/>
    <w:rsid w:val="002E4289"/>
    <w:rsid w:val="002E4ED6"/>
    <w:rsid w:val="002E57AB"/>
    <w:rsid w:val="002E605A"/>
    <w:rsid w:val="002E6A57"/>
    <w:rsid w:val="002E6BCC"/>
    <w:rsid w:val="002E6EEA"/>
    <w:rsid w:val="002F0A7E"/>
    <w:rsid w:val="002F105C"/>
    <w:rsid w:val="002F1147"/>
    <w:rsid w:val="002F1399"/>
    <w:rsid w:val="002F1DD4"/>
    <w:rsid w:val="002F1FF0"/>
    <w:rsid w:val="002F20F5"/>
    <w:rsid w:val="002F2C79"/>
    <w:rsid w:val="002F2ECD"/>
    <w:rsid w:val="002F331A"/>
    <w:rsid w:val="002F3C5C"/>
    <w:rsid w:val="002F5446"/>
    <w:rsid w:val="002F5475"/>
    <w:rsid w:val="002F645B"/>
    <w:rsid w:val="002F6789"/>
    <w:rsid w:val="002F7781"/>
    <w:rsid w:val="002F7A70"/>
    <w:rsid w:val="003011BD"/>
    <w:rsid w:val="003015F0"/>
    <w:rsid w:val="003023CA"/>
    <w:rsid w:val="00302412"/>
    <w:rsid w:val="00304266"/>
    <w:rsid w:val="00304A8B"/>
    <w:rsid w:val="00304BA3"/>
    <w:rsid w:val="003052D9"/>
    <w:rsid w:val="003057F6"/>
    <w:rsid w:val="0030583C"/>
    <w:rsid w:val="00305B05"/>
    <w:rsid w:val="00305CF8"/>
    <w:rsid w:val="00305E75"/>
    <w:rsid w:val="003066EA"/>
    <w:rsid w:val="00306877"/>
    <w:rsid w:val="003100DF"/>
    <w:rsid w:val="003102A8"/>
    <w:rsid w:val="0031059D"/>
    <w:rsid w:val="003117D7"/>
    <w:rsid w:val="00312615"/>
    <w:rsid w:val="00312CF8"/>
    <w:rsid w:val="00312E86"/>
    <w:rsid w:val="00312FEA"/>
    <w:rsid w:val="003130B3"/>
    <w:rsid w:val="0031429D"/>
    <w:rsid w:val="00314B90"/>
    <w:rsid w:val="00315E1A"/>
    <w:rsid w:val="00316490"/>
    <w:rsid w:val="00316C8F"/>
    <w:rsid w:val="003172F4"/>
    <w:rsid w:val="0031750E"/>
    <w:rsid w:val="00317514"/>
    <w:rsid w:val="003178BA"/>
    <w:rsid w:val="0032009D"/>
    <w:rsid w:val="00320FE2"/>
    <w:rsid w:val="0032179C"/>
    <w:rsid w:val="0032236C"/>
    <w:rsid w:val="00322494"/>
    <w:rsid w:val="003227C5"/>
    <w:rsid w:val="0032318B"/>
    <w:rsid w:val="003236BF"/>
    <w:rsid w:val="00324BAB"/>
    <w:rsid w:val="00324CBE"/>
    <w:rsid w:val="00324CE2"/>
    <w:rsid w:val="0032568A"/>
    <w:rsid w:val="00325718"/>
    <w:rsid w:val="00325B6E"/>
    <w:rsid w:val="003269F1"/>
    <w:rsid w:val="00326EE4"/>
    <w:rsid w:val="0032799A"/>
    <w:rsid w:val="00327ED6"/>
    <w:rsid w:val="003300A5"/>
    <w:rsid w:val="00330467"/>
    <w:rsid w:val="003304C0"/>
    <w:rsid w:val="00330F01"/>
    <w:rsid w:val="003314E2"/>
    <w:rsid w:val="00331B32"/>
    <w:rsid w:val="003324C7"/>
    <w:rsid w:val="0033271D"/>
    <w:rsid w:val="00333513"/>
    <w:rsid w:val="00333555"/>
    <w:rsid w:val="003349CF"/>
    <w:rsid w:val="00334A12"/>
    <w:rsid w:val="00334D75"/>
    <w:rsid w:val="00335C6C"/>
    <w:rsid w:val="00336A8C"/>
    <w:rsid w:val="00336B52"/>
    <w:rsid w:val="00336EBF"/>
    <w:rsid w:val="0033734E"/>
    <w:rsid w:val="00337F84"/>
    <w:rsid w:val="003402E0"/>
    <w:rsid w:val="0034037D"/>
    <w:rsid w:val="003408ED"/>
    <w:rsid w:val="00340C3A"/>
    <w:rsid w:val="00341084"/>
    <w:rsid w:val="003420CB"/>
    <w:rsid w:val="0034278B"/>
    <w:rsid w:val="00342ECC"/>
    <w:rsid w:val="00343107"/>
    <w:rsid w:val="0034351B"/>
    <w:rsid w:val="00343524"/>
    <w:rsid w:val="00343B87"/>
    <w:rsid w:val="00344B08"/>
    <w:rsid w:val="00345C4B"/>
    <w:rsid w:val="00347863"/>
    <w:rsid w:val="00347EC6"/>
    <w:rsid w:val="0035012D"/>
    <w:rsid w:val="003511F3"/>
    <w:rsid w:val="00351EBB"/>
    <w:rsid w:val="00352884"/>
    <w:rsid w:val="003529B6"/>
    <w:rsid w:val="00353289"/>
    <w:rsid w:val="00353518"/>
    <w:rsid w:val="00353853"/>
    <w:rsid w:val="003543F8"/>
    <w:rsid w:val="00354E66"/>
    <w:rsid w:val="00354F54"/>
    <w:rsid w:val="003550FF"/>
    <w:rsid w:val="003557AB"/>
    <w:rsid w:val="00355AAB"/>
    <w:rsid w:val="00356ACE"/>
    <w:rsid w:val="00357E19"/>
    <w:rsid w:val="003609C4"/>
    <w:rsid w:val="00360B30"/>
    <w:rsid w:val="0036163C"/>
    <w:rsid w:val="003619B4"/>
    <w:rsid w:val="00361DBD"/>
    <w:rsid w:val="003622D5"/>
    <w:rsid w:val="00362A83"/>
    <w:rsid w:val="0036301F"/>
    <w:rsid w:val="0036312E"/>
    <w:rsid w:val="003636C8"/>
    <w:rsid w:val="00363990"/>
    <w:rsid w:val="00364321"/>
    <w:rsid w:val="003648DA"/>
    <w:rsid w:val="00364B63"/>
    <w:rsid w:val="00365014"/>
    <w:rsid w:val="003652F5"/>
    <w:rsid w:val="00365B7E"/>
    <w:rsid w:val="00365D61"/>
    <w:rsid w:val="00366121"/>
    <w:rsid w:val="0036653C"/>
    <w:rsid w:val="00366A1B"/>
    <w:rsid w:val="00367207"/>
    <w:rsid w:val="00367D2D"/>
    <w:rsid w:val="00370337"/>
    <w:rsid w:val="00370A2F"/>
    <w:rsid w:val="0037166E"/>
    <w:rsid w:val="00371970"/>
    <w:rsid w:val="00371ED8"/>
    <w:rsid w:val="00373161"/>
    <w:rsid w:val="003741C7"/>
    <w:rsid w:val="003743E9"/>
    <w:rsid w:val="00374477"/>
    <w:rsid w:val="003749E8"/>
    <w:rsid w:val="00374FF5"/>
    <w:rsid w:val="003750C7"/>
    <w:rsid w:val="003751BF"/>
    <w:rsid w:val="0037641B"/>
    <w:rsid w:val="00377192"/>
    <w:rsid w:val="0037782A"/>
    <w:rsid w:val="003812AE"/>
    <w:rsid w:val="00382766"/>
    <w:rsid w:val="00382A57"/>
    <w:rsid w:val="00382F0D"/>
    <w:rsid w:val="003835DE"/>
    <w:rsid w:val="00383CC1"/>
    <w:rsid w:val="0038423D"/>
    <w:rsid w:val="00385A11"/>
    <w:rsid w:val="00385B42"/>
    <w:rsid w:val="003864DE"/>
    <w:rsid w:val="0038747F"/>
    <w:rsid w:val="00387C50"/>
    <w:rsid w:val="0039048B"/>
    <w:rsid w:val="00390DF0"/>
    <w:rsid w:val="003919CB"/>
    <w:rsid w:val="00391C66"/>
    <w:rsid w:val="00391F0A"/>
    <w:rsid w:val="00391F51"/>
    <w:rsid w:val="003927F0"/>
    <w:rsid w:val="00392F5C"/>
    <w:rsid w:val="00394A66"/>
    <w:rsid w:val="00395D95"/>
    <w:rsid w:val="00396D8F"/>
    <w:rsid w:val="00397986"/>
    <w:rsid w:val="003A03C0"/>
    <w:rsid w:val="003A0866"/>
    <w:rsid w:val="003A0CDD"/>
    <w:rsid w:val="003A107D"/>
    <w:rsid w:val="003A1B01"/>
    <w:rsid w:val="003A25F2"/>
    <w:rsid w:val="003A27B9"/>
    <w:rsid w:val="003A287E"/>
    <w:rsid w:val="003A3734"/>
    <w:rsid w:val="003A38F4"/>
    <w:rsid w:val="003A3C58"/>
    <w:rsid w:val="003A41E3"/>
    <w:rsid w:val="003A45C1"/>
    <w:rsid w:val="003A4622"/>
    <w:rsid w:val="003A4B47"/>
    <w:rsid w:val="003A4BE1"/>
    <w:rsid w:val="003A5632"/>
    <w:rsid w:val="003A6683"/>
    <w:rsid w:val="003A6F96"/>
    <w:rsid w:val="003A792C"/>
    <w:rsid w:val="003A7A72"/>
    <w:rsid w:val="003A7B97"/>
    <w:rsid w:val="003B0052"/>
    <w:rsid w:val="003B0385"/>
    <w:rsid w:val="003B0BE8"/>
    <w:rsid w:val="003B1F53"/>
    <w:rsid w:val="003B28A7"/>
    <w:rsid w:val="003B2999"/>
    <w:rsid w:val="003B565B"/>
    <w:rsid w:val="003B5B3A"/>
    <w:rsid w:val="003B6C9A"/>
    <w:rsid w:val="003B72F8"/>
    <w:rsid w:val="003B741F"/>
    <w:rsid w:val="003B7FFC"/>
    <w:rsid w:val="003C00C3"/>
    <w:rsid w:val="003C0345"/>
    <w:rsid w:val="003C0C4D"/>
    <w:rsid w:val="003C11BA"/>
    <w:rsid w:val="003C1B0A"/>
    <w:rsid w:val="003C2ED9"/>
    <w:rsid w:val="003C3488"/>
    <w:rsid w:val="003C370E"/>
    <w:rsid w:val="003C3A6A"/>
    <w:rsid w:val="003C403D"/>
    <w:rsid w:val="003C43B9"/>
    <w:rsid w:val="003C452A"/>
    <w:rsid w:val="003C4EF6"/>
    <w:rsid w:val="003C5644"/>
    <w:rsid w:val="003C5C70"/>
    <w:rsid w:val="003C6FBF"/>
    <w:rsid w:val="003C7347"/>
    <w:rsid w:val="003C74BB"/>
    <w:rsid w:val="003D037E"/>
    <w:rsid w:val="003D05AF"/>
    <w:rsid w:val="003D2865"/>
    <w:rsid w:val="003D2AD7"/>
    <w:rsid w:val="003D306B"/>
    <w:rsid w:val="003D3BBC"/>
    <w:rsid w:val="003D3F06"/>
    <w:rsid w:val="003D4166"/>
    <w:rsid w:val="003D4953"/>
    <w:rsid w:val="003D4D7E"/>
    <w:rsid w:val="003D4DC7"/>
    <w:rsid w:val="003D5582"/>
    <w:rsid w:val="003D597E"/>
    <w:rsid w:val="003D5AF5"/>
    <w:rsid w:val="003D5B03"/>
    <w:rsid w:val="003D697D"/>
    <w:rsid w:val="003D6C78"/>
    <w:rsid w:val="003D7884"/>
    <w:rsid w:val="003D7DB4"/>
    <w:rsid w:val="003D7E72"/>
    <w:rsid w:val="003E1077"/>
    <w:rsid w:val="003E1C4B"/>
    <w:rsid w:val="003E1E7E"/>
    <w:rsid w:val="003E21BC"/>
    <w:rsid w:val="003E311D"/>
    <w:rsid w:val="003E32A0"/>
    <w:rsid w:val="003E4735"/>
    <w:rsid w:val="003E4AD7"/>
    <w:rsid w:val="003E5186"/>
    <w:rsid w:val="003E5251"/>
    <w:rsid w:val="003E54E2"/>
    <w:rsid w:val="003E6B5B"/>
    <w:rsid w:val="003E70AE"/>
    <w:rsid w:val="003E724E"/>
    <w:rsid w:val="003F04FD"/>
    <w:rsid w:val="003F0558"/>
    <w:rsid w:val="003F16FF"/>
    <w:rsid w:val="003F2955"/>
    <w:rsid w:val="003F2964"/>
    <w:rsid w:val="003F2F6F"/>
    <w:rsid w:val="003F3431"/>
    <w:rsid w:val="003F40B8"/>
    <w:rsid w:val="003F42FD"/>
    <w:rsid w:val="003F431D"/>
    <w:rsid w:val="003F4AB2"/>
    <w:rsid w:val="003F50FF"/>
    <w:rsid w:val="003F5305"/>
    <w:rsid w:val="003F5B8A"/>
    <w:rsid w:val="003F63E7"/>
    <w:rsid w:val="003F724B"/>
    <w:rsid w:val="003F742A"/>
    <w:rsid w:val="003F7BC8"/>
    <w:rsid w:val="0040007F"/>
    <w:rsid w:val="00400F2D"/>
    <w:rsid w:val="00401DB7"/>
    <w:rsid w:val="00401E01"/>
    <w:rsid w:val="0040220E"/>
    <w:rsid w:val="004028C0"/>
    <w:rsid w:val="0040386C"/>
    <w:rsid w:val="00403A9B"/>
    <w:rsid w:val="00403F88"/>
    <w:rsid w:val="00405720"/>
    <w:rsid w:val="004069A3"/>
    <w:rsid w:val="004071C7"/>
    <w:rsid w:val="00407824"/>
    <w:rsid w:val="00407B5D"/>
    <w:rsid w:val="0041014C"/>
    <w:rsid w:val="00410861"/>
    <w:rsid w:val="004118A4"/>
    <w:rsid w:val="00412F75"/>
    <w:rsid w:val="004137CB"/>
    <w:rsid w:val="004139DE"/>
    <w:rsid w:val="00413BCF"/>
    <w:rsid w:val="00413CCE"/>
    <w:rsid w:val="004141CC"/>
    <w:rsid w:val="004142A3"/>
    <w:rsid w:val="004145F2"/>
    <w:rsid w:val="00414606"/>
    <w:rsid w:val="00414654"/>
    <w:rsid w:val="00414919"/>
    <w:rsid w:val="00414A6F"/>
    <w:rsid w:val="00415181"/>
    <w:rsid w:val="00415990"/>
    <w:rsid w:val="00416147"/>
    <w:rsid w:val="004166FE"/>
    <w:rsid w:val="00416CBE"/>
    <w:rsid w:val="00420602"/>
    <w:rsid w:val="004209E2"/>
    <w:rsid w:val="004213CB"/>
    <w:rsid w:val="00422AC1"/>
    <w:rsid w:val="00422D24"/>
    <w:rsid w:val="00422DDE"/>
    <w:rsid w:val="00423204"/>
    <w:rsid w:val="004247CD"/>
    <w:rsid w:val="0042642C"/>
    <w:rsid w:val="00426AB4"/>
    <w:rsid w:val="00427012"/>
    <w:rsid w:val="004272F4"/>
    <w:rsid w:val="0042795A"/>
    <w:rsid w:val="004300ED"/>
    <w:rsid w:val="00433F2B"/>
    <w:rsid w:val="0043450A"/>
    <w:rsid w:val="0043465A"/>
    <w:rsid w:val="004350C1"/>
    <w:rsid w:val="00435538"/>
    <w:rsid w:val="00436906"/>
    <w:rsid w:val="0043747D"/>
    <w:rsid w:val="00437A11"/>
    <w:rsid w:val="0044151F"/>
    <w:rsid w:val="00442083"/>
    <w:rsid w:val="004424A7"/>
    <w:rsid w:val="00442852"/>
    <w:rsid w:val="00443931"/>
    <w:rsid w:val="00444718"/>
    <w:rsid w:val="00445754"/>
    <w:rsid w:val="00446A2E"/>
    <w:rsid w:val="00446BAD"/>
    <w:rsid w:val="00446E59"/>
    <w:rsid w:val="00447411"/>
    <w:rsid w:val="00450CC0"/>
    <w:rsid w:val="004512EB"/>
    <w:rsid w:val="004523CD"/>
    <w:rsid w:val="004524A7"/>
    <w:rsid w:val="00452D46"/>
    <w:rsid w:val="00452EAE"/>
    <w:rsid w:val="004530E7"/>
    <w:rsid w:val="004536EC"/>
    <w:rsid w:val="00453ADB"/>
    <w:rsid w:val="00453FA1"/>
    <w:rsid w:val="004545F3"/>
    <w:rsid w:val="00454A14"/>
    <w:rsid w:val="00455164"/>
    <w:rsid w:val="00455225"/>
    <w:rsid w:val="00456B1C"/>
    <w:rsid w:val="004571D9"/>
    <w:rsid w:val="00457DF6"/>
    <w:rsid w:val="00457EBB"/>
    <w:rsid w:val="00460A3C"/>
    <w:rsid w:val="00460C43"/>
    <w:rsid w:val="00461416"/>
    <w:rsid w:val="00461989"/>
    <w:rsid w:val="004626A8"/>
    <w:rsid w:val="00463AD7"/>
    <w:rsid w:val="00463F97"/>
    <w:rsid w:val="00464542"/>
    <w:rsid w:val="004648CB"/>
    <w:rsid w:val="00464FD9"/>
    <w:rsid w:val="00465452"/>
    <w:rsid w:val="004654F6"/>
    <w:rsid w:val="004657BC"/>
    <w:rsid w:val="00465B44"/>
    <w:rsid w:val="00465C34"/>
    <w:rsid w:val="00465C39"/>
    <w:rsid w:val="00466759"/>
    <w:rsid w:val="00466BAF"/>
    <w:rsid w:val="00470568"/>
    <w:rsid w:val="004705DF"/>
    <w:rsid w:val="00470BB0"/>
    <w:rsid w:val="0047111D"/>
    <w:rsid w:val="0047114E"/>
    <w:rsid w:val="00472D1C"/>
    <w:rsid w:val="00473BE1"/>
    <w:rsid w:val="00473D44"/>
    <w:rsid w:val="00474921"/>
    <w:rsid w:val="004757E7"/>
    <w:rsid w:val="00475C96"/>
    <w:rsid w:val="00475DF4"/>
    <w:rsid w:val="00475EBA"/>
    <w:rsid w:val="00475FEE"/>
    <w:rsid w:val="00476C2D"/>
    <w:rsid w:val="00476D5B"/>
    <w:rsid w:val="00476EA2"/>
    <w:rsid w:val="0047706C"/>
    <w:rsid w:val="004775B7"/>
    <w:rsid w:val="004802F1"/>
    <w:rsid w:val="004807B5"/>
    <w:rsid w:val="004809BD"/>
    <w:rsid w:val="00480BF0"/>
    <w:rsid w:val="00480E3E"/>
    <w:rsid w:val="004812F9"/>
    <w:rsid w:val="00481ED6"/>
    <w:rsid w:val="0048276A"/>
    <w:rsid w:val="00482E40"/>
    <w:rsid w:val="00482F37"/>
    <w:rsid w:val="00483910"/>
    <w:rsid w:val="00483C7D"/>
    <w:rsid w:val="004844AB"/>
    <w:rsid w:val="0048462F"/>
    <w:rsid w:val="00484CCF"/>
    <w:rsid w:val="00484E5E"/>
    <w:rsid w:val="0048523B"/>
    <w:rsid w:val="004852A0"/>
    <w:rsid w:val="004857FA"/>
    <w:rsid w:val="00485D89"/>
    <w:rsid w:val="00485E56"/>
    <w:rsid w:val="00486301"/>
    <w:rsid w:val="00486762"/>
    <w:rsid w:val="00486D84"/>
    <w:rsid w:val="00487AF8"/>
    <w:rsid w:val="00487B74"/>
    <w:rsid w:val="0049081E"/>
    <w:rsid w:val="00490D3F"/>
    <w:rsid w:val="00491278"/>
    <w:rsid w:val="00491E6D"/>
    <w:rsid w:val="00491F40"/>
    <w:rsid w:val="004925EC"/>
    <w:rsid w:val="00492D20"/>
    <w:rsid w:val="004949C6"/>
    <w:rsid w:val="00494BF7"/>
    <w:rsid w:val="00494C87"/>
    <w:rsid w:val="00494F4A"/>
    <w:rsid w:val="00495118"/>
    <w:rsid w:val="00495AFB"/>
    <w:rsid w:val="00496BBF"/>
    <w:rsid w:val="00497ADE"/>
    <w:rsid w:val="00497BED"/>
    <w:rsid w:val="004A0003"/>
    <w:rsid w:val="004A068F"/>
    <w:rsid w:val="004A0C13"/>
    <w:rsid w:val="004A0DBD"/>
    <w:rsid w:val="004A0F36"/>
    <w:rsid w:val="004A1121"/>
    <w:rsid w:val="004A1E18"/>
    <w:rsid w:val="004A2007"/>
    <w:rsid w:val="004A4235"/>
    <w:rsid w:val="004A4279"/>
    <w:rsid w:val="004A46A6"/>
    <w:rsid w:val="004A4D67"/>
    <w:rsid w:val="004A5045"/>
    <w:rsid w:val="004A5BF3"/>
    <w:rsid w:val="004A64D9"/>
    <w:rsid w:val="004A65E6"/>
    <w:rsid w:val="004A6D69"/>
    <w:rsid w:val="004A7FD6"/>
    <w:rsid w:val="004B0A11"/>
    <w:rsid w:val="004B0F2D"/>
    <w:rsid w:val="004B1217"/>
    <w:rsid w:val="004B1228"/>
    <w:rsid w:val="004B220F"/>
    <w:rsid w:val="004B226F"/>
    <w:rsid w:val="004B3D68"/>
    <w:rsid w:val="004B414A"/>
    <w:rsid w:val="004B4C34"/>
    <w:rsid w:val="004B569D"/>
    <w:rsid w:val="004B56A9"/>
    <w:rsid w:val="004B65D3"/>
    <w:rsid w:val="004B7635"/>
    <w:rsid w:val="004B7682"/>
    <w:rsid w:val="004B770B"/>
    <w:rsid w:val="004B7FEC"/>
    <w:rsid w:val="004C009B"/>
    <w:rsid w:val="004C02D3"/>
    <w:rsid w:val="004C0819"/>
    <w:rsid w:val="004C08A0"/>
    <w:rsid w:val="004C08B2"/>
    <w:rsid w:val="004C192A"/>
    <w:rsid w:val="004C22DD"/>
    <w:rsid w:val="004C24E4"/>
    <w:rsid w:val="004C2D72"/>
    <w:rsid w:val="004C2EA0"/>
    <w:rsid w:val="004C3250"/>
    <w:rsid w:val="004C35DE"/>
    <w:rsid w:val="004C37D0"/>
    <w:rsid w:val="004C452E"/>
    <w:rsid w:val="004C550C"/>
    <w:rsid w:val="004C577A"/>
    <w:rsid w:val="004C67A1"/>
    <w:rsid w:val="004C67FD"/>
    <w:rsid w:val="004C7A6C"/>
    <w:rsid w:val="004C7B5A"/>
    <w:rsid w:val="004D038A"/>
    <w:rsid w:val="004D0879"/>
    <w:rsid w:val="004D184A"/>
    <w:rsid w:val="004D1F79"/>
    <w:rsid w:val="004D1FA7"/>
    <w:rsid w:val="004D23B2"/>
    <w:rsid w:val="004D2DDD"/>
    <w:rsid w:val="004D3025"/>
    <w:rsid w:val="004D3DF5"/>
    <w:rsid w:val="004D4D39"/>
    <w:rsid w:val="004D58DF"/>
    <w:rsid w:val="004D5915"/>
    <w:rsid w:val="004D5CC3"/>
    <w:rsid w:val="004D5EC8"/>
    <w:rsid w:val="004D636D"/>
    <w:rsid w:val="004D6CBF"/>
    <w:rsid w:val="004D70E0"/>
    <w:rsid w:val="004E0218"/>
    <w:rsid w:val="004E07A0"/>
    <w:rsid w:val="004E192D"/>
    <w:rsid w:val="004E1B04"/>
    <w:rsid w:val="004E1F06"/>
    <w:rsid w:val="004E2661"/>
    <w:rsid w:val="004E2804"/>
    <w:rsid w:val="004E2ABE"/>
    <w:rsid w:val="004E2DAA"/>
    <w:rsid w:val="004E2E4B"/>
    <w:rsid w:val="004E2FC5"/>
    <w:rsid w:val="004E3DE7"/>
    <w:rsid w:val="004E468E"/>
    <w:rsid w:val="004E47D1"/>
    <w:rsid w:val="004E4C8A"/>
    <w:rsid w:val="004E4E64"/>
    <w:rsid w:val="004E4E8C"/>
    <w:rsid w:val="004E50C8"/>
    <w:rsid w:val="004E5701"/>
    <w:rsid w:val="004E6121"/>
    <w:rsid w:val="004E6F40"/>
    <w:rsid w:val="004F1A04"/>
    <w:rsid w:val="004F1CCD"/>
    <w:rsid w:val="004F2FFE"/>
    <w:rsid w:val="004F3950"/>
    <w:rsid w:val="004F3E77"/>
    <w:rsid w:val="004F48B6"/>
    <w:rsid w:val="004F5823"/>
    <w:rsid w:val="004F6476"/>
    <w:rsid w:val="004F64EB"/>
    <w:rsid w:val="004F65D5"/>
    <w:rsid w:val="004F66A7"/>
    <w:rsid w:val="004F6E96"/>
    <w:rsid w:val="004F6EE7"/>
    <w:rsid w:val="004F73E4"/>
    <w:rsid w:val="004F7E18"/>
    <w:rsid w:val="00500797"/>
    <w:rsid w:val="0050114B"/>
    <w:rsid w:val="00501290"/>
    <w:rsid w:val="005022B3"/>
    <w:rsid w:val="005023A7"/>
    <w:rsid w:val="0050262A"/>
    <w:rsid w:val="00502E86"/>
    <w:rsid w:val="005030C8"/>
    <w:rsid w:val="00503180"/>
    <w:rsid w:val="0050318A"/>
    <w:rsid w:val="00503753"/>
    <w:rsid w:val="00503E4C"/>
    <w:rsid w:val="005047A0"/>
    <w:rsid w:val="00504E15"/>
    <w:rsid w:val="005053A5"/>
    <w:rsid w:val="005053F2"/>
    <w:rsid w:val="0050573E"/>
    <w:rsid w:val="00505AB8"/>
    <w:rsid w:val="00506213"/>
    <w:rsid w:val="00506548"/>
    <w:rsid w:val="00506A39"/>
    <w:rsid w:val="00507C4F"/>
    <w:rsid w:val="00507C96"/>
    <w:rsid w:val="00507FDE"/>
    <w:rsid w:val="005106B8"/>
    <w:rsid w:val="00510D40"/>
    <w:rsid w:val="00511244"/>
    <w:rsid w:val="00511BD6"/>
    <w:rsid w:val="00511F98"/>
    <w:rsid w:val="00512081"/>
    <w:rsid w:val="0051241F"/>
    <w:rsid w:val="00512C30"/>
    <w:rsid w:val="00512CE0"/>
    <w:rsid w:val="005147F5"/>
    <w:rsid w:val="00515557"/>
    <w:rsid w:val="005158FB"/>
    <w:rsid w:val="005162C3"/>
    <w:rsid w:val="00517019"/>
    <w:rsid w:val="005177CF"/>
    <w:rsid w:val="00517900"/>
    <w:rsid w:val="00520ED9"/>
    <w:rsid w:val="00521901"/>
    <w:rsid w:val="00521922"/>
    <w:rsid w:val="0052258F"/>
    <w:rsid w:val="00522B42"/>
    <w:rsid w:val="0052324C"/>
    <w:rsid w:val="00523D61"/>
    <w:rsid w:val="005242B0"/>
    <w:rsid w:val="005246D8"/>
    <w:rsid w:val="0052473C"/>
    <w:rsid w:val="00525912"/>
    <w:rsid w:val="005309DF"/>
    <w:rsid w:val="00530E96"/>
    <w:rsid w:val="00531311"/>
    <w:rsid w:val="00531606"/>
    <w:rsid w:val="0053239B"/>
    <w:rsid w:val="0053289A"/>
    <w:rsid w:val="00532AEF"/>
    <w:rsid w:val="00532FE2"/>
    <w:rsid w:val="005331E9"/>
    <w:rsid w:val="00533347"/>
    <w:rsid w:val="0053334D"/>
    <w:rsid w:val="0053336E"/>
    <w:rsid w:val="0053346E"/>
    <w:rsid w:val="00533584"/>
    <w:rsid w:val="00533869"/>
    <w:rsid w:val="005338AE"/>
    <w:rsid w:val="005339BB"/>
    <w:rsid w:val="00533DE3"/>
    <w:rsid w:val="00533E85"/>
    <w:rsid w:val="00533F13"/>
    <w:rsid w:val="0053556D"/>
    <w:rsid w:val="00535826"/>
    <w:rsid w:val="00535E00"/>
    <w:rsid w:val="005361BD"/>
    <w:rsid w:val="005374FD"/>
    <w:rsid w:val="00537854"/>
    <w:rsid w:val="00537885"/>
    <w:rsid w:val="00537C6C"/>
    <w:rsid w:val="00537D8C"/>
    <w:rsid w:val="00540848"/>
    <w:rsid w:val="00540E56"/>
    <w:rsid w:val="00541297"/>
    <w:rsid w:val="005413AD"/>
    <w:rsid w:val="0054180A"/>
    <w:rsid w:val="00542875"/>
    <w:rsid w:val="005438DE"/>
    <w:rsid w:val="0054393D"/>
    <w:rsid w:val="0054396D"/>
    <w:rsid w:val="00543F4B"/>
    <w:rsid w:val="005456F0"/>
    <w:rsid w:val="00545B53"/>
    <w:rsid w:val="00545E7C"/>
    <w:rsid w:val="00546028"/>
    <w:rsid w:val="00546678"/>
    <w:rsid w:val="00546EFF"/>
    <w:rsid w:val="005473C4"/>
    <w:rsid w:val="005478D9"/>
    <w:rsid w:val="00547BBB"/>
    <w:rsid w:val="00551268"/>
    <w:rsid w:val="00551592"/>
    <w:rsid w:val="00551D0D"/>
    <w:rsid w:val="0055263D"/>
    <w:rsid w:val="005526D3"/>
    <w:rsid w:val="00552F16"/>
    <w:rsid w:val="005538C1"/>
    <w:rsid w:val="005538F4"/>
    <w:rsid w:val="00553AB7"/>
    <w:rsid w:val="0055490B"/>
    <w:rsid w:val="00554AD6"/>
    <w:rsid w:val="00554DD3"/>
    <w:rsid w:val="00555540"/>
    <w:rsid w:val="0055656F"/>
    <w:rsid w:val="0055664F"/>
    <w:rsid w:val="00556C81"/>
    <w:rsid w:val="00556E1E"/>
    <w:rsid w:val="0055784C"/>
    <w:rsid w:val="00557909"/>
    <w:rsid w:val="00557D88"/>
    <w:rsid w:val="005600F8"/>
    <w:rsid w:val="005604A4"/>
    <w:rsid w:val="0056060B"/>
    <w:rsid w:val="005606C0"/>
    <w:rsid w:val="005611CF"/>
    <w:rsid w:val="00561D3E"/>
    <w:rsid w:val="00561EC8"/>
    <w:rsid w:val="005620B9"/>
    <w:rsid w:val="00563583"/>
    <w:rsid w:val="00563D44"/>
    <w:rsid w:val="00563EAC"/>
    <w:rsid w:val="00564013"/>
    <w:rsid w:val="00564338"/>
    <w:rsid w:val="005644AB"/>
    <w:rsid w:val="0056452E"/>
    <w:rsid w:val="0056459A"/>
    <w:rsid w:val="00564B5A"/>
    <w:rsid w:val="0056520D"/>
    <w:rsid w:val="00565FA9"/>
    <w:rsid w:val="00566984"/>
    <w:rsid w:val="00567D9A"/>
    <w:rsid w:val="00567F93"/>
    <w:rsid w:val="0057020B"/>
    <w:rsid w:val="005728A6"/>
    <w:rsid w:val="00572F02"/>
    <w:rsid w:val="00572F17"/>
    <w:rsid w:val="00572FD0"/>
    <w:rsid w:val="0057445E"/>
    <w:rsid w:val="00574733"/>
    <w:rsid w:val="00575788"/>
    <w:rsid w:val="00575A1E"/>
    <w:rsid w:val="005772E5"/>
    <w:rsid w:val="00577387"/>
    <w:rsid w:val="005773F2"/>
    <w:rsid w:val="005800F5"/>
    <w:rsid w:val="005800FD"/>
    <w:rsid w:val="0058017D"/>
    <w:rsid w:val="005801E2"/>
    <w:rsid w:val="00580A90"/>
    <w:rsid w:val="00581054"/>
    <w:rsid w:val="005811AD"/>
    <w:rsid w:val="005811CF"/>
    <w:rsid w:val="00581256"/>
    <w:rsid w:val="0058137C"/>
    <w:rsid w:val="005816B1"/>
    <w:rsid w:val="005823D5"/>
    <w:rsid w:val="005836ED"/>
    <w:rsid w:val="005845CF"/>
    <w:rsid w:val="00584F00"/>
    <w:rsid w:val="00585CE0"/>
    <w:rsid w:val="005863A1"/>
    <w:rsid w:val="005867B8"/>
    <w:rsid w:val="00586908"/>
    <w:rsid w:val="0058694A"/>
    <w:rsid w:val="00586A42"/>
    <w:rsid w:val="00587692"/>
    <w:rsid w:val="0058781D"/>
    <w:rsid w:val="00587D55"/>
    <w:rsid w:val="00590155"/>
    <w:rsid w:val="00590436"/>
    <w:rsid w:val="00590440"/>
    <w:rsid w:val="00590D88"/>
    <w:rsid w:val="005913E1"/>
    <w:rsid w:val="00591771"/>
    <w:rsid w:val="00591B2B"/>
    <w:rsid w:val="005920AE"/>
    <w:rsid w:val="00592AEB"/>
    <w:rsid w:val="00593EE2"/>
    <w:rsid w:val="00594BDA"/>
    <w:rsid w:val="005950CB"/>
    <w:rsid w:val="0059526F"/>
    <w:rsid w:val="005952F4"/>
    <w:rsid w:val="005955A2"/>
    <w:rsid w:val="00595E27"/>
    <w:rsid w:val="005961EC"/>
    <w:rsid w:val="00597478"/>
    <w:rsid w:val="00597764"/>
    <w:rsid w:val="005977A6"/>
    <w:rsid w:val="00597E54"/>
    <w:rsid w:val="005A0DB1"/>
    <w:rsid w:val="005A0EDB"/>
    <w:rsid w:val="005A1252"/>
    <w:rsid w:val="005A1F05"/>
    <w:rsid w:val="005A25F9"/>
    <w:rsid w:val="005A2A1D"/>
    <w:rsid w:val="005A335F"/>
    <w:rsid w:val="005A33CE"/>
    <w:rsid w:val="005A3DDF"/>
    <w:rsid w:val="005A3FBB"/>
    <w:rsid w:val="005A582B"/>
    <w:rsid w:val="005A6EE0"/>
    <w:rsid w:val="005A7837"/>
    <w:rsid w:val="005A7B26"/>
    <w:rsid w:val="005B0BB6"/>
    <w:rsid w:val="005B0E3D"/>
    <w:rsid w:val="005B154D"/>
    <w:rsid w:val="005B2972"/>
    <w:rsid w:val="005B2EC9"/>
    <w:rsid w:val="005B334D"/>
    <w:rsid w:val="005B349A"/>
    <w:rsid w:val="005B37BD"/>
    <w:rsid w:val="005B395A"/>
    <w:rsid w:val="005B3C5D"/>
    <w:rsid w:val="005B4277"/>
    <w:rsid w:val="005B4421"/>
    <w:rsid w:val="005B493D"/>
    <w:rsid w:val="005B4C86"/>
    <w:rsid w:val="005B4EC0"/>
    <w:rsid w:val="005B50D8"/>
    <w:rsid w:val="005B5125"/>
    <w:rsid w:val="005B5287"/>
    <w:rsid w:val="005B5845"/>
    <w:rsid w:val="005B616F"/>
    <w:rsid w:val="005B63DA"/>
    <w:rsid w:val="005B6E9D"/>
    <w:rsid w:val="005B7CF8"/>
    <w:rsid w:val="005C0569"/>
    <w:rsid w:val="005C0662"/>
    <w:rsid w:val="005C06D1"/>
    <w:rsid w:val="005C0835"/>
    <w:rsid w:val="005C0A64"/>
    <w:rsid w:val="005C0B6A"/>
    <w:rsid w:val="005C13B4"/>
    <w:rsid w:val="005C1E30"/>
    <w:rsid w:val="005C1FEE"/>
    <w:rsid w:val="005C2616"/>
    <w:rsid w:val="005C2717"/>
    <w:rsid w:val="005C282D"/>
    <w:rsid w:val="005C2FF5"/>
    <w:rsid w:val="005C3036"/>
    <w:rsid w:val="005C3209"/>
    <w:rsid w:val="005C3ADA"/>
    <w:rsid w:val="005C3F1F"/>
    <w:rsid w:val="005C4113"/>
    <w:rsid w:val="005C4FBC"/>
    <w:rsid w:val="005C557C"/>
    <w:rsid w:val="005C7037"/>
    <w:rsid w:val="005C7100"/>
    <w:rsid w:val="005C7456"/>
    <w:rsid w:val="005C74B5"/>
    <w:rsid w:val="005C7B02"/>
    <w:rsid w:val="005D01DA"/>
    <w:rsid w:val="005D0336"/>
    <w:rsid w:val="005D0605"/>
    <w:rsid w:val="005D0C68"/>
    <w:rsid w:val="005D14C5"/>
    <w:rsid w:val="005D14C9"/>
    <w:rsid w:val="005D188A"/>
    <w:rsid w:val="005D19E7"/>
    <w:rsid w:val="005D1A22"/>
    <w:rsid w:val="005D36A1"/>
    <w:rsid w:val="005D4A61"/>
    <w:rsid w:val="005D4E25"/>
    <w:rsid w:val="005D5ED0"/>
    <w:rsid w:val="005D6AB1"/>
    <w:rsid w:val="005D766B"/>
    <w:rsid w:val="005D7CF9"/>
    <w:rsid w:val="005E28A7"/>
    <w:rsid w:val="005E291F"/>
    <w:rsid w:val="005E292E"/>
    <w:rsid w:val="005E2BAE"/>
    <w:rsid w:val="005E3408"/>
    <w:rsid w:val="005E3491"/>
    <w:rsid w:val="005E3600"/>
    <w:rsid w:val="005E361F"/>
    <w:rsid w:val="005E3979"/>
    <w:rsid w:val="005E44D4"/>
    <w:rsid w:val="005E4AF4"/>
    <w:rsid w:val="005E4B04"/>
    <w:rsid w:val="005E5ADB"/>
    <w:rsid w:val="005E7368"/>
    <w:rsid w:val="005E75D3"/>
    <w:rsid w:val="005E7811"/>
    <w:rsid w:val="005E7C60"/>
    <w:rsid w:val="005F009D"/>
    <w:rsid w:val="005F0DBA"/>
    <w:rsid w:val="005F1F8B"/>
    <w:rsid w:val="005F22E1"/>
    <w:rsid w:val="005F25F0"/>
    <w:rsid w:val="005F3191"/>
    <w:rsid w:val="005F3225"/>
    <w:rsid w:val="005F3CA4"/>
    <w:rsid w:val="005F42AC"/>
    <w:rsid w:val="005F45C0"/>
    <w:rsid w:val="005F56D8"/>
    <w:rsid w:val="005F682B"/>
    <w:rsid w:val="005F6B78"/>
    <w:rsid w:val="005F6BB8"/>
    <w:rsid w:val="005F72DC"/>
    <w:rsid w:val="0060075D"/>
    <w:rsid w:val="00600834"/>
    <w:rsid w:val="006008E1"/>
    <w:rsid w:val="00600D4E"/>
    <w:rsid w:val="00600E9A"/>
    <w:rsid w:val="00600ED4"/>
    <w:rsid w:val="00601415"/>
    <w:rsid w:val="00601792"/>
    <w:rsid w:val="006018E3"/>
    <w:rsid w:val="0060231F"/>
    <w:rsid w:val="00602628"/>
    <w:rsid w:val="00602BB5"/>
    <w:rsid w:val="006031DC"/>
    <w:rsid w:val="00603E0F"/>
    <w:rsid w:val="00603E47"/>
    <w:rsid w:val="0060477F"/>
    <w:rsid w:val="00605514"/>
    <w:rsid w:val="0060597F"/>
    <w:rsid w:val="0060611D"/>
    <w:rsid w:val="00606DEF"/>
    <w:rsid w:val="00606DF4"/>
    <w:rsid w:val="0060718E"/>
    <w:rsid w:val="0060757C"/>
    <w:rsid w:val="006077E4"/>
    <w:rsid w:val="00610528"/>
    <w:rsid w:val="0061111B"/>
    <w:rsid w:val="0061242E"/>
    <w:rsid w:val="0061304B"/>
    <w:rsid w:val="006137DB"/>
    <w:rsid w:val="00613BBB"/>
    <w:rsid w:val="0061430C"/>
    <w:rsid w:val="00614478"/>
    <w:rsid w:val="00614A7E"/>
    <w:rsid w:val="0061519C"/>
    <w:rsid w:val="00616466"/>
    <w:rsid w:val="006168BD"/>
    <w:rsid w:val="006169C8"/>
    <w:rsid w:val="00617751"/>
    <w:rsid w:val="00617799"/>
    <w:rsid w:val="00617B09"/>
    <w:rsid w:val="006208CF"/>
    <w:rsid w:val="00620C7B"/>
    <w:rsid w:val="00620D31"/>
    <w:rsid w:val="00620E7F"/>
    <w:rsid w:val="006210EF"/>
    <w:rsid w:val="0062188F"/>
    <w:rsid w:val="006225B1"/>
    <w:rsid w:val="00623160"/>
    <w:rsid w:val="00623276"/>
    <w:rsid w:val="00623664"/>
    <w:rsid w:val="006237E1"/>
    <w:rsid w:val="006240CC"/>
    <w:rsid w:val="0062420D"/>
    <w:rsid w:val="0062431F"/>
    <w:rsid w:val="00624CDB"/>
    <w:rsid w:val="00624F9C"/>
    <w:rsid w:val="006253E2"/>
    <w:rsid w:val="00625649"/>
    <w:rsid w:val="00626074"/>
    <w:rsid w:val="0062758D"/>
    <w:rsid w:val="00627973"/>
    <w:rsid w:val="00627B8A"/>
    <w:rsid w:val="00630690"/>
    <w:rsid w:val="006308FD"/>
    <w:rsid w:val="006309BC"/>
    <w:rsid w:val="00630B53"/>
    <w:rsid w:val="00630ED0"/>
    <w:rsid w:val="00631412"/>
    <w:rsid w:val="006314D3"/>
    <w:rsid w:val="0063156F"/>
    <w:rsid w:val="00632663"/>
    <w:rsid w:val="00632CC6"/>
    <w:rsid w:val="00633BD3"/>
    <w:rsid w:val="00634892"/>
    <w:rsid w:val="0063553F"/>
    <w:rsid w:val="006355F3"/>
    <w:rsid w:val="00635F5F"/>
    <w:rsid w:val="0063622B"/>
    <w:rsid w:val="006363E4"/>
    <w:rsid w:val="0063667C"/>
    <w:rsid w:val="00636E26"/>
    <w:rsid w:val="00637058"/>
    <w:rsid w:val="00637CBC"/>
    <w:rsid w:val="00637F9E"/>
    <w:rsid w:val="006416B9"/>
    <w:rsid w:val="006416C2"/>
    <w:rsid w:val="00641D80"/>
    <w:rsid w:val="00641FA8"/>
    <w:rsid w:val="006421F6"/>
    <w:rsid w:val="00642897"/>
    <w:rsid w:val="006431ED"/>
    <w:rsid w:val="00643BAA"/>
    <w:rsid w:val="00644462"/>
    <w:rsid w:val="00644948"/>
    <w:rsid w:val="0064517C"/>
    <w:rsid w:val="00645B35"/>
    <w:rsid w:val="00645CBA"/>
    <w:rsid w:val="006466D1"/>
    <w:rsid w:val="00647716"/>
    <w:rsid w:val="00647AA5"/>
    <w:rsid w:val="00647B59"/>
    <w:rsid w:val="006506EB"/>
    <w:rsid w:val="00650744"/>
    <w:rsid w:val="00650823"/>
    <w:rsid w:val="00651DE6"/>
    <w:rsid w:val="00651F46"/>
    <w:rsid w:val="00653454"/>
    <w:rsid w:val="006535FD"/>
    <w:rsid w:val="006538A4"/>
    <w:rsid w:val="00654038"/>
    <w:rsid w:val="00654188"/>
    <w:rsid w:val="006542F9"/>
    <w:rsid w:val="0065437D"/>
    <w:rsid w:val="0065592B"/>
    <w:rsid w:val="0065703D"/>
    <w:rsid w:val="0066091F"/>
    <w:rsid w:val="006612FC"/>
    <w:rsid w:val="0066133C"/>
    <w:rsid w:val="00662A8A"/>
    <w:rsid w:val="00662AC7"/>
    <w:rsid w:val="00662AFF"/>
    <w:rsid w:val="00663085"/>
    <w:rsid w:val="006639FB"/>
    <w:rsid w:val="00663E8C"/>
    <w:rsid w:val="00664FE5"/>
    <w:rsid w:val="0066637B"/>
    <w:rsid w:val="00666745"/>
    <w:rsid w:val="00666C88"/>
    <w:rsid w:val="00666D2A"/>
    <w:rsid w:val="00666F68"/>
    <w:rsid w:val="00667675"/>
    <w:rsid w:val="006676AC"/>
    <w:rsid w:val="00667F32"/>
    <w:rsid w:val="00670045"/>
    <w:rsid w:val="00670300"/>
    <w:rsid w:val="00670766"/>
    <w:rsid w:val="00670BA9"/>
    <w:rsid w:val="006718C6"/>
    <w:rsid w:val="0067286A"/>
    <w:rsid w:val="00672B2A"/>
    <w:rsid w:val="00672CE3"/>
    <w:rsid w:val="0067313C"/>
    <w:rsid w:val="006733AA"/>
    <w:rsid w:val="00674489"/>
    <w:rsid w:val="006745FD"/>
    <w:rsid w:val="0067465C"/>
    <w:rsid w:val="006749FD"/>
    <w:rsid w:val="00674BB9"/>
    <w:rsid w:val="006750C5"/>
    <w:rsid w:val="00675272"/>
    <w:rsid w:val="00675B1E"/>
    <w:rsid w:val="00676E52"/>
    <w:rsid w:val="006803D3"/>
    <w:rsid w:val="00681545"/>
    <w:rsid w:val="00681A33"/>
    <w:rsid w:val="00681E2C"/>
    <w:rsid w:val="00682FAF"/>
    <w:rsid w:val="00683213"/>
    <w:rsid w:val="006835EE"/>
    <w:rsid w:val="00683A28"/>
    <w:rsid w:val="00684F28"/>
    <w:rsid w:val="00684F70"/>
    <w:rsid w:val="00684FF4"/>
    <w:rsid w:val="00685D5D"/>
    <w:rsid w:val="00686436"/>
    <w:rsid w:val="00686495"/>
    <w:rsid w:val="0068670C"/>
    <w:rsid w:val="006868CE"/>
    <w:rsid w:val="00686E6D"/>
    <w:rsid w:val="006871B2"/>
    <w:rsid w:val="0068730D"/>
    <w:rsid w:val="0068739A"/>
    <w:rsid w:val="00687D17"/>
    <w:rsid w:val="00687E38"/>
    <w:rsid w:val="00691916"/>
    <w:rsid w:val="00691C4C"/>
    <w:rsid w:val="006926A2"/>
    <w:rsid w:val="00692839"/>
    <w:rsid w:val="00693956"/>
    <w:rsid w:val="00693F3D"/>
    <w:rsid w:val="00693FF1"/>
    <w:rsid w:val="00694795"/>
    <w:rsid w:val="00694FAF"/>
    <w:rsid w:val="0069511D"/>
    <w:rsid w:val="00695924"/>
    <w:rsid w:val="00695B0C"/>
    <w:rsid w:val="00695BFA"/>
    <w:rsid w:val="00695F90"/>
    <w:rsid w:val="00697323"/>
    <w:rsid w:val="00697A35"/>
    <w:rsid w:val="006A02AD"/>
    <w:rsid w:val="006A19AC"/>
    <w:rsid w:val="006A1A6C"/>
    <w:rsid w:val="006A241D"/>
    <w:rsid w:val="006A43D0"/>
    <w:rsid w:val="006A5333"/>
    <w:rsid w:val="006A562A"/>
    <w:rsid w:val="006A578C"/>
    <w:rsid w:val="006A59A6"/>
    <w:rsid w:val="006A5DCF"/>
    <w:rsid w:val="006A6311"/>
    <w:rsid w:val="006A6963"/>
    <w:rsid w:val="006A69DF"/>
    <w:rsid w:val="006A6EDA"/>
    <w:rsid w:val="006A7914"/>
    <w:rsid w:val="006A79E6"/>
    <w:rsid w:val="006A7C31"/>
    <w:rsid w:val="006A7E29"/>
    <w:rsid w:val="006B14E1"/>
    <w:rsid w:val="006B1AF7"/>
    <w:rsid w:val="006B1F91"/>
    <w:rsid w:val="006B2854"/>
    <w:rsid w:val="006B2C50"/>
    <w:rsid w:val="006B3362"/>
    <w:rsid w:val="006B3F1E"/>
    <w:rsid w:val="006B45E5"/>
    <w:rsid w:val="006B49FF"/>
    <w:rsid w:val="006B4DCA"/>
    <w:rsid w:val="006B4E75"/>
    <w:rsid w:val="006B5651"/>
    <w:rsid w:val="006B6064"/>
    <w:rsid w:val="006B60A6"/>
    <w:rsid w:val="006B6A53"/>
    <w:rsid w:val="006B6D0C"/>
    <w:rsid w:val="006B6FD0"/>
    <w:rsid w:val="006C0A37"/>
    <w:rsid w:val="006C1A04"/>
    <w:rsid w:val="006C1BA7"/>
    <w:rsid w:val="006C1EB6"/>
    <w:rsid w:val="006C2351"/>
    <w:rsid w:val="006C29B5"/>
    <w:rsid w:val="006C2C52"/>
    <w:rsid w:val="006C38BD"/>
    <w:rsid w:val="006C42E6"/>
    <w:rsid w:val="006C4488"/>
    <w:rsid w:val="006C5276"/>
    <w:rsid w:val="006C52F3"/>
    <w:rsid w:val="006C5C02"/>
    <w:rsid w:val="006C69C4"/>
    <w:rsid w:val="006C6FC2"/>
    <w:rsid w:val="006C701E"/>
    <w:rsid w:val="006C7BD1"/>
    <w:rsid w:val="006C7D5A"/>
    <w:rsid w:val="006D0BA4"/>
    <w:rsid w:val="006D0BCE"/>
    <w:rsid w:val="006D124B"/>
    <w:rsid w:val="006D199B"/>
    <w:rsid w:val="006D2B90"/>
    <w:rsid w:val="006D56E0"/>
    <w:rsid w:val="006D6DE1"/>
    <w:rsid w:val="006D6E03"/>
    <w:rsid w:val="006D70AF"/>
    <w:rsid w:val="006D7409"/>
    <w:rsid w:val="006D7C88"/>
    <w:rsid w:val="006E1529"/>
    <w:rsid w:val="006E1A44"/>
    <w:rsid w:val="006E1AB2"/>
    <w:rsid w:val="006E1EC9"/>
    <w:rsid w:val="006E2460"/>
    <w:rsid w:val="006E2FF0"/>
    <w:rsid w:val="006E3300"/>
    <w:rsid w:val="006E3F00"/>
    <w:rsid w:val="006E408A"/>
    <w:rsid w:val="006E493F"/>
    <w:rsid w:val="006E4A19"/>
    <w:rsid w:val="006E5C9D"/>
    <w:rsid w:val="006E6372"/>
    <w:rsid w:val="006E6982"/>
    <w:rsid w:val="006E6A6C"/>
    <w:rsid w:val="006E70CF"/>
    <w:rsid w:val="006F0AEE"/>
    <w:rsid w:val="006F0E81"/>
    <w:rsid w:val="006F19B2"/>
    <w:rsid w:val="006F1E76"/>
    <w:rsid w:val="006F2439"/>
    <w:rsid w:val="006F3BD4"/>
    <w:rsid w:val="006F3E12"/>
    <w:rsid w:val="006F49A5"/>
    <w:rsid w:val="006F5479"/>
    <w:rsid w:val="006F5803"/>
    <w:rsid w:val="006F653D"/>
    <w:rsid w:val="006F6928"/>
    <w:rsid w:val="006F69A3"/>
    <w:rsid w:val="006F75F7"/>
    <w:rsid w:val="006F77D9"/>
    <w:rsid w:val="006F7A28"/>
    <w:rsid w:val="007001A6"/>
    <w:rsid w:val="00701190"/>
    <w:rsid w:val="00701233"/>
    <w:rsid w:val="00701C7D"/>
    <w:rsid w:val="0070250A"/>
    <w:rsid w:val="00702BEB"/>
    <w:rsid w:val="00702CE1"/>
    <w:rsid w:val="00702DF6"/>
    <w:rsid w:val="00703DA2"/>
    <w:rsid w:val="007050EF"/>
    <w:rsid w:val="00705873"/>
    <w:rsid w:val="00705CA9"/>
    <w:rsid w:val="00706905"/>
    <w:rsid w:val="0071053E"/>
    <w:rsid w:val="00710E34"/>
    <w:rsid w:val="00712199"/>
    <w:rsid w:val="007121E7"/>
    <w:rsid w:val="00712C32"/>
    <w:rsid w:val="00712F2B"/>
    <w:rsid w:val="00713160"/>
    <w:rsid w:val="00714644"/>
    <w:rsid w:val="00714D91"/>
    <w:rsid w:val="00714F2E"/>
    <w:rsid w:val="00715066"/>
    <w:rsid w:val="007151AD"/>
    <w:rsid w:val="00715F2D"/>
    <w:rsid w:val="00716116"/>
    <w:rsid w:val="00716202"/>
    <w:rsid w:val="00716355"/>
    <w:rsid w:val="007176B0"/>
    <w:rsid w:val="00717A34"/>
    <w:rsid w:val="00717A60"/>
    <w:rsid w:val="00717C60"/>
    <w:rsid w:val="00720BFF"/>
    <w:rsid w:val="00721A81"/>
    <w:rsid w:val="00723EA0"/>
    <w:rsid w:val="00724A9F"/>
    <w:rsid w:val="00724FC1"/>
    <w:rsid w:val="007250E6"/>
    <w:rsid w:val="00725B97"/>
    <w:rsid w:val="00725FA4"/>
    <w:rsid w:val="00726203"/>
    <w:rsid w:val="0072711E"/>
    <w:rsid w:val="007308C1"/>
    <w:rsid w:val="00730B17"/>
    <w:rsid w:val="00730F45"/>
    <w:rsid w:val="007314F8"/>
    <w:rsid w:val="007322B7"/>
    <w:rsid w:val="00732E33"/>
    <w:rsid w:val="00733470"/>
    <w:rsid w:val="00733B51"/>
    <w:rsid w:val="00733BEB"/>
    <w:rsid w:val="007341F1"/>
    <w:rsid w:val="0073426E"/>
    <w:rsid w:val="00734501"/>
    <w:rsid w:val="00734EC5"/>
    <w:rsid w:val="00734FB3"/>
    <w:rsid w:val="0073534A"/>
    <w:rsid w:val="007353FE"/>
    <w:rsid w:val="00735ABE"/>
    <w:rsid w:val="00735EE7"/>
    <w:rsid w:val="007367C7"/>
    <w:rsid w:val="007375FA"/>
    <w:rsid w:val="007376D8"/>
    <w:rsid w:val="00740149"/>
    <w:rsid w:val="007407E5"/>
    <w:rsid w:val="00740DAD"/>
    <w:rsid w:val="00740E47"/>
    <w:rsid w:val="007413DC"/>
    <w:rsid w:val="007419CB"/>
    <w:rsid w:val="00741A96"/>
    <w:rsid w:val="00742373"/>
    <w:rsid w:val="007425DE"/>
    <w:rsid w:val="007432ED"/>
    <w:rsid w:val="0074342C"/>
    <w:rsid w:val="00743A4F"/>
    <w:rsid w:val="00745DDA"/>
    <w:rsid w:val="0074721D"/>
    <w:rsid w:val="007478B6"/>
    <w:rsid w:val="00747A51"/>
    <w:rsid w:val="00750225"/>
    <w:rsid w:val="00750258"/>
    <w:rsid w:val="007506D0"/>
    <w:rsid w:val="0075137F"/>
    <w:rsid w:val="00751985"/>
    <w:rsid w:val="00752AE9"/>
    <w:rsid w:val="007533E2"/>
    <w:rsid w:val="0075383A"/>
    <w:rsid w:val="00753E1A"/>
    <w:rsid w:val="00754128"/>
    <w:rsid w:val="00754B80"/>
    <w:rsid w:val="00754C89"/>
    <w:rsid w:val="0075561B"/>
    <w:rsid w:val="00755B22"/>
    <w:rsid w:val="00755C76"/>
    <w:rsid w:val="007564A3"/>
    <w:rsid w:val="00757340"/>
    <w:rsid w:val="0075781F"/>
    <w:rsid w:val="0075799F"/>
    <w:rsid w:val="00760BDB"/>
    <w:rsid w:val="00761491"/>
    <w:rsid w:val="007619DD"/>
    <w:rsid w:val="00763268"/>
    <w:rsid w:val="007639EC"/>
    <w:rsid w:val="00763D41"/>
    <w:rsid w:val="007645AC"/>
    <w:rsid w:val="0076505F"/>
    <w:rsid w:val="00765B05"/>
    <w:rsid w:val="007664E1"/>
    <w:rsid w:val="00767CD9"/>
    <w:rsid w:val="00770081"/>
    <w:rsid w:val="007703FF"/>
    <w:rsid w:val="00770C2D"/>
    <w:rsid w:val="00770DED"/>
    <w:rsid w:val="00771B4D"/>
    <w:rsid w:val="00771D59"/>
    <w:rsid w:val="00771DDC"/>
    <w:rsid w:val="00772243"/>
    <w:rsid w:val="007724C2"/>
    <w:rsid w:val="0077496D"/>
    <w:rsid w:val="00774F53"/>
    <w:rsid w:val="00775B8F"/>
    <w:rsid w:val="00775C38"/>
    <w:rsid w:val="00776040"/>
    <w:rsid w:val="00776436"/>
    <w:rsid w:val="0077694A"/>
    <w:rsid w:val="00776A7F"/>
    <w:rsid w:val="00777898"/>
    <w:rsid w:val="007806B9"/>
    <w:rsid w:val="007817D0"/>
    <w:rsid w:val="00782124"/>
    <w:rsid w:val="00782152"/>
    <w:rsid w:val="00782BA7"/>
    <w:rsid w:val="00782DD6"/>
    <w:rsid w:val="007837FE"/>
    <w:rsid w:val="00784715"/>
    <w:rsid w:val="0078567B"/>
    <w:rsid w:val="00785BC8"/>
    <w:rsid w:val="007860CE"/>
    <w:rsid w:val="0078615D"/>
    <w:rsid w:val="007869B4"/>
    <w:rsid w:val="007877B0"/>
    <w:rsid w:val="00787FD3"/>
    <w:rsid w:val="007909FF"/>
    <w:rsid w:val="00790B02"/>
    <w:rsid w:val="00790C11"/>
    <w:rsid w:val="00792531"/>
    <w:rsid w:val="00793B14"/>
    <w:rsid w:val="007944FA"/>
    <w:rsid w:val="00795672"/>
    <w:rsid w:val="007957B9"/>
    <w:rsid w:val="00795FAB"/>
    <w:rsid w:val="00796418"/>
    <w:rsid w:val="007965C9"/>
    <w:rsid w:val="00797168"/>
    <w:rsid w:val="0079782A"/>
    <w:rsid w:val="00797955"/>
    <w:rsid w:val="007A0129"/>
    <w:rsid w:val="007A0CB1"/>
    <w:rsid w:val="007A154D"/>
    <w:rsid w:val="007A15CB"/>
    <w:rsid w:val="007A1986"/>
    <w:rsid w:val="007A1C10"/>
    <w:rsid w:val="007A25BA"/>
    <w:rsid w:val="007A2D12"/>
    <w:rsid w:val="007A2EBF"/>
    <w:rsid w:val="007A3B5F"/>
    <w:rsid w:val="007A4F6B"/>
    <w:rsid w:val="007A52F7"/>
    <w:rsid w:val="007A5E6B"/>
    <w:rsid w:val="007A5F0E"/>
    <w:rsid w:val="007A640C"/>
    <w:rsid w:val="007A7191"/>
    <w:rsid w:val="007A728D"/>
    <w:rsid w:val="007A7345"/>
    <w:rsid w:val="007A799C"/>
    <w:rsid w:val="007B155E"/>
    <w:rsid w:val="007B2387"/>
    <w:rsid w:val="007B2C94"/>
    <w:rsid w:val="007B2E8F"/>
    <w:rsid w:val="007B319A"/>
    <w:rsid w:val="007B3CE4"/>
    <w:rsid w:val="007B3D81"/>
    <w:rsid w:val="007B40DC"/>
    <w:rsid w:val="007B4FCD"/>
    <w:rsid w:val="007B52FD"/>
    <w:rsid w:val="007B5442"/>
    <w:rsid w:val="007C01D0"/>
    <w:rsid w:val="007C0497"/>
    <w:rsid w:val="007C0EE4"/>
    <w:rsid w:val="007C1083"/>
    <w:rsid w:val="007C121B"/>
    <w:rsid w:val="007C237A"/>
    <w:rsid w:val="007C23A6"/>
    <w:rsid w:val="007C2BF4"/>
    <w:rsid w:val="007C2C57"/>
    <w:rsid w:val="007C35AC"/>
    <w:rsid w:val="007C3D9E"/>
    <w:rsid w:val="007C596B"/>
    <w:rsid w:val="007C5FDA"/>
    <w:rsid w:val="007C6572"/>
    <w:rsid w:val="007C6A0A"/>
    <w:rsid w:val="007C6C33"/>
    <w:rsid w:val="007C6D54"/>
    <w:rsid w:val="007C6DB0"/>
    <w:rsid w:val="007C7B13"/>
    <w:rsid w:val="007C7F13"/>
    <w:rsid w:val="007D028E"/>
    <w:rsid w:val="007D0AAE"/>
    <w:rsid w:val="007D1156"/>
    <w:rsid w:val="007D1A03"/>
    <w:rsid w:val="007D27B6"/>
    <w:rsid w:val="007D29EF"/>
    <w:rsid w:val="007D36BC"/>
    <w:rsid w:val="007D38F3"/>
    <w:rsid w:val="007D3FE8"/>
    <w:rsid w:val="007D4952"/>
    <w:rsid w:val="007D6303"/>
    <w:rsid w:val="007D6898"/>
    <w:rsid w:val="007D6983"/>
    <w:rsid w:val="007D7423"/>
    <w:rsid w:val="007D7C1A"/>
    <w:rsid w:val="007E0526"/>
    <w:rsid w:val="007E0B8F"/>
    <w:rsid w:val="007E11D8"/>
    <w:rsid w:val="007E12B7"/>
    <w:rsid w:val="007E130A"/>
    <w:rsid w:val="007E14F2"/>
    <w:rsid w:val="007E1645"/>
    <w:rsid w:val="007E1B36"/>
    <w:rsid w:val="007E2081"/>
    <w:rsid w:val="007E2AB8"/>
    <w:rsid w:val="007E2AFE"/>
    <w:rsid w:val="007E2F88"/>
    <w:rsid w:val="007E4B3F"/>
    <w:rsid w:val="007E6044"/>
    <w:rsid w:val="007E719B"/>
    <w:rsid w:val="007E7483"/>
    <w:rsid w:val="007E79A9"/>
    <w:rsid w:val="007E7B4E"/>
    <w:rsid w:val="007F01BB"/>
    <w:rsid w:val="007F0D7F"/>
    <w:rsid w:val="007F1A7D"/>
    <w:rsid w:val="007F2123"/>
    <w:rsid w:val="007F2A0B"/>
    <w:rsid w:val="007F5553"/>
    <w:rsid w:val="007F6731"/>
    <w:rsid w:val="007F6D12"/>
    <w:rsid w:val="007F6D90"/>
    <w:rsid w:val="007F7D26"/>
    <w:rsid w:val="00800AED"/>
    <w:rsid w:val="00801E3B"/>
    <w:rsid w:val="0080202E"/>
    <w:rsid w:val="00802618"/>
    <w:rsid w:val="008032CD"/>
    <w:rsid w:val="008035AA"/>
    <w:rsid w:val="00803A01"/>
    <w:rsid w:val="00803AE5"/>
    <w:rsid w:val="00803B7E"/>
    <w:rsid w:val="00803C0A"/>
    <w:rsid w:val="008041B0"/>
    <w:rsid w:val="008043A1"/>
    <w:rsid w:val="0080467B"/>
    <w:rsid w:val="008048C6"/>
    <w:rsid w:val="00805432"/>
    <w:rsid w:val="00805562"/>
    <w:rsid w:val="008079DE"/>
    <w:rsid w:val="00810231"/>
    <w:rsid w:val="00810880"/>
    <w:rsid w:val="008121BD"/>
    <w:rsid w:val="0081280B"/>
    <w:rsid w:val="00812941"/>
    <w:rsid w:val="0081329A"/>
    <w:rsid w:val="00813A9B"/>
    <w:rsid w:val="00813FE9"/>
    <w:rsid w:val="00814591"/>
    <w:rsid w:val="00814670"/>
    <w:rsid w:val="00815108"/>
    <w:rsid w:val="00815153"/>
    <w:rsid w:val="0081541E"/>
    <w:rsid w:val="00815629"/>
    <w:rsid w:val="008156F2"/>
    <w:rsid w:val="00815711"/>
    <w:rsid w:val="00815814"/>
    <w:rsid w:val="00816604"/>
    <w:rsid w:val="008166FE"/>
    <w:rsid w:val="0081701A"/>
    <w:rsid w:val="00817193"/>
    <w:rsid w:val="00817E37"/>
    <w:rsid w:val="008218D9"/>
    <w:rsid w:val="008219BE"/>
    <w:rsid w:val="00822333"/>
    <w:rsid w:val="00822757"/>
    <w:rsid w:val="00822858"/>
    <w:rsid w:val="008232B8"/>
    <w:rsid w:val="00823EAC"/>
    <w:rsid w:val="00824556"/>
    <w:rsid w:val="008248E0"/>
    <w:rsid w:val="00824B48"/>
    <w:rsid w:val="008252D4"/>
    <w:rsid w:val="008262C9"/>
    <w:rsid w:val="0082720B"/>
    <w:rsid w:val="00830799"/>
    <w:rsid w:val="008308DD"/>
    <w:rsid w:val="00830EC4"/>
    <w:rsid w:val="00831737"/>
    <w:rsid w:val="00831887"/>
    <w:rsid w:val="008319F2"/>
    <w:rsid w:val="0083249B"/>
    <w:rsid w:val="0083276C"/>
    <w:rsid w:val="00832E21"/>
    <w:rsid w:val="00832E5D"/>
    <w:rsid w:val="00833231"/>
    <w:rsid w:val="00833A51"/>
    <w:rsid w:val="00833C5C"/>
    <w:rsid w:val="00833C66"/>
    <w:rsid w:val="00834151"/>
    <w:rsid w:val="008341C1"/>
    <w:rsid w:val="00834A3C"/>
    <w:rsid w:val="00834AC3"/>
    <w:rsid w:val="008355D5"/>
    <w:rsid w:val="00835781"/>
    <w:rsid w:val="00835C81"/>
    <w:rsid w:val="00836667"/>
    <w:rsid w:val="00837619"/>
    <w:rsid w:val="0083773C"/>
    <w:rsid w:val="00837B21"/>
    <w:rsid w:val="00837FA2"/>
    <w:rsid w:val="008402A9"/>
    <w:rsid w:val="00840F60"/>
    <w:rsid w:val="008412B3"/>
    <w:rsid w:val="00841CC1"/>
    <w:rsid w:val="008427E9"/>
    <w:rsid w:val="00842C53"/>
    <w:rsid w:val="00843766"/>
    <w:rsid w:val="00843A55"/>
    <w:rsid w:val="00843D77"/>
    <w:rsid w:val="00843ECE"/>
    <w:rsid w:val="00846120"/>
    <w:rsid w:val="00846BD0"/>
    <w:rsid w:val="00846C06"/>
    <w:rsid w:val="008470FA"/>
    <w:rsid w:val="00847416"/>
    <w:rsid w:val="008477B2"/>
    <w:rsid w:val="00847D1F"/>
    <w:rsid w:val="0085037B"/>
    <w:rsid w:val="00850631"/>
    <w:rsid w:val="00850763"/>
    <w:rsid w:val="008511B4"/>
    <w:rsid w:val="0085172C"/>
    <w:rsid w:val="008519D7"/>
    <w:rsid w:val="0085219B"/>
    <w:rsid w:val="00853ADB"/>
    <w:rsid w:val="00854887"/>
    <w:rsid w:val="00855679"/>
    <w:rsid w:val="00855F10"/>
    <w:rsid w:val="00856780"/>
    <w:rsid w:val="00856DA5"/>
    <w:rsid w:val="008572DD"/>
    <w:rsid w:val="0085759E"/>
    <w:rsid w:val="008575C4"/>
    <w:rsid w:val="00857DD8"/>
    <w:rsid w:val="0086016C"/>
    <w:rsid w:val="008604EE"/>
    <w:rsid w:val="00860CD8"/>
    <w:rsid w:val="00861937"/>
    <w:rsid w:val="00861CBE"/>
    <w:rsid w:val="00861CE9"/>
    <w:rsid w:val="00862136"/>
    <w:rsid w:val="008621BF"/>
    <w:rsid w:val="00862962"/>
    <w:rsid w:val="00864601"/>
    <w:rsid w:val="00864AC5"/>
    <w:rsid w:val="00864EB9"/>
    <w:rsid w:val="00865DDA"/>
    <w:rsid w:val="00866D59"/>
    <w:rsid w:val="00866D93"/>
    <w:rsid w:val="00866E67"/>
    <w:rsid w:val="0086771E"/>
    <w:rsid w:val="008712A4"/>
    <w:rsid w:val="00871594"/>
    <w:rsid w:val="008720CE"/>
    <w:rsid w:val="00872280"/>
    <w:rsid w:val="008738D3"/>
    <w:rsid w:val="00873C83"/>
    <w:rsid w:val="0087470F"/>
    <w:rsid w:val="00874F70"/>
    <w:rsid w:val="008753CD"/>
    <w:rsid w:val="00875BB3"/>
    <w:rsid w:val="008774DD"/>
    <w:rsid w:val="00877BE4"/>
    <w:rsid w:val="00877E46"/>
    <w:rsid w:val="0088010F"/>
    <w:rsid w:val="00881597"/>
    <w:rsid w:val="00881E0A"/>
    <w:rsid w:val="00881E8E"/>
    <w:rsid w:val="008820AA"/>
    <w:rsid w:val="0088228F"/>
    <w:rsid w:val="008822AD"/>
    <w:rsid w:val="008827D7"/>
    <w:rsid w:val="008831E3"/>
    <w:rsid w:val="00883A52"/>
    <w:rsid w:val="00883E7B"/>
    <w:rsid w:val="0088418F"/>
    <w:rsid w:val="0088492B"/>
    <w:rsid w:val="00884AE0"/>
    <w:rsid w:val="0088551F"/>
    <w:rsid w:val="00886AD8"/>
    <w:rsid w:val="00886B63"/>
    <w:rsid w:val="008873EE"/>
    <w:rsid w:val="00887694"/>
    <w:rsid w:val="008877AE"/>
    <w:rsid w:val="008878D3"/>
    <w:rsid w:val="00887C7F"/>
    <w:rsid w:val="008902A7"/>
    <w:rsid w:val="00891364"/>
    <w:rsid w:val="00891D4F"/>
    <w:rsid w:val="00891F0B"/>
    <w:rsid w:val="00892454"/>
    <w:rsid w:val="0089254C"/>
    <w:rsid w:val="00892550"/>
    <w:rsid w:val="0089346B"/>
    <w:rsid w:val="00893621"/>
    <w:rsid w:val="00893B28"/>
    <w:rsid w:val="00893CA2"/>
    <w:rsid w:val="008951E8"/>
    <w:rsid w:val="008954CA"/>
    <w:rsid w:val="008971C2"/>
    <w:rsid w:val="008974B0"/>
    <w:rsid w:val="00897803"/>
    <w:rsid w:val="00897E93"/>
    <w:rsid w:val="008A0146"/>
    <w:rsid w:val="008A042E"/>
    <w:rsid w:val="008A0F4F"/>
    <w:rsid w:val="008A1059"/>
    <w:rsid w:val="008A13B4"/>
    <w:rsid w:val="008A1844"/>
    <w:rsid w:val="008A25D8"/>
    <w:rsid w:val="008A2E54"/>
    <w:rsid w:val="008A3A70"/>
    <w:rsid w:val="008A44DB"/>
    <w:rsid w:val="008A453E"/>
    <w:rsid w:val="008A4773"/>
    <w:rsid w:val="008A518C"/>
    <w:rsid w:val="008A5782"/>
    <w:rsid w:val="008A57AC"/>
    <w:rsid w:val="008A5C5B"/>
    <w:rsid w:val="008A5E26"/>
    <w:rsid w:val="008A6307"/>
    <w:rsid w:val="008A7C4F"/>
    <w:rsid w:val="008B0271"/>
    <w:rsid w:val="008B02C4"/>
    <w:rsid w:val="008B086C"/>
    <w:rsid w:val="008B0D08"/>
    <w:rsid w:val="008B18F7"/>
    <w:rsid w:val="008B1F32"/>
    <w:rsid w:val="008B1F91"/>
    <w:rsid w:val="008B2BCF"/>
    <w:rsid w:val="008B2FC0"/>
    <w:rsid w:val="008B3001"/>
    <w:rsid w:val="008B3147"/>
    <w:rsid w:val="008B31D1"/>
    <w:rsid w:val="008B33B6"/>
    <w:rsid w:val="008B36C3"/>
    <w:rsid w:val="008B3A06"/>
    <w:rsid w:val="008B3BCF"/>
    <w:rsid w:val="008B4522"/>
    <w:rsid w:val="008B4AC1"/>
    <w:rsid w:val="008B5DF5"/>
    <w:rsid w:val="008B6A82"/>
    <w:rsid w:val="008B7015"/>
    <w:rsid w:val="008B706F"/>
    <w:rsid w:val="008B77EE"/>
    <w:rsid w:val="008B7A7E"/>
    <w:rsid w:val="008B7FD4"/>
    <w:rsid w:val="008C0011"/>
    <w:rsid w:val="008C12E7"/>
    <w:rsid w:val="008C1349"/>
    <w:rsid w:val="008C15EF"/>
    <w:rsid w:val="008C202C"/>
    <w:rsid w:val="008C22C8"/>
    <w:rsid w:val="008C2802"/>
    <w:rsid w:val="008C3139"/>
    <w:rsid w:val="008C3433"/>
    <w:rsid w:val="008C3E46"/>
    <w:rsid w:val="008C4146"/>
    <w:rsid w:val="008C47F8"/>
    <w:rsid w:val="008C48BC"/>
    <w:rsid w:val="008C50FF"/>
    <w:rsid w:val="008C51FA"/>
    <w:rsid w:val="008C5469"/>
    <w:rsid w:val="008C5A7A"/>
    <w:rsid w:val="008C5B59"/>
    <w:rsid w:val="008C5D7C"/>
    <w:rsid w:val="008C6CC1"/>
    <w:rsid w:val="008C6D33"/>
    <w:rsid w:val="008C70DC"/>
    <w:rsid w:val="008C72A3"/>
    <w:rsid w:val="008C7721"/>
    <w:rsid w:val="008C7E30"/>
    <w:rsid w:val="008D0391"/>
    <w:rsid w:val="008D173D"/>
    <w:rsid w:val="008D17FB"/>
    <w:rsid w:val="008D216F"/>
    <w:rsid w:val="008D23F6"/>
    <w:rsid w:val="008D2601"/>
    <w:rsid w:val="008D2AC5"/>
    <w:rsid w:val="008D3452"/>
    <w:rsid w:val="008D3F29"/>
    <w:rsid w:val="008D429D"/>
    <w:rsid w:val="008D4962"/>
    <w:rsid w:val="008D69EB"/>
    <w:rsid w:val="008D6D00"/>
    <w:rsid w:val="008D6F69"/>
    <w:rsid w:val="008D73DB"/>
    <w:rsid w:val="008D759D"/>
    <w:rsid w:val="008E0DFD"/>
    <w:rsid w:val="008E2241"/>
    <w:rsid w:val="008E232B"/>
    <w:rsid w:val="008E269D"/>
    <w:rsid w:val="008E2BB2"/>
    <w:rsid w:val="008E3033"/>
    <w:rsid w:val="008E3150"/>
    <w:rsid w:val="008E3F32"/>
    <w:rsid w:val="008E42D5"/>
    <w:rsid w:val="008E4531"/>
    <w:rsid w:val="008E49D0"/>
    <w:rsid w:val="008E4C65"/>
    <w:rsid w:val="008E4C98"/>
    <w:rsid w:val="008E54C1"/>
    <w:rsid w:val="008E5A62"/>
    <w:rsid w:val="008E5AFC"/>
    <w:rsid w:val="008E5CF9"/>
    <w:rsid w:val="008E68C3"/>
    <w:rsid w:val="008E6C92"/>
    <w:rsid w:val="008E7324"/>
    <w:rsid w:val="008F0A83"/>
    <w:rsid w:val="008F198D"/>
    <w:rsid w:val="008F2930"/>
    <w:rsid w:val="008F2A11"/>
    <w:rsid w:val="008F2BC1"/>
    <w:rsid w:val="008F2E0E"/>
    <w:rsid w:val="008F382A"/>
    <w:rsid w:val="008F3C87"/>
    <w:rsid w:val="008F4199"/>
    <w:rsid w:val="008F4A0A"/>
    <w:rsid w:val="008F4ED0"/>
    <w:rsid w:val="008F50E0"/>
    <w:rsid w:val="008F6BD5"/>
    <w:rsid w:val="008F6E01"/>
    <w:rsid w:val="008F6F8D"/>
    <w:rsid w:val="008F7296"/>
    <w:rsid w:val="008F75B8"/>
    <w:rsid w:val="008F7667"/>
    <w:rsid w:val="00900183"/>
    <w:rsid w:val="0090053A"/>
    <w:rsid w:val="00900E5B"/>
    <w:rsid w:val="00901031"/>
    <w:rsid w:val="00901502"/>
    <w:rsid w:val="00901BE9"/>
    <w:rsid w:val="00902769"/>
    <w:rsid w:val="00902A31"/>
    <w:rsid w:val="00903AD7"/>
    <w:rsid w:val="00903C43"/>
    <w:rsid w:val="00903D33"/>
    <w:rsid w:val="00904702"/>
    <w:rsid w:val="00904C9A"/>
    <w:rsid w:val="009053B8"/>
    <w:rsid w:val="009069E8"/>
    <w:rsid w:val="00906E7D"/>
    <w:rsid w:val="0090722F"/>
    <w:rsid w:val="009076CA"/>
    <w:rsid w:val="00907B1B"/>
    <w:rsid w:val="00907BC6"/>
    <w:rsid w:val="00910C9C"/>
    <w:rsid w:val="00911D88"/>
    <w:rsid w:val="00912173"/>
    <w:rsid w:val="00912605"/>
    <w:rsid w:val="009127F6"/>
    <w:rsid w:val="00912C6B"/>
    <w:rsid w:val="00912EF3"/>
    <w:rsid w:val="009130FF"/>
    <w:rsid w:val="009136F5"/>
    <w:rsid w:val="009142C8"/>
    <w:rsid w:val="00914C08"/>
    <w:rsid w:val="00914DB8"/>
    <w:rsid w:val="009155F2"/>
    <w:rsid w:val="00915EFB"/>
    <w:rsid w:val="00916733"/>
    <w:rsid w:val="00916F77"/>
    <w:rsid w:val="009170C1"/>
    <w:rsid w:val="00917A0E"/>
    <w:rsid w:val="009204EE"/>
    <w:rsid w:val="009208D5"/>
    <w:rsid w:val="00920927"/>
    <w:rsid w:val="00920A3F"/>
    <w:rsid w:val="0092146B"/>
    <w:rsid w:val="00921A97"/>
    <w:rsid w:val="00921EB5"/>
    <w:rsid w:val="00922392"/>
    <w:rsid w:val="00922914"/>
    <w:rsid w:val="00922E1B"/>
    <w:rsid w:val="009236CC"/>
    <w:rsid w:val="009239A5"/>
    <w:rsid w:val="00923DED"/>
    <w:rsid w:val="00924BC2"/>
    <w:rsid w:val="00925276"/>
    <w:rsid w:val="0092530D"/>
    <w:rsid w:val="00925745"/>
    <w:rsid w:val="00925F99"/>
    <w:rsid w:val="00926710"/>
    <w:rsid w:val="00927A44"/>
    <w:rsid w:val="00927CC0"/>
    <w:rsid w:val="00930034"/>
    <w:rsid w:val="00930865"/>
    <w:rsid w:val="009310E7"/>
    <w:rsid w:val="00931CD2"/>
    <w:rsid w:val="00932651"/>
    <w:rsid w:val="00933016"/>
    <w:rsid w:val="00933106"/>
    <w:rsid w:val="009338FC"/>
    <w:rsid w:val="00933A16"/>
    <w:rsid w:val="00933D61"/>
    <w:rsid w:val="009340D3"/>
    <w:rsid w:val="009344FF"/>
    <w:rsid w:val="00936E58"/>
    <w:rsid w:val="0093700C"/>
    <w:rsid w:val="00937358"/>
    <w:rsid w:val="009404BC"/>
    <w:rsid w:val="00940694"/>
    <w:rsid w:val="00940949"/>
    <w:rsid w:val="00940BAC"/>
    <w:rsid w:val="00940D09"/>
    <w:rsid w:val="0094164C"/>
    <w:rsid w:val="009416C3"/>
    <w:rsid w:val="00941B11"/>
    <w:rsid w:val="00941D1D"/>
    <w:rsid w:val="00941E53"/>
    <w:rsid w:val="00941F16"/>
    <w:rsid w:val="00942019"/>
    <w:rsid w:val="009431B3"/>
    <w:rsid w:val="009434AB"/>
    <w:rsid w:val="0094351F"/>
    <w:rsid w:val="009437D9"/>
    <w:rsid w:val="00946783"/>
    <w:rsid w:val="009468A6"/>
    <w:rsid w:val="00946F22"/>
    <w:rsid w:val="00947321"/>
    <w:rsid w:val="009473CB"/>
    <w:rsid w:val="009477E8"/>
    <w:rsid w:val="00947933"/>
    <w:rsid w:val="00947F65"/>
    <w:rsid w:val="00950241"/>
    <w:rsid w:val="0095049A"/>
    <w:rsid w:val="009507E0"/>
    <w:rsid w:val="00950F02"/>
    <w:rsid w:val="0095148A"/>
    <w:rsid w:val="00952667"/>
    <w:rsid w:val="00952722"/>
    <w:rsid w:val="00953216"/>
    <w:rsid w:val="009533AF"/>
    <w:rsid w:val="00953B92"/>
    <w:rsid w:val="00954B54"/>
    <w:rsid w:val="009559C8"/>
    <w:rsid w:val="00956012"/>
    <w:rsid w:val="009563CE"/>
    <w:rsid w:val="00956489"/>
    <w:rsid w:val="009565F9"/>
    <w:rsid w:val="00956A03"/>
    <w:rsid w:val="009572DF"/>
    <w:rsid w:val="00957570"/>
    <w:rsid w:val="00957589"/>
    <w:rsid w:val="009576EB"/>
    <w:rsid w:val="0095780F"/>
    <w:rsid w:val="00957E70"/>
    <w:rsid w:val="00960B7F"/>
    <w:rsid w:val="0096100B"/>
    <w:rsid w:val="00961966"/>
    <w:rsid w:val="00963586"/>
    <w:rsid w:val="00963752"/>
    <w:rsid w:val="009639C1"/>
    <w:rsid w:val="0096504A"/>
    <w:rsid w:val="0096511A"/>
    <w:rsid w:val="009659A9"/>
    <w:rsid w:val="009662CE"/>
    <w:rsid w:val="0096679B"/>
    <w:rsid w:val="009671B7"/>
    <w:rsid w:val="009671D2"/>
    <w:rsid w:val="009673FF"/>
    <w:rsid w:val="00967A12"/>
    <w:rsid w:val="009701D6"/>
    <w:rsid w:val="0097097E"/>
    <w:rsid w:val="00971942"/>
    <w:rsid w:val="009723D6"/>
    <w:rsid w:val="00972E48"/>
    <w:rsid w:val="00973FBD"/>
    <w:rsid w:val="00974601"/>
    <w:rsid w:val="00974FCC"/>
    <w:rsid w:val="0097545E"/>
    <w:rsid w:val="0097597A"/>
    <w:rsid w:val="00975DC6"/>
    <w:rsid w:val="009762FD"/>
    <w:rsid w:val="00976753"/>
    <w:rsid w:val="00976F4B"/>
    <w:rsid w:val="00977AFD"/>
    <w:rsid w:val="00980141"/>
    <w:rsid w:val="0098061D"/>
    <w:rsid w:val="009806D9"/>
    <w:rsid w:val="00982631"/>
    <w:rsid w:val="0098286E"/>
    <w:rsid w:val="00982ACB"/>
    <w:rsid w:val="00982DE3"/>
    <w:rsid w:val="009833CE"/>
    <w:rsid w:val="00983712"/>
    <w:rsid w:val="00983AFD"/>
    <w:rsid w:val="009841C3"/>
    <w:rsid w:val="00984A1E"/>
    <w:rsid w:val="00984B4D"/>
    <w:rsid w:val="00985D40"/>
    <w:rsid w:val="00985ECD"/>
    <w:rsid w:val="00986A81"/>
    <w:rsid w:val="0098714F"/>
    <w:rsid w:val="0098759A"/>
    <w:rsid w:val="009900D7"/>
    <w:rsid w:val="00990421"/>
    <w:rsid w:val="00990486"/>
    <w:rsid w:val="00991720"/>
    <w:rsid w:val="00991946"/>
    <w:rsid w:val="00991955"/>
    <w:rsid w:val="00991AC4"/>
    <w:rsid w:val="00991BB7"/>
    <w:rsid w:val="009923BC"/>
    <w:rsid w:val="00992756"/>
    <w:rsid w:val="00994213"/>
    <w:rsid w:val="0099421D"/>
    <w:rsid w:val="00994445"/>
    <w:rsid w:val="00994E70"/>
    <w:rsid w:val="00995B08"/>
    <w:rsid w:val="00995D66"/>
    <w:rsid w:val="009963C2"/>
    <w:rsid w:val="00996A5E"/>
    <w:rsid w:val="0099790D"/>
    <w:rsid w:val="00997B12"/>
    <w:rsid w:val="009A004C"/>
    <w:rsid w:val="009A1BAC"/>
    <w:rsid w:val="009A1CA5"/>
    <w:rsid w:val="009A242F"/>
    <w:rsid w:val="009A28C0"/>
    <w:rsid w:val="009A2A0A"/>
    <w:rsid w:val="009A2ACF"/>
    <w:rsid w:val="009A344E"/>
    <w:rsid w:val="009A3777"/>
    <w:rsid w:val="009A38BF"/>
    <w:rsid w:val="009A3B75"/>
    <w:rsid w:val="009A3CD7"/>
    <w:rsid w:val="009A4037"/>
    <w:rsid w:val="009A59D1"/>
    <w:rsid w:val="009A5EAE"/>
    <w:rsid w:val="009A6FE6"/>
    <w:rsid w:val="009A72C4"/>
    <w:rsid w:val="009B08F5"/>
    <w:rsid w:val="009B0CF7"/>
    <w:rsid w:val="009B0D02"/>
    <w:rsid w:val="009B0E7E"/>
    <w:rsid w:val="009B15B9"/>
    <w:rsid w:val="009B1DF3"/>
    <w:rsid w:val="009B2921"/>
    <w:rsid w:val="009B293D"/>
    <w:rsid w:val="009B516D"/>
    <w:rsid w:val="009B5799"/>
    <w:rsid w:val="009B57F6"/>
    <w:rsid w:val="009B5A20"/>
    <w:rsid w:val="009B6C40"/>
    <w:rsid w:val="009B6E6F"/>
    <w:rsid w:val="009B7877"/>
    <w:rsid w:val="009C0035"/>
    <w:rsid w:val="009C03CD"/>
    <w:rsid w:val="009C0447"/>
    <w:rsid w:val="009C049A"/>
    <w:rsid w:val="009C0F2E"/>
    <w:rsid w:val="009C128F"/>
    <w:rsid w:val="009C18CF"/>
    <w:rsid w:val="009C193C"/>
    <w:rsid w:val="009C1BB5"/>
    <w:rsid w:val="009C2073"/>
    <w:rsid w:val="009C20B4"/>
    <w:rsid w:val="009C2652"/>
    <w:rsid w:val="009C290D"/>
    <w:rsid w:val="009C44B9"/>
    <w:rsid w:val="009C4938"/>
    <w:rsid w:val="009C4BF1"/>
    <w:rsid w:val="009C59B5"/>
    <w:rsid w:val="009C5C02"/>
    <w:rsid w:val="009C5CF3"/>
    <w:rsid w:val="009C5EB3"/>
    <w:rsid w:val="009C6DD1"/>
    <w:rsid w:val="009C712F"/>
    <w:rsid w:val="009C77A8"/>
    <w:rsid w:val="009D06BD"/>
    <w:rsid w:val="009D06D7"/>
    <w:rsid w:val="009D13AB"/>
    <w:rsid w:val="009D1C14"/>
    <w:rsid w:val="009D1DA0"/>
    <w:rsid w:val="009D21C3"/>
    <w:rsid w:val="009D2E22"/>
    <w:rsid w:val="009D308E"/>
    <w:rsid w:val="009D33BF"/>
    <w:rsid w:val="009D3BB8"/>
    <w:rsid w:val="009D4007"/>
    <w:rsid w:val="009D417C"/>
    <w:rsid w:val="009D440A"/>
    <w:rsid w:val="009D4598"/>
    <w:rsid w:val="009D48C2"/>
    <w:rsid w:val="009D4E4E"/>
    <w:rsid w:val="009D4FF1"/>
    <w:rsid w:val="009D55EC"/>
    <w:rsid w:val="009D62A2"/>
    <w:rsid w:val="009D6AE5"/>
    <w:rsid w:val="009D6F52"/>
    <w:rsid w:val="009D7161"/>
    <w:rsid w:val="009D7386"/>
    <w:rsid w:val="009D7C27"/>
    <w:rsid w:val="009E1A66"/>
    <w:rsid w:val="009E24FA"/>
    <w:rsid w:val="009E28E3"/>
    <w:rsid w:val="009E3C07"/>
    <w:rsid w:val="009E413D"/>
    <w:rsid w:val="009E4C14"/>
    <w:rsid w:val="009E4C2D"/>
    <w:rsid w:val="009E515C"/>
    <w:rsid w:val="009E55DB"/>
    <w:rsid w:val="009E55DE"/>
    <w:rsid w:val="009E68BF"/>
    <w:rsid w:val="009E6A5E"/>
    <w:rsid w:val="009E70FC"/>
    <w:rsid w:val="009E7413"/>
    <w:rsid w:val="009E76B2"/>
    <w:rsid w:val="009E7A28"/>
    <w:rsid w:val="009E7A8F"/>
    <w:rsid w:val="009F005A"/>
    <w:rsid w:val="009F05B9"/>
    <w:rsid w:val="009F07D6"/>
    <w:rsid w:val="009F0C30"/>
    <w:rsid w:val="009F2128"/>
    <w:rsid w:val="009F2A0F"/>
    <w:rsid w:val="009F3E15"/>
    <w:rsid w:val="009F412D"/>
    <w:rsid w:val="009F47A8"/>
    <w:rsid w:val="009F4983"/>
    <w:rsid w:val="009F53C5"/>
    <w:rsid w:val="009F5A7C"/>
    <w:rsid w:val="009F5EB6"/>
    <w:rsid w:val="009F642A"/>
    <w:rsid w:val="009F6A88"/>
    <w:rsid w:val="009F6DF7"/>
    <w:rsid w:val="009F7927"/>
    <w:rsid w:val="009F7C0A"/>
    <w:rsid w:val="00A004AA"/>
    <w:rsid w:val="00A01542"/>
    <w:rsid w:val="00A01ECC"/>
    <w:rsid w:val="00A02CDA"/>
    <w:rsid w:val="00A02D5C"/>
    <w:rsid w:val="00A03D4B"/>
    <w:rsid w:val="00A03FEB"/>
    <w:rsid w:val="00A0406D"/>
    <w:rsid w:val="00A04575"/>
    <w:rsid w:val="00A0471D"/>
    <w:rsid w:val="00A047CC"/>
    <w:rsid w:val="00A04868"/>
    <w:rsid w:val="00A05085"/>
    <w:rsid w:val="00A05A67"/>
    <w:rsid w:val="00A05F29"/>
    <w:rsid w:val="00A0734E"/>
    <w:rsid w:val="00A07D0D"/>
    <w:rsid w:val="00A106FA"/>
    <w:rsid w:val="00A10EE3"/>
    <w:rsid w:val="00A1193C"/>
    <w:rsid w:val="00A11D56"/>
    <w:rsid w:val="00A127D5"/>
    <w:rsid w:val="00A128FB"/>
    <w:rsid w:val="00A13D5E"/>
    <w:rsid w:val="00A14180"/>
    <w:rsid w:val="00A142BB"/>
    <w:rsid w:val="00A14A1D"/>
    <w:rsid w:val="00A1518D"/>
    <w:rsid w:val="00A1575D"/>
    <w:rsid w:val="00A16118"/>
    <w:rsid w:val="00A1689C"/>
    <w:rsid w:val="00A17427"/>
    <w:rsid w:val="00A177B5"/>
    <w:rsid w:val="00A178EB"/>
    <w:rsid w:val="00A17A93"/>
    <w:rsid w:val="00A2010A"/>
    <w:rsid w:val="00A2012D"/>
    <w:rsid w:val="00A2052F"/>
    <w:rsid w:val="00A20876"/>
    <w:rsid w:val="00A20FDB"/>
    <w:rsid w:val="00A21368"/>
    <w:rsid w:val="00A21AA3"/>
    <w:rsid w:val="00A2293E"/>
    <w:rsid w:val="00A234FB"/>
    <w:rsid w:val="00A23E17"/>
    <w:rsid w:val="00A243A6"/>
    <w:rsid w:val="00A24BA5"/>
    <w:rsid w:val="00A24E11"/>
    <w:rsid w:val="00A24ECE"/>
    <w:rsid w:val="00A251F4"/>
    <w:rsid w:val="00A25312"/>
    <w:rsid w:val="00A254C6"/>
    <w:rsid w:val="00A25A69"/>
    <w:rsid w:val="00A2697D"/>
    <w:rsid w:val="00A26BDE"/>
    <w:rsid w:val="00A26DD9"/>
    <w:rsid w:val="00A271CB"/>
    <w:rsid w:val="00A27F73"/>
    <w:rsid w:val="00A30202"/>
    <w:rsid w:val="00A30394"/>
    <w:rsid w:val="00A30EDB"/>
    <w:rsid w:val="00A311A4"/>
    <w:rsid w:val="00A316A3"/>
    <w:rsid w:val="00A317B4"/>
    <w:rsid w:val="00A317DC"/>
    <w:rsid w:val="00A31B9C"/>
    <w:rsid w:val="00A324A1"/>
    <w:rsid w:val="00A324C7"/>
    <w:rsid w:val="00A328A1"/>
    <w:rsid w:val="00A332DE"/>
    <w:rsid w:val="00A33E6D"/>
    <w:rsid w:val="00A34C7F"/>
    <w:rsid w:val="00A35003"/>
    <w:rsid w:val="00A3564D"/>
    <w:rsid w:val="00A35746"/>
    <w:rsid w:val="00A35B2C"/>
    <w:rsid w:val="00A3687B"/>
    <w:rsid w:val="00A36B98"/>
    <w:rsid w:val="00A36E44"/>
    <w:rsid w:val="00A37876"/>
    <w:rsid w:val="00A41097"/>
    <w:rsid w:val="00A413F4"/>
    <w:rsid w:val="00A4168B"/>
    <w:rsid w:val="00A42970"/>
    <w:rsid w:val="00A42E42"/>
    <w:rsid w:val="00A439FB"/>
    <w:rsid w:val="00A43D22"/>
    <w:rsid w:val="00A43F37"/>
    <w:rsid w:val="00A44017"/>
    <w:rsid w:val="00A44151"/>
    <w:rsid w:val="00A44F16"/>
    <w:rsid w:val="00A45226"/>
    <w:rsid w:val="00A46406"/>
    <w:rsid w:val="00A46FC8"/>
    <w:rsid w:val="00A4701A"/>
    <w:rsid w:val="00A4746F"/>
    <w:rsid w:val="00A47E05"/>
    <w:rsid w:val="00A50720"/>
    <w:rsid w:val="00A51890"/>
    <w:rsid w:val="00A520C3"/>
    <w:rsid w:val="00A52810"/>
    <w:rsid w:val="00A538A2"/>
    <w:rsid w:val="00A5390A"/>
    <w:rsid w:val="00A53B85"/>
    <w:rsid w:val="00A547BF"/>
    <w:rsid w:val="00A54887"/>
    <w:rsid w:val="00A549EF"/>
    <w:rsid w:val="00A55256"/>
    <w:rsid w:val="00A5599F"/>
    <w:rsid w:val="00A55FD3"/>
    <w:rsid w:val="00A5635F"/>
    <w:rsid w:val="00A56DF9"/>
    <w:rsid w:val="00A57025"/>
    <w:rsid w:val="00A57837"/>
    <w:rsid w:val="00A57FFD"/>
    <w:rsid w:val="00A60348"/>
    <w:rsid w:val="00A60560"/>
    <w:rsid w:val="00A60562"/>
    <w:rsid w:val="00A60CCD"/>
    <w:rsid w:val="00A60FAD"/>
    <w:rsid w:val="00A626AE"/>
    <w:rsid w:val="00A63149"/>
    <w:rsid w:val="00A632C5"/>
    <w:rsid w:val="00A63CF5"/>
    <w:rsid w:val="00A643B5"/>
    <w:rsid w:val="00A649FF"/>
    <w:rsid w:val="00A651DA"/>
    <w:rsid w:val="00A6690F"/>
    <w:rsid w:val="00A66FB1"/>
    <w:rsid w:val="00A677C3"/>
    <w:rsid w:val="00A70374"/>
    <w:rsid w:val="00A70D9A"/>
    <w:rsid w:val="00A71638"/>
    <w:rsid w:val="00A71D46"/>
    <w:rsid w:val="00A72002"/>
    <w:rsid w:val="00A72130"/>
    <w:rsid w:val="00A72602"/>
    <w:rsid w:val="00A726F7"/>
    <w:rsid w:val="00A72B98"/>
    <w:rsid w:val="00A72EED"/>
    <w:rsid w:val="00A73F4F"/>
    <w:rsid w:val="00A742EE"/>
    <w:rsid w:val="00A74BD3"/>
    <w:rsid w:val="00A74C08"/>
    <w:rsid w:val="00A750D7"/>
    <w:rsid w:val="00A80239"/>
    <w:rsid w:val="00A81575"/>
    <w:rsid w:val="00A81613"/>
    <w:rsid w:val="00A81953"/>
    <w:rsid w:val="00A81979"/>
    <w:rsid w:val="00A822B5"/>
    <w:rsid w:val="00A82683"/>
    <w:rsid w:val="00A8367F"/>
    <w:rsid w:val="00A84480"/>
    <w:rsid w:val="00A84891"/>
    <w:rsid w:val="00A8586E"/>
    <w:rsid w:val="00A86389"/>
    <w:rsid w:val="00A86436"/>
    <w:rsid w:val="00A902D6"/>
    <w:rsid w:val="00A90824"/>
    <w:rsid w:val="00A90FAC"/>
    <w:rsid w:val="00A91302"/>
    <w:rsid w:val="00A9186C"/>
    <w:rsid w:val="00A9219D"/>
    <w:rsid w:val="00A923FA"/>
    <w:rsid w:val="00A92A91"/>
    <w:rsid w:val="00A92B96"/>
    <w:rsid w:val="00A92BDF"/>
    <w:rsid w:val="00A92F0F"/>
    <w:rsid w:val="00A94687"/>
    <w:rsid w:val="00A958E2"/>
    <w:rsid w:val="00A959F0"/>
    <w:rsid w:val="00A96410"/>
    <w:rsid w:val="00A97503"/>
    <w:rsid w:val="00A978E8"/>
    <w:rsid w:val="00A9798B"/>
    <w:rsid w:val="00AA0276"/>
    <w:rsid w:val="00AA1436"/>
    <w:rsid w:val="00AA1751"/>
    <w:rsid w:val="00AA2733"/>
    <w:rsid w:val="00AA3446"/>
    <w:rsid w:val="00AA4056"/>
    <w:rsid w:val="00AA47AB"/>
    <w:rsid w:val="00AA4CAD"/>
    <w:rsid w:val="00AA4FEE"/>
    <w:rsid w:val="00AA51EF"/>
    <w:rsid w:val="00AA565C"/>
    <w:rsid w:val="00AA5BA7"/>
    <w:rsid w:val="00AA647D"/>
    <w:rsid w:val="00AA6733"/>
    <w:rsid w:val="00AA69E8"/>
    <w:rsid w:val="00AA712C"/>
    <w:rsid w:val="00AA7869"/>
    <w:rsid w:val="00AB04C6"/>
    <w:rsid w:val="00AB1309"/>
    <w:rsid w:val="00AB1EDC"/>
    <w:rsid w:val="00AB297A"/>
    <w:rsid w:val="00AB2A29"/>
    <w:rsid w:val="00AB330A"/>
    <w:rsid w:val="00AB4008"/>
    <w:rsid w:val="00AB554E"/>
    <w:rsid w:val="00AB55F3"/>
    <w:rsid w:val="00AB597A"/>
    <w:rsid w:val="00AB644E"/>
    <w:rsid w:val="00AB74A1"/>
    <w:rsid w:val="00AC08B5"/>
    <w:rsid w:val="00AC11C0"/>
    <w:rsid w:val="00AC2BF2"/>
    <w:rsid w:val="00AC33ED"/>
    <w:rsid w:val="00AC38BA"/>
    <w:rsid w:val="00AC3901"/>
    <w:rsid w:val="00AC4165"/>
    <w:rsid w:val="00AC4C69"/>
    <w:rsid w:val="00AC4C72"/>
    <w:rsid w:val="00AC523E"/>
    <w:rsid w:val="00AC5F0B"/>
    <w:rsid w:val="00AC6355"/>
    <w:rsid w:val="00AC6932"/>
    <w:rsid w:val="00AC7409"/>
    <w:rsid w:val="00AC780B"/>
    <w:rsid w:val="00AC78DA"/>
    <w:rsid w:val="00AC7AD0"/>
    <w:rsid w:val="00AD0EFB"/>
    <w:rsid w:val="00AD1648"/>
    <w:rsid w:val="00AD1A6D"/>
    <w:rsid w:val="00AD26F1"/>
    <w:rsid w:val="00AD352C"/>
    <w:rsid w:val="00AD427E"/>
    <w:rsid w:val="00AD4C97"/>
    <w:rsid w:val="00AD5083"/>
    <w:rsid w:val="00AD53FC"/>
    <w:rsid w:val="00AD54C3"/>
    <w:rsid w:val="00AD579F"/>
    <w:rsid w:val="00AD5E7C"/>
    <w:rsid w:val="00AD61D7"/>
    <w:rsid w:val="00AD6472"/>
    <w:rsid w:val="00AD64A9"/>
    <w:rsid w:val="00AD6888"/>
    <w:rsid w:val="00AD6D98"/>
    <w:rsid w:val="00AD6E71"/>
    <w:rsid w:val="00AD7DCD"/>
    <w:rsid w:val="00AD7EAE"/>
    <w:rsid w:val="00AE07AB"/>
    <w:rsid w:val="00AE0A3E"/>
    <w:rsid w:val="00AE1E2A"/>
    <w:rsid w:val="00AE22D4"/>
    <w:rsid w:val="00AE2ACC"/>
    <w:rsid w:val="00AE2B53"/>
    <w:rsid w:val="00AE32CC"/>
    <w:rsid w:val="00AE33EE"/>
    <w:rsid w:val="00AE33FC"/>
    <w:rsid w:val="00AE4588"/>
    <w:rsid w:val="00AE4804"/>
    <w:rsid w:val="00AE4F3D"/>
    <w:rsid w:val="00AE5B89"/>
    <w:rsid w:val="00AE5BE1"/>
    <w:rsid w:val="00AE7388"/>
    <w:rsid w:val="00AF0C45"/>
    <w:rsid w:val="00AF1227"/>
    <w:rsid w:val="00AF1E80"/>
    <w:rsid w:val="00AF1EDF"/>
    <w:rsid w:val="00AF23B8"/>
    <w:rsid w:val="00AF3213"/>
    <w:rsid w:val="00AF4381"/>
    <w:rsid w:val="00AF4703"/>
    <w:rsid w:val="00AF472A"/>
    <w:rsid w:val="00AF4BB7"/>
    <w:rsid w:val="00AF59E7"/>
    <w:rsid w:val="00AF65E0"/>
    <w:rsid w:val="00AF66B6"/>
    <w:rsid w:val="00AF6D60"/>
    <w:rsid w:val="00AF797F"/>
    <w:rsid w:val="00AF7B79"/>
    <w:rsid w:val="00B00437"/>
    <w:rsid w:val="00B004E8"/>
    <w:rsid w:val="00B0096C"/>
    <w:rsid w:val="00B00CFA"/>
    <w:rsid w:val="00B01E66"/>
    <w:rsid w:val="00B021A2"/>
    <w:rsid w:val="00B0228C"/>
    <w:rsid w:val="00B03132"/>
    <w:rsid w:val="00B031F8"/>
    <w:rsid w:val="00B03688"/>
    <w:rsid w:val="00B03F2D"/>
    <w:rsid w:val="00B04051"/>
    <w:rsid w:val="00B0454A"/>
    <w:rsid w:val="00B04C0E"/>
    <w:rsid w:val="00B0561E"/>
    <w:rsid w:val="00B05817"/>
    <w:rsid w:val="00B05EC7"/>
    <w:rsid w:val="00B06030"/>
    <w:rsid w:val="00B0626C"/>
    <w:rsid w:val="00B06A89"/>
    <w:rsid w:val="00B07311"/>
    <w:rsid w:val="00B113A6"/>
    <w:rsid w:val="00B11888"/>
    <w:rsid w:val="00B12B90"/>
    <w:rsid w:val="00B12D32"/>
    <w:rsid w:val="00B13240"/>
    <w:rsid w:val="00B13505"/>
    <w:rsid w:val="00B13528"/>
    <w:rsid w:val="00B13C09"/>
    <w:rsid w:val="00B140D4"/>
    <w:rsid w:val="00B142CF"/>
    <w:rsid w:val="00B14E2B"/>
    <w:rsid w:val="00B15066"/>
    <w:rsid w:val="00B153EA"/>
    <w:rsid w:val="00B1597E"/>
    <w:rsid w:val="00B160AF"/>
    <w:rsid w:val="00B160E1"/>
    <w:rsid w:val="00B165E0"/>
    <w:rsid w:val="00B21551"/>
    <w:rsid w:val="00B22A35"/>
    <w:rsid w:val="00B22D5B"/>
    <w:rsid w:val="00B23330"/>
    <w:rsid w:val="00B24183"/>
    <w:rsid w:val="00B244D4"/>
    <w:rsid w:val="00B24799"/>
    <w:rsid w:val="00B24815"/>
    <w:rsid w:val="00B25D99"/>
    <w:rsid w:val="00B25DA0"/>
    <w:rsid w:val="00B25F7B"/>
    <w:rsid w:val="00B26399"/>
    <w:rsid w:val="00B26E10"/>
    <w:rsid w:val="00B2758D"/>
    <w:rsid w:val="00B27A98"/>
    <w:rsid w:val="00B27D3C"/>
    <w:rsid w:val="00B27FE6"/>
    <w:rsid w:val="00B30507"/>
    <w:rsid w:val="00B30DFB"/>
    <w:rsid w:val="00B31B7F"/>
    <w:rsid w:val="00B32784"/>
    <w:rsid w:val="00B329DD"/>
    <w:rsid w:val="00B32B68"/>
    <w:rsid w:val="00B34201"/>
    <w:rsid w:val="00B342FF"/>
    <w:rsid w:val="00B3446C"/>
    <w:rsid w:val="00B34E73"/>
    <w:rsid w:val="00B354B5"/>
    <w:rsid w:val="00B35631"/>
    <w:rsid w:val="00B35951"/>
    <w:rsid w:val="00B35EB1"/>
    <w:rsid w:val="00B368BB"/>
    <w:rsid w:val="00B36A4F"/>
    <w:rsid w:val="00B37E47"/>
    <w:rsid w:val="00B40400"/>
    <w:rsid w:val="00B405C6"/>
    <w:rsid w:val="00B41138"/>
    <w:rsid w:val="00B412E8"/>
    <w:rsid w:val="00B418F6"/>
    <w:rsid w:val="00B42583"/>
    <w:rsid w:val="00B4261F"/>
    <w:rsid w:val="00B429E5"/>
    <w:rsid w:val="00B43456"/>
    <w:rsid w:val="00B4362F"/>
    <w:rsid w:val="00B440DC"/>
    <w:rsid w:val="00B4441D"/>
    <w:rsid w:val="00B455A2"/>
    <w:rsid w:val="00B45E2F"/>
    <w:rsid w:val="00B46C6D"/>
    <w:rsid w:val="00B46F8D"/>
    <w:rsid w:val="00B47427"/>
    <w:rsid w:val="00B47447"/>
    <w:rsid w:val="00B47A90"/>
    <w:rsid w:val="00B50880"/>
    <w:rsid w:val="00B51433"/>
    <w:rsid w:val="00B526FB"/>
    <w:rsid w:val="00B52CC0"/>
    <w:rsid w:val="00B53674"/>
    <w:rsid w:val="00B53677"/>
    <w:rsid w:val="00B53FF5"/>
    <w:rsid w:val="00B54C74"/>
    <w:rsid w:val="00B557A6"/>
    <w:rsid w:val="00B559D0"/>
    <w:rsid w:val="00B5662B"/>
    <w:rsid w:val="00B5685F"/>
    <w:rsid w:val="00B5724D"/>
    <w:rsid w:val="00B60495"/>
    <w:rsid w:val="00B6099D"/>
    <w:rsid w:val="00B60B77"/>
    <w:rsid w:val="00B611D7"/>
    <w:rsid w:val="00B61523"/>
    <w:rsid w:val="00B62127"/>
    <w:rsid w:val="00B62292"/>
    <w:rsid w:val="00B62B00"/>
    <w:rsid w:val="00B631D1"/>
    <w:rsid w:val="00B63A2A"/>
    <w:rsid w:val="00B64EEE"/>
    <w:rsid w:val="00B6549A"/>
    <w:rsid w:val="00B66225"/>
    <w:rsid w:val="00B66455"/>
    <w:rsid w:val="00B66612"/>
    <w:rsid w:val="00B666D4"/>
    <w:rsid w:val="00B66F44"/>
    <w:rsid w:val="00B6710C"/>
    <w:rsid w:val="00B67449"/>
    <w:rsid w:val="00B703B2"/>
    <w:rsid w:val="00B708A8"/>
    <w:rsid w:val="00B70BAE"/>
    <w:rsid w:val="00B71256"/>
    <w:rsid w:val="00B717B7"/>
    <w:rsid w:val="00B7197E"/>
    <w:rsid w:val="00B71B51"/>
    <w:rsid w:val="00B729B3"/>
    <w:rsid w:val="00B72BFA"/>
    <w:rsid w:val="00B73D35"/>
    <w:rsid w:val="00B73DFE"/>
    <w:rsid w:val="00B74019"/>
    <w:rsid w:val="00B741CA"/>
    <w:rsid w:val="00B74E66"/>
    <w:rsid w:val="00B74F5B"/>
    <w:rsid w:val="00B75880"/>
    <w:rsid w:val="00B75A4B"/>
    <w:rsid w:val="00B75C46"/>
    <w:rsid w:val="00B75C62"/>
    <w:rsid w:val="00B75ECF"/>
    <w:rsid w:val="00B75FCF"/>
    <w:rsid w:val="00B765EE"/>
    <w:rsid w:val="00B7727A"/>
    <w:rsid w:val="00B7779D"/>
    <w:rsid w:val="00B777F9"/>
    <w:rsid w:val="00B778D8"/>
    <w:rsid w:val="00B77FCE"/>
    <w:rsid w:val="00B81849"/>
    <w:rsid w:val="00B82343"/>
    <w:rsid w:val="00B82559"/>
    <w:rsid w:val="00B827C2"/>
    <w:rsid w:val="00B82FD9"/>
    <w:rsid w:val="00B83076"/>
    <w:rsid w:val="00B837B3"/>
    <w:rsid w:val="00B83EB2"/>
    <w:rsid w:val="00B83EB3"/>
    <w:rsid w:val="00B845D4"/>
    <w:rsid w:val="00B84A12"/>
    <w:rsid w:val="00B84B5C"/>
    <w:rsid w:val="00B850D6"/>
    <w:rsid w:val="00B858D1"/>
    <w:rsid w:val="00B85C66"/>
    <w:rsid w:val="00B868CB"/>
    <w:rsid w:val="00B87017"/>
    <w:rsid w:val="00B8703B"/>
    <w:rsid w:val="00B8731D"/>
    <w:rsid w:val="00B87611"/>
    <w:rsid w:val="00B87BCA"/>
    <w:rsid w:val="00B90084"/>
    <w:rsid w:val="00B90CDB"/>
    <w:rsid w:val="00B90E25"/>
    <w:rsid w:val="00B910E0"/>
    <w:rsid w:val="00B91295"/>
    <w:rsid w:val="00B919A0"/>
    <w:rsid w:val="00B91CD7"/>
    <w:rsid w:val="00B91EDD"/>
    <w:rsid w:val="00B922A1"/>
    <w:rsid w:val="00B92478"/>
    <w:rsid w:val="00B940AA"/>
    <w:rsid w:val="00B9483A"/>
    <w:rsid w:val="00B9497F"/>
    <w:rsid w:val="00B95698"/>
    <w:rsid w:val="00B9587B"/>
    <w:rsid w:val="00B97173"/>
    <w:rsid w:val="00B97464"/>
    <w:rsid w:val="00B97B4C"/>
    <w:rsid w:val="00BA0D38"/>
    <w:rsid w:val="00BA16C2"/>
    <w:rsid w:val="00BA1D88"/>
    <w:rsid w:val="00BA2BFF"/>
    <w:rsid w:val="00BA2C07"/>
    <w:rsid w:val="00BA415C"/>
    <w:rsid w:val="00BA4DFE"/>
    <w:rsid w:val="00BA51CD"/>
    <w:rsid w:val="00BA57E5"/>
    <w:rsid w:val="00BA5BB2"/>
    <w:rsid w:val="00BA6445"/>
    <w:rsid w:val="00BA69DF"/>
    <w:rsid w:val="00BA6A66"/>
    <w:rsid w:val="00BA737E"/>
    <w:rsid w:val="00BB04C8"/>
    <w:rsid w:val="00BB2001"/>
    <w:rsid w:val="00BB2977"/>
    <w:rsid w:val="00BB2F73"/>
    <w:rsid w:val="00BB4177"/>
    <w:rsid w:val="00BB45A0"/>
    <w:rsid w:val="00BB480D"/>
    <w:rsid w:val="00BB4C2A"/>
    <w:rsid w:val="00BB5BAF"/>
    <w:rsid w:val="00BB5CF7"/>
    <w:rsid w:val="00BB5FA7"/>
    <w:rsid w:val="00BB62BA"/>
    <w:rsid w:val="00BB640D"/>
    <w:rsid w:val="00BC073A"/>
    <w:rsid w:val="00BC09C7"/>
    <w:rsid w:val="00BC112B"/>
    <w:rsid w:val="00BC17A2"/>
    <w:rsid w:val="00BC1BAB"/>
    <w:rsid w:val="00BC1DE4"/>
    <w:rsid w:val="00BC2E3C"/>
    <w:rsid w:val="00BC31F6"/>
    <w:rsid w:val="00BC32AB"/>
    <w:rsid w:val="00BC35E0"/>
    <w:rsid w:val="00BC3C30"/>
    <w:rsid w:val="00BC3E34"/>
    <w:rsid w:val="00BC438A"/>
    <w:rsid w:val="00BC452A"/>
    <w:rsid w:val="00BC479F"/>
    <w:rsid w:val="00BC48BC"/>
    <w:rsid w:val="00BC4B60"/>
    <w:rsid w:val="00BC5345"/>
    <w:rsid w:val="00BC5DBF"/>
    <w:rsid w:val="00BC7271"/>
    <w:rsid w:val="00BC7649"/>
    <w:rsid w:val="00BD03F7"/>
    <w:rsid w:val="00BD062D"/>
    <w:rsid w:val="00BD11DA"/>
    <w:rsid w:val="00BD165D"/>
    <w:rsid w:val="00BD17E0"/>
    <w:rsid w:val="00BD18E0"/>
    <w:rsid w:val="00BD1ADC"/>
    <w:rsid w:val="00BD2521"/>
    <w:rsid w:val="00BD2715"/>
    <w:rsid w:val="00BD2DBC"/>
    <w:rsid w:val="00BD36FB"/>
    <w:rsid w:val="00BD3753"/>
    <w:rsid w:val="00BD3C07"/>
    <w:rsid w:val="00BD3CC8"/>
    <w:rsid w:val="00BD479C"/>
    <w:rsid w:val="00BD4C88"/>
    <w:rsid w:val="00BD4E43"/>
    <w:rsid w:val="00BD5144"/>
    <w:rsid w:val="00BD572B"/>
    <w:rsid w:val="00BD58CA"/>
    <w:rsid w:val="00BD69EB"/>
    <w:rsid w:val="00BD79E3"/>
    <w:rsid w:val="00BD7A16"/>
    <w:rsid w:val="00BD7AC4"/>
    <w:rsid w:val="00BE0258"/>
    <w:rsid w:val="00BE03A0"/>
    <w:rsid w:val="00BE0AA3"/>
    <w:rsid w:val="00BE0B25"/>
    <w:rsid w:val="00BE101F"/>
    <w:rsid w:val="00BE2269"/>
    <w:rsid w:val="00BE26F8"/>
    <w:rsid w:val="00BE2D61"/>
    <w:rsid w:val="00BE3205"/>
    <w:rsid w:val="00BE36B4"/>
    <w:rsid w:val="00BE3DDD"/>
    <w:rsid w:val="00BE3E2C"/>
    <w:rsid w:val="00BE4ADE"/>
    <w:rsid w:val="00BE5279"/>
    <w:rsid w:val="00BE5549"/>
    <w:rsid w:val="00BE5A79"/>
    <w:rsid w:val="00BE609F"/>
    <w:rsid w:val="00BE62DF"/>
    <w:rsid w:val="00BE6312"/>
    <w:rsid w:val="00BE699F"/>
    <w:rsid w:val="00BE70E1"/>
    <w:rsid w:val="00BE73A2"/>
    <w:rsid w:val="00BE7836"/>
    <w:rsid w:val="00BF00BE"/>
    <w:rsid w:val="00BF0C16"/>
    <w:rsid w:val="00BF1273"/>
    <w:rsid w:val="00BF1A00"/>
    <w:rsid w:val="00BF1F62"/>
    <w:rsid w:val="00BF24EC"/>
    <w:rsid w:val="00BF25CC"/>
    <w:rsid w:val="00BF2640"/>
    <w:rsid w:val="00BF280D"/>
    <w:rsid w:val="00BF28BA"/>
    <w:rsid w:val="00BF38E9"/>
    <w:rsid w:val="00BF3A2F"/>
    <w:rsid w:val="00BF3A9C"/>
    <w:rsid w:val="00BF3D37"/>
    <w:rsid w:val="00BF3DCE"/>
    <w:rsid w:val="00BF42BF"/>
    <w:rsid w:val="00BF50E3"/>
    <w:rsid w:val="00BF57F4"/>
    <w:rsid w:val="00BF71A5"/>
    <w:rsid w:val="00BF7A26"/>
    <w:rsid w:val="00BF7B07"/>
    <w:rsid w:val="00BF7C13"/>
    <w:rsid w:val="00BF7DBA"/>
    <w:rsid w:val="00C00004"/>
    <w:rsid w:val="00C00309"/>
    <w:rsid w:val="00C00943"/>
    <w:rsid w:val="00C00FB9"/>
    <w:rsid w:val="00C01184"/>
    <w:rsid w:val="00C024AF"/>
    <w:rsid w:val="00C02E09"/>
    <w:rsid w:val="00C032FB"/>
    <w:rsid w:val="00C039D5"/>
    <w:rsid w:val="00C03DA5"/>
    <w:rsid w:val="00C046D0"/>
    <w:rsid w:val="00C04DE6"/>
    <w:rsid w:val="00C062F1"/>
    <w:rsid w:val="00C063B9"/>
    <w:rsid w:val="00C06FC6"/>
    <w:rsid w:val="00C070B0"/>
    <w:rsid w:val="00C0743F"/>
    <w:rsid w:val="00C07898"/>
    <w:rsid w:val="00C07EA6"/>
    <w:rsid w:val="00C07EAA"/>
    <w:rsid w:val="00C111F8"/>
    <w:rsid w:val="00C11576"/>
    <w:rsid w:val="00C128F6"/>
    <w:rsid w:val="00C12C4D"/>
    <w:rsid w:val="00C13F2F"/>
    <w:rsid w:val="00C13FB5"/>
    <w:rsid w:val="00C146B5"/>
    <w:rsid w:val="00C14C64"/>
    <w:rsid w:val="00C157D2"/>
    <w:rsid w:val="00C1627D"/>
    <w:rsid w:val="00C16945"/>
    <w:rsid w:val="00C170D6"/>
    <w:rsid w:val="00C17671"/>
    <w:rsid w:val="00C17988"/>
    <w:rsid w:val="00C17F8D"/>
    <w:rsid w:val="00C20B91"/>
    <w:rsid w:val="00C21168"/>
    <w:rsid w:val="00C211B9"/>
    <w:rsid w:val="00C211D1"/>
    <w:rsid w:val="00C21A5F"/>
    <w:rsid w:val="00C22301"/>
    <w:rsid w:val="00C22872"/>
    <w:rsid w:val="00C2288F"/>
    <w:rsid w:val="00C23AEE"/>
    <w:rsid w:val="00C23EA3"/>
    <w:rsid w:val="00C24D16"/>
    <w:rsid w:val="00C250DC"/>
    <w:rsid w:val="00C26019"/>
    <w:rsid w:val="00C266F1"/>
    <w:rsid w:val="00C26A00"/>
    <w:rsid w:val="00C26E85"/>
    <w:rsid w:val="00C2710C"/>
    <w:rsid w:val="00C27D5E"/>
    <w:rsid w:val="00C3072A"/>
    <w:rsid w:val="00C30C05"/>
    <w:rsid w:val="00C31995"/>
    <w:rsid w:val="00C33255"/>
    <w:rsid w:val="00C34CE4"/>
    <w:rsid w:val="00C34D68"/>
    <w:rsid w:val="00C34EEC"/>
    <w:rsid w:val="00C351EF"/>
    <w:rsid w:val="00C35AE1"/>
    <w:rsid w:val="00C36725"/>
    <w:rsid w:val="00C36895"/>
    <w:rsid w:val="00C3786A"/>
    <w:rsid w:val="00C37A32"/>
    <w:rsid w:val="00C37B5B"/>
    <w:rsid w:val="00C40403"/>
    <w:rsid w:val="00C4163D"/>
    <w:rsid w:val="00C41764"/>
    <w:rsid w:val="00C42014"/>
    <w:rsid w:val="00C427B3"/>
    <w:rsid w:val="00C42C86"/>
    <w:rsid w:val="00C4384F"/>
    <w:rsid w:val="00C43A2A"/>
    <w:rsid w:val="00C43B01"/>
    <w:rsid w:val="00C43C59"/>
    <w:rsid w:val="00C43F0A"/>
    <w:rsid w:val="00C44AE2"/>
    <w:rsid w:val="00C44F5E"/>
    <w:rsid w:val="00C46F17"/>
    <w:rsid w:val="00C47288"/>
    <w:rsid w:val="00C47B8A"/>
    <w:rsid w:val="00C50781"/>
    <w:rsid w:val="00C5082B"/>
    <w:rsid w:val="00C50FD9"/>
    <w:rsid w:val="00C51CE4"/>
    <w:rsid w:val="00C51DBD"/>
    <w:rsid w:val="00C536A3"/>
    <w:rsid w:val="00C540D6"/>
    <w:rsid w:val="00C54313"/>
    <w:rsid w:val="00C552B8"/>
    <w:rsid w:val="00C55A62"/>
    <w:rsid w:val="00C55D7C"/>
    <w:rsid w:val="00C560E2"/>
    <w:rsid w:val="00C5662D"/>
    <w:rsid w:val="00C574D4"/>
    <w:rsid w:val="00C57875"/>
    <w:rsid w:val="00C57EA3"/>
    <w:rsid w:val="00C6048A"/>
    <w:rsid w:val="00C60E1C"/>
    <w:rsid w:val="00C61136"/>
    <w:rsid w:val="00C620CA"/>
    <w:rsid w:val="00C622D1"/>
    <w:rsid w:val="00C62BDE"/>
    <w:rsid w:val="00C63502"/>
    <w:rsid w:val="00C6367D"/>
    <w:rsid w:val="00C640AD"/>
    <w:rsid w:val="00C6469D"/>
    <w:rsid w:val="00C64F7D"/>
    <w:rsid w:val="00C659F4"/>
    <w:rsid w:val="00C662EB"/>
    <w:rsid w:val="00C7078B"/>
    <w:rsid w:val="00C714A6"/>
    <w:rsid w:val="00C71FF7"/>
    <w:rsid w:val="00C7275D"/>
    <w:rsid w:val="00C72C19"/>
    <w:rsid w:val="00C7315C"/>
    <w:rsid w:val="00C74142"/>
    <w:rsid w:val="00C74309"/>
    <w:rsid w:val="00C7447D"/>
    <w:rsid w:val="00C7551B"/>
    <w:rsid w:val="00C75A76"/>
    <w:rsid w:val="00C75DD6"/>
    <w:rsid w:val="00C75DD9"/>
    <w:rsid w:val="00C75FD2"/>
    <w:rsid w:val="00C76D1B"/>
    <w:rsid w:val="00C77428"/>
    <w:rsid w:val="00C77D20"/>
    <w:rsid w:val="00C80D35"/>
    <w:rsid w:val="00C816A7"/>
    <w:rsid w:val="00C81BFE"/>
    <w:rsid w:val="00C82611"/>
    <w:rsid w:val="00C826A1"/>
    <w:rsid w:val="00C82A4D"/>
    <w:rsid w:val="00C831FD"/>
    <w:rsid w:val="00C833C9"/>
    <w:rsid w:val="00C8370B"/>
    <w:rsid w:val="00C83990"/>
    <w:rsid w:val="00C84218"/>
    <w:rsid w:val="00C8470A"/>
    <w:rsid w:val="00C8538B"/>
    <w:rsid w:val="00C8565F"/>
    <w:rsid w:val="00C86845"/>
    <w:rsid w:val="00C86B60"/>
    <w:rsid w:val="00C87CB2"/>
    <w:rsid w:val="00C906C3"/>
    <w:rsid w:val="00C911DE"/>
    <w:rsid w:val="00C91245"/>
    <w:rsid w:val="00C91273"/>
    <w:rsid w:val="00C91B87"/>
    <w:rsid w:val="00C91C79"/>
    <w:rsid w:val="00C92480"/>
    <w:rsid w:val="00C93661"/>
    <w:rsid w:val="00C95141"/>
    <w:rsid w:val="00C95305"/>
    <w:rsid w:val="00C96661"/>
    <w:rsid w:val="00C96ABA"/>
    <w:rsid w:val="00C96BB7"/>
    <w:rsid w:val="00C97196"/>
    <w:rsid w:val="00C9728F"/>
    <w:rsid w:val="00C9785B"/>
    <w:rsid w:val="00C97871"/>
    <w:rsid w:val="00C978F5"/>
    <w:rsid w:val="00C97EEC"/>
    <w:rsid w:val="00CA1E5D"/>
    <w:rsid w:val="00CA2995"/>
    <w:rsid w:val="00CA29B9"/>
    <w:rsid w:val="00CA2B9C"/>
    <w:rsid w:val="00CA2CE2"/>
    <w:rsid w:val="00CA2FEA"/>
    <w:rsid w:val="00CA344F"/>
    <w:rsid w:val="00CA35C0"/>
    <w:rsid w:val="00CA3F62"/>
    <w:rsid w:val="00CA45A1"/>
    <w:rsid w:val="00CA4605"/>
    <w:rsid w:val="00CA4672"/>
    <w:rsid w:val="00CA46C3"/>
    <w:rsid w:val="00CA4C6C"/>
    <w:rsid w:val="00CA51B2"/>
    <w:rsid w:val="00CA5C8F"/>
    <w:rsid w:val="00CA5E3E"/>
    <w:rsid w:val="00CA5F3C"/>
    <w:rsid w:val="00CA61EF"/>
    <w:rsid w:val="00CA62D2"/>
    <w:rsid w:val="00CA68BE"/>
    <w:rsid w:val="00CA6A8E"/>
    <w:rsid w:val="00CA75BB"/>
    <w:rsid w:val="00CA7BA2"/>
    <w:rsid w:val="00CB00E0"/>
    <w:rsid w:val="00CB0185"/>
    <w:rsid w:val="00CB14E8"/>
    <w:rsid w:val="00CB18BE"/>
    <w:rsid w:val="00CB1A10"/>
    <w:rsid w:val="00CB1EE8"/>
    <w:rsid w:val="00CB1EFA"/>
    <w:rsid w:val="00CB25CF"/>
    <w:rsid w:val="00CB2F98"/>
    <w:rsid w:val="00CB3306"/>
    <w:rsid w:val="00CB388A"/>
    <w:rsid w:val="00CB3A94"/>
    <w:rsid w:val="00CB4209"/>
    <w:rsid w:val="00CB452E"/>
    <w:rsid w:val="00CB60C3"/>
    <w:rsid w:val="00CB6249"/>
    <w:rsid w:val="00CB6BCE"/>
    <w:rsid w:val="00CB74CF"/>
    <w:rsid w:val="00CC191A"/>
    <w:rsid w:val="00CC2C3D"/>
    <w:rsid w:val="00CC2C7B"/>
    <w:rsid w:val="00CC2EF6"/>
    <w:rsid w:val="00CC31C0"/>
    <w:rsid w:val="00CC35A4"/>
    <w:rsid w:val="00CC3F32"/>
    <w:rsid w:val="00CC45E6"/>
    <w:rsid w:val="00CC54BF"/>
    <w:rsid w:val="00CC5C7B"/>
    <w:rsid w:val="00CC6AF5"/>
    <w:rsid w:val="00CC75EE"/>
    <w:rsid w:val="00CC7856"/>
    <w:rsid w:val="00CC7ACC"/>
    <w:rsid w:val="00CC7ADA"/>
    <w:rsid w:val="00CC7ECC"/>
    <w:rsid w:val="00CD0572"/>
    <w:rsid w:val="00CD074F"/>
    <w:rsid w:val="00CD07A5"/>
    <w:rsid w:val="00CD0A2E"/>
    <w:rsid w:val="00CD0A3C"/>
    <w:rsid w:val="00CD13EE"/>
    <w:rsid w:val="00CD19DB"/>
    <w:rsid w:val="00CD1B79"/>
    <w:rsid w:val="00CD2439"/>
    <w:rsid w:val="00CD24B3"/>
    <w:rsid w:val="00CD2DD8"/>
    <w:rsid w:val="00CD2DE9"/>
    <w:rsid w:val="00CD3548"/>
    <w:rsid w:val="00CD38C5"/>
    <w:rsid w:val="00CD39C2"/>
    <w:rsid w:val="00CD39F9"/>
    <w:rsid w:val="00CD4B89"/>
    <w:rsid w:val="00CD54B1"/>
    <w:rsid w:val="00CD5881"/>
    <w:rsid w:val="00CD5A0D"/>
    <w:rsid w:val="00CD6505"/>
    <w:rsid w:val="00CD6576"/>
    <w:rsid w:val="00CD6737"/>
    <w:rsid w:val="00CD796E"/>
    <w:rsid w:val="00CE0203"/>
    <w:rsid w:val="00CE33CF"/>
    <w:rsid w:val="00CE44D6"/>
    <w:rsid w:val="00CE4514"/>
    <w:rsid w:val="00CE4AAE"/>
    <w:rsid w:val="00CE52A8"/>
    <w:rsid w:val="00CE5752"/>
    <w:rsid w:val="00CE594F"/>
    <w:rsid w:val="00CE5A0B"/>
    <w:rsid w:val="00CE5EE9"/>
    <w:rsid w:val="00CE5FD8"/>
    <w:rsid w:val="00CE628D"/>
    <w:rsid w:val="00CE6300"/>
    <w:rsid w:val="00CE678F"/>
    <w:rsid w:val="00CE695F"/>
    <w:rsid w:val="00CE6AAF"/>
    <w:rsid w:val="00CE6EA4"/>
    <w:rsid w:val="00CE74EE"/>
    <w:rsid w:val="00CF0744"/>
    <w:rsid w:val="00CF0AC0"/>
    <w:rsid w:val="00CF0BA4"/>
    <w:rsid w:val="00CF17DD"/>
    <w:rsid w:val="00CF19E0"/>
    <w:rsid w:val="00CF1D15"/>
    <w:rsid w:val="00CF1DA7"/>
    <w:rsid w:val="00CF229D"/>
    <w:rsid w:val="00CF22D3"/>
    <w:rsid w:val="00CF2A85"/>
    <w:rsid w:val="00CF31A4"/>
    <w:rsid w:val="00CF3534"/>
    <w:rsid w:val="00CF4590"/>
    <w:rsid w:val="00CF54D2"/>
    <w:rsid w:val="00CF61E7"/>
    <w:rsid w:val="00D02191"/>
    <w:rsid w:val="00D0222A"/>
    <w:rsid w:val="00D02322"/>
    <w:rsid w:val="00D02345"/>
    <w:rsid w:val="00D024B4"/>
    <w:rsid w:val="00D02710"/>
    <w:rsid w:val="00D02B28"/>
    <w:rsid w:val="00D02CD7"/>
    <w:rsid w:val="00D02FD2"/>
    <w:rsid w:val="00D03144"/>
    <w:rsid w:val="00D0386A"/>
    <w:rsid w:val="00D03AC5"/>
    <w:rsid w:val="00D04E87"/>
    <w:rsid w:val="00D051D0"/>
    <w:rsid w:val="00D0534F"/>
    <w:rsid w:val="00D06290"/>
    <w:rsid w:val="00D068F2"/>
    <w:rsid w:val="00D06B4D"/>
    <w:rsid w:val="00D06FDF"/>
    <w:rsid w:val="00D06FF5"/>
    <w:rsid w:val="00D07717"/>
    <w:rsid w:val="00D07AED"/>
    <w:rsid w:val="00D10A79"/>
    <w:rsid w:val="00D10ED4"/>
    <w:rsid w:val="00D11231"/>
    <w:rsid w:val="00D113D5"/>
    <w:rsid w:val="00D11657"/>
    <w:rsid w:val="00D119B1"/>
    <w:rsid w:val="00D11A7E"/>
    <w:rsid w:val="00D11E39"/>
    <w:rsid w:val="00D1297F"/>
    <w:rsid w:val="00D12F7F"/>
    <w:rsid w:val="00D1356D"/>
    <w:rsid w:val="00D13D11"/>
    <w:rsid w:val="00D1449E"/>
    <w:rsid w:val="00D14520"/>
    <w:rsid w:val="00D1594A"/>
    <w:rsid w:val="00D15D1D"/>
    <w:rsid w:val="00D15FE8"/>
    <w:rsid w:val="00D16465"/>
    <w:rsid w:val="00D1648B"/>
    <w:rsid w:val="00D17142"/>
    <w:rsid w:val="00D1725E"/>
    <w:rsid w:val="00D1739E"/>
    <w:rsid w:val="00D176DA"/>
    <w:rsid w:val="00D17C53"/>
    <w:rsid w:val="00D17CAB"/>
    <w:rsid w:val="00D20847"/>
    <w:rsid w:val="00D20CB2"/>
    <w:rsid w:val="00D20CE7"/>
    <w:rsid w:val="00D211D3"/>
    <w:rsid w:val="00D217F1"/>
    <w:rsid w:val="00D21CB6"/>
    <w:rsid w:val="00D221CD"/>
    <w:rsid w:val="00D222EA"/>
    <w:rsid w:val="00D23352"/>
    <w:rsid w:val="00D241B9"/>
    <w:rsid w:val="00D24B63"/>
    <w:rsid w:val="00D24C98"/>
    <w:rsid w:val="00D25CFD"/>
    <w:rsid w:val="00D260EA"/>
    <w:rsid w:val="00D26483"/>
    <w:rsid w:val="00D265BF"/>
    <w:rsid w:val="00D26EE0"/>
    <w:rsid w:val="00D27466"/>
    <w:rsid w:val="00D30BF3"/>
    <w:rsid w:val="00D310D1"/>
    <w:rsid w:val="00D315A1"/>
    <w:rsid w:val="00D31BCD"/>
    <w:rsid w:val="00D31D58"/>
    <w:rsid w:val="00D31F1D"/>
    <w:rsid w:val="00D32467"/>
    <w:rsid w:val="00D32799"/>
    <w:rsid w:val="00D327BF"/>
    <w:rsid w:val="00D327FE"/>
    <w:rsid w:val="00D331A9"/>
    <w:rsid w:val="00D34395"/>
    <w:rsid w:val="00D344BA"/>
    <w:rsid w:val="00D3457F"/>
    <w:rsid w:val="00D346C4"/>
    <w:rsid w:val="00D346E4"/>
    <w:rsid w:val="00D34B2D"/>
    <w:rsid w:val="00D34CCF"/>
    <w:rsid w:val="00D358FF"/>
    <w:rsid w:val="00D360A7"/>
    <w:rsid w:val="00D362AB"/>
    <w:rsid w:val="00D3644B"/>
    <w:rsid w:val="00D40582"/>
    <w:rsid w:val="00D40B07"/>
    <w:rsid w:val="00D42FC3"/>
    <w:rsid w:val="00D437A7"/>
    <w:rsid w:val="00D43997"/>
    <w:rsid w:val="00D43B6B"/>
    <w:rsid w:val="00D4451C"/>
    <w:rsid w:val="00D45252"/>
    <w:rsid w:val="00D452B8"/>
    <w:rsid w:val="00D45D29"/>
    <w:rsid w:val="00D45D4B"/>
    <w:rsid w:val="00D463A7"/>
    <w:rsid w:val="00D46B7A"/>
    <w:rsid w:val="00D47111"/>
    <w:rsid w:val="00D47386"/>
    <w:rsid w:val="00D47EA2"/>
    <w:rsid w:val="00D50538"/>
    <w:rsid w:val="00D50675"/>
    <w:rsid w:val="00D50AB5"/>
    <w:rsid w:val="00D51CD9"/>
    <w:rsid w:val="00D51E70"/>
    <w:rsid w:val="00D51E82"/>
    <w:rsid w:val="00D52388"/>
    <w:rsid w:val="00D52E15"/>
    <w:rsid w:val="00D536E1"/>
    <w:rsid w:val="00D540DE"/>
    <w:rsid w:val="00D5418E"/>
    <w:rsid w:val="00D5426C"/>
    <w:rsid w:val="00D54B65"/>
    <w:rsid w:val="00D54D29"/>
    <w:rsid w:val="00D54F72"/>
    <w:rsid w:val="00D5512E"/>
    <w:rsid w:val="00D553CD"/>
    <w:rsid w:val="00D5595E"/>
    <w:rsid w:val="00D55BA1"/>
    <w:rsid w:val="00D562A3"/>
    <w:rsid w:val="00D56FEA"/>
    <w:rsid w:val="00D57EF7"/>
    <w:rsid w:val="00D57F17"/>
    <w:rsid w:val="00D57F6C"/>
    <w:rsid w:val="00D60DD9"/>
    <w:rsid w:val="00D610DD"/>
    <w:rsid w:val="00D61B07"/>
    <w:rsid w:val="00D61C55"/>
    <w:rsid w:val="00D621C6"/>
    <w:rsid w:val="00D6461E"/>
    <w:rsid w:val="00D65CDE"/>
    <w:rsid w:val="00D70823"/>
    <w:rsid w:val="00D70882"/>
    <w:rsid w:val="00D70AFF"/>
    <w:rsid w:val="00D70BBF"/>
    <w:rsid w:val="00D7111C"/>
    <w:rsid w:val="00D7162C"/>
    <w:rsid w:val="00D7165A"/>
    <w:rsid w:val="00D719E8"/>
    <w:rsid w:val="00D7228C"/>
    <w:rsid w:val="00D72D88"/>
    <w:rsid w:val="00D7317D"/>
    <w:rsid w:val="00D73F01"/>
    <w:rsid w:val="00D73FBA"/>
    <w:rsid w:val="00D74489"/>
    <w:rsid w:val="00D7461C"/>
    <w:rsid w:val="00D74ACD"/>
    <w:rsid w:val="00D74B4B"/>
    <w:rsid w:val="00D75307"/>
    <w:rsid w:val="00D75D3E"/>
    <w:rsid w:val="00D764F2"/>
    <w:rsid w:val="00D7711D"/>
    <w:rsid w:val="00D77E24"/>
    <w:rsid w:val="00D80388"/>
    <w:rsid w:val="00D80662"/>
    <w:rsid w:val="00D80C80"/>
    <w:rsid w:val="00D81929"/>
    <w:rsid w:val="00D81E0D"/>
    <w:rsid w:val="00D821F3"/>
    <w:rsid w:val="00D82365"/>
    <w:rsid w:val="00D831C8"/>
    <w:rsid w:val="00D832F2"/>
    <w:rsid w:val="00D83DCA"/>
    <w:rsid w:val="00D841D8"/>
    <w:rsid w:val="00D84D48"/>
    <w:rsid w:val="00D86389"/>
    <w:rsid w:val="00D868AF"/>
    <w:rsid w:val="00D87093"/>
    <w:rsid w:val="00D8779A"/>
    <w:rsid w:val="00D900B2"/>
    <w:rsid w:val="00D9181C"/>
    <w:rsid w:val="00D92145"/>
    <w:rsid w:val="00D92820"/>
    <w:rsid w:val="00D92832"/>
    <w:rsid w:val="00D929ED"/>
    <w:rsid w:val="00D9300D"/>
    <w:rsid w:val="00D93055"/>
    <w:rsid w:val="00D94477"/>
    <w:rsid w:val="00D94934"/>
    <w:rsid w:val="00D95A4D"/>
    <w:rsid w:val="00D95D70"/>
    <w:rsid w:val="00D96E29"/>
    <w:rsid w:val="00D97730"/>
    <w:rsid w:val="00D97CF7"/>
    <w:rsid w:val="00DA0250"/>
    <w:rsid w:val="00DA091C"/>
    <w:rsid w:val="00DA13BD"/>
    <w:rsid w:val="00DA1645"/>
    <w:rsid w:val="00DA2CB1"/>
    <w:rsid w:val="00DA3657"/>
    <w:rsid w:val="00DA3A5C"/>
    <w:rsid w:val="00DA3C85"/>
    <w:rsid w:val="00DA4272"/>
    <w:rsid w:val="00DA47E6"/>
    <w:rsid w:val="00DA63C3"/>
    <w:rsid w:val="00DA63ED"/>
    <w:rsid w:val="00DA6954"/>
    <w:rsid w:val="00DA6AA8"/>
    <w:rsid w:val="00DA7D61"/>
    <w:rsid w:val="00DB032F"/>
    <w:rsid w:val="00DB05C0"/>
    <w:rsid w:val="00DB118D"/>
    <w:rsid w:val="00DB1C9C"/>
    <w:rsid w:val="00DB1D53"/>
    <w:rsid w:val="00DB2B4B"/>
    <w:rsid w:val="00DB2E44"/>
    <w:rsid w:val="00DB364C"/>
    <w:rsid w:val="00DB3CC1"/>
    <w:rsid w:val="00DB4225"/>
    <w:rsid w:val="00DB42B2"/>
    <w:rsid w:val="00DB4F92"/>
    <w:rsid w:val="00DB55A5"/>
    <w:rsid w:val="00DB58E2"/>
    <w:rsid w:val="00DB5CE3"/>
    <w:rsid w:val="00DB6430"/>
    <w:rsid w:val="00DB66D3"/>
    <w:rsid w:val="00DB68A3"/>
    <w:rsid w:val="00DB6BE1"/>
    <w:rsid w:val="00DB76BE"/>
    <w:rsid w:val="00DC06DC"/>
    <w:rsid w:val="00DC0730"/>
    <w:rsid w:val="00DC0A11"/>
    <w:rsid w:val="00DC10F5"/>
    <w:rsid w:val="00DC1298"/>
    <w:rsid w:val="00DC154F"/>
    <w:rsid w:val="00DC19D2"/>
    <w:rsid w:val="00DC2817"/>
    <w:rsid w:val="00DC2E1E"/>
    <w:rsid w:val="00DC314D"/>
    <w:rsid w:val="00DC371F"/>
    <w:rsid w:val="00DC573B"/>
    <w:rsid w:val="00DC6771"/>
    <w:rsid w:val="00DC695E"/>
    <w:rsid w:val="00DD0554"/>
    <w:rsid w:val="00DD0B5E"/>
    <w:rsid w:val="00DD116D"/>
    <w:rsid w:val="00DD17B8"/>
    <w:rsid w:val="00DD1C55"/>
    <w:rsid w:val="00DD208D"/>
    <w:rsid w:val="00DD212F"/>
    <w:rsid w:val="00DD474E"/>
    <w:rsid w:val="00DD5709"/>
    <w:rsid w:val="00DD586A"/>
    <w:rsid w:val="00DD6167"/>
    <w:rsid w:val="00DD6235"/>
    <w:rsid w:val="00DD6851"/>
    <w:rsid w:val="00DD68F2"/>
    <w:rsid w:val="00DD7C47"/>
    <w:rsid w:val="00DE03A8"/>
    <w:rsid w:val="00DE0597"/>
    <w:rsid w:val="00DE08C5"/>
    <w:rsid w:val="00DE0A22"/>
    <w:rsid w:val="00DE0BFF"/>
    <w:rsid w:val="00DE1F18"/>
    <w:rsid w:val="00DE2458"/>
    <w:rsid w:val="00DE2901"/>
    <w:rsid w:val="00DE2B25"/>
    <w:rsid w:val="00DE2CB6"/>
    <w:rsid w:val="00DE3243"/>
    <w:rsid w:val="00DE330E"/>
    <w:rsid w:val="00DE350C"/>
    <w:rsid w:val="00DE50DE"/>
    <w:rsid w:val="00DE5DCB"/>
    <w:rsid w:val="00DE5F01"/>
    <w:rsid w:val="00DE603B"/>
    <w:rsid w:val="00DE6865"/>
    <w:rsid w:val="00DF03D1"/>
    <w:rsid w:val="00DF21B2"/>
    <w:rsid w:val="00DF276C"/>
    <w:rsid w:val="00DF33E7"/>
    <w:rsid w:val="00DF37A7"/>
    <w:rsid w:val="00DF3909"/>
    <w:rsid w:val="00DF3F1C"/>
    <w:rsid w:val="00DF4076"/>
    <w:rsid w:val="00DF49E1"/>
    <w:rsid w:val="00DF4D06"/>
    <w:rsid w:val="00DF4E79"/>
    <w:rsid w:val="00DF5A7A"/>
    <w:rsid w:val="00DF5E43"/>
    <w:rsid w:val="00E001D4"/>
    <w:rsid w:val="00E019D6"/>
    <w:rsid w:val="00E01B87"/>
    <w:rsid w:val="00E034C3"/>
    <w:rsid w:val="00E03829"/>
    <w:rsid w:val="00E041B8"/>
    <w:rsid w:val="00E04E7F"/>
    <w:rsid w:val="00E05C2B"/>
    <w:rsid w:val="00E05F4C"/>
    <w:rsid w:val="00E068D7"/>
    <w:rsid w:val="00E07628"/>
    <w:rsid w:val="00E07E05"/>
    <w:rsid w:val="00E10F28"/>
    <w:rsid w:val="00E1210B"/>
    <w:rsid w:val="00E12A4F"/>
    <w:rsid w:val="00E12E19"/>
    <w:rsid w:val="00E12EF2"/>
    <w:rsid w:val="00E13336"/>
    <w:rsid w:val="00E1336B"/>
    <w:rsid w:val="00E139E0"/>
    <w:rsid w:val="00E13FC7"/>
    <w:rsid w:val="00E142D8"/>
    <w:rsid w:val="00E14AC8"/>
    <w:rsid w:val="00E14B8B"/>
    <w:rsid w:val="00E14DCD"/>
    <w:rsid w:val="00E151FE"/>
    <w:rsid w:val="00E154D8"/>
    <w:rsid w:val="00E15822"/>
    <w:rsid w:val="00E1584C"/>
    <w:rsid w:val="00E15892"/>
    <w:rsid w:val="00E16632"/>
    <w:rsid w:val="00E173FA"/>
    <w:rsid w:val="00E17AD2"/>
    <w:rsid w:val="00E17B4E"/>
    <w:rsid w:val="00E20B17"/>
    <w:rsid w:val="00E21791"/>
    <w:rsid w:val="00E21B67"/>
    <w:rsid w:val="00E22BBA"/>
    <w:rsid w:val="00E22C0A"/>
    <w:rsid w:val="00E23283"/>
    <w:rsid w:val="00E23529"/>
    <w:rsid w:val="00E244F6"/>
    <w:rsid w:val="00E257D0"/>
    <w:rsid w:val="00E257F7"/>
    <w:rsid w:val="00E259B9"/>
    <w:rsid w:val="00E2623D"/>
    <w:rsid w:val="00E27108"/>
    <w:rsid w:val="00E277FE"/>
    <w:rsid w:val="00E27BB6"/>
    <w:rsid w:val="00E30EB3"/>
    <w:rsid w:val="00E310D2"/>
    <w:rsid w:val="00E3130D"/>
    <w:rsid w:val="00E31323"/>
    <w:rsid w:val="00E313DF"/>
    <w:rsid w:val="00E3186C"/>
    <w:rsid w:val="00E31AC4"/>
    <w:rsid w:val="00E32195"/>
    <w:rsid w:val="00E322B0"/>
    <w:rsid w:val="00E32618"/>
    <w:rsid w:val="00E330D1"/>
    <w:rsid w:val="00E333CA"/>
    <w:rsid w:val="00E33533"/>
    <w:rsid w:val="00E33816"/>
    <w:rsid w:val="00E34642"/>
    <w:rsid w:val="00E346A3"/>
    <w:rsid w:val="00E3491D"/>
    <w:rsid w:val="00E34B8A"/>
    <w:rsid w:val="00E34CDB"/>
    <w:rsid w:val="00E35B73"/>
    <w:rsid w:val="00E35FC9"/>
    <w:rsid w:val="00E36D95"/>
    <w:rsid w:val="00E37800"/>
    <w:rsid w:val="00E37A1B"/>
    <w:rsid w:val="00E37C2B"/>
    <w:rsid w:val="00E400AF"/>
    <w:rsid w:val="00E42010"/>
    <w:rsid w:val="00E4235D"/>
    <w:rsid w:val="00E43251"/>
    <w:rsid w:val="00E432C0"/>
    <w:rsid w:val="00E441EA"/>
    <w:rsid w:val="00E44AFD"/>
    <w:rsid w:val="00E454D1"/>
    <w:rsid w:val="00E45829"/>
    <w:rsid w:val="00E4598A"/>
    <w:rsid w:val="00E461D2"/>
    <w:rsid w:val="00E4706C"/>
    <w:rsid w:val="00E4708D"/>
    <w:rsid w:val="00E50531"/>
    <w:rsid w:val="00E51AE4"/>
    <w:rsid w:val="00E51E99"/>
    <w:rsid w:val="00E52BD2"/>
    <w:rsid w:val="00E5384D"/>
    <w:rsid w:val="00E53D82"/>
    <w:rsid w:val="00E53E1B"/>
    <w:rsid w:val="00E54020"/>
    <w:rsid w:val="00E54088"/>
    <w:rsid w:val="00E54C4C"/>
    <w:rsid w:val="00E54EE5"/>
    <w:rsid w:val="00E54FE7"/>
    <w:rsid w:val="00E5563C"/>
    <w:rsid w:val="00E5695E"/>
    <w:rsid w:val="00E57038"/>
    <w:rsid w:val="00E57B38"/>
    <w:rsid w:val="00E6006A"/>
    <w:rsid w:val="00E60610"/>
    <w:rsid w:val="00E60E08"/>
    <w:rsid w:val="00E60F2B"/>
    <w:rsid w:val="00E621A0"/>
    <w:rsid w:val="00E621AC"/>
    <w:rsid w:val="00E6293E"/>
    <w:rsid w:val="00E62BCE"/>
    <w:rsid w:val="00E62D18"/>
    <w:rsid w:val="00E633DF"/>
    <w:rsid w:val="00E64D3B"/>
    <w:rsid w:val="00E64DD1"/>
    <w:rsid w:val="00E65AF4"/>
    <w:rsid w:val="00E65F73"/>
    <w:rsid w:val="00E664DD"/>
    <w:rsid w:val="00E668E4"/>
    <w:rsid w:val="00E66AE9"/>
    <w:rsid w:val="00E66C7F"/>
    <w:rsid w:val="00E66DE6"/>
    <w:rsid w:val="00E670F9"/>
    <w:rsid w:val="00E70015"/>
    <w:rsid w:val="00E7033F"/>
    <w:rsid w:val="00E71124"/>
    <w:rsid w:val="00E711CB"/>
    <w:rsid w:val="00E71E60"/>
    <w:rsid w:val="00E72B5A"/>
    <w:rsid w:val="00E7383B"/>
    <w:rsid w:val="00E75D48"/>
    <w:rsid w:val="00E75DE7"/>
    <w:rsid w:val="00E7696A"/>
    <w:rsid w:val="00E779D8"/>
    <w:rsid w:val="00E77BC1"/>
    <w:rsid w:val="00E77DF0"/>
    <w:rsid w:val="00E802D4"/>
    <w:rsid w:val="00E80654"/>
    <w:rsid w:val="00E80711"/>
    <w:rsid w:val="00E80CCD"/>
    <w:rsid w:val="00E80F7C"/>
    <w:rsid w:val="00E813CB"/>
    <w:rsid w:val="00E814AA"/>
    <w:rsid w:val="00E817C1"/>
    <w:rsid w:val="00E8250E"/>
    <w:rsid w:val="00E82F0C"/>
    <w:rsid w:val="00E83D4F"/>
    <w:rsid w:val="00E83F2C"/>
    <w:rsid w:val="00E842C8"/>
    <w:rsid w:val="00E84A3C"/>
    <w:rsid w:val="00E84C63"/>
    <w:rsid w:val="00E85526"/>
    <w:rsid w:val="00E86049"/>
    <w:rsid w:val="00E866D4"/>
    <w:rsid w:val="00E86830"/>
    <w:rsid w:val="00E868E7"/>
    <w:rsid w:val="00E869CB"/>
    <w:rsid w:val="00E869D6"/>
    <w:rsid w:val="00E86DC3"/>
    <w:rsid w:val="00E86E62"/>
    <w:rsid w:val="00E871D8"/>
    <w:rsid w:val="00E879FC"/>
    <w:rsid w:val="00E90C6D"/>
    <w:rsid w:val="00E90C9F"/>
    <w:rsid w:val="00E9142E"/>
    <w:rsid w:val="00E9175B"/>
    <w:rsid w:val="00E91C3E"/>
    <w:rsid w:val="00E91D00"/>
    <w:rsid w:val="00E91E57"/>
    <w:rsid w:val="00E91EDF"/>
    <w:rsid w:val="00E92402"/>
    <w:rsid w:val="00E92834"/>
    <w:rsid w:val="00E93EDC"/>
    <w:rsid w:val="00E94055"/>
    <w:rsid w:val="00E94771"/>
    <w:rsid w:val="00E9523F"/>
    <w:rsid w:val="00E9528A"/>
    <w:rsid w:val="00E95BBD"/>
    <w:rsid w:val="00E960A5"/>
    <w:rsid w:val="00E96649"/>
    <w:rsid w:val="00E96949"/>
    <w:rsid w:val="00E97023"/>
    <w:rsid w:val="00E9705A"/>
    <w:rsid w:val="00E97CAA"/>
    <w:rsid w:val="00E97F0F"/>
    <w:rsid w:val="00EA0128"/>
    <w:rsid w:val="00EA013B"/>
    <w:rsid w:val="00EA037A"/>
    <w:rsid w:val="00EA073A"/>
    <w:rsid w:val="00EA0AB4"/>
    <w:rsid w:val="00EA1115"/>
    <w:rsid w:val="00EA13F1"/>
    <w:rsid w:val="00EA175B"/>
    <w:rsid w:val="00EA1A02"/>
    <w:rsid w:val="00EA1CED"/>
    <w:rsid w:val="00EA233F"/>
    <w:rsid w:val="00EA28CE"/>
    <w:rsid w:val="00EA2CB1"/>
    <w:rsid w:val="00EA31C1"/>
    <w:rsid w:val="00EA3684"/>
    <w:rsid w:val="00EA4215"/>
    <w:rsid w:val="00EA4FAD"/>
    <w:rsid w:val="00EA533D"/>
    <w:rsid w:val="00EA59D1"/>
    <w:rsid w:val="00EA5AE3"/>
    <w:rsid w:val="00EA6220"/>
    <w:rsid w:val="00EA64C0"/>
    <w:rsid w:val="00EA651F"/>
    <w:rsid w:val="00EA7626"/>
    <w:rsid w:val="00EB0300"/>
    <w:rsid w:val="00EB07D7"/>
    <w:rsid w:val="00EB09C4"/>
    <w:rsid w:val="00EB1312"/>
    <w:rsid w:val="00EB193A"/>
    <w:rsid w:val="00EB1B0E"/>
    <w:rsid w:val="00EB1D72"/>
    <w:rsid w:val="00EB21F5"/>
    <w:rsid w:val="00EB2EB3"/>
    <w:rsid w:val="00EB3446"/>
    <w:rsid w:val="00EB36AD"/>
    <w:rsid w:val="00EB3C45"/>
    <w:rsid w:val="00EB3CFF"/>
    <w:rsid w:val="00EB5C90"/>
    <w:rsid w:val="00EB5E16"/>
    <w:rsid w:val="00EB6DA9"/>
    <w:rsid w:val="00EB6E3D"/>
    <w:rsid w:val="00EB7ECF"/>
    <w:rsid w:val="00EC1097"/>
    <w:rsid w:val="00EC18B9"/>
    <w:rsid w:val="00EC19A7"/>
    <w:rsid w:val="00EC28E9"/>
    <w:rsid w:val="00EC30F1"/>
    <w:rsid w:val="00EC3AA0"/>
    <w:rsid w:val="00EC411F"/>
    <w:rsid w:val="00EC49BA"/>
    <w:rsid w:val="00EC5582"/>
    <w:rsid w:val="00EC5586"/>
    <w:rsid w:val="00EC6258"/>
    <w:rsid w:val="00EC62F5"/>
    <w:rsid w:val="00EC6BC7"/>
    <w:rsid w:val="00EC76AF"/>
    <w:rsid w:val="00EC7730"/>
    <w:rsid w:val="00EC7C57"/>
    <w:rsid w:val="00ED0409"/>
    <w:rsid w:val="00ED04C5"/>
    <w:rsid w:val="00ED2020"/>
    <w:rsid w:val="00ED257E"/>
    <w:rsid w:val="00ED2AFE"/>
    <w:rsid w:val="00ED3585"/>
    <w:rsid w:val="00ED3FE7"/>
    <w:rsid w:val="00ED509D"/>
    <w:rsid w:val="00ED528D"/>
    <w:rsid w:val="00ED56B8"/>
    <w:rsid w:val="00ED6190"/>
    <w:rsid w:val="00ED62AD"/>
    <w:rsid w:val="00ED69BE"/>
    <w:rsid w:val="00EE16D5"/>
    <w:rsid w:val="00EE1A5B"/>
    <w:rsid w:val="00EE2164"/>
    <w:rsid w:val="00EE225E"/>
    <w:rsid w:val="00EE2D4C"/>
    <w:rsid w:val="00EE3B30"/>
    <w:rsid w:val="00EE48CA"/>
    <w:rsid w:val="00EE4980"/>
    <w:rsid w:val="00EE4A76"/>
    <w:rsid w:val="00EE4B76"/>
    <w:rsid w:val="00EE4D7A"/>
    <w:rsid w:val="00EE4EEB"/>
    <w:rsid w:val="00EE4EF1"/>
    <w:rsid w:val="00EE4FDC"/>
    <w:rsid w:val="00EE51BF"/>
    <w:rsid w:val="00EE603F"/>
    <w:rsid w:val="00EE6729"/>
    <w:rsid w:val="00EE7056"/>
    <w:rsid w:val="00EE75E0"/>
    <w:rsid w:val="00EE7AFD"/>
    <w:rsid w:val="00EF02E3"/>
    <w:rsid w:val="00EF0695"/>
    <w:rsid w:val="00EF073F"/>
    <w:rsid w:val="00EF09C7"/>
    <w:rsid w:val="00EF0A01"/>
    <w:rsid w:val="00EF0B4F"/>
    <w:rsid w:val="00EF1A07"/>
    <w:rsid w:val="00EF29D9"/>
    <w:rsid w:val="00EF38B1"/>
    <w:rsid w:val="00EF46EC"/>
    <w:rsid w:val="00EF4E72"/>
    <w:rsid w:val="00EF5566"/>
    <w:rsid w:val="00EF56A7"/>
    <w:rsid w:val="00EF5882"/>
    <w:rsid w:val="00EF638B"/>
    <w:rsid w:val="00EF6474"/>
    <w:rsid w:val="00EF6F01"/>
    <w:rsid w:val="00EF71A1"/>
    <w:rsid w:val="00EF7B18"/>
    <w:rsid w:val="00F0068D"/>
    <w:rsid w:val="00F007E9"/>
    <w:rsid w:val="00F008B7"/>
    <w:rsid w:val="00F00979"/>
    <w:rsid w:val="00F00981"/>
    <w:rsid w:val="00F00ABC"/>
    <w:rsid w:val="00F00C28"/>
    <w:rsid w:val="00F0166A"/>
    <w:rsid w:val="00F0200A"/>
    <w:rsid w:val="00F0219C"/>
    <w:rsid w:val="00F029A7"/>
    <w:rsid w:val="00F03218"/>
    <w:rsid w:val="00F03F4B"/>
    <w:rsid w:val="00F062B6"/>
    <w:rsid w:val="00F06888"/>
    <w:rsid w:val="00F06A10"/>
    <w:rsid w:val="00F07227"/>
    <w:rsid w:val="00F0731D"/>
    <w:rsid w:val="00F1068A"/>
    <w:rsid w:val="00F10AEC"/>
    <w:rsid w:val="00F122CE"/>
    <w:rsid w:val="00F12C14"/>
    <w:rsid w:val="00F12FEB"/>
    <w:rsid w:val="00F13095"/>
    <w:rsid w:val="00F13A2C"/>
    <w:rsid w:val="00F147FB"/>
    <w:rsid w:val="00F152FC"/>
    <w:rsid w:val="00F156BF"/>
    <w:rsid w:val="00F157E1"/>
    <w:rsid w:val="00F15EAD"/>
    <w:rsid w:val="00F17FF8"/>
    <w:rsid w:val="00F200A5"/>
    <w:rsid w:val="00F21650"/>
    <w:rsid w:val="00F2169C"/>
    <w:rsid w:val="00F22148"/>
    <w:rsid w:val="00F2223C"/>
    <w:rsid w:val="00F222E9"/>
    <w:rsid w:val="00F22558"/>
    <w:rsid w:val="00F2565D"/>
    <w:rsid w:val="00F25674"/>
    <w:rsid w:val="00F25AAE"/>
    <w:rsid w:val="00F26466"/>
    <w:rsid w:val="00F265D4"/>
    <w:rsid w:val="00F303A7"/>
    <w:rsid w:val="00F30AC6"/>
    <w:rsid w:val="00F30FC3"/>
    <w:rsid w:val="00F3186B"/>
    <w:rsid w:val="00F32157"/>
    <w:rsid w:val="00F32445"/>
    <w:rsid w:val="00F32FCA"/>
    <w:rsid w:val="00F340CB"/>
    <w:rsid w:val="00F35334"/>
    <w:rsid w:val="00F3557E"/>
    <w:rsid w:val="00F36FA8"/>
    <w:rsid w:val="00F3710F"/>
    <w:rsid w:val="00F37F86"/>
    <w:rsid w:val="00F402E9"/>
    <w:rsid w:val="00F40B74"/>
    <w:rsid w:val="00F410D0"/>
    <w:rsid w:val="00F41256"/>
    <w:rsid w:val="00F41EA8"/>
    <w:rsid w:val="00F42123"/>
    <w:rsid w:val="00F422A5"/>
    <w:rsid w:val="00F42328"/>
    <w:rsid w:val="00F42635"/>
    <w:rsid w:val="00F432B3"/>
    <w:rsid w:val="00F447E2"/>
    <w:rsid w:val="00F44995"/>
    <w:rsid w:val="00F44B32"/>
    <w:rsid w:val="00F45BBA"/>
    <w:rsid w:val="00F4693C"/>
    <w:rsid w:val="00F47A15"/>
    <w:rsid w:val="00F47C1A"/>
    <w:rsid w:val="00F50155"/>
    <w:rsid w:val="00F50D51"/>
    <w:rsid w:val="00F511E8"/>
    <w:rsid w:val="00F52317"/>
    <w:rsid w:val="00F52A4E"/>
    <w:rsid w:val="00F52AA3"/>
    <w:rsid w:val="00F52CF7"/>
    <w:rsid w:val="00F537BF"/>
    <w:rsid w:val="00F53C45"/>
    <w:rsid w:val="00F54353"/>
    <w:rsid w:val="00F543A7"/>
    <w:rsid w:val="00F54458"/>
    <w:rsid w:val="00F55105"/>
    <w:rsid w:val="00F5592D"/>
    <w:rsid w:val="00F5626D"/>
    <w:rsid w:val="00F563E2"/>
    <w:rsid w:val="00F56545"/>
    <w:rsid w:val="00F57318"/>
    <w:rsid w:val="00F5758D"/>
    <w:rsid w:val="00F57593"/>
    <w:rsid w:val="00F57A25"/>
    <w:rsid w:val="00F57CD2"/>
    <w:rsid w:val="00F57FFC"/>
    <w:rsid w:val="00F600DF"/>
    <w:rsid w:val="00F6100B"/>
    <w:rsid w:val="00F61B99"/>
    <w:rsid w:val="00F6283E"/>
    <w:rsid w:val="00F62899"/>
    <w:rsid w:val="00F628EF"/>
    <w:rsid w:val="00F62B77"/>
    <w:rsid w:val="00F62BFE"/>
    <w:rsid w:val="00F62CC8"/>
    <w:rsid w:val="00F62F54"/>
    <w:rsid w:val="00F6321D"/>
    <w:rsid w:val="00F6350F"/>
    <w:rsid w:val="00F63590"/>
    <w:rsid w:val="00F63C97"/>
    <w:rsid w:val="00F63F98"/>
    <w:rsid w:val="00F64168"/>
    <w:rsid w:val="00F642E9"/>
    <w:rsid w:val="00F64409"/>
    <w:rsid w:val="00F6575C"/>
    <w:rsid w:val="00F65AE0"/>
    <w:rsid w:val="00F70260"/>
    <w:rsid w:val="00F72690"/>
    <w:rsid w:val="00F732C4"/>
    <w:rsid w:val="00F73998"/>
    <w:rsid w:val="00F73B9D"/>
    <w:rsid w:val="00F73C9B"/>
    <w:rsid w:val="00F73E52"/>
    <w:rsid w:val="00F74132"/>
    <w:rsid w:val="00F74155"/>
    <w:rsid w:val="00F7472C"/>
    <w:rsid w:val="00F76946"/>
    <w:rsid w:val="00F76EDE"/>
    <w:rsid w:val="00F7743D"/>
    <w:rsid w:val="00F777BD"/>
    <w:rsid w:val="00F8023A"/>
    <w:rsid w:val="00F807BA"/>
    <w:rsid w:val="00F81230"/>
    <w:rsid w:val="00F812C9"/>
    <w:rsid w:val="00F81D16"/>
    <w:rsid w:val="00F81F87"/>
    <w:rsid w:val="00F82B1D"/>
    <w:rsid w:val="00F83A7F"/>
    <w:rsid w:val="00F83E9A"/>
    <w:rsid w:val="00F83F16"/>
    <w:rsid w:val="00F85221"/>
    <w:rsid w:val="00F85B77"/>
    <w:rsid w:val="00F86222"/>
    <w:rsid w:val="00F864DC"/>
    <w:rsid w:val="00F87A51"/>
    <w:rsid w:val="00F905B3"/>
    <w:rsid w:val="00F9176A"/>
    <w:rsid w:val="00F93065"/>
    <w:rsid w:val="00F9315A"/>
    <w:rsid w:val="00F9320E"/>
    <w:rsid w:val="00F93CD7"/>
    <w:rsid w:val="00F93F9F"/>
    <w:rsid w:val="00F946A4"/>
    <w:rsid w:val="00F95EF8"/>
    <w:rsid w:val="00F96B51"/>
    <w:rsid w:val="00F971D8"/>
    <w:rsid w:val="00F9796F"/>
    <w:rsid w:val="00FA0595"/>
    <w:rsid w:val="00FA1972"/>
    <w:rsid w:val="00FA1BEB"/>
    <w:rsid w:val="00FA210A"/>
    <w:rsid w:val="00FA23E5"/>
    <w:rsid w:val="00FA2B0C"/>
    <w:rsid w:val="00FA2C02"/>
    <w:rsid w:val="00FA31D1"/>
    <w:rsid w:val="00FA36A5"/>
    <w:rsid w:val="00FA3A0A"/>
    <w:rsid w:val="00FA4562"/>
    <w:rsid w:val="00FA52A0"/>
    <w:rsid w:val="00FA58E2"/>
    <w:rsid w:val="00FA6B0C"/>
    <w:rsid w:val="00FA747B"/>
    <w:rsid w:val="00FA7CA3"/>
    <w:rsid w:val="00FA7D3F"/>
    <w:rsid w:val="00FB002E"/>
    <w:rsid w:val="00FB0438"/>
    <w:rsid w:val="00FB0BF9"/>
    <w:rsid w:val="00FB0C6A"/>
    <w:rsid w:val="00FB1A54"/>
    <w:rsid w:val="00FB2527"/>
    <w:rsid w:val="00FB2AA6"/>
    <w:rsid w:val="00FB433E"/>
    <w:rsid w:val="00FB4BC0"/>
    <w:rsid w:val="00FB5C5A"/>
    <w:rsid w:val="00FB66B1"/>
    <w:rsid w:val="00FB673D"/>
    <w:rsid w:val="00FB686A"/>
    <w:rsid w:val="00FB7068"/>
    <w:rsid w:val="00FB7405"/>
    <w:rsid w:val="00FB7CAD"/>
    <w:rsid w:val="00FB7D1E"/>
    <w:rsid w:val="00FC064E"/>
    <w:rsid w:val="00FC181D"/>
    <w:rsid w:val="00FC1FA0"/>
    <w:rsid w:val="00FC2589"/>
    <w:rsid w:val="00FC2982"/>
    <w:rsid w:val="00FC300B"/>
    <w:rsid w:val="00FC3A7B"/>
    <w:rsid w:val="00FC3B81"/>
    <w:rsid w:val="00FC40CA"/>
    <w:rsid w:val="00FC417B"/>
    <w:rsid w:val="00FC5282"/>
    <w:rsid w:val="00FC68EB"/>
    <w:rsid w:val="00FC6DC6"/>
    <w:rsid w:val="00FC6E0E"/>
    <w:rsid w:val="00FC71E2"/>
    <w:rsid w:val="00FC7ADD"/>
    <w:rsid w:val="00FC7D20"/>
    <w:rsid w:val="00FD0138"/>
    <w:rsid w:val="00FD0917"/>
    <w:rsid w:val="00FD0D3D"/>
    <w:rsid w:val="00FD0DE1"/>
    <w:rsid w:val="00FD1070"/>
    <w:rsid w:val="00FD1E23"/>
    <w:rsid w:val="00FD1F01"/>
    <w:rsid w:val="00FD3428"/>
    <w:rsid w:val="00FD3C52"/>
    <w:rsid w:val="00FD4F05"/>
    <w:rsid w:val="00FD5230"/>
    <w:rsid w:val="00FD53B6"/>
    <w:rsid w:val="00FD58D8"/>
    <w:rsid w:val="00FD59AB"/>
    <w:rsid w:val="00FD61D2"/>
    <w:rsid w:val="00FD648B"/>
    <w:rsid w:val="00FD651E"/>
    <w:rsid w:val="00FD675D"/>
    <w:rsid w:val="00FD7B21"/>
    <w:rsid w:val="00FE1188"/>
    <w:rsid w:val="00FE37D0"/>
    <w:rsid w:val="00FE3B44"/>
    <w:rsid w:val="00FE3D61"/>
    <w:rsid w:val="00FE4BF5"/>
    <w:rsid w:val="00FE5A64"/>
    <w:rsid w:val="00FE64B9"/>
    <w:rsid w:val="00FE6E0E"/>
    <w:rsid w:val="00FE6F6A"/>
    <w:rsid w:val="00FE6FD7"/>
    <w:rsid w:val="00FE7815"/>
    <w:rsid w:val="00FE789B"/>
    <w:rsid w:val="00FE7F81"/>
    <w:rsid w:val="00FF08D4"/>
    <w:rsid w:val="00FF1251"/>
    <w:rsid w:val="00FF1B94"/>
    <w:rsid w:val="00FF1F01"/>
    <w:rsid w:val="00FF208A"/>
    <w:rsid w:val="00FF27B5"/>
    <w:rsid w:val="00FF2C2F"/>
    <w:rsid w:val="00FF2F1B"/>
    <w:rsid w:val="00FF4261"/>
    <w:rsid w:val="00FF4B10"/>
    <w:rsid w:val="00FF4C16"/>
    <w:rsid w:val="00FF4F00"/>
    <w:rsid w:val="00FF604F"/>
    <w:rsid w:val="00FF65CC"/>
    <w:rsid w:val="00FF68CE"/>
    <w:rsid w:val="00FF7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648BD2F"/>
  <w15:docId w15:val="{CC66B35A-8F70-42FF-9E90-7160FF80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70AF"/>
  </w:style>
  <w:style w:type="paragraph" w:styleId="Nagwek2">
    <w:name w:val="heading 2"/>
    <w:basedOn w:val="Normalny"/>
    <w:next w:val="Normalny"/>
    <w:link w:val="Nagwek2Znak"/>
    <w:uiPriority w:val="9"/>
    <w:unhideWhenUsed/>
    <w:qFormat/>
    <w:rsid w:val="00782DD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B13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C76D1B"/>
    <w:pPr>
      <w:keepNext/>
      <w:keepLines/>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semiHidden/>
    <w:unhideWhenUsed/>
    <w:qFormat/>
    <w:rsid w:val="005F3191"/>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uiPriority w:val="9"/>
    <w:unhideWhenUsed/>
    <w:qFormat/>
    <w:rsid w:val="00F864DC"/>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Nagwek9">
    <w:name w:val="heading 9"/>
    <w:basedOn w:val="Normalny"/>
    <w:next w:val="Normalny"/>
    <w:link w:val="Nagwek9Znak"/>
    <w:uiPriority w:val="9"/>
    <w:unhideWhenUsed/>
    <w:qFormat/>
    <w:rsid w:val="00F864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F3191"/>
    <w:pPr>
      <w:autoSpaceDE w:val="0"/>
      <w:autoSpaceDN w:val="0"/>
      <w:adjustRightInd w:val="0"/>
      <w:spacing w:after="0" w:line="240" w:lineRule="auto"/>
    </w:pPr>
    <w:rPr>
      <w:rFonts w:ascii="Calibri" w:hAnsi="Calibri" w:cs="Calibri"/>
      <w:color w:val="000000"/>
      <w:sz w:val="24"/>
      <w:szCs w:val="24"/>
    </w:rPr>
  </w:style>
  <w:style w:type="character" w:customStyle="1" w:styleId="Nagwek5Znak">
    <w:name w:val="Nagłówek 5 Znak"/>
    <w:basedOn w:val="Domylnaczcionkaakapitu"/>
    <w:link w:val="Nagwek5"/>
    <w:semiHidden/>
    <w:rsid w:val="005F3191"/>
    <w:rPr>
      <w:rFonts w:ascii="Times New Roman" w:eastAsia="Times New Roman" w:hAnsi="Times New Roman" w:cs="Times New Roman"/>
      <w:b/>
      <w:bCs/>
      <w:i/>
      <w:iCs/>
      <w:sz w:val="26"/>
      <w:szCs w:val="26"/>
      <w:lang w:eastAsia="ar-SA"/>
    </w:rPr>
  </w:style>
  <w:style w:type="paragraph" w:styleId="Tekstprzypisudolnego">
    <w:name w:val="footnote text"/>
    <w:basedOn w:val="Normalny"/>
    <w:link w:val="TekstprzypisudolnegoZnak"/>
    <w:uiPriority w:val="99"/>
    <w:unhideWhenUsed/>
    <w:rsid w:val="005F3191"/>
    <w:pPr>
      <w:suppressAutoHyphens/>
      <w:spacing w:after="0" w:line="240" w:lineRule="auto"/>
    </w:pPr>
    <w:rPr>
      <w:rFonts w:ascii="Times New Roman" w:eastAsia="Times New Roman" w:hAnsi="Times New Roman"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5F3191"/>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5F319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5F3191"/>
    <w:rPr>
      <w:rFonts w:ascii="Times New Roman" w:eastAsia="Times New Roman" w:hAnsi="Times New Roman" w:cs="Times New Roman"/>
      <w:sz w:val="20"/>
      <w:szCs w:val="20"/>
      <w:lang w:eastAsia="ar-SA"/>
    </w:rPr>
  </w:style>
  <w:style w:type="character" w:customStyle="1" w:styleId="TekstpodstawowyZnak">
    <w:name w:val="Tekst podstawowy Znak"/>
    <w:aliases w:val="bt Znak,anita1 Znak"/>
    <w:basedOn w:val="Domylnaczcionkaakapitu"/>
    <w:link w:val="Tekstpodstawowy"/>
    <w:locked/>
    <w:rsid w:val="005F3191"/>
    <w:rPr>
      <w:b/>
      <w:sz w:val="26"/>
      <w:szCs w:val="26"/>
    </w:rPr>
  </w:style>
  <w:style w:type="paragraph" w:styleId="Tekstpodstawowy">
    <w:name w:val="Body Text"/>
    <w:aliases w:val="bt,anita1"/>
    <w:basedOn w:val="Normalny"/>
    <w:link w:val="TekstpodstawowyZnak"/>
    <w:unhideWhenUsed/>
    <w:rsid w:val="005F3191"/>
    <w:pPr>
      <w:spacing w:after="0" w:line="240" w:lineRule="auto"/>
      <w:jc w:val="both"/>
    </w:pPr>
    <w:rPr>
      <w:b/>
      <w:sz w:val="26"/>
      <w:szCs w:val="26"/>
    </w:rPr>
  </w:style>
  <w:style w:type="character" w:customStyle="1" w:styleId="TekstpodstawowyZnak1">
    <w:name w:val="Tekst podstawowy Znak1"/>
    <w:basedOn w:val="Domylnaczcionkaakapitu"/>
    <w:uiPriority w:val="99"/>
    <w:semiHidden/>
    <w:rsid w:val="005F3191"/>
  </w:style>
  <w:style w:type="paragraph" w:styleId="Tekstpodstawowy2">
    <w:name w:val="Body Text 2"/>
    <w:basedOn w:val="Normalny"/>
    <w:link w:val="Tekstpodstawowy2Znak"/>
    <w:semiHidden/>
    <w:unhideWhenUsed/>
    <w:rsid w:val="005F3191"/>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semiHidden/>
    <w:rsid w:val="005F3191"/>
    <w:rPr>
      <w:rFonts w:ascii="Times New Roman" w:eastAsia="Times New Roman" w:hAnsi="Times New Roman" w:cs="Times New Roman"/>
      <w:sz w:val="20"/>
      <w:szCs w:val="20"/>
      <w:lang w:eastAsia="ar-SA"/>
    </w:rPr>
  </w:style>
  <w:style w:type="paragraph" w:styleId="Tekstpodstawowywcity2">
    <w:name w:val="Body Text Indent 2"/>
    <w:basedOn w:val="Normalny"/>
    <w:link w:val="Tekstpodstawowywcity2Znak"/>
    <w:semiHidden/>
    <w:unhideWhenUsed/>
    <w:rsid w:val="005F3191"/>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semiHidden/>
    <w:rsid w:val="005F3191"/>
    <w:rPr>
      <w:rFonts w:ascii="Times New Roman" w:eastAsia="Times New Roman" w:hAnsi="Times New Roman" w:cs="Times New Roman"/>
      <w:sz w:val="20"/>
      <w:szCs w:val="20"/>
      <w:lang w:eastAsia="ar-SA"/>
    </w:rPr>
  </w:style>
  <w:style w:type="character" w:customStyle="1" w:styleId="AkapitzlistZnak">
    <w:name w:val="Akapit z listą Znak"/>
    <w:aliases w:val="ISCG Numerowanie Znak,lp1 Znak,List Paragraph2 Znak,List Paragraph Znak"/>
    <w:link w:val="Akapitzlist"/>
    <w:uiPriority w:val="34"/>
    <w:locked/>
    <w:rsid w:val="005F3191"/>
    <w:rPr>
      <w:sz w:val="24"/>
      <w:szCs w:val="24"/>
    </w:rPr>
  </w:style>
  <w:style w:type="paragraph" w:styleId="Akapitzlist">
    <w:name w:val="List Paragraph"/>
    <w:aliases w:val="ISCG Numerowanie,lp1,List Paragraph2,List Paragraph"/>
    <w:basedOn w:val="Normalny"/>
    <w:link w:val="AkapitzlistZnak"/>
    <w:uiPriority w:val="34"/>
    <w:qFormat/>
    <w:rsid w:val="005F3191"/>
    <w:pPr>
      <w:spacing w:after="0" w:line="240" w:lineRule="auto"/>
      <w:ind w:left="720"/>
      <w:contextualSpacing/>
    </w:pPr>
    <w:rPr>
      <w:sz w:val="24"/>
      <w:szCs w:val="24"/>
    </w:rPr>
  </w:style>
  <w:style w:type="character" w:styleId="Odwoanieprzypisudolnego">
    <w:name w:val="footnote reference"/>
    <w:uiPriority w:val="99"/>
    <w:unhideWhenUsed/>
    <w:rsid w:val="005F3191"/>
    <w:rPr>
      <w:vertAlign w:val="superscript"/>
    </w:rPr>
  </w:style>
  <w:style w:type="character" w:styleId="Odwoaniedokomentarza">
    <w:name w:val="annotation reference"/>
    <w:uiPriority w:val="99"/>
    <w:semiHidden/>
    <w:unhideWhenUsed/>
    <w:rsid w:val="005F3191"/>
    <w:rPr>
      <w:sz w:val="16"/>
      <w:szCs w:val="16"/>
    </w:rPr>
  </w:style>
  <w:style w:type="character" w:customStyle="1" w:styleId="DeltaViewInsertion">
    <w:name w:val="DeltaView Insertion"/>
    <w:rsid w:val="005F3191"/>
    <w:rPr>
      <w:b/>
      <w:bCs w:val="0"/>
      <w:i/>
      <w:iCs w:val="0"/>
      <w:spacing w:val="0"/>
    </w:rPr>
  </w:style>
  <w:style w:type="character" w:customStyle="1" w:styleId="Nagwek3Znak">
    <w:name w:val="Nagłówek 3 Znak"/>
    <w:basedOn w:val="Domylnaczcionkaakapitu"/>
    <w:link w:val="Nagwek3"/>
    <w:uiPriority w:val="9"/>
    <w:semiHidden/>
    <w:rsid w:val="00B13240"/>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907B1B"/>
    <w:rPr>
      <w:color w:val="0563C1" w:themeColor="hyperlink"/>
      <w:u w:val="single"/>
    </w:rPr>
  </w:style>
  <w:style w:type="character" w:customStyle="1" w:styleId="Nierozpoznanawzmianka1">
    <w:name w:val="Nierozpoznana wzmianka1"/>
    <w:basedOn w:val="Domylnaczcionkaakapitu"/>
    <w:uiPriority w:val="99"/>
    <w:semiHidden/>
    <w:unhideWhenUsed/>
    <w:rsid w:val="00907B1B"/>
    <w:rPr>
      <w:color w:val="808080"/>
      <w:shd w:val="clear" w:color="auto" w:fill="E6E6E6"/>
    </w:rPr>
  </w:style>
  <w:style w:type="paragraph" w:styleId="Tekstprzypisukocowego">
    <w:name w:val="endnote text"/>
    <w:basedOn w:val="Normalny"/>
    <w:link w:val="TekstprzypisukocowegoZnak"/>
    <w:uiPriority w:val="99"/>
    <w:semiHidden/>
    <w:unhideWhenUsed/>
    <w:rsid w:val="002515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1525"/>
    <w:rPr>
      <w:sz w:val="20"/>
      <w:szCs w:val="20"/>
    </w:rPr>
  </w:style>
  <w:style w:type="character" w:styleId="Odwoanieprzypisukocowego">
    <w:name w:val="endnote reference"/>
    <w:basedOn w:val="Domylnaczcionkaakapitu"/>
    <w:uiPriority w:val="99"/>
    <w:semiHidden/>
    <w:unhideWhenUsed/>
    <w:rsid w:val="00251525"/>
    <w:rPr>
      <w:vertAlign w:val="superscript"/>
    </w:rPr>
  </w:style>
  <w:style w:type="paragraph" w:styleId="Tekstkomentarza">
    <w:name w:val="annotation text"/>
    <w:basedOn w:val="Normalny"/>
    <w:link w:val="TekstkomentarzaZnak"/>
    <w:uiPriority w:val="99"/>
    <w:unhideWhenUsed/>
    <w:rsid w:val="00035F07"/>
    <w:pPr>
      <w:spacing w:line="240" w:lineRule="auto"/>
    </w:pPr>
    <w:rPr>
      <w:sz w:val="20"/>
      <w:szCs w:val="20"/>
    </w:rPr>
  </w:style>
  <w:style w:type="character" w:customStyle="1" w:styleId="TekstkomentarzaZnak">
    <w:name w:val="Tekst komentarza Znak"/>
    <w:basedOn w:val="Domylnaczcionkaakapitu"/>
    <w:link w:val="Tekstkomentarza"/>
    <w:uiPriority w:val="99"/>
    <w:rsid w:val="00035F07"/>
    <w:rPr>
      <w:sz w:val="20"/>
      <w:szCs w:val="20"/>
    </w:rPr>
  </w:style>
  <w:style w:type="paragraph" w:styleId="Tematkomentarza">
    <w:name w:val="annotation subject"/>
    <w:basedOn w:val="Tekstkomentarza"/>
    <w:next w:val="Tekstkomentarza"/>
    <w:link w:val="TematkomentarzaZnak"/>
    <w:uiPriority w:val="99"/>
    <w:semiHidden/>
    <w:unhideWhenUsed/>
    <w:rsid w:val="00035F07"/>
    <w:rPr>
      <w:b/>
      <w:bCs/>
    </w:rPr>
  </w:style>
  <w:style w:type="character" w:customStyle="1" w:styleId="TematkomentarzaZnak">
    <w:name w:val="Temat komentarza Znak"/>
    <w:basedOn w:val="TekstkomentarzaZnak"/>
    <w:link w:val="Tematkomentarza"/>
    <w:uiPriority w:val="99"/>
    <w:semiHidden/>
    <w:rsid w:val="00035F07"/>
    <w:rPr>
      <w:b/>
      <w:bCs/>
      <w:sz w:val="20"/>
      <w:szCs w:val="20"/>
    </w:rPr>
  </w:style>
  <w:style w:type="paragraph" w:styleId="Tekstdymka">
    <w:name w:val="Balloon Text"/>
    <w:basedOn w:val="Normalny"/>
    <w:link w:val="TekstdymkaZnak"/>
    <w:uiPriority w:val="99"/>
    <w:semiHidden/>
    <w:unhideWhenUsed/>
    <w:rsid w:val="00035F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5F07"/>
    <w:rPr>
      <w:rFonts w:ascii="Segoe UI" w:hAnsi="Segoe UI" w:cs="Segoe UI"/>
      <w:sz w:val="18"/>
      <w:szCs w:val="18"/>
    </w:rPr>
  </w:style>
  <w:style w:type="table" w:styleId="Tabela-Siatka">
    <w:name w:val="Table Grid"/>
    <w:basedOn w:val="Standardowy"/>
    <w:uiPriority w:val="39"/>
    <w:rsid w:val="00CF1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31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86C"/>
  </w:style>
  <w:style w:type="paragraph" w:customStyle="1" w:styleId="WW-Tekstpodstawowywcity3">
    <w:name w:val="WW-Tekst podstawowy wcięty 3"/>
    <w:basedOn w:val="Normalny"/>
    <w:rsid w:val="00545E7C"/>
    <w:pPr>
      <w:suppressAutoHyphens/>
      <w:spacing w:after="0" w:line="240" w:lineRule="auto"/>
      <w:ind w:left="709" w:hanging="567"/>
    </w:pPr>
    <w:rPr>
      <w:rFonts w:ascii="Times New Roman" w:eastAsia="Times New Roman" w:hAnsi="Times New Roman" w:cs="Times New Roman"/>
      <w:sz w:val="24"/>
      <w:szCs w:val="20"/>
      <w:lang w:eastAsia="ar-SA"/>
    </w:rPr>
  </w:style>
  <w:style w:type="paragraph" w:styleId="Poprawka">
    <w:name w:val="Revision"/>
    <w:hidden/>
    <w:uiPriority w:val="99"/>
    <w:semiHidden/>
    <w:rsid w:val="000D2186"/>
    <w:pPr>
      <w:spacing w:after="0" w:line="240" w:lineRule="auto"/>
    </w:pPr>
  </w:style>
  <w:style w:type="paragraph" w:styleId="Bezodstpw">
    <w:name w:val="No Spacing"/>
    <w:link w:val="BezodstpwZnak"/>
    <w:uiPriority w:val="1"/>
    <w:qFormat/>
    <w:rsid w:val="006168B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6168BD"/>
    <w:rPr>
      <w:rFonts w:eastAsiaTheme="minorEastAsia"/>
      <w:lang w:eastAsia="pl-PL"/>
    </w:rPr>
  </w:style>
  <w:style w:type="paragraph" w:customStyle="1" w:styleId="Tytusiwz">
    <w:name w:val="Tytuł siwz"/>
    <w:basedOn w:val="Tekstpodstawowy"/>
    <w:autoRedefine/>
    <w:rsid w:val="006168BD"/>
    <w:pPr>
      <w:keepNext/>
      <w:spacing w:line="360" w:lineRule="auto"/>
      <w:jc w:val="center"/>
    </w:pPr>
    <w:rPr>
      <w:rFonts w:ascii="Times New Roman" w:eastAsia="Times New Roman" w:hAnsi="Times New Roman" w:cs="Times New Roman"/>
      <w:sz w:val="28"/>
      <w:szCs w:val="32"/>
      <w:lang w:eastAsia="pl-PL"/>
    </w:rPr>
  </w:style>
  <w:style w:type="paragraph" w:styleId="Lista">
    <w:name w:val="List"/>
    <w:basedOn w:val="Tekstpodstawowy"/>
    <w:rsid w:val="00D02B28"/>
    <w:pPr>
      <w:suppressAutoHyphens/>
      <w:jc w:val="left"/>
    </w:pPr>
    <w:rPr>
      <w:rFonts w:ascii="Arial" w:eastAsia="Calibri" w:hAnsi="Arial" w:cs="Mangal"/>
      <w:b w:val="0"/>
      <w:kern w:val="1"/>
      <w:sz w:val="24"/>
      <w:szCs w:val="24"/>
      <w:lang w:eastAsia="pl-PL"/>
    </w:rPr>
  </w:style>
  <w:style w:type="paragraph" w:styleId="Lista2">
    <w:name w:val="List 2"/>
    <w:basedOn w:val="Normalny"/>
    <w:uiPriority w:val="99"/>
    <w:unhideWhenUsed/>
    <w:rsid w:val="00D02B28"/>
    <w:pPr>
      <w:suppressAutoHyphens/>
      <w:spacing w:after="200" w:line="276" w:lineRule="auto"/>
      <w:ind w:left="566" w:hanging="283"/>
      <w:contextualSpacing/>
    </w:pPr>
    <w:rPr>
      <w:rFonts w:ascii="Calibri" w:eastAsia="Calibri" w:hAnsi="Calibri" w:cs="Calibri"/>
      <w:kern w:val="1"/>
    </w:rPr>
  </w:style>
  <w:style w:type="paragraph" w:styleId="Lista3">
    <w:name w:val="List 3"/>
    <w:basedOn w:val="Normalny"/>
    <w:uiPriority w:val="99"/>
    <w:unhideWhenUsed/>
    <w:rsid w:val="00D02B28"/>
    <w:pPr>
      <w:suppressAutoHyphens/>
      <w:spacing w:after="200" w:line="276" w:lineRule="auto"/>
      <w:ind w:left="849" w:hanging="283"/>
      <w:contextualSpacing/>
    </w:pPr>
    <w:rPr>
      <w:rFonts w:ascii="Calibri" w:eastAsia="Calibri" w:hAnsi="Calibri" w:cs="Calibri"/>
      <w:kern w:val="1"/>
    </w:rPr>
  </w:style>
  <w:style w:type="paragraph" w:styleId="Tekstpodstawowywcity">
    <w:name w:val="Body Text Indent"/>
    <w:basedOn w:val="Normalny"/>
    <w:link w:val="TekstpodstawowywcityZnak"/>
    <w:uiPriority w:val="99"/>
    <w:semiHidden/>
    <w:unhideWhenUsed/>
    <w:rsid w:val="00D02B28"/>
    <w:pPr>
      <w:spacing w:after="120"/>
      <w:ind w:left="283"/>
    </w:pPr>
  </w:style>
  <w:style w:type="character" w:customStyle="1" w:styleId="TekstpodstawowywcityZnak">
    <w:name w:val="Tekst podstawowy wcięty Znak"/>
    <w:basedOn w:val="Domylnaczcionkaakapitu"/>
    <w:link w:val="Tekstpodstawowywcity"/>
    <w:uiPriority w:val="99"/>
    <w:semiHidden/>
    <w:rsid w:val="00D02B28"/>
  </w:style>
  <w:style w:type="paragraph" w:styleId="Tekstpodstawowyzwciciem2">
    <w:name w:val="Body Text First Indent 2"/>
    <w:basedOn w:val="Tekstpodstawowywcity"/>
    <w:link w:val="Tekstpodstawowyzwciciem2Znak"/>
    <w:uiPriority w:val="99"/>
    <w:unhideWhenUsed/>
    <w:rsid w:val="00D02B28"/>
    <w:pPr>
      <w:suppressAutoHyphens/>
      <w:spacing w:after="200" w:line="276" w:lineRule="auto"/>
      <w:ind w:left="360" w:firstLine="360"/>
    </w:pPr>
    <w:rPr>
      <w:rFonts w:ascii="Calibri" w:eastAsia="Calibri" w:hAnsi="Calibri" w:cs="Calibri"/>
      <w:kern w:val="1"/>
    </w:rPr>
  </w:style>
  <w:style w:type="character" w:customStyle="1" w:styleId="Tekstpodstawowyzwciciem2Znak">
    <w:name w:val="Tekst podstawowy z wcięciem 2 Znak"/>
    <w:basedOn w:val="TekstpodstawowywcityZnak"/>
    <w:link w:val="Tekstpodstawowyzwciciem2"/>
    <w:uiPriority w:val="99"/>
    <w:rsid w:val="00D02B28"/>
    <w:rPr>
      <w:rFonts w:ascii="Calibri" w:eastAsia="Calibri" w:hAnsi="Calibri" w:cs="Calibri"/>
      <w:kern w:val="1"/>
    </w:rPr>
  </w:style>
  <w:style w:type="character" w:customStyle="1" w:styleId="TekstkomentarzaZnak2">
    <w:name w:val="Tekst komentarza Znak2"/>
    <w:basedOn w:val="Domylnaczcionkaakapitu"/>
    <w:uiPriority w:val="99"/>
    <w:semiHidden/>
    <w:rsid w:val="009130FF"/>
    <w:rPr>
      <w:rFonts w:ascii="Calibri" w:eastAsia="Calibri" w:hAnsi="Calibri" w:cs="Calibri"/>
      <w:kern w:val="1"/>
      <w:sz w:val="20"/>
      <w:szCs w:val="20"/>
    </w:rPr>
  </w:style>
  <w:style w:type="paragraph" w:styleId="Lista4">
    <w:name w:val="List 4"/>
    <w:basedOn w:val="Normalny"/>
    <w:uiPriority w:val="99"/>
    <w:unhideWhenUsed/>
    <w:rsid w:val="009130FF"/>
    <w:pPr>
      <w:suppressAutoHyphens/>
      <w:spacing w:after="200" w:line="276" w:lineRule="auto"/>
      <w:ind w:left="1132" w:hanging="283"/>
      <w:contextualSpacing/>
    </w:pPr>
    <w:rPr>
      <w:rFonts w:ascii="Calibri" w:eastAsia="Calibri" w:hAnsi="Calibri" w:cs="Calibri"/>
      <w:kern w:val="1"/>
    </w:rPr>
  </w:style>
  <w:style w:type="paragraph" w:styleId="Lista-kontynuacja3">
    <w:name w:val="List Continue 3"/>
    <w:basedOn w:val="Normalny"/>
    <w:uiPriority w:val="99"/>
    <w:unhideWhenUsed/>
    <w:rsid w:val="00A538A2"/>
    <w:pPr>
      <w:suppressAutoHyphens/>
      <w:spacing w:after="120" w:line="276" w:lineRule="auto"/>
      <w:ind w:left="849"/>
      <w:contextualSpacing/>
    </w:pPr>
    <w:rPr>
      <w:rFonts w:ascii="Calibri" w:eastAsia="Calibri" w:hAnsi="Calibri" w:cs="Calibri"/>
      <w:kern w:val="1"/>
    </w:rPr>
  </w:style>
  <w:style w:type="paragraph" w:styleId="Lista-kontynuacja">
    <w:name w:val="List Continue"/>
    <w:basedOn w:val="Normalny"/>
    <w:uiPriority w:val="99"/>
    <w:unhideWhenUsed/>
    <w:rsid w:val="007A0129"/>
    <w:pPr>
      <w:suppressAutoHyphens/>
      <w:spacing w:after="120" w:line="276" w:lineRule="auto"/>
      <w:ind w:left="283"/>
      <w:contextualSpacing/>
    </w:pPr>
    <w:rPr>
      <w:rFonts w:ascii="Calibri" w:eastAsia="Calibri" w:hAnsi="Calibri" w:cs="Calibri"/>
      <w:kern w:val="1"/>
    </w:rPr>
  </w:style>
  <w:style w:type="paragraph" w:customStyle="1" w:styleId="Akapitzlist1">
    <w:name w:val="Akapit z listą1"/>
    <w:basedOn w:val="Normalny"/>
    <w:rsid w:val="00805432"/>
    <w:pPr>
      <w:suppressAutoHyphens/>
      <w:spacing w:after="200" w:line="276" w:lineRule="auto"/>
      <w:ind w:left="720"/>
      <w:contextualSpacing/>
    </w:pPr>
    <w:rPr>
      <w:rFonts w:ascii="Calibri" w:eastAsia="Calibri" w:hAnsi="Calibri" w:cs="Calibri"/>
      <w:kern w:val="1"/>
    </w:rPr>
  </w:style>
  <w:style w:type="character" w:customStyle="1" w:styleId="WW8Num3z0">
    <w:name w:val="WW8Num3z0"/>
    <w:rsid w:val="00805432"/>
  </w:style>
  <w:style w:type="paragraph" w:styleId="Lista5">
    <w:name w:val="List 5"/>
    <w:basedOn w:val="Normalny"/>
    <w:uiPriority w:val="99"/>
    <w:unhideWhenUsed/>
    <w:rsid w:val="00805432"/>
    <w:pPr>
      <w:suppressAutoHyphens/>
      <w:spacing w:after="200" w:line="276" w:lineRule="auto"/>
      <w:ind w:left="1415" w:hanging="283"/>
      <w:contextualSpacing/>
    </w:pPr>
    <w:rPr>
      <w:rFonts w:ascii="Calibri" w:eastAsia="Calibri" w:hAnsi="Calibri" w:cs="Calibri"/>
      <w:kern w:val="1"/>
    </w:rPr>
  </w:style>
  <w:style w:type="paragraph" w:styleId="Listapunktowana3">
    <w:name w:val="List Bullet 3"/>
    <w:basedOn w:val="Normalny"/>
    <w:uiPriority w:val="99"/>
    <w:unhideWhenUsed/>
    <w:rsid w:val="00805432"/>
    <w:pPr>
      <w:numPr>
        <w:numId w:val="4"/>
      </w:numPr>
      <w:suppressAutoHyphens/>
      <w:spacing w:after="200" w:line="276" w:lineRule="auto"/>
      <w:contextualSpacing/>
    </w:pPr>
    <w:rPr>
      <w:rFonts w:ascii="Calibri" w:eastAsia="Calibri" w:hAnsi="Calibri" w:cs="Calibri"/>
      <w:kern w:val="1"/>
    </w:rPr>
  </w:style>
  <w:style w:type="character" w:customStyle="1" w:styleId="Nagwek2Znak">
    <w:name w:val="Nagłówek 2 Znak"/>
    <w:basedOn w:val="Domylnaczcionkaakapitu"/>
    <w:link w:val="Nagwek2"/>
    <w:uiPriority w:val="9"/>
    <w:rsid w:val="00782DD6"/>
    <w:rPr>
      <w:rFonts w:asciiTheme="majorHAnsi" w:eastAsiaTheme="majorEastAsia" w:hAnsiTheme="majorHAnsi" w:cstheme="majorBidi"/>
      <w:b/>
      <w:bCs/>
      <w:color w:val="4472C4" w:themeColor="accent1"/>
      <w:sz w:val="26"/>
      <w:szCs w:val="26"/>
    </w:rPr>
  </w:style>
  <w:style w:type="character" w:customStyle="1" w:styleId="Nagwek6Znak">
    <w:name w:val="Nagłówek 6 Znak"/>
    <w:basedOn w:val="Domylnaczcionkaakapitu"/>
    <w:link w:val="Nagwek6"/>
    <w:uiPriority w:val="9"/>
    <w:rsid w:val="00F864DC"/>
    <w:rPr>
      <w:rFonts w:asciiTheme="majorHAnsi" w:eastAsiaTheme="majorEastAsia" w:hAnsiTheme="majorHAnsi" w:cstheme="majorBidi"/>
      <w:i/>
      <w:iCs/>
      <w:color w:val="1F3763" w:themeColor="accent1" w:themeShade="7F"/>
    </w:rPr>
  </w:style>
  <w:style w:type="character" w:customStyle="1" w:styleId="Nagwek9Znak">
    <w:name w:val="Nagłówek 9 Znak"/>
    <w:basedOn w:val="Domylnaczcionkaakapitu"/>
    <w:link w:val="Nagwek9"/>
    <w:uiPriority w:val="9"/>
    <w:rsid w:val="00F864DC"/>
    <w:rPr>
      <w:rFonts w:asciiTheme="majorHAnsi" w:eastAsiaTheme="majorEastAsia" w:hAnsiTheme="majorHAnsi" w:cstheme="majorBidi"/>
      <w:i/>
      <w:iCs/>
      <w:color w:val="404040" w:themeColor="text1" w:themeTint="BF"/>
      <w:sz w:val="20"/>
      <w:szCs w:val="20"/>
    </w:rPr>
  </w:style>
  <w:style w:type="paragraph" w:customStyle="1" w:styleId="Podpisprawo">
    <w:name w:val="Podpis prawo"/>
    <w:basedOn w:val="Tekstpodstawowy"/>
    <w:rsid w:val="00F864DC"/>
    <w:pPr>
      <w:suppressAutoHyphens/>
      <w:spacing w:after="120"/>
      <w:jc w:val="center"/>
    </w:pPr>
    <w:rPr>
      <w:rFonts w:ascii="Calibri" w:eastAsia="Calibri" w:hAnsi="Calibri" w:cs="Calibri"/>
      <w:b w:val="0"/>
      <w:kern w:val="1"/>
      <w:sz w:val="22"/>
      <w:szCs w:val="22"/>
      <w:lang w:eastAsia="pl-PL"/>
    </w:rPr>
  </w:style>
  <w:style w:type="paragraph" w:customStyle="1" w:styleId="9kursywa">
    <w:name w:val="9kursywa"/>
    <w:basedOn w:val="Normalny"/>
    <w:rsid w:val="00F864DC"/>
    <w:pPr>
      <w:suppressAutoHyphens/>
      <w:spacing w:after="0" w:line="240" w:lineRule="auto"/>
      <w:jc w:val="center"/>
    </w:pPr>
    <w:rPr>
      <w:rFonts w:ascii="Calibri" w:eastAsia="Calibri" w:hAnsi="Calibri" w:cs="Calibri"/>
      <w:i/>
      <w:iCs/>
      <w:kern w:val="1"/>
      <w:sz w:val="18"/>
      <w:szCs w:val="18"/>
      <w:lang w:eastAsia="pl-PL"/>
    </w:rPr>
  </w:style>
  <w:style w:type="paragraph" w:customStyle="1" w:styleId="Boldadres">
    <w:name w:val="Bold adres"/>
    <w:basedOn w:val="Normalny"/>
    <w:rsid w:val="00F864DC"/>
    <w:pPr>
      <w:suppressAutoHyphens/>
      <w:spacing w:after="0" w:line="240" w:lineRule="auto"/>
      <w:ind w:left="5103"/>
    </w:pPr>
    <w:rPr>
      <w:rFonts w:ascii="Times New Roman" w:eastAsia="Calibri" w:hAnsi="Times New Roman" w:cs="Times New Roman"/>
      <w:b/>
      <w:bCs/>
      <w:kern w:val="1"/>
      <w:sz w:val="24"/>
      <w:szCs w:val="24"/>
      <w:lang w:eastAsia="pl-PL"/>
    </w:rPr>
  </w:style>
  <w:style w:type="paragraph" w:styleId="Tekstpodstawowyzwciciem">
    <w:name w:val="Body Text First Indent"/>
    <w:basedOn w:val="Tekstpodstawowy"/>
    <w:link w:val="TekstpodstawowyzwciciemZnak"/>
    <w:uiPriority w:val="99"/>
    <w:unhideWhenUsed/>
    <w:rsid w:val="00F864DC"/>
    <w:pPr>
      <w:suppressAutoHyphens/>
      <w:spacing w:after="200" w:line="276" w:lineRule="auto"/>
      <w:ind w:firstLine="360"/>
      <w:jc w:val="left"/>
    </w:pPr>
    <w:rPr>
      <w:rFonts w:ascii="Calibri" w:eastAsia="Calibri" w:hAnsi="Calibri" w:cs="Calibri"/>
      <w:b w:val="0"/>
      <w:kern w:val="1"/>
      <w:sz w:val="22"/>
      <w:szCs w:val="22"/>
    </w:rPr>
  </w:style>
  <w:style w:type="character" w:customStyle="1" w:styleId="TekstpodstawowyzwciciemZnak">
    <w:name w:val="Tekst podstawowy z wcięciem Znak"/>
    <w:basedOn w:val="TekstpodstawowyZnak"/>
    <w:link w:val="Tekstpodstawowyzwciciem"/>
    <w:uiPriority w:val="99"/>
    <w:rsid w:val="00F864DC"/>
    <w:rPr>
      <w:rFonts w:ascii="Calibri" w:eastAsia="Calibri" w:hAnsi="Calibri" w:cs="Calibri"/>
      <w:b/>
      <w:kern w:val="1"/>
      <w:sz w:val="26"/>
      <w:szCs w:val="26"/>
    </w:rPr>
  </w:style>
  <w:style w:type="character" w:customStyle="1" w:styleId="ZwykytekstZnak">
    <w:name w:val="Zwykły tekst Znak"/>
    <w:link w:val="Zwykytekst"/>
    <w:rsid w:val="00C16945"/>
    <w:rPr>
      <w:rFonts w:ascii="Courier New" w:hAnsi="Courier New" w:cs="Courier New"/>
      <w:lang w:eastAsia="pl-PL"/>
    </w:rPr>
  </w:style>
  <w:style w:type="paragraph" w:styleId="Zwykytekst">
    <w:name w:val="Plain Text"/>
    <w:basedOn w:val="Normalny"/>
    <w:link w:val="ZwykytekstZnak"/>
    <w:rsid w:val="00C16945"/>
    <w:pPr>
      <w:spacing w:after="0" w:line="240" w:lineRule="auto"/>
    </w:pPr>
    <w:rPr>
      <w:rFonts w:ascii="Courier New" w:hAnsi="Courier New" w:cs="Courier New"/>
      <w:lang w:eastAsia="pl-PL"/>
    </w:rPr>
  </w:style>
  <w:style w:type="character" w:customStyle="1" w:styleId="ZwykytekstZnak1">
    <w:name w:val="Zwykły tekst Znak1"/>
    <w:basedOn w:val="Domylnaczcionkaakapitu"/>
    <w:uiPriority w:val="99"/>
    <w:semiHidden/>
    <w:rsid w:val="00C16945"/>
    <w:rPr>
      <w:rFonts w:ascii="Consolas" w:hAnsi="Consolas" w:cs="Consolas"/>
      <w:sz w:val="21"/>
      <w:szCs w:val="21"/>
    </w:rPr>
  </w:style>
  <w:style w:type="paragraph" w:customStyle="1" w:styleId="rozdzia">
    <w:name w:val="rozdział"/>
    <w:basedOn w:val="Normalny"/>
    <w:rsid w:val="00C16945"/>
    <w:pPr>
      <w:suppressAutoHyphens/>
      <w:spacing w:before="120" w:after="120" w:line="300" w:lineRule="exact"/>
      <w:ind w:left="720" w:right="-852" w:hanging="720"/>
    </w:pPr>
    <w:rPr>
      <w:rFonts w:ascii="Calibri" w:eastAsia="Calibri" w:hAnsi="Calibri" w:cs="Calibri"/>
      <w:b/>
      <w:bCs/>
      <w:i/>
      <w:iCs/>
      <w:kern w:val="1"/>
      <w:sz w:val="24"/>
      <w:szCs w:val="24"/>
      <w:lang w:eastAsia="pl-PL"/>
    </w:rPr>
  </w:style>
  <w:style w:type="character" w:customStyle="1" w:styleId="TekstprzypisudolnegoZnak1">
    <w:name w:val="Tekst przypisu dolnego Znak1"/>
    <w:basedOn w:val="Domylnaczcionkaakapitu"/>
    <w:rsid w:val="00C16945"/>
    <w:rPr>
      <w:rFonts w:ascii="Calibri" w:eastAsia="Calibri" w:hAnsi="Calibri" w:cs="Calibri"/>
      <w:kern w:val="1"/>
    </w:rPr>
  </w:style>
  <w:style w:type="paragraph" w:styleId="Listapunktowana">
    <w:name w:val="List Bullet"/>
    <w:basedOn w:val="Normalny"/>
    <w:uiPriority w:val="99"/>
    <w:unhideWhenUsed/>
    <w:rsid w:val="00C16945"/>
    <w:pPr>
      <w:numPr>
        <w:numId w:val="7"/>
      </w:numPr>
      <w:suppressAutoHyphens/>
      <w:spacing w:after="200" w:line="276" w:lineRule="auto"/>
      <w:contextualSpacing/>
    </w:pPr>
    <w:rPr>
      <w:rFonts w:ascii="Calibri" w:eastAsia="Calibri" w:hAnsi="Calibri" w:cs="Calibri"/>
      <w:kern w:val="1"/>
    </w:rPr>
  </w:style>
  <w:style w:type="paragraph" w:styleId="Legenda">
    <w:name w:val="caption"/>
    <w:basedOn w:val="Normalny"/>
    <w:qFormat/>
    <w:rsid w:val="00C16945"/>
    <w:pPr>
      <w:suppressLineNumbers/>
      <w:suppressAutoHyphens/>
      <w:spacing w:before="120" w:after="120" w:line="276" w:lineRule="auto"/>
    </w:pPr>
    <w:rPr>
      <w:rFonts w:ascii="Calibri" w:eastAsia="Calibri" w:hAnsi="Calibri" w:cs="Mangal"/>
      <w:i/>
      <w:iCs/>
      <w:kern w:val="1"/>
      <w:sz w:val="24"/>
      <w:szCs w:val="24"/>
    </w:rPr>
  </w:style>
  <w:style w:type="paragraph" w:customStyle="1" w:styleId="Bezwciciabold">
    <w:name w:val="Bez wcięcia bold"/>
    <w:basedOn w:val="Normalny"/>
    <w:autoRedefine/>
    <w:rsid w:val="00052149"/>
    <w:pPr>
      <w:spacing w:after="120" w:line="300" w:lineRule="exact"/>
    </w:pPr>
    <w:rPr>
      <w:rFonts w:ascii="Times New Roman" w:eastAsia="Times New Roman" w:hAnsi="Times New Roman" w:cs="Times New Roman"/>
      <w:sz w:val="24"/>
      <w:szCs w:val="24"/>
      <w:lang w:eastAsia="pl-PL"/>
    </w:rPr>
  </w:style>
  <w:style w:type="paragraph" w:customStyle="1" w:styleId="Tytupkt">
    <w:name w:val="Tytuł pkt"/>
    <w:basedOn w:val="Normalny"/>
    <w:next w:val="Normalny"/>
    <w:autoRedefine/>
    <w:rsid w:val="00EB1312"/>
    <w:pPr>
      <w:spacing w:before="120" w:after="120" w:line="288" w:lineRule="auto"/>
      <w:jc w:val="both"/>
    </w:pPr>
    <w:rPr>
      <w:rFonts w:eastAsia="Times New Roman" w:cs="Times New Roman"/>
      <w:b/>
      <w:lang w:eastAsia="pl-PL"/>
    </w:rPr>
  </w:style>
  <w:style w:type="character" w:customStyle="1" w:styleId="Nagwek4Znak">
    <w:name w:val="Nagłówek 4 Znak"/>
    <w:basedOn w:val="Domylnaczcionkaakapitu"/>
    <w:link w:val="Nagwek4"/>
    <w:uiPriority w:val="9"/>
    <w:semiHidden/>
    <w:rsid w:val="00C76D1B"/>
    <w:rPr>
      <w:rFonts w:asciiTheme="majorHAnsi" w:eastAsiaTheme="majorEastAsia" w:hAnsiTheme="majorHAnsi" w:cstheme="majorBidi"/>
      <w:b/>
      <w:bCs/>
      <w:i/>
      <w:iCs/>
      <w:color w:val="4472C4" w:themeColor="accent1"/>
    </w:rPr>
  </w:style>
  <w:style w:type="character" w:customStyle="1" w:styleId="NagwekZnak1">
    <w:name w:val="Nagłówek Znak1"/>
    <w:basedOn w:val="Domylnaczcionkaakapitu"/>
    <w:rsid w:val="00C76D1B"/>
    <w:rPr>
      <w:rFonts w:ascii="Calibri" w:eastAsia="Calibri" w:hAnsi="Calibri" w:cs="Calibri"/>
      <w:kern w:val="1"/>
      <w:sz w:val="24"/>
      <w:szCs w:val="24"/>
    </w:rPr>
  </w:style>
  <w:style w:type="paragraph" w:customStyle="1" w:styleId="zacznik">
    <w:name w:val="załącznik"/>
    <w:basedOn w:val="Tekstpodstawowy"/>
    <w:autoRedefine/>
    <w:rsid w:val="00C50FD9"/>
    <w:pPr>
      <w:numPr>
        <w:ilvl w:val="1"/>
        <w:numId w:val="69"/>
      </w:numPr>
      <w:tabs>
        <w:tab w:val="left" w:pos="284"/>
      </w:tabs>
      <w:spacing w:after="120" w:line="269" w:lineRule="auto"/>
      <w:ind w:left="284" w:hanging="284"/>
    </w:pPr>
    <w:rPr>
      <w:rFonts w:eastAsia="Times New Roman" w:cs="Times New Roman"/>
      <w:b w:val="0"/>
      <w:sz w:val="22"/>
      <w:szCs w:val="22"/>
      <w:lang w:eastAsia="pl-PL"/>
    </w:rPr>
  </w:style>
  <w:style w:type="paragraph" w:styleId="Listapunktowana2">
    <w:name w:val="List Bullet 2"/>
    <w:basedOn w:val="Normalny"/>
    <w:uiPriority w:val="99"/>
    <w:unhideWhenUsed/>
    <w:rsid w:val="00C76D1B"/>
    <w:pPr>
      <w:numPr>
        <w:numId w:val="11"/>
      </w:numPr>
      <w:suppressAutoHyphens/>
      <w:spacing w:after="200" w:line="276" w:lineRule="auto"/>
      <w:contextualSpacing/>
    </w:pPr>
    <w:rPr>
      <w:rFonts w:ascii="Calibri" w:eastAsia="Calibri" w:hAnsi="Calibri" w:cs="Calibri"/>
      <w:kern w:val="1"/>
    </w:rPr>
  </w:style>
  <w:style w:type="paragraph" w:customStyle="1" w:styleId="Spisrozdziaw">
    <w:name w:val="Spis rozdziałów"/>
    <w:basedOn w:val="Normalny"/>
    <w:rsid w:val="00522B42"/>
    <w:pPr>
      <w:suppressAutoHyphens/>
      <w:spacing w:after="240" w:line="240" w:lineRule="auto"/>
      <w:ind w:left="2155" w:hanging="2155"/>
      <w:jc w:val="both"/>
    </w:pPr>
    <w:rPr>
      <w:rFonts w:ascii="Times New Roman" w:eastAsia="Calibri" w:hAnsi="Times New Roman" w:cs="Times New Roman"/>
      <w:b/>
      <w:bCs/>
      <w:caps/>
      <w:kern w:val="1"/>
      <w:sz w:val="20"/>
      <w:szCs w:val="20"/>
      <w:lang w:eastAsia="pl-PL"/>
    </w:rPr>
  </w:style>
  <w:style w:type="character" w:customStyle="1" w:styleId="WW8Num2z5">
    <w:name w:val="WW8Num2z5"/>
    <w:rsid w:val="00AC4C69"/>
  </w:style>
  <w:style w:type="paragraph" w:styleId="Tytu">
    <w:name w:val="Title"/>
    <w:basedOn w:val="Normalny"/>
    <w:next w:val="Normalny"/>
    <w:link w:val="TytuZnak"/>
    <w:autoRedefine/>
    <w:qFormat/>
    <w:rsid w:val="00080734"/>
    <w:pPr>
      <w:spacing w:before="120" w:after="0" w:line="280" w:lineRule="exact"/>
      <w:ind w:left="720"/>
      <w:jc w:val="both"/>
    </w:pPr>
    <w:rPr>
      <w:rFonts w:ascii="Arial" w:eastAsia="Times New Roman" w:hAnsi="Arial" w:cs="Arial"/>
      <w:b/>
      <w:sz w:val="24"/>
      <w:lang w:eastAsia="pl-PL"/>
    </w:rPr>
  </w:style>
  <w:style w:type="character" w:customStyle="1" w:styleId="TytuZnak">
    <w:name w:val="Tytuł Znak"/>
    <w:basedOn w:val="Domylnaczcionkaakapitu"/>
    <w:link w:val="Tytu"/>
    <w:rsid w:val="00080734"/>
    <w:rPr>
      <w:rFonts w:ascii="Arial" w:eastAsia="Times New Roman" w:hAnsi="Arial" w:cs="Arial"/>
      <w:b/>
      <w:sz w:val="24"/>
      <w:lang w:eastAsia="pl-PL"/>
    </w:rPr>
  </w:style>
  <w:style w:type="paragraph" w:styleId="Tekstpodstawowywcity3">
    <w:name w:val="Body Text Indent 3"/>
    <w:basedOn w:val="Normalny"/>
    <w:link w:val="Tekstpodstawowywcity3Znak"/>
    <w:uiPriority w:val="99"/>
    <w:semiHidden/>
    <w:unhideWhenUsed/>
    <w:rsid w:val="00BC31F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C31F6"/>
    <w:rPr>
      <w:sz w:val="16"/>
      <w:szCs w:val="16"/>
    </w:rPr>
  </w:style>
  <w:style w:type="character" w:customStyle="1" w:styleId="WW8Num1z3">
    <w:name w:val="WW8Num1z3"/>
    <w:rsid w:val="00877E46"/>
  </w:style>
  <w:style w:type="paragraph" w:customStyle="1" w:styleId="Sowowa">
    <w:name w:val="Sowowa"/>
    <w:basedOn w:val="Normalny"/>
    <w:rsid w:val="00803A01"/>
    <w:pPr>
      <w:widowControl w:val="0"/>
      <w:spacing w:after="0" w:line="360" w:lineRule="auto"/>
    </w:pPr>
    <w:rPr>
      <w:rFonts w:ascii="Times New Roman" w:eastAsia="Times New Roman" w:hAnsi="Times New Roman" w:cs="Times New Roman"/>
      <w:sz w:val="24"/>
      <w:szCs w:val="20"/>
      <w:lang w:eastAsia="pl-PL"/>
    </w:rPr>
  </w:style>
  <w:style w:type="paragraph" w:styleId="NormalnyWeb">
    <w:name w:val="Normal (Web)"/>
    <w:basedOn w:val="Normalny"/>
    <w:uiPriority w:val="99"/>
    <w:semiHidden/>
    <w:unhideWhenUsed/>
    <w:rsid w:val="00E53E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E53E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E53E1B"/>
  </w:style>
  <w:style w:type="character" w:customStyle="1" w:styleId="timark">
    <w:name w:val="timark"/>
    <w:basedOn w:val="Domylnaczcionkaakapitu"/>
    <w:rsid w:val="00E53E1B"/>
  </w:style>
  <w:style w:type="paragraph" w:customStyle="1" w:styleId="addr">
    <w:name w:val="addr"/>
    <w:basedOn w:val="Normalny"/>
    <w:rsid w:val="00E53E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E53E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E53E1B"/>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Styl2">
    <w:name w:val="Styl2"/>
    <w:uiPriority w:val="99"/>
    <w:rsid w:val="00E53E1B"/>
    <w:pPr>
      <w:numPr>
        <w:numId w:val="102"/>
      </w:numPr>
    </w:pPr>
  </w:style>
  <w:style w:type="paragraph" w:customStyle="1" w:styleId="ZnakZnak">
    <w:name w:val="Znak Znak"/>
    <w:basedOn w:val="Normalny"/>
    <w:rsid w:val="00E53E1B"/>
    <w:pPr>
      <w:spacing w:after="0" w:line="360" w:lineRule="atLeast"/>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2939">
      <w:bodyDiv w:val="1"/>
      <w:marLeft w:val="0"/>
      <w:marRight w:val="0"/>
      <w:marTop w:val="0"/>
      <w:marBottom w:val="0"/>
      <w:divBdr>
        <w:top w:val="none" w:sz="0" w:space="0" w:color="auto"/>
        <w:left w:val="none" w:sz="0" w:space="0" w:color="auto"/>
        <w:bottom w:val="none" w:sz="0" w:space="0" w:color="auto"/>
        <w:right w:val="none" w:sz="0" w:space="0" w:color="auto"/>
      </w:divBdr>
    </w:div>
    <w:div w:id="176965336">
      <w:bodyDiv w:val="1"/>
      <w:marLeft w:val="0"/>
      <w:marRight w:val="0"/>
      <w:marTop w:val="0"/>
      <w:marBottom w:val="0"/>
      <w:divBdr>
        <w:top w:val="none" w:sz="0" w:space="0" w:color="auto"/>
        <w:left w:val="none" w:sz="0" w:space="0" w:color="auto"/>
        <w:bottom w:val="none" w:sz="0" w:space="0" w:color="auto"/>
        <w:right w:val="none" w:sz="0" w:space="0" w:color="auto"/>
      </w:divBdr>
    </w:div>
    <w:div w:id="239028934">
      <w:bodyDiv w:val="1"/>
      <w:marLeft w:val="0"/>
      <w:marRight w:val="0"/>
      <w:marTop w:val="0"/>
      <w:marBottom w:val="0"/>
      <w:divBdr>
        <w:top w:val="none" w:sz="0" w:space="0" w:color="auto"/>
        <w:left w:val="none" w:sz="0" w:space="0" w:color="auto"/>
        <w:bottom w:val="none" w:sz="0" w:space="0" w:color="auto"/>
        <w:right w:val="none" w:sz="0" w:space="0" w:color="auto"/>
      </w:divBdr>
    </w:div>
    <w:div w:id="357202117">
      <w:bodyDiv w:val="1"/>
      <w:marLeft w:val="0"/>
      <w:marRight w:val="0"/>
      <w:marTop w:val="0"/>
      <w:marBottom w:val="0"/>
      <w:divBdr>
        <w:top w:val="none" w:sz="0" w:space="0" w:color="auto"/>
        <w:left w:val="none" w:sz="0" w:space="0" w:color="auto"/>
        <w:bottom w:val="none" w:sz="0" w:space="0" w:color="auto"/>
        <w:right w:val="none" w:sz="0" w:space="0" w:color="auto"/>
      </w:divBdr>
    </w:div>
    <w:div w:id="392460917">
      <w:bodyDiv w:val="1"/>
      <w:marLeft w:val="0"/>
      <w:marRight w:val="0"/>
      <w:marTop w:val="0"/>
      <w:marBottom w:val="0"/>
      <w:divBdr>
        <w:top w:val="none" w:sz="0" w:space="0" w:color="auto"/>
        <w:left w:val="none" w:sz="0" w:space="0" w:color="auto"/>
        <w:bottom w:val="none" w:sz="0" w:space="0" w:color="auto"/>
        <w:right w:val="none" w:sz="0" w:space="0" w:color="auto"/>
      </w:divBdr>
    </w:div>
    <w:div w:id="484977533">
      <w:bodyDiv w:val="1"/>
      <w:marLeft w:val="0"/>
      <w:marRight w:val="0"/>
      <w:marTop w:val="0"/>
      <w:marBottom w:val="0"/>
      <w:divBdr>
        <w:top w:val="none" w:sz="0" w:space="0" w:color="auto"/>
        <w:left w:val="none" w:sz="0" w:space="0" w:color="auto"/>
        <w:bottom w:val="none" w:sz="0" w:space="0" w:color="auto"/>
        <w:right w:val="none" w:sz="0" w:space="0" w:color="auto"/>
      </w:divBdr>
    </w:div>
    <w:div w:id="588152586">
      <w:bodyDiv w:val="1"/>
      <w:marLeft w:val="0"/>
      <w:marRight w:val="0"/>
      <w:marTop w:val="0"/>
      <w:marBottom w:val="0"/>
      <w:divBdr>
        <w:top w:val="none" w:sz="0" w:space="0" w:color="auto"/>
        <w:left w:val="none" w:sz="0" w:space="0" w:color="auto"/>
        <w:bottom w:val="none" w:sz="0" w:space="0" w:color="auto"/>
        <w:right w:val="none" w:sz="0" w:space="0" w:color="auto"/>
      </w:divBdr>
    </w:div>
    <w:div w:id="666517363">
      <w:bodyDiv w:val="1"/>
      <w:marLeft w:val="0"/>
      <w:marRight w:val="0"/>
      <w:marTop w:val="0"/>
      <w:marBottom w:val="0"/>
      <w:divBdr>
        <w:top w:val="none" w:sz="0" w:space="0" w:color="auto"/>
        <w:left w:val="none" w:sz="0" w:space="0" w:color="auto"/>
        <w:bottom w:val="none" w:sz="0" w:space="0" w:color="auto"/>
        <w:right w:val="none" w:sz="0" w:space="0" w:color="auto"/>
      </w:divBdr>
    </w:div>
    <w:div w:id="680932988">
      <w:bodyDiv w:val="1"/>
      <w:marLeft w:val="0"/>
      <w:marRight w:val="0"/>
      <w:marTop w:val="0"/>
      <w:marBottom w:val="0"/>
      <w:divBdr>
        <w:top w:val="none" w:sz="0" w:space="0" w:color="auto"/>
        <w:left w:val="none" w:sz="0" w:space="0" w:color="auto"/>
        <w:bottom w:val="none" w:sz="0" w:space="0" w:color="auto"/>
        <w:right w:val="none" w:sz="0" w:space="0" w:color="auto"/>
      </w:divBdr>
    </w:div>
    <w:div w:id="718482842">
      <w:bodyDiv w:val="1"/>
      <w:marLeft w:val="0"/>
      <w:marRight w:val="0"/>
      <w:marTop w:val="0"/>
      <w:marBottom w:val="0"/>
      <w:divBdr>
        <w:top w:val="none" w:sz="0" w:space="0" w:color="auto"/>
        <w:left w:val="none" w:sz="0" w:space="0" w:color="auto"/>
        <w:bottom w:val="none" w:sz="0" w:space="0" w:color="auto"/>
        <w:right w:val="none" w:sz="0" w:space="0" w:color="auto"/>
      </w:divBdr>
    </w:div>
    <w:div w:id="1092897646">
      <w:bodyDiv w:val="1"/>
      <w:marLeft w:val="0"/>
      <w:marRight w:val="0"/>
      <w:marTop w:val="0"/>
      <w:marBottom w:val="0"/>
      <w:divBdr>
        <w:top w:val="none" w:sz="0" w:space="0" w:color="auto"/>
        <w:left w:val="none" w:sz="0" w:space="0" w:color="auto"/>
        <w:bottom w:val="none" w:sz="0" w:space="0" w:color="auto"/>
        <w:right w:val="none" w:sz="0" w:space="0" w:color="auto"/>
      </w:divBdr>
    </w:div>
    <w:div w:id="1134761788">
      <w:bodyDiv w:val="1"/>
      <w:marLeft w:val="0"/>
      <w:marRight w:val="0"/>
      <w:marTop w:val="0"/>
      <w:marBottom w:val="0"/>
      <w:divBdr>
        <w:top w:val="none" w:sz="0" w:space="0" w:color="auto"/>
        <w:left w:val="none" w:sz="0" w:space="0" w:color="auto"/>
        <w:bottom w:val="none" w:sz="0" w:space="0" w:color="auto"/>
        <w:right w:val="none" w:sz="0" w:space="0" w:color="auto"/>
      </w:divBdr>
    </w:div>
    <w:div w:id="1216769550">
      <w:bodyDiv w:val="1"/>
      <w:marLeft w:val="0"/>
      <w:marRight w:val="0"/>
      <w:marTop w:val="0"/>
      <w:marBottom w:val="0"/>
      <w:divBdr>
        <w:top w:val="none" w:sz="0" w:space="0" w:color="auto"/>
        <w:left w:val="none" w:sz="0" w:space="0" w:color="auto"/>
        <w:bottom w:val="none" w:sz="0" w:space="0" w:color="auto"/>
        <w:right w:val="none" w:sz="0" w:space="0" w:color="auto"/>
      </w:divBdr>
    </w:div>
    <w:div w:id="1243686596">
      <w:bodyDiv w:val="1"/>
      <w:marLeft w:val="0"/>
      <w:marRight w:val="0"/>
      <w:marTop w:val="0"/>
      <w:marBottom w:val="0"/>
      <w:divBdr>
        <w:top w:val="none" w:sz="0" w:space="0" w:color="auto"/>
        <w:left w:val="none" w:sz="0" w:space="0" w:color="auto"/>
        <w:bottom w:val="none" w:sz="0" w:space="0" w:color="auto"/>
        <w:right w:val="none" w:sz="0" w:space="0" w:color="auto"/>
      </w:divBdr>
    </w:div>
    <w:div w:id="1258362812">
      <w:bodyDiv w:val="1"/>
      <w:marLeft w:val="0"/>
      <w:marRight w:val="0"/>
      <w:marTop w:val="0"/>
      <w:marBottom w:val="0"/>
      <w:divBdr>
        <w:top w:val="none" w:sz="0" w:space="0" w:color="auto"/>
        <w:left w:val="none" w:sz="0" w:space="0" w:color="auto"/>
        <w:bottom w:val="none" w:sz="0" w:space="0" w:color="auto"/>
        <w:right w:val="none" w:sz="0" w:space="0" w:color="auto"/>
      </w:divBdr>
    </w:div>
    <w:div w:id="1266885125">
      <w:bodyDiv w:val="1"/>
      <w:marLeft w:val="0"/>
      <w:marRight w:val="0"/>
      <w:marTop w:val="0"/>
      <w:marBottom w:val="0"/>
      <w:divBdr>
        <w:top w:val="none" w:sz="0" w:space="0" w:color="auto"/>
        <w:left w:val="none" w:sz="0" w:space="0" w:color="auto"/>
        <w:bottom w:val="none" w:sz="0" w:space="0" w:color="auto"/>
        <w:right w:val="none" w:sz="0" w:space="0" w:color="auto"/>
      </w:divBdr>
    </w:div>
    <w:div w:id="1287157767">
      <w:bodyDiv w:val="1"/>
      <w:marLeft w:val="0"/>
      <w:marRight w:val="0"/>
      <w:marTop w:val="0"/>
      <w:marBottom w:val="0"/>
      <w:divBdr>
        <w:top w:val="none" w:sz="0" w:space="0" w:color="auto"/>
        <w:left w:val="none" w:sz="0" w:space="0" w:color="auto"/>
        <w:bottom w:val="none" w:sz="0" w:space="0" w:color="auto"/>
        <w:right w:val="none" w:sz="0" w:space="0" w:color="auto"/>
      </w:divBdr>
      <w:divsChild>
        <w:div w:id="1193424501">
          <w:marLeft w:val="0"/>
          <w:marRight w:val="0"/>
          <w:marTop w:val="0"/>
          <w:marBottom w:val="0"/>
          <w:divBdr>
            <w:top w:val="none" w:sz="0" w:space="0" w:color="auto"/>
            <w:left w:val="none" w:sz="0" w:space="0" w:color="auto"/>
            <w:bottom w:val="none" w:sz="0" w:space="0" w:color="auto"/>
            <w:right w:val="none" w:sz="0" w:space="0" w:color="auto"/>
          </w:divBdr>
          <w:divsChild>
            <w:div w:id="2117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7555">
      <w:bodyDiv w:val="1"/>
      <w:marLeft w:val="0"/>
      <w:marRight w:val="0"/>
      <w:marTop w:val="0"/>
      <w:marBottom w:val="0"/>
      <w:divBdr>
        <w:top w:val="none" w:sz="0" w:space="0" w:color="auto"/>
        <w:left w:val="none" w:sz="0" w:space="0" w:color="auto"/>
        <w:bottom w:val="none" w:sz="0" w:space="0" w:color="auto"/>
        <w:right w:val="none" w:sz="0" w:space="0" w:color="auto"/>
      </w:divBdr>
    </w:div>
    <w:div w:id="1399936407">
      <w:bodyDiv w:val="1"/>
      <w:marLeft w:val="0"/>
      <w:marRight w:val="0"/>
      <w:marTop w:val="0"/>
      <w:marBottom w:val="0"/>
      <w:divBdr>
        <w:top w:val="none" w:sz="0" w:space="0" w:color="auto"/>
        <w:left w:val="none" w:sz="0" w:space="0" w:color="auto"/>
        <w:bottom w:val="none" w:sz="0" w:space="0" w:color="auto"/>
        <w:right w:val="none" w:sz="0" w:space="0" w:color="auto"/>
      </w:divBdr>
    </w:div>
    <w:div w:id="1433087908">
      <w:bodyDiv w:val="1"/>
      <w:marLeft w:val="0"/>
      <w:marRight w:val="0"/>
      <w:marTop w:val="0"/>
      <w:marBottom w:val="0"/>
      <w:divBdr>
        <w:top w:val="none" w:sz="0" w:space="0" w:color="auto"/>
        <w:left w:val="none" w:sz="0" w:space="0" w:color="auto"/>
        <w:bottom w:val="none" w:sz="0" w:space="0" w:color="auto"/>
        <w:right w:val="none" w:sz="0" w:space="0" w:color="auto"/>
      </w:divBdr>
    </w:div>
    <w:div w:id="1472016251">
      <w:bodyDiv w:val="1"/>
      <w:marLeft w:val="0"/>
      <w:marRight w:val="0"/>
      <w:marTop w:val="0"/>
      <w:marBottom w:val="0"/>
      <w:divBdr>
        <w:top w:val="none" w:sz="0" w:space="0" w:color="auto"/>
        <w:left w:val="none" w:sz="0" w:space="0" w:color="auto"/>
        <w:bottom w:val="none" w:sz="0" w:space="0" w:color="auto"/>
        <w:right w:val="none" w:sz="0" w:space="0" w:color="auto"/>
      </w:divBdr>
      <w:divsChild>
        <w:div w:id="1617977670">
          <w:marLeft w:val="0"/>
          <w:marRight w:val="0"/>
          <w:marTop w:val="0"/>
          <w:marBottom w:val="0"/>
          <w:divBdr>
            <w:top w:val="none" w:sz="0" w:space="0" w:color="auto"/>
            <w:left w:val="none" w:sz="0" w:space="0" w:color="auto"/>
            <w:bottom w:val="none" w:sz="0" w:space="0" w:color="auto"/>
            <w:right w:val="none" w:sz="0" w:space="0" w:color="auto"/>
          </w:divBdr>
        </w:div>
      </w:divsChild>
    </w:div>
    <w:div w:id="1510026903">
      <w:bodyDiv w:val="1"/>
      <w:marLeft w:val="0"/>
      <w:marRight w:val="0"/>
      <w:marTop w:val="0"/>
      <w:marBottom w:val="0"/>
      <w:divBdr>
        <w:top w:val="none" w:sz="0" w:space="0" w:color="auto"/>
        <w:left w:val="none" w:sz="0" w:space="0" w:color="auto"/>
        <w:bottom w:val="none" w:sz="0" w:space="0" w:color="auto"/>
        <w:right w:val="none" w:sz="0" w:space="0" w:color="auto"/>
      </w:divBdr>
    </w:div>
    <w:div w:id="175207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itb.pl" TargetMode="External"/><Relationship Id="rId13" Type="http://schemas.openxmlformats.org/officeDocument/2006/relationships/hyperlink" Target="https://sip.legalis.pl/document-view.seam?documentId=mfrxilrtg4ytenzzgu2tcltqmfyc4nbug44dmmzzh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4ytenzzgu2tcltqmfyc4nbug44dmmzz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kotowicz@itb.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enzzgu2tcltqmfyc4nbug44dmnbsgq" TargetMode="External"/><Relationship Id="rId5" Type="http://schemas.openxmlformats.org/officeDocument/2006/relationships/webSettings" Target="webSettings.xml"/><Relationship Id="rId15" Type="http://schemas.openxmlformats.org/officeDocument/2006/relationships/hyperlink" Target="mailto:a.kurzela@itb.pl" TargetMode="External"/><Relationship Id="rId10" Type="http://schemas.openxmlformats.org/officeDocument/2006/relationships/hyperlink" Target="mailto:a.orzelek@itb.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b.pl/" TargetMode="External"/><Relationship Id="rId14" Type="http://schemas.openxmlformats.org/officeDocument/2006/relationships/hyperlink" Target="https://sip.legalis.pl/document-view.seam?documentId=mfrxilrtg4ytenzzgu2tcltqmfyc4nbug44domjq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F51DC-4A63-4AE8-9B47-A02B00BE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20983</Words>
  <Characters>125901</Characters>
  <Application>Microsoft Office Word</Application>
  <DocSecurity>0</DocSecurity>
  <Lines>1049</Lines>
  <Paragraphs>293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Mikulska</dc:creator>
  <cp:lastModifiedBy>Krakowska Ewelina</cp:lastModifiedBy>
  <cp:revision>3</cp:revision>
  <cp:lastPrinted>2019-06-18T12:59:00Z</cp:lastPrinted>
  <dcterms:created xsi:type="dcterms:W3CDTF">2019-06-19T12:07:00Z</dcterms:created>
  <dcterms:modified xsi:type="dcterms:W3CDTF">2019-06-19T12:09:00Z</dcterms:modified>
</cp:coreProperties>
</file>