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279DCE20" w:rsidR="006517C6" w:rsidRPr="006517C6" w:rsidRDefault="006517C6" w:rsidP="006517C6">
            <w:pPr>
              <w:pStyle w:val="Podpisprawo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 w:rsidR="007F4E21">
              <w:rPr>
                <w:color w:val="auto"/>
              </w:rPr>
              <w:t>.</w:t>
            </w:r>
            <w:r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 w:rsidRPr="006517C6">
              <w:rPr>
                <w:color w:val="auto"/>
              </w:rPr>
              <w:t>0</w:t>
            </w:r>
            <w:r w:rsidR="007F4E21">
              <w:rPr>
                <w:color w:val="auto"/>
              </w:rPr>
              <w:t>.</w:t>
            </w:r>
            <w:r w:rsidRPr="006517C6">
              <w:rPr>
                <w:color w:val="auto"/>
              </w:rPr>
              <w:t>0</w:t>
            </w:r>
            <w:r w:rsidR="007F4E21">
              <w:rPr>
                <w:color w:val="auto"/>
              </w:rPr>
              <w:t>6</w:t>
            </w:r>
            <w:r w:rsidRPr="006517C6">
              <w:rPr>
                <w:color w:val="auto"/>
              </w:rPr>
              <w:t>TA</w:t>
            </w:r>
            <w:r w:rsidR="007F4E21">
              <w:rPr>
                <w:color w:val="auto"/>
              </w:rPr>
              <w:t>.2021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6737A613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5CEB0336" w14:textId="77777777" w:rsidR="00533EB0" w:rsidRPr="00A9092D" w:rsidRDefault="00533EB0" w:rsidP="00595988">
            <w:pPr>
              <w:pStyle w:val="9kursywa"/>
              <w:spacing w:line="288" w:lineRule="auto"/>
              <w:ind w:left="0" w:firstLine="0"/>
              <w:jc w:val="left"/>
            </w:pPr>
          </w:p>
          <w:p w14:paraId="3EE7266E" w14:textId="77777777" w:rsidR="00533EB0" w:rsidRPr="00A9092D" w:rsidRDefault="00533EB0" w:rsidP="00396BE4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0BC9CCD2" w14:textId="77777777" w:rsidR="00533EB0" w:rsidRPr="00FD1493" w:rsidRDefault="00A05068" w:rsidP="00396BE4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AE79412" wp14:editId="5128586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6BA6" w14:textId="07523D0B" w:rsidR="00623502" w:rsidRDefault="00623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AE7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    <v:textbox inset="7.3pt,3.7pt,7.3pt,3.7pt">
                  <w:txbxContent>
                    <w:p w14:paraId="5D606BA6" w14:textId="07523D0B" w:rsidR="00623502" w:rsidRDefault="006235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33FE5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78772973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1713F8" w:rsidRDefault="00533EB0" w:rsidP="00396BE4">
      <w:pPr>
        <w:pStyle w:val="Boldadres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00-611 Warszawa </w:t>
      </w:r>
    </w:p>
    <w:p w14:paraId="5B296BF8" w14:textId="77777777" w:rsidR="00533EB0" w:rsidRPr="001713F8" w:rsidRDefault="00533EB0" w:rsidP="00396BE4">
      <w:pPr>
        <w:pStyle w:val="Boldadres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F1FE448" w14:textId="02F839C0" w:rsidR="00533EB0" w:rsidRPr="001713F8" w:rsidRDefault="00533EB0" w:rsidP="00396BE4">
      <w:pPr>
        <w:pStyle w:val="Wcicie"/>
        <w:spacing w:before="0"/>
        <w:rPr>
          <w:rFonts w:asciiTheme="minorHAnsi" w:hAnsiTheme="minorHAnsi" w:cstheme="minorHAnsi"/>
        </w:rPr>
      </w:pPr>
      <w:r w:rsidRPr="001713F8">
        <w:rPr>
          <w:rFonts w:asciiTheme="minorHAnsi" w:hAnsiTheme="minorHAnsi" w:cstheme="minorHAnsi"/>
        </w:rPr>
        <w:t xml:space="preserve">Nawiązując do ogłoszenia o udzielenie zamówienia publicznego w trybie </w:t>
      </w:r>
      <w:r w:rsidR="006551EF" w:rsidRPr="001713F8">
        <w:rPr>
          <w:rFonts w:asciiTheme="minorHAnsi" w:hAnsiTheme="minorHAnsi" w:cstheme="minorHAnsi"/>
        </w:rPr>
        <w:t xml:space="preserve">podstawowym p.n. </w:t>
      </w:r>
      <w:r w:rsidR="0084232E" w:rsidRPr="001713F8">
        <w:rPr>
          <w:rFonts w:asciiTheme="minorHAnsi" w:hAnsiTheme="minorHAnsi" w:cstheme="minorHAnsi"/>
          <w:b/>
          <w:i/>
        </w:rPr>
        <w:t>„</w:t>
      </w:r>
      <w:r w:rsidR="006551EF" w:rsidRPr="001713F8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Dostawa komputerów przenośnych – laptopów wraz z oprogramowaniem, zestawów komputerowych wraz z</w:t>
      </w:r>
      <w:r w:rsidR="001713F8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 </w:t>
      </w:r>
      <w:r w:rsidR="006551EF" w:rsidRPr="001713F8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oprogramowaniem oraz drukarek w podziale na trzy części”:</w:t>
      </w:r>
    </w:p>
    <w:p w14:paraId="65857A2B" w14:textId="77777777" w:rsidR="00533EB0" w:rsidRPr="001713F8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MY NIŻEJ PODPISANI </w:t>
      </w:r>
    </w:p>
    <w:p w14:paraId="4CAC9F8F" w14:textId="77777777" w:rsidR="00533EB0" w:rsidRPr="001713F8" w:rsidRDefault="00533EB0" w:rsidP="00396BE4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 </w:t>
      </w:r>
    </w:p>
    <w:p w14:paraId="157205EC" w14:textId="77777777" w:rsidR="00533EB0" w:rsidRPr="001713F8" w:rsidRDefault="00533EB0" w:rsidP="00396BE4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259E176" w14:textId="037CB7DA" w:rsidR="00533EB0" w:rsidRPr="001713F8" w:rsidRDefault="00533EB0" w:rsidP="00396BE4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1713F8">
        <w:rPr>
          <w:rFonts w:asciiTheme="minorHAnsi" w:hAnsiTheme="minorHAnsi" w:cstheme="minorHAnsi"/>
          <w:sz w:val="22"/>
          <w:szCs w:val="22"/>
        </w:rPr>
        <w:t>__</w:t>
      </w:r>
      <w:r w:rsidRPr="001713F8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5D2B4495" w14:textId="0B0D86E1" w:rsidR="00533EB0" w:rsidRPr="001713F8" w:rsidRDefault="00533EB0" w:rsidP="00396BE4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1713F8">
        <w:rPr>
          <w:rFonts w:asciiTheme="minorHAnsi" w:hAnsiTheme="minorHAnsi" w:cstheme="minorHAnsi"/>
          <w:sz w:val="22"/>
          <w:szCs w:val="22"/>
        </w:rPr>
        <w:t>NIP: ____</w:t>
      </w:r>
      <w:r w:rsidRPr="001713F8">
        <w:rPr>
          <w:rFonts w:asciiTheme="minorHAnsi" w:hAnsiTheme="minorHAnsi" w:cstheme="minorHAnsi"/>
          <w:sz w:val="22"/>
          <w:szCs w:val="22"/>
        </w:rPr>
        <w:t xml:space="preserve">__________________ </w:t>
      </w:r>
    </w:p>
    <w:p w14:paraId="5FF2E45D" w14:textId="77777777" w:rsidR="00016E98" w:rsidRPr="001713F8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713F8">
        <w:rPr>
          <w:rFonts w:asciiTheme="minorHAnsi" w:hAnsiTheme="minorHAnsi"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1713F8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status przedsiębiorstwa </w:t>
      </w:r>
      <w:r w:rsidRPr="001713F8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713F8">
        <w:rPr>
          <w:rFonts w:asciiTheme="minorHAnsi" w:hAnsiTheme="minorHAnsi" w:cstheme="minorHAnsi"/>
          <w:sz w:val="22"/>
          <w:szCs w:val="22"/>
        </w:rPr>
        <w:t xml:space="preserve">: </w:t>
      </w:r>
      <w:r w:rsidRPr="001713F8">
        <w:rPr>
          <w:rFonts w:asciiTheme="minorHAnsi" w:hAnsiTheme="minorHAnsi" w:cstheme="minorHAnsi"/>
          <w:sz w:val="22"/>
          <w:szCs w:val="22"/>
        </w:rPr>
        <w:tab/>
      </w:r>
      <w:r w:rsidRPr="001713F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713F8">
        <w:rPr>
          <w:rFonts w:asciiTheme="minorHAnsi" w:hAnsiTheme="minorHAnsi" w:cstheme="minorHAnsi"/>
          <w:sz w:val="22"/>
          <w:szCs w:val="22"/>
        </w:rPr>
        <w:t xml:space="preserve"> mikro</w:t>
      </w:r>
      <w:r w:rsidRPr="001713F8">
        <w:rPr>
          <w:rFonts w:asciiTheme="minorHAnsi" w:hAnsiTheme="minorHAnsi" w:cstheme="minorHAnsi"/>
          <w:sz w:val="22"/>
          <w:szCs w:val="22"/>
        </w:rPr>
        <w:tab/>
      </w:r>
      <w:r w:rsidRPr="001713F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713F8">
        <w:rPr>
          <w:rFonts w:asciiTheme="minorHAnsi" w:hAnsiTheme="minorHAnsi" w:cstheme="minorHAnsi"/>
          <w:sz w:val="22"/>
          <w:szCs w:val="22"/>
        </w:rPr>
        <w:t xml:space="preserve"> małe</w:t>
      </w:r>
      <w:r w:rsidRPr="001713F8">
        <w:rPr>
          <w:rFonts w:asciiTheme="minorHAnsi" w:hAnsiTheme="minorHAnsi" w:cstheme="minorHAnsi"/>
          <w:sz w:val="22"/>
          <w:szCs w:val="22"/>
        </w:rPr>
        <w:tab/>
      </w:r>
      <w:r w:rsidRPr="001713F8">
        <w:rPr>
          <w:rFonts w:asciiTheme="minorHAnsi" w:hAnsiTheme="minorHAnsi" w:cstheme="minorHAnsi"/>
          <w:sz w:val="22"/>
          <w:szCs w:val="22"/>
        </w:rPr>
        <w:tab/>
      </w:r>
      <w:r w:rsidRPr="001713F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713F8">
        <w:rPr>
          <w:rFonts w:asciiTheme="minorHAnsi" w:hAnsiTheme="minorHAnsi" w:cstheme="minorHAnsi"/>
          <w:sz w:val="22"/>
          <w:szCs w:val="22"/>
        </w:rPr>
        <w:t xml:space="preserve"> średnie</w:t>
      </w:r>
    </w:p>
    <w:p w14:paraId="35314D18" w14:textId="77777777" w:rsidR="00016E98" w:rsidRPr="001713F8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713F8">
        <w:rPr>
          <w:rFonts w:asciiTheme="minorHAnsi" w:hAnsiTheme="minorHAnsi" w:cstheme="minorHAnsi"/>
          <w:i/>
          <w:sz w:val="22"/>
          <w:szCs w:val="22"/>
        </w:rPr>
        <w:t>(zaznaczyć właściwe dla Wykonawcy)</w:t>
      </w:r>
    </w:p>
    <w:p w14:paraId="3F676BEF" w14:textId="468306EE" w:rsidR="00533EB0" w:rsidRPr="001713F8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SKŁADAMY OFERTĘ na wykonanie przedmiotu zamówienia </w:t>
      </w:r>
      <w:r w:rsidR="007F4E21" w:rsidRPr="001713F8">
        <w:rPr>
          <w:rFonts w:asciiTheme="minorHAnsi" w:hAnsiTheme="minorHAnsi" w:cstheme="minorHAnsi"/>
          <w:sz w:val="22"/>
          <w:szCs w:val="22"/>
        </w:rPr>
        <w:t xml:space="preserve">w zakresie części nr ……………. </w:t>
      </w:r>
      <w:r w:rsidRPr="001713F8">
        <w:rPr>
          <w:rFonts w:asciiTheme="minorHAnsi" w:hAnsiTheme="minorHAnsi" w:cstheme="minorHAnsi"/>
          <w:sz w:val="22"/>
          <w:szCs w:val="22"/>
        </w:rPr>
        <w:t xml:space="preserve">zgodnie ze Specyfikacją </w:t>
      </w:r>
      <w:r w:rsidR="003F00A0" w:rsidRPr="001713F8">
        <w:rPr>
          <w:rFonts w:asciiTheme="minorHAnsi" w:hAnsiTheme="minorHAnsi" w:cstheme="minorHAnsi"/>
          <w:sz w:val="22"/>
          <w:szCs w:val="22"/>
        </w:rPr>
        <w:t>Warunków Zamówienia</w:t>
      </w:r>
      <w:r w:rsidR="0006568E" w:rsidRPr="001713F8">
        <w:rPr>
          <w:rFonts w:asciiTheme="minorHAnsi" w:hAnsiTheme="minorHAnsi" w:cstheme="minorHAnsi"/>
          <w:sz w:val="22"/>
          <w:szCs w:val="22"/>
        </w:rPr>
        <w:t>.</w:t>
      </w:r>
    </w:p>
    <w:p w14:paraId="7DA47DF9" w14:textId="69FEF9B7" w:rsidR="00533EB0" w:rsidRPr="001713F8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</w:t>
      </w:r>
      <w:r w:rsidR="00016E98" w:rsidRPr="001713F8">
        <w:rPr>
          <w:rFonts w:asciiTheme="minorHAnsi" w:hAnsiTheme="minorHAnsi" w:cstheme="minorHAnsi"/>
          <w:sz w:val="22"/>
          <w:szCs w:val="22"/>
        </w:rPr>
        <w:t>Warunków Zamówienia i </w:t>
      </w:r>
      <w:r w:rsidRPr="001713F8">
        <w:rPr>
          <w:rFonts w:asciiTheme="minorHAnsi" w:hAnsiTheme="minorHAnsi" w:cstheme="minorHAnsi"/>
          <w:sz w:val="22"/>
          <w:szCs w:val="22"/>
        </w:rPr>
        <w:t>uznajemy się za związanych określonymi w niej postanowieniami i zasadami postępowania.</w:t>
      </w:r>
    </w:p>
    <w:p w14:paraId="2A81A49B" w14:textId="77777777" w:rsidR="00533EB0" w:rsidRPr="001713F8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OŚWIADCZAM, iż wybór mojej oferty </w:t>
      </w:r>
      <w:r w:rsidR="000B3438" w:rsidRPr="001713F8">
        <w:rPr>
          <w:rFonts w:asciiTheme="minorHAnsi" w:hAnsiTheme="minorHAnsi" w:cstheme="minorHAnsi"/>
          <w:i/>
          <w:iCs/>
          <w:sz w:val="22"/>
          <w:szCs w:val="22"/>
        </w:rPr>
        <w:t>będzie/</w:t>
      </w:r>
      <w:r w:rsidRPr="001713F8">
        <w:rPr>
          <w:rFonts w:asciiTheme="minorHAnsi" w:hAnsiTheme="minorHAnsi" w:cstheme="minorHAnsi"/>
          <w:i/>
          <w:iCs/>
          <w:sz w:val="22"/>
          <w:szCs w:val="22"/>
        </w:rPr>
        <w:t>nie będzie</w:t>
      </w:r>
      <w:r w:rsidR="00016E98" w:rsidRPr="001713F8">
        <w:rPr>
          <w:rFonts w:asciiTheme="minorHAnsi" w:hAnsiTheme="minorHAnsi" w:cstheme="minorHAnsi"/>
          <w:sz w:val="22"/>
          <w:szCs w:val="22"/>
        </w:rPr>
        <w:t xml:space="preserve"> prowadził do powstania u </w:t>
      </w:r>
      <w:r w:rsidRPr="001713F8">
        <w:rPr>
          <w:rFonts w:asciiTheme="minorHAnsi" w:hAnsiTheme="minorHAnsi" w:cstheme="minorHAnsi"/>
          <w:sz w:val="22"/>
          <w:szCs w:val="22"/>
        </w:rPr>
        <w:t xml:space="preserve">Zamawiającego obowiązku podatkowego wynikającego z ustawy o podatku VAT. </w:t>
      </w:r>
    </w:p>
    <w:p w14:paraId="4A949E8E" w14:textId="70C1FF52" w:rsidR="00533EB0" w:rsidRPr="001713F8" w:rsidRDefault="00533EB0" w:rsidP="00396BE4">
      <w:pPr>
        <w:pStyle w:val="Akapitzlist1"/>
        <w:spacing w:line="288" w:lineRule="auto"/>
        <w:ind w:left="425"/>
        <w:rPr>
          <w:rFonts w:asciiTheme="minorHAnsi" w:hAnsiTheme="minorHAnsi" w:cstheme="minorHAnsi"/>
        </w:rPr>
      </w:pPr>
      <w:r w:rsidRPr="001713F8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</w:t>
      </w:r>
      <w:r w:rsidR="007768FC" w:rsidRPr="001713F8">
        <w:rPr>
          <w:rFonts w:asciiTheme="minorHAnsi" w:hAnsiTheme="minorHAnsi" w:cstheme="minorHAnsi"/>
          <w:i/>
          <w:iCs/>
        </w:rPr>
        <w:t>,</w:t>
      </w:r>
      <w:r w:rsidR="007768FC" w:rsidRPr="001713F8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="007768FC" w:rsidRPr="001713F8">
        <w:rPr>
          <w:rFonts w:asciiTheme="minorHAnsi" w:hAnsiTheme="minorHAnsi" w:cstheme="minorHAnsi"/>
          <w:i/>
          <w:iCs/>
        </w:rPr>
        <w:t xml:space="preserve"> </w:t>
      </w:r>
      <w:r w:rsidRPr="001713F8">
        <w:rPr>
          <w:rFonts w:asciiTheme="minorHAnsi" w:hAnsiTheme="minorHAnsi" w:cstheme="minorHAnsi"/>
          <w:i/>
          <w:iCs/>
        </w:rPr>
        <w:t>:</w:t>
      </w:r>
    </w:p>
    <w:p w14:paraId="42939C08" w14:textId="77777777" w:rsidR="00533EB0" w:rsidRPr="001713F8" w:rsidRDefault="00533EB0" w:rsidP="00396BE4">
      <w:pPr>
        <w:pStyle w:val="Akapitzlist1"/>
        <w:spacing w:line="288" w:lineRule="auto"/>
        <w:ind w:left="284" w:hanging="284"/>
        <w:rPr>
          <w:rFonts w:asciiTheme="minorHAnsi" w:hAnsiTheme="minorHAnsi" w:cstheme="minorHAnsi"/>
        </w:rPr>
      </w:pPr>
      <w:r w:rsidRPr="001713F8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1713F8">
        <w:rPr>
          <w:rFonts w:asciiTheme="minorHAnsi" w:hAnsiTheme="minorHAnsi" w:cstheme="minorHAnsi"/>
        </w:rPr>
        <w:t>…….</w:t>
      </w:r>
    </w:p>
    <w:p w14:paraId="33D5AEB5" w14:textId="1B6F5A03" w:rsidR="00533EB0" w:rsidRPr="001713F8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OFERUJEMY wykonanie przedmiotu zamówienia za kwotę</w:t>
      </w:r>
      <w:r w:rsidR="007F4E21" w:rsidRPr="001713F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79C1A64" w14:textId="25003DB1" w:rsidR="00533EB0" w:rsidRPr="001713F8" w:rsidRDefault="00A65836" w:rsidP="005B6060">
      <w:pPr>
        <w:pStyle w:val="Tytupkt"/>
        <w:numPr>
          <w:ilvl w:val="0"/>
          <w:numId w:val="5"/>
        </w:numPr>
        <w:spacing w:before="0" w:after="0"/>
        <w:rPr>
          <w:rFonts w:asciiTheme="minorHAnsi" w:hAnsiTheme="minorHAnsi" w:cstheme="minorHAnsi"/>
        </w:rPr>
      </w:pPr>
      <w:r w:rsidRPr="001713F8">
        <w:rPr>
          <w:rFonts w:asciiTheme="minorHAnsi" w:hAnsiTheme="minorHAnsi" w:cstheme="minorHAnsi"/>
        </w:rPr>
        <w:lastRenderedPageBreak/>
        <w:t>w</w:t>
      </w:r>
      <w:r w:rsidR="007F4E21" w:rsidRPr="001713F8">
        <w:rPr>
          <w:rFonts w:asciiTheme="minorHAnsi" w:hAnsiTheme="minorHAnsi" w:cstheme="minorHAnsi"/>
        </w:rPr>
        <w:t xml:space="preserve"> zakresie części nr I:</w:t>
      </w:r>
      <w:r w:rsidR="00533EB0" w:rsidRPr="001713F8">
        <w:rPr>
          <w:rFonts w:asciiTheme="minorHAnsi" w:hAnsiTheme="minorHAnsi" w:cstheme="minorHAnsi"/>
        </w:rPr>
        <w:t xml:space="preserve"> </w:t>
      </w:r>
    </w:p>
    <w:p w14:paraId="1D54F78E" w14:textId="26FFED25" w:rsidR="003B4486" w:rsidRPr="001713F8" w:rsidRDefault="003B4486" w:rsidP="00A65836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netto .................................... PLN (słownie złotych: ……</w:t>
      </w:r>
      <w:r w:rsidR="00471BDB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713F8">
        <w:rPr>
          <w:rFonts w:asciiTheme="minorHAnsi" w:hAnsiTheme="minorHAnsi" w:cstheme="minorHAnsi"/>
          <w:sz w:val="22"/>
          <w:szCs w:val="22"/>
        </w:rPr>
        <w:t xml:space="preserve">………………………………………..) brutto ……………………………..PLN (słownie złotych: </w:t>
      </w:r>
      <w:r w:rsidR="00AF75E5">
        <w:rPr>
          <w:rFonts w:asciiTheme="minorHAnsi" w:hAnsiTheme="minorHAnsi" w:cstheme="minorHAnsi"/>
          <w:sz w:val="22"/>
          <w:szCs w:val="22"/>
        </w:rPr>
        <w:t>…………</w:t>
      </w:r>
      <w:r w:rsidRPr="001713F8">
        <w:rPr>
          <w:rFonts w:asciiTheme="minorHAnsi" w:hAnsiTheme="minorHAnsi" w:cstheme="minorHAnsi"/>
          <w:sz w:val="22"/>
          <w:szCs w:val="22"/>
        </w:rPr>
        <w:t>…………………………………..) (podatek VAT …</w:t>
      </w:r>
      <w:r w:rsidR="007B3F16">
        <w:rPr>
          <w:rFonts w:asciiTheme="minorHAnsi" w:hAnsiTheme="minorHAnsi" w:cstheme="minorHAnsi"/>
          <w:sz w:val="22"/>
          <w:szCs w:val="22"/>
        </w:rPr>
        <w:t>..</w:t>
      </w:r>
      <w:r w:rsidRPr="001713F8">
        <w:rPr>
          <w:rFonts w:asciiTheme="minorHAnsi" w:hAnsiTheme="minorHAnsi" w:cstheme="minorHAnsi"/>
          <w:sz w:val="22"/>
          <w:szCs w:val="22"/>
        </w:rPr>
        <w:t>. %)</w:t>
      </w:r>
    </w:p>
    <w:p w14:paraId="7EC0065E" w14:textId="43EAE4AA" w:rsidR="003B4486" w:rsidRPr="001713F8" w:rsidRDefault="003B4486" w:rsidP="00A65836">
      <w:pPr>
        <w:ind w:left="426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przy czym:</w:t>
      </w:r>
    </w:p>
    <w:p w14:paraId="08F63804" w14:textId="0458A71F" w:rsidR="003B4486" w:rsidRDefault="003B4486" w:rsidP="00FA5A81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- PRODUCENT (TYP)/MODEL: </w:t>
      </w:r>
      <w:r w:rsidR="00400849">
        <w:rPr>
          <w:rFonts w:asciiTheme="minorHAnsi" w:hAnsiTheme="minorHAnsi" w:cstheme="minorHAnsi"/>
          <w:sz w:val="22"/>
          <w:szCs w:val="22"/>
        </w:rPr>
        <w:t>14”</w:t>
      </w:r>
      <w:r w:rsidRPr="001713F8">
        <w:rPr>
          <w:rFonts w:asciiTheme="minorHAnsi" w:hAnsiTheme="minorHAnsi" w:cstheme="minorHAnsi"/>
          <w:sz w:val="22"/>
          <w:szCs w:val="22"/>
        </w:rPr>
        <w:t>…………</w:t>
      </w:r>
      <w:r w:rsidR="002D60E2">
        <w:rPr>
          <w:rFonts w:asciiTheme="minorHAnsi" w:hAnsiTheme="minorHAnsi" w:cstheme="minorHAnsi"/>
          <w:sz w:val="22"/>
          <w:szCs w:val="22"/>
        </w:rPr>
        <w:t>……</w:t>
      </w:r>
      <w:r w:rsidRPr="001713F8">
        <w:rPr>
          <w:rFonts w:asciiTheme="minorHAnsi" w:hAnsiTheme="minorHAnsi" w:cstheme="minorHAnsi"/>
          <w:sz w:val="22"/>
          <w:szCs w:val="22"/>
        </w:rPr>
        <w:t>……………. Procesor: ……………………</w:t>
      </w:r>
      <w:r w:rsidR="00C35F6D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1713F8">
        <w:rPr>
          <w:rFonts w:asciiTheme="minorHAnsi" w:hAnsiTheme="minorHAnsi" w:cstheme="minorHAnsi"/>
          <w:sz w:val="22"/>
          <w:szCs w:val="22"/>
        </w:rPr>
        <w:t>….</w:t>
      </w:r>
    </w:p>
    <w:p w14:paraId="5942495D" w14:textId="217AB0AE" w:rsidR="00400849" w:rsidRDefault="00400849" w:rsidP="00FA5A81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PRODUCENT (TYP/MODEL: 15”…………………</w:t>
      </w:r>
      <w:r w:rsidR="002D60E2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….. Procesor:…………………………………………………………..</w:t>
      </w:r>
    </w:p>
    <w:p w14:paraId="01502C21" w14:textId="48E02329" w:rsidR="003B4486" w:rsidRPr="001713F8" w:rsidRDefault="003B4486" w:rsidP="00FA5A8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13F8">
        <w:rPr>
          <w:rFonts w:asciiTheme="minorHAnsi" w:hAnsiTheme="minorHAnsi" w:cstheme="minorHAnsi"/>
          <w:b/>
          <w:sz w:val="22"/>
          <w:szCs w:val="22"/>
        </w:rPr>
        <w:t xml:space="preserve">Brak podania nazwy/parametrów oferowanego procesora, w sposób umożliwiający jego identyfikację przez Zamawiającego, w teście </w:t>
      </w:r>
      <w:proofErr w:type="spellStart"/>
      <w:r w:rsidRPr="001713F8">
        <w:rPr>
          <w:rFonts w:asciiTheme="minorHAnsi" w:hAnsiTheme="minorHAnsi" w:cstheme="minorHAnsi"/>
          <w:b/>
          <w:sz w:val="22"/>
          <w:szCs w:val="22"/>
        </w:rPr>
        <w:t>PassMark</w:t>
      </w:r>
      <w:proofErr w:type="spellEnd"/>
      <w:r w:rsidRPr="001713F8">
        <w:rPr>
          <w:rFonts w:asciiTheme="minorHAnsi" w:hAnsiTheme="minorHAnsi" w:cstheme="minorHAnsi"/>
          <w:b/>
          <w:sz w:val="22"/>
          <w:szCs w:val="22"/>
        </w:rPr>
        <w:t xml:space="preserve"> High End </w:t>
      </w:r>
      <w:proofErr w:type="spellStart"/>
      <w:r w:rsidRPr="001713F8">
        <w:rPr>
          <w:rFonts w:asciiTheme="minorHAnsi" w:hAnsiTheme="minorHAnsi" w:cstheme="minorHAnsi"/>
          <w:b/>
          <w:sz w:val="22"/>
          <w:szCs w:val="22"/>
        </w:rPr>
        <w:t>CPU’s</w:t>
      </w:r>
      <w:proofErr w:type="spellEnd"/>
      <w:r w:rsidRPr="001713F8">
        <w:rPr>
          <w:rFonts w:asciiTheme="minorHAnsi" w:hAnsiTheme="minorHAnsi" w:cstheme="minorHAnsi"/>
          <w:b/>
          <w:sz w:val="22"/>
          <w:szCs w:val="22"/>
        </w:rPr>
        <w:t xml:space="preserve"> spowoduje odrzucenie oferty jako niezgodnej z treścią SWZ.</w:t>
      </w:r>
    </w:p>
    <w:p w14:paraId="15C37A3B" w14:textId="77777777" w:rsidR="002D60E2" w:rsidRPr="001713F8" w:rsidRDefault="002D60E2" w:rsidP="002D60E2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PRODUCENT (TYP/MODEL:  laptop wzmocniony min. 15”………………………….. (nie podlega testowi)</w:t>
      </w:r>
    </w:p>
    <w:p w14:paraId="5E27B29D" w14:textId="4D6C0F32" w:rsidR="003B4486" w:rsidRPr="001713F8" w:rsidRDefault="002D60E2" w:rsidP="00FA5A81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B4486" w:rsidRPr="001713F8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y</w:t>
      </w:r>
      <w:r w:rsidR="003B4486" w:rsidRPr="001713F8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e</w:t>
      </w:r>
      <w:r w:rsidR="003B4486" w:rsidRPr="001713F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8004407"/>
      <w:r w:rsidR="003B4486" w:rsidRPr="001713F8">
        <w:rPr>
          <w:rFonts w:asciiTheme="minorHAnsi" w:hAnsiTheme="minorHAnsi" w:cstheme="minorHAnsi"/>
          <w:sz w:val="22"/>
          <w:szCs w:val="22"/>
        </w:rPr>
        <w:t>netto</w:t>
      </w:r>
      <w:r w:rsidR="00471BDB">
        <w:rPr>
          <w:rFonts w:asciiTheme="minorHAnsi" w:hAnsiTheme="minorHAnsi" w:cstheme="minorHAnsi"/>
          <w:sz w:val="22"/>
          <w:szCs w:val="22"/>
        </w:rPr>
        <w:t xml:space="preserve"> podane są w Formularzu cenowym, stanowiącym załącznik do niniejszej oferty.</w:t>
      </w:r>
      <w:bookmarkEnd w:id="0"/>
    </w:p>
    <w:p w14:paraId="12D95420" w14:textId="244510AE" w:rsidR="00533EB0" w:rsidRPr="00036307" w:rsidRDefault="00A65836" w:rsidP="005B606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7F4E21" w:rsidRPr="00036307">
        <w:rPr>
          <w:rFonts w:asciiTheme="minorHAnsi" w:hAnsiTheme="minorHAnsi" w:cstheme="minorHAnsi"/>
          <w:b/>
          <w:bCs/>
          <w:sz w:val="22"/>
          <w:szCs w:val="22"/>
        </w:rPr>
        <w:t xml:space="preserve"> zakresie części nr II</w:t>
      </w:r>
      <w:r w:rsidR="003B4486" w:rsidRPr="0003630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D519887" w14:textId="1ABAF04E" w:rsidR="003B4486" w:rsidRPr="00036307" w:rsidRDefault="003B4486" w:rsidP="003B4486">
      <w:pPr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004489"/>
      <w:r w:rsidRPr="00036307">
        <w:rPr>
          <w:rFonts w:asciiTheme="minorHAnsi" w:hAnsiTheme="minorHAnsi" w:cstheme="minorHAnsi"/>
          <w:sz w:val="22"/>
          <w:szCs w:val="22"/>
        </w:rPr>
        <w:t>netto ..................................... PLN (słownie złotych: .…………….……………………………………………………..) brutto ………………………………………………..PLN (słownie złotych: …………………………………………………..) (podatek VAT …. %)</w:t>
      </w:r>
    </w:p>
    <w:p w14:paraId="33429610" w14:textId="24904321" w:rsidR="00400849" w:rsidRPr="00036307" w:rsidRDefault="00400849" w:rsidP="00400849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PRODUCENT (TYP/MODEL</w:t>
      </w:r>
      <w:r w:rsidR="00471BDB">
        <w:rPr>
          <w:rFonts w:asciiTheme="minorHAnsi" w:hAnsiTheme="minorHAnsi" w:cstheme="minorHAnsi"/>
          <w:sz w:val="22"/>
          <w:szCs w:val="22"/>
        </w:rPr>
        <w:t xml:space="preserve"> KOMPUTERA</w:t>
      </w:r>
      <w:r w:rsidRPr="00036307">
        <w:rPr>
          <w:rFonts w:asciiTheme="minorHAnsi" w:hAnsiTheme="minorHAnsi" w:cstheme="minorHAnsi"/>
          <w:sz w:val="22"/>
          <w:szCs w:val="22"/>
        </w:rPr>
        <w:t>: ………………………….. Procesor:…………………………………………..</w:t>
      </w:r>
    </w:p>
    <w:p w14:paraId="703908D6" w14:textId="1EDF0080" w:rsidR="00400849" w:rsidRDefault="00400849" w:rsidP="00400849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307">
        <w:rPr>
          <w:rFonts w:asciiTheme="minorHAnsi" w:hAnsiTheme="minorHAnsi" w:cstheme="minorHAnsi"/>
          <w:b/>
          <w:sz w:val="22"/>
          <w:szCs w:val="22"/>
        </w:rPr>
        <w:t xml:space="preserve">Brak podania nazwy/parametrów oferowanego procesora, w sposób umożliwiający jego identyfikację przez Zamawiającego, w teście </w:t>
      </w:r>
      <w:proofErr w:type="spellStart"/>
      <w:r w:rsidRPr="00036307">
        <w:rPr>
          <w:rFonts w:asciiTheme="minorHAnsi" w:hAnsiTheme="minorHAnsi" w:cstheme="minorHAnsi"/>
          <w:b/>
          <w:sz w:val="22"/>
          <w:szCs w:val="22"/>
        </w:rPr>
        <w:t>PassMark</w:t>
      </w:r>
      <w:proofErr w:type="spellEnd"/>
      <w:r w:rsidRPr="00036307">
        <w:rPr>
          <w:rFonts w:asciiTheme="minorHAnsi" w:hAnsiTheme="minorHAnsi" w:cstheme="minorHAnsi"/>
          <w:b/>
          <w:sz w:val="22"/>
          <w:szCs w:val="22"/>
        </w:rPr>
        <w:t xml:space="preserve"> High End </w:t>
      </w:r>
      <w:proofErr w:type="spellStart"/>
      <w:r w:rsidRPr="00036307">
        <w:rPr>
          <w:rFonts w:asciiTheme="minorHAnsi" w:hAnsiTheme="minorHAnsi" w:cstheme="minorHAnsi"/>
          <w:b/>
          <w:sz w:val="22"/>
          <w:szCs w:val="22"/>
        </w:rPr>
        <w:t>CPU’s</w:t>
      </w:r>
      <w:proofErr w:type="spellEnd"/>
      <w:r w:rsidRPr="00036307">
        <w:rPr>
          <w:rFonts w:asciiTheme="minorHAnsi" w:hAnsiTheme="minorHAnsi" w:cstheme="minorHAnsi"/>
          <w:b/>
          <w:sz w:val="22"/>
          <w:szCs w:val="22"/>
        </w:rPr>
        <w:t xml:space="preserve"> spowoduje odrzucenie oferty jako niezgodnej z treścią SWZ.</w:t>
      </w:r>
    </w:p>
    <w:p w14:paraId="56ED3A5B" w14:textId="77777777" w:rsidR="00471BDB" w:rsidRPr="001713F8" w:rsidRDefault="00471BDB" w:rsidP="00471BD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713F8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713F8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713F8">
        <w:rPr>
          <w:rFonts w:asciiTheme="minorHAnsi" w:hAnsiTheme="minorHAnsi" w:cstheme="minorHAnsi"/>
          <w:sz w:val="22"/>
          <w:szCs w:val="22"/>
        </w:rPr>
        <w:t xml:space="preserve"> netto</w:t>
      </w:r>
      <w:r>
        <w:rPr>
          <w:rFonts w:asciiTheme="minorHAnsi" w:hAnsiTheme="minorHAnsi" w:cstheme="minorHAnsi"/>
          <w:sz w:val="22"/>
          <w:szCs w:val="22"/>
        </w:rPr>
        <w:t xml:space="preserve"> podane są w Formularzu cenowym, stanowiącym załącznik do niniejszej oferty.</w:t>
      </w:r>
    </w:p>
    <w:bookmarkEnd w:id="1"/>
    <w:p w14:paraId="6CCD912C" w14:textId="0163AF1A" w:rsidR="007F4E21" w:rsidRPr="00036307" w:rsidRDefault="00A65836" w:rsidP="005B606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7F4E21" w:rsidRPr="00036307">
        <w:rPr>
          <w:rFonts w:asciiTheme="minorHAnsi" w:hAnsiTheme="minorHAnsi" w:cstheme="minorHAnsi"/>
          <w:b/>
          <w:bCs/>
          <w:sz w:val="22"/>
          <w:szCs w:val="22"/>
        </w:rPr>
        <w:t xml:space="preserve"> zakresie części nr III</w:t>
      </w:r>
      <w:r w:rsidR="003B4486" w:rsidRPr="0003630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4917050" w14:textId="398E09F9" w:rsidR="00533EB0" w:rsidRDefault="003B4486" w:rsidP="00F37C55">
      <w:p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netto................................... PLN (słownie złotych: .…………</w:t>
      </w:r>
      <w:r w:rsidR="00471BDB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36307">
        <w:rPr>
          <w:rFonts w:asciiTheme="minorHAnsi" w:hAnsiTheme="minorHAnsi" w:cstheme="minorHAnsi"/>
          <w:sz w:val="22"/>
          <w:szCs w:val="22"/>
        </w:rPr>
        <w:t>…………………………..) brutto ……………………………………………….. PLN (słownie złotych: …………………………………………………..) (podatek VAT …. %)</w:t>
      </w:r>
    </w:p>
    <w:p w14:paraId="0F2C270F" w14:textId="77777777" w:rsidR="00471BDB" w:rsidRPr="001713F8" w:rsidRDefault="00471BDB" w:rsidP="00471BD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713F8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713F8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713F8">
        <w:rPr>
          <w:rFonts w:asciiTheme="minorHAnsi" w:hAnsiTheme="minorHAnsi" w:cstheme="minorHAnsi"/>
          <w:sz w:val="22"/>
          <w:szCs w:val="22"/>
        </w:rPr>
        <w:t xml:space="preserve"> netto</w:t>
      </w:r>
      <w:r>
        <w:rPr>
          <w:rFonts w:asciiTheme="minorHAnsi" w:hAnsiTheme="minorHAnsi" w:cstheme="minorHAnsi"/>
          <w:sz w:val="22"/>
          <w:szCs w:val="22"/>
        </w:rPr>
        <w:t xml:space="preserve"> podane są w Formularzu cenowym, stanowiącym załącznik do niniejszej oferty.</w:t>
      </w:r>
    </w:p>
    <w:p w14:paraId="46C7FAF6" w14:textId="10B647DB" w:rsidR="003B4486" w:rsidRPr="00036307" w:rsidRDefault="003B4486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eastAsia="Calibri" w:hAnsiTheme="minorHAnsi" w:cstheme="minorHAnsi"/>
          <w:b/>
          <w:sz w:val="22"/>
          <w:szCs w:val="22"/>
        </w:rPr>
        <w:t>OŚWIADCZAMY</w:t>
      </w:r>
      <w:r w:rsidRPr="00036307">
        <w:rPr>
          <w:rFonts w:asciiTheme="minorHAnsi" w:eastAsia="Calibri" w:hAnsiTheme="minorHAnsi" w:cstheme="minorHAnsi"/>
          <w:sz w:val="22"/>
          <w:szCs w:val="22"/>
        </w:rPr>
        <w:t xml:space="preserve">, że udzielamy gwarancji na okres: </w:t>
      </w:r>
      <w:r w:rsidRPr="00036307">
        <w:rPr>
          <w:rFonts w:asciiTheme="minorHAnsi" w:eastAsia="Calibri" w:hAnsiTheme="minorHAnsi" w:cstheme="minorHAnsi"/>
          <w:b/>
          <w:bCs/>
          <w:sz w:val="22"/>
          <w:szCs w:val="22"/>
        </w:rPr>
        <w:t>36 miesięcy</w:t>
      </w:r>
      <w:r w:rsidRPr="0003630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215852B" w14:textId="593AFB4F" w:rsidR="00533EB0" w:rsidRPr="00036307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OŚWIADCZAMY, że zapoznaliśmy się z postanowieniami umowy, określonymi w Specyfikacji Warunków Zamówienia i zobowiązujemy się, w przypadku wyboru naszej oferty, do zawarcia umowy zgodnej z niniejszą ofe</w:t>
      </w:r>
      <w:r w:rsidR="00120F1F" w:rsidRPr="00036307">
        <w:rPr>
          <w:rFonts w:asciiTheme="minorHAnsi" w:hAnsiTheme="minorHAnsi" w:cstheme="minorHAnsi"/>
          <w:sz w:val="22"/>
          <w:szCs w:val="22"/>
        </w:rPr>
        <w:t>rtą, na warunkach określonych w </w:t>
      </w:r>
      <w:r w:rsidRPr="00036307">
        <w:rPr>
          <w:rFonts w:asciiTheme="minorHAnsi" w:hAnsiTheme="minorHAnsi" w:cstheme="minorHAnsi"/>
          <w:sz w:val="22"/>
          <w:szCs w:val="22"/>
        </w:rPr>
        <w:t>Specyfikacji Warunków Zamówienia, w miejscu i terminie wyznaczonym przez Zamawiającego.</w:t>
      </w:r>
    </w:p>
    <w:p w14:paraId="4EA2A3CD" w14:textId="43A0D787" w:rsidR="00533EB0" w:rsidRPr="00036307" w:rsidRDefault="00533EB0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bCs/>
          <w:sz w:val="22"/>
          <w:szCs w:val="22"/>
        </w:rPr>
        <w:t>ZAMÓWIENIE ZREALIZUJEMY</w:t>
      </w:r>
      <w:r w:rsidRPr="000363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6307">
        <w:rPr>
          <w:rFonts w:asciiTheme="minorHAnsi" w:hAnsiTheme="minorHAnsi" w:cstheme="minorHAnsi"/>
          <w:bCs/>
          <w:sz w:val="22"/>
          <w:szCs w:val="22"/>
        </w:rPr>
        <w:t>sami**/</w:t>
      </w:r>
      <w:r w:rsidR="00EB592B" w:rsidRPr="000363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36307">
        <w:rPr>
          <w:rFonts w:asciiTheme="minorHAnsi" w:hAnsiTheme="minorHAnsi" w:cstheme="minorHAnsi"/>
          <w:bCs/>
          <w:sz w:val="22"/>
          <w:szCs w:val="22"/>
        </w:rPr>
        <w:t>z udziałem następują</w:t>
      </w:r>
      <w:r w:rsidR="000864FF" w:rsidRPr="00036307">
        <w:rPr>
          <w:rFonts w:asciiTheme="minorHAnsi" w:hAnsiTheme="minorHAnsi" w:cstheme="minorHAnsi"/>
          <w:bCs/>
          <w:sz w:val="22"/>
          <w:szCs w:val="22"/>
        </w:rPr>
        <w:t>cych firm podwykonawców (proszę podać)</w:t>
      </w:r>
      <w:r w:rsidR="00471B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64FF" w:rsidRPr="0003630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………………………………………………..</w:t>
      </w:r>
      <w:r w:rsidRPr="00036307">
        <w:rPr>
          <w:rFonts w:asciiTheme="minorHAnsi" w:hAnsiTheme="minorHAnsi" w:cstheme="minorHAnsi"/>
          <w:bCs/>
          <w:sz w:val="22"/>
          <w:szCs w:val="22"/>
        </w:rPr>
        <w:t xml:space="preserve">, którzy wykonywać będą </w:t>
      </w:r>
      <w:r w:rsidR="000864FF" w:rsidRPr="00036307">
        <w:rPr>
          <w:rFonts w:asciiTheme="minorHAnsi" w:hAnsiTheme="minorHAnsi" w:cstheme="minorHAnsi"/>
          <w:bCs/>
          <w:sz w:val="22"/>
          <w:szCs w:val="22"/>
        </w:rPr>
        <w:t xml:space="preserve">następujące części </w:t>
      </w:r>
      <w:r w:rsidRPr="00036307">
        <w:rPr>
          <w:rFonts w:asciiTheme="minorHAnsi" w:hAnsiTheme="minorHAnsi" w:cstheme="minorHAnsi"/>
          <w:bCs/>
          <w:sz w:val="22"/>
          <w:szCs w:val="22"/>
        </w:rPr>
        <w:t>zamówienia**: ...........................................................................................</w:t>
      </w:r>
      <w:r w:rsidR="000864FF" w:rsidRPr="00036307">
        <w:rPr>
          <w:rFonts w:asciiTheme="minorHAnsi" w:hAnsiTheme="minorHAnsi" w:cstheme="minorHAnsi"/>
          <w:bCs/>
          <w:sz w:val="22"/>
          <w:szCs w:val="22"/>
        </w:rPr>
        <w:t>.............................</w:t>
      </w:r>
    </w:p>
    <w:p w14:paraId="62030CCE" w14:textId="451B6458" w:rsidR="00533EB0" w:rsidRPr="00036307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 xml:space="preserve">AKCEPTUJEMY warunki płatności określone przez Zamawiającego w </w:t>
      </w:r>
      <w:r w:rsidR="007768FC" w:rsidRPr="00036307">
        <w:rPr>
          <w:rFonts w:asciiTheme="minorHAnsi" w:hAnsiTheme="minorHAnsi" w:cstheme="minorHAnsi"/>
          <w:sz w:val="22"/>
          <w:szCs w:val="22"/>
        </w:rPr>
        <w:t xml:space="preserve">projektowanych postanowieniach umowy. </w:t>
      </w:r>
    </w:p>
    <w:p w14:paraId="2A0F2DC7" w14:textId="77777777" w:rsidR="00533EB0" w:rsidRPr="00036307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OŚWIADCZAMY, iż – za wyjątkiem informacji i dokumen</w:t>
      </w:r>
      <w:r w:rsidR="00332000" w:rsidRPr="00036307">
        <w:rPr>
          <w:rFonts w:asciiTheme="minorHAnsi" w:hAnsiTheme="minorHAnsi" w:cstheme="minorHAnsi"/>
          <w:sz w:val="22"/>
          <w:szCs w:val="22"/>
        </w:rPr>
        <w:t>tów zawartych w ofercie, oraz w </w:t>
      </w:r>
      <w:r w:rsidRPr="00036307">
        <w:rPr>
          <w:rFonts w:asciiTheme="minorHAnsi" w:hAnsiTheme="minorHAnsi" w:cstheme="minorHAnsi"/>
          <w:sz w:val="22"/>
          <w:szCs w:val="22"/>
        </w:rPr>
        <w:t>dokumentach złożonych wraz z ofertą, na stronach nr od ____ do ____ - niniejsza oferta oraz wszelkie załączniki do niej są jawne i nie zawierają informacji stanowiących tajemnicę przedsiębiorstwa w rozumieniu przepisów o zwalczaniu</w:t>
      </w:r>
      <w:r w:rsidRPr="00036307">
        <w:rPr>
          <w:rFonts w:ascii="Calibri" w:hAnsi="Calibri" w:cs="Calibri"/>
          <w:sz w:val="22"/>
          <w:szCs w:val="22"/>
        </w:rPr>
        <w:t xml:space="preserve"> nieuczciwej konkurencji.</w:t>
      </w:r>
    </w:p>
    <w:p w14:paraId="7CBD8769" w14:textId="67AC2307" w:rsidR="009B4CBE" w:rsidRPr="00036307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 xml:space="preserve">UWAŻAMY SIĘ za związanych niniejszą ofertą przez czas wskazany w </w:t>
      </w:r>
      <w:r w:rsidR="00044995" w:rsidRPr="00036307">
        <w:rPr>
          <w:rFonts w:ascii="Calibri" w:hAnsi="Calibri" w:cs="Calibri"/>
          <w:sz w:val="22"/>
          <w:szCs w:val="22"/>
        </w:rPr>
        <w:t xml:space="preserve">pkt 13.1 </w:t>
      </w:r>
      <w:r w:rsidRPr="00036307">
        <w:rPr>
          <w:rFonts w:ascii="Calibri" w:hAnsi="Calibri" w:cs="Calibri"/>
          <w:sz w:val="22"/>
          <w:szCs w:val="22"/>
        </w:rPr>
        <w:t>Specyfikacji Warunków Zamówienia</w:t>
      </w:r>
    </w:p>
    <w:p w14:paraId="1A271315" w14:textId="779A7D15" w:rsidR="00533EB0" w:rsidRPr="00036307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lastRenderedPageBreak/>
        <w:t>WSZELKĄ KORESPONDENCJĘ w sprawie niniejszego postępo</w:t>
      </w:r>
      <w:r w:rsidR="000864FF" w:rsidRPr="00036307">
        <w:rPr>
          <w:rFonts w:ascii="Calibri" w:hAnsi="Calibri" w:cs="Calibri"/>
          <w:sz w:val="22"/>
          <w:szCs w:val="22"/>
        </w:rPr>
        <w:t>wania należy kierować na adres:</w:t>
      </w:r>
      <w:r w:rsidRPr="00036307">
        <w:rPr>
          <w:rFonts w:ascii="Calibri" w:hAnsi="Calibri" w:cs="Calibri"/>
          <w:sz w:val="22"/>
          <w:szCs w:val="22"/>
        </w:rPr>
        <w:t>...</w:t>
      </w:r>
      <w:r w:rsidR="001329AA" w:rsidRPr="00036307">
        <w:rPr>
          <w:rFonts w:ascii="Calibri" w:hAnsi="Calibri" w:cs="Calibri"/>
          <w:sz w:val="22"/>
          <w:szCs w:val="22"/>
        </w:rPr>
        <w:t>.........................................</w:t>
      </w:r>
      <w:r w:rsidRPr="00036307">
        <w:rPr>
          <w:rFonts w:ascii="Calibri" w:hAnsi="Calibri" w:cs="Calibri"/>
          <w:sz w:val="22"/>
          <w:szCs w:val="22"/>
        </w:rPr>
        <w:t xml:space="preserve"> </w:t>
      </w:r>
      <w:r w:rsidR="00120F1F" w:rsidRPr="00036307">
        <w:rPr>
          <w:rFonts w:ascii="Calibri" w:hAnsi="Calibri" w:cs="Calibri"/>
          <w:sz w:val="22"/>
          <w:szCs w:val="22"/>
        </w:rPr>
        <w:t>…………………………….</w:t>
      </w:r>
      <w:r w:rsidR="001329AA" w:rsidRPr="00036307">
        <w:rPr>
          <w:rFonts w:ascii="Calibri" w:hAnsi="Calibri" w:cs="Calibri"/>
          <w:sz w:val="22"/>
          <w:szCs w:val="22"/>
        </w:rPr>
        <w:t xml:space="preserve"> e-mail:……………………………………….</w:t>
      </w:r>
    </w:p>
    <w:p w14:paraId="6813BEE7" w14:textId="44162316" w:rsidR="00533EB0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>OFERTĘ niniejszą wraz z załącznikami składamy na ______ kolejno ponumerowanych stronach.</w:t>
      </w:r>
    </w:p>
    <w:p w14:paraId="204CDA83" w14:textId="714AB922" w:rsidR="002E4E44" w:rsidRDefault="002E4E44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zakresie części I pozycja nr 3 </w:t>
      </w:r>
      <w:r w:rsidRPr="002E4E44">
        <w:rPr>
          <w:rFonts w:ascii="Calibri" w:hAnsi="Calibri" w:cs="Calibri"/>
          <w:b/>
          <w:sz w:val="22"/>
          <w:szCs w:val="22"/>
        </w:rPr>
        <w:t>– Oświadczam</w:t>
      </w:r>
      <w:r w:rsidR="00623D1E">
        <w:rPr>
          <w:rFonts w:ascii="Calibri" w:hAnsi="Calibri" w:cs="Calibri"/>
          <w:b/>
          <w:sz w:val="22"/>
          <w:szCs w:val="22"/>
        </w:rPr>
        <w:t>y</w:t>
      </w:r>
      <w:r w:rsidRPr="002E4E44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że zaoferowany produkt spełnia normę </w:t>
      </w:r>
      <w:r w:rsidR="00EE7F15" w:rsidRPr="0033237F">
        <w:rPr>
          <w:rFonts w:ascii="Calibri" w:hAnsi="Calibri"/>
          <w:b/>
        </w:rPr>
        <w:t>MIL-STD-810G oraz IP5X</w:t>
      </w:r>
      <w:r w:rsidR="00EE7F15">
        <w:rPr>
          <w:rFonts w:ascii="Calibri" w:hAnsi="Calibri"/>
          <w:b/>
        </w:rPr>
        <w:t xml:space="preserve"> </w:t>
      </w:r>
      <w:r>
        <w:rPr>
          <w:rFonts w:ascii="Calibri" w:hAnsi="Calibri" w:cs="Calibri"/>
          <w:sz w:val="22"/>
          <w:szCs w:val="22"/>
        </w:rPr>
        <w:t>na dowód czego przedstawiamy dokumenty potwierdzające równoważność.</w:t>
      </w:r>
    </w:p>
    <w:p w14:paraId="19BD7283" w14:textId="0C792ED6" w:rsidR="002E4E44" w:rsidRPr="00036307" w:rsidRDefault="002E4E44" w:rsidP="002E4E44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</w:t>
      </w:r>
      <w:r w:rsidR="00471B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Wykonawca wypełnia niniejszy punkt, w przypadku zaoferowania normy równoważnej.</w:t>
      </w:r>
    </w:p>
    <w:p w14:paraId="588F9F8C" w14:textId="59F2A6BD" w:rsidR="00016E98" w:rsidRPr="00036307" w:rsidRDefault="00016E98" w:rsidP="00C57C81">
      <w:pPr>
        <w:numPr>
          <w:ilvl w:val="0"/>
          <w:numId w:val="2"/>
        </w:numPr>
        <w:tabs>
          <w:tab w:val="clear" w:pos="720"/>
        </w:tabs>
        <w:suppressAutoHyphens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036307">
        <w:rPr>
          <w:rFonts w:ascii="Calibri" w:eastAsia="Calibri" w:hAnsi="Calibri"/>
          <w:b/>
          <w:sz w:val="22"/>
          <w:szCs w:val="22"/>
        </w:rPr>
        <w:t>O</w:t>
      </w:r>
      <w:r w:rsidR="00305237" w:rsidRPr="00036307">
        <w:rPr>
          <w:rFonts w:ascii="Calibri" w:eastAsia="Calibri" w:hAnsi="Calibri"/>
          <w:b/>
          <w:sz w:val="22"/>
          <w:szCs w:val="22"/>
        </w:rPr>
        <w:t>ŚWIADCZAMY</w:t>
      </w:r>
      <w:r w:rsidRPr="00036307">
        <w:rPr>
          <w:rFonts w:ascii="Calibri" w:hAnsi="Calibri"/>
          <w:sz w:val="22"/>
          <w:szCs w:val="22"/>
        </w:rPr>
        <w:t>, że wypełnimy obowiązki informacyjne przewidziane w art. 13 lub art. 14 RODO</w:t>
      </w:r>
      <w:r w:rsidRPr="00036307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036307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8E8B2D3" w14:textId="428FD60E" w:rsidR="00533EB0" w:rsidRPr="00036307" w:rsidRDefault="00D82267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 xml:space="preserve">   </w:t>
      </w:r>
      <w:r w:rsidR="00533EB0" w:rsidRPr="00036307">
        <w:rPr>
          <w:rFonts w:ascii="Calibri" w:hAnsi="Calibri" w:cs="Calibri"/>
          <w:sz w:val="22"/>
          <w:szCs w:val="22"/>
        </w:rPr>
        <w:t>ZAŁĄCZNIKAMI do niniejszej oferty są:</w:t>
      </w:r>
    </w:p>
    <w:p w14:paraId="322110E2" w14:textId="144B5D17" w:rsidR="00533EB0" w:rsidRPr="00036307" w:rsidRDefault="00533EB0" w:rsidP="00044995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 xml:space="preserve">- </w:t>
      </w:r>
      <w:r w:rsidR="00305237" w:rsidRPr="00036307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</w:p>
    <w:p w14:paraId="592929DA" w14:textId="413EC673" w:rsidR="00305237" w:rsidRPr="00036307" w:rsidRDefault="00305237" w:rsidP="00044995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>-  ……………………………………………</w:t>
      </w:r>
    </w:p>
    <w:p w14:paraId="22AE4F97" w14:textId="14859C21" w:rsidR="00044995" w:rsidRDefault="00044995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64C36804" w14:textId="69CAD125" w:rsidR="00E22DB8" w:rsidRDefault="00E22DB8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24C674D3" w14:textId="77777777" w:rsidR="00E34B3B" w:rsidRDefault="00E34B3B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21AB7A54" w14:textId="2F89DAC4" w:rsidR="00044995" w:rsidRPr="00E22DB8" w:rsidRDefault="00E22DB8" w:rsidP="00E22DB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69A692B" w14:textId="4E31A2D0" w:rsidR="00E22DB8" w:rsidRPr="00E22DB8" w:rsidRDefault="00E22DB8" w:rsidP="00E22DB8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5F65FF5C" w14:textId="77777777" w:rsidR="00044995" w:rsidRDefault="00044995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547F7941" w14:textId="30874A17" w:rsidR="000864FF" w:rsidRPr="00332000" w:rsidRDefault="00533EB0" w:rsidP="00396BE4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 niepotrzebne skreślić.</w:t>
      </w:r>
    </w:p>
    <w:p w14:paraId="023D7371" w14:textId="2DFC7D66" w:rsidR="00D82267" w:rsidRDefault="00044995" w:rsidP="00FA5A81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71951CA3" w14:textId="6463D10C" w:rsidR="00195403" w:rsidRDefault="00195403" w:rsidP="00195403">
      <w:r>
        <w:lastRenderedPageBreak/>
        <w:t>Formularz cenowy – załącznik nr 1</w:t>
      </w:r>
      <w:r w:rsidR="00473EE8">
        <w:t>.</w:t>
      </w:r>
    </w:p>
    <w:p w14:paraId="00788F3B" w14:textId="77777777" w:rsidR="00195403" w:rsidRPr="00763422" w:rsidRDefault="00195403" w:rsidP="00195403">
      <w:pPr>
        <w:rPr>
          <w:lang w:eastAsia="pl-PL"/>
        </w:rPr>
      </w:pPr>
    </w:p>
    <w:tbl>
      <w:tblPr>
        <w:tblW w:w="8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395"/>
        <w:gridCol w:w="1812"/>
        <w:gridCol w:w="1812"/>
      </w:tblGrid>
      <w:tr w:rsidR="00195403" w:rsidRPr="00763422" w14:paraId="7EEDCB4E" w14:textId="77777777" w:rsidTr="00570554">
        <w:trPr>
          <w:trHeight w:val="30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2C1B8135" w14:textId="7E00A025" w:rsidR="00195403" w:rsidRPr="00763422" w:rsidRDefault="00195403" w:rsidP="0057055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Nazwa</w:t>
            </w:r>
            <w:r w:rsidR="00372F8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(1)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36389FA1" w14:textId="31D1DD20" w:rsidR="00195403" w:rsidRPr="00763422" w:rsidRDefault="00195403" w:rsidP="00570554">
            <w:pPr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color w:val="000000"/>
                <w:lang w:eastAsia="pl-PL"/>
              </w:rPr>
              <w:t xml:space="preserve">Ilość </w:t>
            </w:r>
            <w:r w:rsidR="00372F8F">
              <w:rPr>
                <w:rFonts w:ascii="Calibri" w:hAnsi="Calibri" w:cs="Calibri"/>
                <w:b/>
                <w:color w:val="000000"/>
                <w:lang w:eastAsia="pl-PL"/>
              </w:rPr>
              <w:t>(2)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0AC82" w14:textId="58764D53" w:rsidR="00195403" w:rsidRPr="00763422" w:rsidRDefault="00195403" w:rsidP="00570554">
            <w:pPr>
              <w:ind w:left="1" w:hanging="1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="Calibri" w:hAnsi="Calibri" w:cs="Calibri"/>
                <w:b/>
                <w:color w:val="000000"/>
                <w:lang w:eastAsia="pl-PL"/>
              </w:rPr>
              <w:t>jednostkowa netto</w:t>
            </w:r>
            <w:r w:rsidR="00372F8F">
              <w:rPr>
                <w:rFonts w:ascii="Calibri" w:hAnsi="Calibri" w:cs="Calibri"/>
                <w:b/>
                <w:color w:val="000000"/>
                <w:lang w:eastAsia="pl-PL"/>
              </w:rPr>
              <w:t xml:space="preserve"> (3)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2B7F5" w14:textId="77777777" w:rsidR="00195403" w:rsidRDefault="00195403" w:rsidP="002E4E44">
            <w:pPr>
              <w:ind w:left="32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color w:val="000000"/>
                <w:lang w:eastAsia="pl-PL"/>
              </w:rPr>
              <w:t xml:space="preserve">Cena RAZEM </w:t>
            </w:r>
            <w:r>
              <w:rPr>
                <w:rFonts w:ascii="Calibri" w:hAnsi="Calibri" w:cs="Calibri"/>
                <w:b/>
                <w:color w:val="000000"/>
                <w:lang w:eastAsia="pl-PL"/>
              </w:rPr>
              <w:t>ne</w:t>
            </w:r>
            <w:r w:rsidR="002E4E44">
              <w:rPr>
                <w:rFonts w:ascii="Calibri" w:hAnsi="Calibri" w:cs="Calibri"/>
                <w:b/>
                <w:color w:val="000000"/>
                <w:lang w:eastAsia="pl-PL"/>
              </w:rPr>
              <w:t>t</w:t>
            </w:r>
            <w:r>
              <w:rPr>
                <w:rFonts w:ascii="Calibri" w:hAnsi="Calibri" w:cs="Calibri"/>
                <w:b/>
                <w:color w:val="000000"/>
                <w:lang w:eastAsia="pl-PL"/>
              </w:rPr>
              <w:t>to</w:t>
            </w:r>
            <w:r w:rsidR="002E4E44">
              <w:rPr>
                <w:rFonts w:ascii="Calibri" w:hAnsi="Calibri" w:cs="Calibri"/>
                <w:b/>
                <w:color w:val="000000"/>
                <w:lang w:eastAsia="pl-PL"/>
              </w:rPr>
              <w:t>:</w:t>
            </w:r>
            <w:r w:rsidR="00372F8F">
              <w:rPr>
                <w:rFonts w:ascii="Calibri" w:hAnsi="Calibri" w:cs="Calibri"/>
                <w:b/>
                <w:color w:val="000000"/>
                <w:lang w:eastAsia="pl-PL"/>
              </w:rPr>
              <w:t xml:space="preserve"> (4)</w:t>
            </w:r>
          </w:p>
          <w:p w14:paraId="72F6BE41" w14:textId="34D104B6" w:rsidR="00473EE8" w:rsidRPr="00763422" w:rsidRDefault="00473EE8" w:rsidP="002E4E44">
            <w:pPr>
              <w:ind w:left="32"/>
              <w:rPr>
                <w:rFonts w:ascii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(2x3)</w:t>
            </w:r>
          </w:p>
        </w:tc>
      </w:tr>
      <w:tr w:rsidR="00195403" w:rsidRPr="00763422" w14:paraId="6D411E51" w14:textId="77777777" w:rsidTr="00570554">
        <w:trPr>
          <w:trHeight w:val="546"/>
        </w:trPr>
        <w:tc>
          <w:tcPr>
            <w:tcW w:w="8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039D6DBE" w14:textId="77777777" w:rsidR="00195403" w:rsidRDefault="00195403" w:rsidP="005705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  <w:p w14:paraId="4987D5FC" w14:textId="77777777" w:rsidR="00195403" w:rsidRDefault="00195403" w:rsidP="005705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Część I</w:t>
            </w:r>
          </w:p>
          <w:p w14:paraId="7B28F4B8" w14:textId="77777777" w:rsidR="00195403" w:rsidRPr="009A09AA" w:rsidRDefault="00195403" w:rsidP="005705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95403" w:rsidRPr="00763422" w14:paraId="01B4ED53" w14:textId="77777777" w:rsidTr="0057055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763503C8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laptopy 14"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ADF0152" w14:textId="547057AE" w:rsidR="00195403" w:rsidRPr="00763422" w:rsidRDefault="00FD63AC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295C3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80DC3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0F60A298" w14:textId="77777777" w:rsidTr="0057055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150149D2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laptopy 1</w:t>
            </w: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5</w:t>
            </w: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D79A766" w14:textId="77777777" w:rsidR="00195403" w:rsidRPr="00763422" w:rsidRDefault="0019540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7E80B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DCEBC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0036EB84" w14:textId="77777777" w:rsidTr="00570554">
        <w:trPr>
          <w:trHeight w:val="71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94A5FB7" w14:textId="42E3DDAE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laptop </w:t>
            </w:r>
            <w:r w:rsidR="00AF75E5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min </w:t>
            </w: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1</w:t>
            </w:r>
            <w:r w:rsidR="00AF75E5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5</w:t>
            </w: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" wzmocniony do pracy w terenie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0546A655" w14:textId="77777777" w:rsidR="00195403" w:rsidRPr="00763422" w:rsidRDefault="0019540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7BCDC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4FD51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5A7FD3F1" w14:textId="77777777" w:rsidTr="00570554">
        <w:trPr>
          <w:trHeight w:val="715"/>
        </w:trPr>
        <w:tc>
          <w:tcPr>
            <w:tcW w:w="70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5F5DE53" w14:textId="77777777" w:rsidR="00195403" w:rsidRPr="00065E3F" w:rsidRDefault="00195403" w:rsidP="00570554">
            <w:pPr>
              <w:jc w:val="right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065E3F">
              <w:rPr>
                <w:rFonts w:ascii="Calibri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EF8E9" w14:textId="77777777" w:rsidR="00195403" w:rsidRPr="00065E3F" w:rsidRDefault="00195403" w:rsidP="00570554">
            <w:pPr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</w:tr>
      <w:tr w:rsidR="00195403" w:rsidRPr="00763422" w14:paraId="1125B2FC" w14:textId="77777777" w:rsidTr="00570554">
        <w:trPr>
          <w:trHeight w:val="900"/>
        </w:trPr>
        <w:tc>
          <w:tcPr>
            <w:tcW w:w="88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F2A175" w14:textId="77777777" w:rsidR="00195403" w:rsidRDefault="00195403" w:rsidP="0057055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Część II</w:t>
            </w:r>
          </w:p>
          <w:p w14:paraId="1B290EB3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42E76641" w14:textId="77777777" w:rsidTr="00570554">
        <w:trPr>
          <w:trHeight w:val="30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E502BBC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komputery stacjonarne 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14AAC25C" w14:textId="4FEE0C7A" w:rsidR="00195403" w:rsidRPr="00763422" w:rsidRDefault="00DD6BFD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</w:t>
            </w:r>
            <w:r w:rsidR="00195403" w:rsidRPr="00763422">
              <w:rPr>
                <w:rFonts w:ascii="Calibri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F0F06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03D95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7E13C0E1" w14:textId="77777777" w:rsidTr="0057055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424A9F75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monitor 23,8"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43D42F29" w14:textId="77777777" w:rsidR="00195403" w:rsidRPr="00763422" w:rsidRDefault="0019540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201B3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806A5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37B2B8B1" w14:textId="77777777" w:rsidTr="0057055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56DB68E1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monitor 34"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3A53645E" w14:textId="77777777" w:rsidR="00195403" w:rsidRPr="00763422" w:rsidRDefault="0019540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E41D1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FB655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4C4F1DF1" w14:textId="77777777" w:rsidTr="00570554">
        <w:trPr>
          <w:trHeight w:val="300"/>
        </w:trPr>
        <w:tc>
          <w:tcPr>
            <w:tcW w:w="70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5E6421A9" w14:textId="77777777" w:rsidR="00195403" w:rsidRPr="00065E3F" w:rsidRDefault="00195403" w:rsidP="00570554">
            <w:pPr>
              <w:jc w:val="right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065E3F">
              <w:rPr>
                <w:rFonts w:ascii="Calibri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C358C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6F9C956C" w14:textId="77777777" w:rsidTr="00570554">
        <w:trPr>
          <w:trHeight w:val="464"/>
        </w:trPr>
        <w:tc>
          <w:tcPr>
            <w:tcW w:w="8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23C777A" w14:textId="77777777" w:rsidR="00195403" w:rsidRDefault="00195403" w:rsidP="0057055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  <w:p w14:paraId="34C03D64" w14:textId="77777777" w:rsidR="00195403" w:rsidRDefault="00195403" w:rsidP="0057055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Część III</w:t>
            </w:r>
          </w:p>
          <w:p w14:paraId="4DFFF666" w14:textId="77777777" w:rsidR="00195403" w:rsidRPr="00763422" w:rsidRDefault="0019540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5E01115F" w14:textId="77777777" w:rsidTr="0057055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51D3F6D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laserowa czarno - biała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2E1727B8" w14:textId="77777777" w:rsidR="00195403" w:rsidRPr="00763422" w:rsidRDefault="0019540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B7FA1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3C2FC2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621ACB72" w14:textId="77777777" w:rsidTr="0057055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A0458EE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wielofunkcyjne sieciowe A4 (kolor)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43D4801F" w14:textId="77777777" w:rsidR="00195403" w:rsidRPr="00763422" w:rsidRDefault="0019540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A44010C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DE916C2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65B503A4" w14:textId="77777777" w:rsidTr="00570554">
        <w:trPr>
          <w:trHeight w:val="300"/>
        </w:trPr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BAC61" w14:textId="77777777" w:rsidR="00195403" w:rsidRPr="00065E3F" w:rsidRDefault="00195403" w:rsidP="00570554">
            <w:pPr>
              <w:jc w:val="right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065E3F">
              <w:rPr>
                <w:rFonts w:ascii="Calibri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0E885" w14:textId="77777777" w:rsidR="00195403" w:rsidRPr="00065E3F" w:rsidRDefault="00195403" w:rsidP="00570554">
            <w:pPr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</w:tr>
    </w:tbl>
    <w:p w14:paraId="2F8EE546" w14:textId="77777777" w:rsidR="00473EE8" w:rsidRDefault="00473EE8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4A638AFF" w14:textId="51AE8771" w:rsidR="00195403" w:rsidRDefault="00195403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69D37DFC" w14:textId="77777777" w:rsidR="00195403" w:rsidRDefault="00195403" w:rsidP="00FA5A81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467076BA" w14:textId="1F224F00" w:rsidR="00533EB0" w:rsidRPr="00493C6F" w:rsidRDefault="00533EB0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58107027" w:rsidR="00533EB0" w:rsidRPr="00493C6F" w:rsidRDefault="00141626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F4E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7F4E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F4E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T</w:t>
            </w:r>
            <w:r w:rsidR="007F4E21">
              <w:rPr>
                <w:sz w:val="24"/>
                <w:szCs w:val="24"/>
              </w:rPr>
              <w:t>A.2021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4A27987C" w:rsidR="00533EB0" w:rsidRPr="000864FF" w:rsidRDefault="00533EB0" w:rsidP="00396BE4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5C0070D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2F56CAA4" w14:textId="21643581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F4E21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7F4E21">
        <w:rPr>
          <w:rFonts w:ascii="Calibri" w:hAnsi="Calibri" w:cs="Calibri"/>
          <w:b/>
        </w:rPr>
        <w:t>.</w:t>
      </w:r>
      <w:r w:rsidR="00141626" w:rsidRPr="00141626">
        <w:rPr>
          <w:rFonts w:ascii="Calibri" w:hAnsi="Calibri" w:cs="Calibri"/>
          <w:b/>
        </w:rPr>
        <w:t>0</w:t>
      </w:r>
      <w:r w:rsidR="007F4E21">
        <w:rPr>
          <w:rFonts w:ascii="Calibri" w:hAnsi="Calibri" w:cs="Calibri"/>
          <w:b/>
        </w:rPr>
        <w:t>6</w:t>
      </w:r>
      <w:r w:rsidR="00141626" w:rsidRPr="00141626">
        <w:rPr>
          <w:rFonts w:ascii="Calibri" w:hAnsi="Calibri" w:cs="Calibri"/>
          <w:b/>
        </w:rPr>
        <w:t>TA</w:t>
      </w:r>
      <w:r w:rsidR="007F4E21">
        <w:rPr>
          <w:rFonts w:ascii="Calibri" w:hAnsi="Calibri" w:cs="Calibri"/>
          <w:b/>
        </w:rPr>
        <w:t>.2021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6551EF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</w:t>
      </w:r>
      <w:r w:rsidR="006551EF">
        <w:rPr>
          <w:rFonts w:ascii="Calibri" w:hAnsi="Calibri" w:cs="Calibri"/>
        </w:rPr>
        <w:t>p.n.</w:t>
      </w:r>
      <w:r w:rsidRPr="00493C6F">
        <w:rPr>
          <w:rFonts w:ascii="Calibri" w:hAnsi="Calibri" w:cs="Calibri"/>
        </w:rPr>
        <w:t xml:space="preserve"> </w:t>
      </w:r>
      <w:r w:rsidR="006551EF">
        <w:rPr>
          <w:rFonts w:ascii="Calibri" w:hAnsi="Calibri" w:cs="Calibri"/>
        </w:rPr>
        <w:t>„</w:t>
      </w:r>
      <w:r w:rsidR="006551EF" w:rsidRPr="006551EF">
        <w:rPr>
          <w:b/>
          <w:i/>
          <w:color w:val="000000"/>
          <w:shd w:val="clear" w:color="auto" w:fill="FFFFFF"/>
        </w:rPr>
        <w:t>Dostawa komputerów przenośnych – laptopów wraz z oprogramowaniem, zestawów komputerowych wraz z oprogramowaniem oraz drukarek w</w:t>
      </w:r>
      <w:r w:rsidR="00FA5A81">
        <w:rPr>
          <w:b/>
          <w:i/>
          <w:color w:val="000000"/>
          <w:shd w:val="clear" w:color="auto" w:fill="FFFFFF"/>
        </w:rPr>
        <w:t> </w:t>
      </w:r>
      <w:r w:rsidR="006551EF" w:rsidRPr="006551EF">
        <w:rPr>
          <w:b/>
          <w:i/>
          <w:color w:val="000000"/>
          <w:shd w:val="clear" w:color="auto" w:fill="FFFFFF"/>
        </w:rPr>
        <w:t>podziale na trzy części”</w:t>
      </w:r>
      <w:r w:rsidR="006551EF">
        <w:rPr>
          <w:color w:val="000000"/>
          <w:shd w:val="clear" w:color="auto" w:fill="FFFFFF"/>
        </w:rPr>
        <w:t xml:space="preserve">, </w:t>
      </w:r>
      <w:r w:rsidRPr="00493C6F">
        <w:rPr>
          <w:rFonts w:ascii="Calibri" w:hAnsi="Calibri" w:cs="Calibri"/>
        </w:rPr>
        <w:t>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 xml:space="preserve">spełniamy warunek udziału w postępowaniu wskazany w 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  <w:r w:rsidRPr="00493C6F">
        <w:rPr>
          <w:rFonts w:ascii="Calibri" w:hAnsi="Calibri" w:cs="Calibri"/>
          <w:color w:val="000000"/>
        </w:rPr>
        <w:t xml:space="preserve">nie podlegamy wykluczeniu z przedmiotowego postępowania na podstawie art. </w:t>
      </w:r>
      <w:r w:rsidR="00C76C39">
        <w:rPr>
          <w:rFonts w:ascii="Calibri" w:hAnsi="Calibri" w:cs="Calibri"/>
          <w:color w:val="000000"/>
        </w:rPr>
        <w:t>108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</w:t>
      </w:r>
      <w:r w:rsidR="002D292F">
        <w:rPr>
          <w:rFonts w:ascii="Calibri" w:hAnsi="Calibri" w:cs="Calibri"/>
          <w:color w:val="000000"/>
        </w:rPr>
        <w:t>.</w:t>
      </w:r>
    </w:p>
    <w:p w14:paraId="53DF7E0C" w14:textId="395FDD93" w:rsidR="00992DDE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2DC414AA" w14:textId="7C809366" w:rsidR="00992DDE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6BA39967" w14:textId="77777777" w:rsidR="00992DDE" w:rsidRPr="00493C6F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532ABEEF" w14:textId="6058DC63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4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5110ED7D" w:rsidR="00C76C39" w:rsidRPr="00FB0354" w:rsidRDefault="00533EB0" w:rsidP="00C57C81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jc w:val="both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B0354">
        <w:rPr>
          <w:sz w:val="24"/>
          <w:szCs w:val="24"/>
        </w:rPr>
        <w:t>Pzp</w:t>
      </w:r>
      <w:proofErr w:type="spellEnd"/>
      <w:r w:rsidRPr="00FB0354">
        <w:rPr>
          <w:sz w:val="24"/>
          <w:szCs w:val="24"/>
        </w:rPr>
        <w:t xml:space="preserve">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  <w:r w:rsidR="00332000" w:rsidRPr="00FB0354">
        <w:rPr>
          <w:sz w:val="24"/>
          <w:szCs w:val="24"/>
        </w:rPr>
        <w:t xml:space="preserve"> </w:t>
      </w:r>
    </w:p>
    <w:p w14:paraId="31B445E2" w14:textId="55710610" w:rsidR="00C76C39" w:rsidRDefault="00332000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5"/>
      </w:r>
      <w:r w:rsidR="00533EB0" w:rsidRPr="00493C6F">
        <w:rPr>
          <w:rFonts w:ascii="Calibri" w:hAnsi="Calibri" w:cs="Calibri"/>
        </w:rPr>
        <w:t>:</w:t>
      </w:r>
    </w:p>
    <w:p w14:paraId="29EBCBCA" w14:textId="68D6240E" w:rsidR="00533EB0" w:rsidRPr="00493C6F" w:rsidRDefault="00C76C39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55F5CC9D" w14:textId="77777777" w:rsidR="008F19CE" w:rsidRPr="00493C6F" w:rsidRDefault="008F19CE" w:rsidP="00396BE4">
      <w:pPr>
        <w:spacing w:line="288" w:lineRule="auto"/>
        <w:jc w:val="both"/>
        <w:rPr>
          <w:rFonts w:ascii="Calibri" w:hAnsi="Calibri" w:cs="Calibri"/>
        </w:rPr>
      </w:pPr>
    </w:p>
    <w:p w14:paraId="6071F684" w14:textId="77777777" w:rsidR="008F19CE" w:rsidRPr="00493C6F" w:rsidRDefault="008F19CE" w:rsidP="00396BE4">
      <w:pPr>
        <w:spacing w:line="288" w:lineRule="auto"/>
        <w:jc w:val="both"/>
        <w:rPr>
          <w:rFonts w:ascii="Calibri" w:hAnsi="Calibri" w:cs="Calibri"/>
          <w:b/>
          <w:i/>
        </w:rPr>
      </w:pPr>
    </w:p>
    <w:p w14:paraId="35B4F751" w14:textId="7A80A0CF" w:rsidR="00C76C39" w:rsidRDefault="00C76C39" w:rsidP="00C76C39">
      <w:pPr>
        <w:spacing w:line="288" w:lineRule="auto"/>
        <w:rPr>
          <w:rFonts w:ascii="Calibri" w:hAnsi="Calibri" w:cs="Calibri"/>
          <w:b/>
          <w:sz w:val="20"/>
          <w:szCs w:val="20"/>
        </w:rPr>
      </w:pPr>
    </w:p>
    <w:p w14:paraId="4BAD319C" w14:textId="035A71B9" w:rsidR="00C76C39" w:rsidRPr="00860F38" w:rsidRDefault="00C76C39" w:rsidP="00C57C81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FD1493">
        <w:rPr>
          <w:rFonts w:ascii="Calibri" w:hAnsi="Calibri" w:cs="Calibri"/>
        </w:rPr>
        <w:lastRenderedPageBreak/>
        <w:t xml:space="preserve">Oświadczamy, że w celu </w:t>
      </w:r>
      <w:r w:rsidRPr="00860F38">
        <w:rPr>
          <w:rFonts w:asciiTheme="minorHAnsi" w:hAnsiTheme="minorHAnsi" w:cstheme="minorHAnsi"/>
          <w:sz w:val="22"/>
          <w:szCs w:val="22"/>
        </w:rPr>
        <w:t>wykazania spełniania warunków udziału w postępowaniu, określonych przez Zamawiającego polegamy na zasobach następującego/</w:t>
      </w:r>
      <w:proofErr w:type="spellStart"/>
      <w:r w:rsidRPr="00860F3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60F38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4E54FE72" w14:textId="77777777" w:rsidR="00C76C39" w:rsidRPr="00860F38" w:rsidRDefault="00C76C39" w:rsidP="00C76C39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2DB22DE9" w14:textId="77777777" w:rsidR="00C76C39" w:rsidRPr="00860F38" w:rsidRDefault="00C76C39" w:rsidP="00C76C39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860F3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60F38">
        <w:rPr>
          <w:rFonts w:asciiTheme="minorHAnsi" w:hAnsiTheme="minorHAnsi" w:cstheme="minorHAnsi"/>
          <w:sz w:val="22"/>
          <w:szCs w:val="22"/>
        </w:rPr>
        <w:t>(</w:t>
      </w:r>
      <w:r w:rsidRPr="00860F38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860F38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7981CF6" w14:textId="77777777" w:rsidR="00C76C39" w:rsidRPr="00860F38" w:rsidRDefault="00C76C39" w:rsidP="00C76C39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3A622DB" w14:textId="77777777" w:rsidR="00C76C39" w:rsidRPr="00860F38" w:rsidRDefault="00C76C39" w:rsidP="00141626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6380439" w14:textId="77777777" w:rsidR="00533EB0" w:rsidRPr="00860F38" w:rsidRDefault="00533EB0" w:rsidP="00141626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0E06E224" w14:textId="77777777" w:rsidR="00533EB0" w:rsidRPr="00860F38" w:rsidRDefault="00533EB0" w:rsidP="00396BE4">
      <w:pPr>
        <w:spacing w:line="288" w:lineRule="auto"/>
        <w:rPr>
          <w:rFonts w:asciiTheme="minorHAnsi" w:hAnsiTheme="minorHAnsi" w:cstheme="minorHAnsi"/>
          <w:sz w:val="22"/>
          <w:szCs w:val="22"/>
        </w:rPr>
        <w:sectPr w:rsidR="00533EB0" w:rsidRPr="00860F38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77777777" w:rsidR="00533EB0" w:rsidRPr="00860F38" w:rsidRDefault="00533EB0" w:rsidP="00396BE4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860F38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860F38" w:rsidRDefault="00533EB0" w:rsidP="00396BE4">
            <w:pPr>
              <w:pStyle w:val="9kursywa"/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4CEF4" w14:textId="3F8F0F54" w:rsidR="00141626" w:rsidRPr="00860F38" w:rsidRDefault="00141626" w:rsidP="001416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961FE8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B0354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61FE8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61FE8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TA</w:t>
            </w:r>
            <w:r w:rsidR="00961FE8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.2021 </w:t>
            </w:r>
          </w:p>
          <w:p w14:paraId="358C01B0" w14:textId="5DD4632C" w:rsidR="00533EB0" w:rsidRPr="00860F38" w:rsidRDefault="00141626" w:rsidP="00141626">
            <w:pPr>
              <w:pStyle w:val="9kursywa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0F38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860F38" w:rsidRDefault="00533EB0" w:rsidP="00396BE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F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</w:t>
            </w:r>
            <w:r w:rsidR="00C76C39" w:rsidRPr="00860F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722DFA97" w14:textId="430F1C31" w:rsidR="00533EB0" w:rsidRPr="00860F38" w:rsidRDefault="00C76C39" w:rsidP="00396BE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F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5DCB8131" w14:textId="77777777" w:rsidR="00533EB0" w:rsidRPr="00860F38" w:rsidRDefault="00A05068" w:rsidP="00396BE4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60F38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2E40" w14:textId="0C238D7D" w:rsidR="00623502" w:rsidRDefault="00623502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27EEF8" id="Text Box 4" o:spid="_x0000_s1027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" stroked="f">
                <v:textbox inset="7.3pt,3.7pt,7.3pt,3.7pt">
                  <w:txbxContent>
                    <w:p w14:paraId="10EC2E40" w14:textId="0C238D7D" w:rsidR="00623502" w:rsidRDefault="00623502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860F38" w:rsidRDefault="00533EB0" w:rsidP="00396BE4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2A68B0" w14:textId="77777777" w:rsidR="00533EB0" w:rsidRPr="00860F38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b/>
          <w:bCs/>
          <w:sz w:val="22"/>
          <w:szCs w:val="22"/>
        </w:rPr>
        <w:t>MY NIŻEJ PODPISANI</w:t>
      </w:r>
      <w:r w:rsidRPr="00860F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FEDAE3" w14:textId="77777777" w:rsidR="00533EB0" w:rsidRPr="00860F38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ab/>
      </w:r>
    </w:p>
    <w:p w14:paraId="5C202415" w14:textId="77777777" w:rsidR="00533EB0" w:rsidRPr="00860F38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8152FDD" w14:textId="77777777" w:rsidR="00533EB0" w:rsidRPr="00860F38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FDA2340" w14:textId="77777777" w:rsidR="00533EB0" w:rsidRPr="00860F38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ab/>
      </w:r>
    </w:p>
    <w:p w14:paraId="2E8732A8" w14:textId="77777777" w:rsidR="00533EB0" w:rsidRPr="00860F38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{nazwa (firma) i dokładny adres Wykonawcy/ów}</w:t>
      </w:r>
    </w:p>
    <w:p w14:paraId="13AF19CC" w14:textId="77777777" w:rsidR="00533EB0" w:rsidRPr="00860F38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D533E6C" w14:textId="77777777" w:rsidR="00E22DB8" w:rsidRPr="00860F38" w:rsidRDefault="00E22DB8" w:rsidP="00396BE4">
      <w:pPr>
        <w:pStyle w:val="Wcicie"/>
        <w:spacing w:before="0"/>
        <w:rPr>
          <w:rFonts w:asciiTheme="minorHAnsi" w:hAnsiTheme="minorHAnsi" w:cstheme="minorHAnsi"/>
        </w:rPr>
      </w:pPr>
    </w:p>
    <w:p w14:paraId="7AA8E5A8" w14:textId="77777777" w:rsidR="00E22DB8" w:rsidRPr="00860F38" w:rsidRDefault="00E22DB8" w:rsidP="00396BE4">
      <w:pPr>
        <w:pStyle w:val="Wcicie"/>
        <w:spacing w:before="0"/>
        <w:rPr>
          <w:rFonts w:asciiTheme="minorHAnsi" w:hAnsiTheme="minorHAnsi" w:cstheme="minorHAnsi"/>
        </w:rPr>
      </w:pPr>
    </w:p>
    <w:p w14:paraId="462028A4" w14:textId="43020E58" w:rsidR="006844D8" w:rsidRPr="00860F38" w:rsidRDefault="00C76C39" w:rsidP="00396BE4">
      <w:pPr>
        <w:pStyle w:val="Wcicie"/>
        <w:spacing w:before="0"/>
        <w:rPr>
          <w:rFonts w:asciiTheme="minorHAnsi" w:hAnsiTheme="minorHAnsi" w:cstheme="minorHAnsi"/>
        </w:rPr>
      </w:pPr>
      <w:r w:rsidRPr="00860F38">
        <w:rPr>
          <w:rFonts w:asciiTheme="minorHAnsi" w:hAnsiTheme="minorHAnsi" w:cstheme="minorHAnsi"/>
        </w:rPr>
        <w:t>Niniejszym oświadczamy o aktualności informacji zawartych w oświadczeniu, o którym mowa w art. 125 ust. 1 ustawy, w zakresie podstaw wykluczenia z postępowania złożonym wraz z ofertą w dniu ……</w:t>
      </w:r>
      <w:r w:rsidR="00E22DB8" w:rsidRPr="00860F38">
        <w:rPr>
          <w:rFonts w:asciiTheme="minorHAnsi" w:hAnsiTheme="minorHAnsi" w:cstheme="minorHAnsi"/>
        </w:rPr>
        <w:t>………………</w:t>
      </w:r>
    </w:p>
    <w:p w14:paraId="5AC3E981" w14:textId="77777777" w:rsidR="006844D8" w:rsidRPr="00860F38" w:rsidRDefault="006844D8" w:rsidP="00396BE4">
      <w:pPr>
        <w:pStyle w:val="Wcicie"/>
        <w:spacing w:before="0"/>
        <w:rPr>
          <w:rFonts w:asciiTheme="minorHAnsi" w:hAnsiTheme="minorHAnsi" w:cstheme="minorHAnsi"/>
        </w:rPr>
      </w:pPr>
    </w:p>
    <w:p w14:paraId="28E1D01C" w14:textId="4BC6A6D0" w:rsidR="00533EB0" w:rsidRPr="00860F38" w:rsidRDefault="00584133" w:rsidP="00396BE4">
      <w:pPr>
        <w:pStyle w:val="Zwykytekst2"/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664FB81" w14:textId="77777777" w:rsidR="00533EB0" w:rsidRPr="00860F38" w:rsidRDefault="00533EB0" w:rsidP="00396BE4">
      <w:pPr>
        <w:spacing w:line="288" w:lineRule="auto"/>
        <w:rPr>
          <w:rFonts w:asciiTheme="minorHAnsi" w:hAnsiTheme="minorHAnsi" w:cstheme="minorHAnsi"/>
          <w:sz w:val="22"/>
          <w:szCs w:val="22"/>
        </w:rPr>
        <w:sectPr w:rsidR="00533EB0" w:rsidRPr="00860F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21201440" w14:textId="77777777" w:rsidR="0052527A" w:rsidRPr="0052527A" w:rsidRDefault="0052527A" w:rsidP="0052527A">
      <w:pPr>
        <w:spacing w:line="288" w:lineRule="auto"/>
        <w:ind w:left="4253" w:right="-852" w:hanging="4253"/>
        <w:rPr>
          <w:rFonts w:asciiTheme="minorHAnsi" w:hAnsiTheme="minorHAnsi" w:cstheme="minorHAnsi"/>
          <w:b/>
          <w:bCs/>
          <w:sz w:val="22"/>
          <w:szCs w:val="22"/>
        </w:rPr>
      </w:pPr>
      <w:r w:rsidRPr="0052527A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II.4</w:t>
      </w:r>
    </w:p>
    <w:p w14:paraId="66B58EE0" w14:textId="77777777" w:rsidR="0052527A" w:rsidRPr="0052527A" w:rsidRDefault="0052527A" w:rsidP="0052527A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2527A" w:rsidRPr="0052527A" w14:paraId="698CC17A" w14:textId="77777777" w:rsidTr="00276374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706FB" w14:textId="77777777" w:rsidR="0052527A" w:rsidRPr="0052527A" w:rsidRDefault="0052527A" w:rsidP="0052527A">
            <w:pPr>
              <w:snapToGrid w:val="0"/>
              <w:spacing w:line="288" w:lineRule="auto"/>
              <w:ind w:left="539" w:hanging="539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013C2B3" w14:textId="77777777" w:rsidR="0052527A" w:rsidRPr="0052527A" w:rsidRDefault="0052527A" w:rsidP="005252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b/>
                <w:sz w:val="22"/>
                <w:szCs w:val="22"/>
              </w:rPr>
              <w:t>TO.260.06TA.2021</w:t>
            </w:r>
          </w:p>
          <w:p w14:paraId="1120F5A4" w14:textId="77777777" w:rsidR="0052527A" w:rsidRPr="0052527A" w:rsidRDefault="0052527A" w:rsidP="00525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Nr postępowania</w:t>
            </w:r>
          </w:p>
          <w:p w14:paraId="387C594A" w14:textId="77777777" w:rsidR="0052527A" w:rsidRPr="0052527A" w:rsidRDefault="0052527A" w:rsidP="0052527A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57A42AC" w14:textId="77777777" w:rsidR="0052527A" w:rsidRPr="0052527A" w:rsidRDefault="0052527A" w:rsidP="00525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DOŚWIADCZENIE, </w:t>
            </w:r>
          </w:p>
          <w:p w14:paraId="0C9FCD1E" w14:textId="77777777" w:rsidR="0052527A" w:rsidRPr="0052527A" w:rsidRDefault="0052527A" w:rsidP="00525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74D65" w14:textId="77777777" w:rsidR="0052527A" w:rsidRPr="0052527A" w:rsidRDefault="0052527A" w:rsidP="0052527A">
      <w:pPr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2527A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1FF575C" wp14:editId="4BC7366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2516A" w14:textId="77777777" w:rsidR="00623502" w:rsidRDefault="00623502" w:rsidP="00525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FF575C" id="Text Box 5" o:spid="_x0000_s1028" type="#_x0000_t202" style="position:absolute;left:0;text-align:left;margin-left:0;margin-top:13.3pt;width:124.35pt;height:34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" stroked="f">
                <v:textbox inset="7.3pt,3.7pt,7.3pt,3.7pt">
                  <w:txbxContent>
                    <w:p w14:paraId="4532516A" w14:textId="77777777" w:rsidR="00623502" w:rsidRDefault="00623502" w:rsidP="005252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9100FE" w14:textId="77777777" w:rsidR="0052527A" w:rsidRPr="0052527A" w:rsidRDefault="0052527A" w:rsidP="0052527A">
      <w:pPr>
        <w:tabs>
          <w:tab w:val="left" w:pos="3002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8E0004A" w14:textId="77777777" w:rsidR="0052527A" w:rsidRPr="0052527A" w:rsidRDefault="0052527A" w:rsidP="0052527A">
      <w:pPr>
        <w:tabs>
          <w:tab w:val="left" w:pos="3002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805EE" w14:textId="77777777" w:rsidR="0052527A" w:rsidRPr="0052527A" w:rsidRDefault="0052527A" w:rsidP="0052527A">
      <w:pPr>
        <w:tabs>
          <w:tab w:val="left" w:pos="300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b/>
          <w:bCs/>
          <w:sz w:val="22"/>
          <w:szCs w:val="22"/>
        </w:rPr>
        <w:t>MY NIŻEJ PODPISANI</w:t>
      </w:r>
      <w:r w:rsidRPr="0052527A">
        <w:rPr>
          <w:rFonts w:asciiTheme="minorHAnsi" w:hAnsiTheme="minorHAnsi" w:cstheme="minorHAnsi"/>
          <w:sz w:val="22"/>
          <w:szCs w:val="22"/>
        </w:rPr>
        <w:t xml:space="preserve"> </w:t>
      </w:r>
      <w:r w:rsidRPr="0052527A">
        <w:rPr>
          <w:rFonts w:asciiTheme="minorHAnsi" w:hAnsiTheme="minorHAnsi" w:cstheme="minorHAnsi"/>
          <w:sz w:val="22"/>
          <w:szCs w:val="22"/>
          <w:vertAlign w:val="superscript"/>
        </w:rPr>
        <w:footnoteReference w:id="6"/>
      </w:r>
      <w:r w:rsidRPr="0052527A">
        <w:rPr>
          <w:rFonts w:asciiTheme="minorHAnsi" w:hAnsiTheme="minorHAnsi" w:cstheme="minorHAnsi"/>
          <w:sz w:val="22"/>
          <w:szCs w:val="22"/>
        </w:rPr>
        <w:tab/>
      </w:r>
    </w:p>
    <w:p w14:paraId="2B883648" w14:textId="77777777" w:rsidR="0052527A" w:rsidRPr="0052527A" w:rsidRDefault="0052527A" w:rsidP="0052527A">
      <w:pPr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ab/>
      </w:r>
    </w:p>
    <w:p w14:paraId="23973230" w14:textId="77777777" w:rsidR="0052527A" w:rsidRPr="0052527A" w:rsidRDefault="0052527A" w:rsidP="0052527A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7A6D2098" w14:textId="77777777" w:rsidR="0052527A" w:rsidRPr="0052527A" w:rsidRDefault="0052527A" w:rsidP="0052527A">
      <w:pPr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ab/>
      </w:r>
    </w:p>
    <w:p w14:paraId="47885A29" w14:textId="77777777" w:rsidR="0052527A" w:rsidRPr="0052527A" w:rsidRDefault="0052527A" w:rsidP="0052527A">
      <w:pPr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ab/>
      </w:r>
    </w:p>
    <w:p w14:paraId="54F7A2F2" w14:textId="77777777" w:rsidR="0052527A" w:rsidRPr="0052527A" w:rsidRDefault="0052527A" w:rsidP="0052527A">
      <w:pPr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>{nazwa (firma) i dokładny adres Wykonawców wspólnie ubiegających się o udzielenie zamówienia}</w:t>
      </w:r>
    </w:p>
    <w:p w14:paraId="3B3305C4" w14:textId="77777777" w:rsidR="0052527A" w:rsidRPr="0052527A" w:rsidRDefault="0052527A" w:rsidP="0052527A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F71009A" w14:textId="7D240F36" w:rsidR="0052527A" w:rsidRPr="0023368D" w:rsidRDefault="0052527A" w:rsidP="0052527A">
      <w:p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68D">
        <w:rPr>
          <w:rFonts w:asciiTheme="minorHAnsi" w:hAnsiTheme="minorHAnsi" w:cstheme="minorHAnsi"/>
          <w:sz w:val="22"/>
          <w:szCs w:val="22"/>
        </w:rPr>
        <w:t xml:space="preserve">w związku ze złożeniem oferty w postępowaniu o zamówienie publiczne prowadzonym w trybie podstawowym p.n. </w:t>
      </w:r>
      <w:bookmarkStart w:id="2" w:name="_Hlk68009059"/>
      <w:r w:rsidRPr="0023368D">
        <w:rPr>
          <w:rFonts w:asciiTheme="minorHAnsi" w:hAnsiTheme="minorHAnsi" w:cstheme="minorHAnsi"/>
          <w:i/>
          <w:sz w:val="22"/>
          <w:szCs w:val="22"/>
        </w:rPr>
        <w:t>„</w:t>
      </w:r>
      <w:r w:rsidRPr="0023368D">
        <w:rPr>
          <w:rFonts w:asciiTheme="minorHAnsi" w:hAnsiTheme="minorHAnsi" w:cstheme="minorHAnsi"/>
          <w:b/>
          <w:bCs/>
          <w:i/>
          <w:sz w:val="22"/>
          <w:szCs w:val="22"/>
        </w:rPr>
        <w:t>Dostawa komputerów przenośnych – laptopów wraz z oprogramowaniem, zestawów komputerowych wraz z oprogramowaniem oraz drukarek w podziale na trzy części”</w:t>
      </w:r>
      <w:r w:rsidRPr="0023368D">
        <w:rPr>
          <w:rFonts w:asciiTheme="minorHAnsi" w:hAnsiTheme="minorHAnsi" w:cstheme="minorHAnsi"/>
          <w:sz w:val="22"/>
          <w:szCs w:val="22"/>
        </w:rPr>
        <w:t xml:space="preserve">, </w:t>
      </w:r>
      <w:bookmarkEnd w:id="2"/>
      <w:r w:rsidRPr="0023368D">
        <w:rPr>
          <w:rFonts w:asciiTheme="minorHAnsi" w:hAnsiTheme="minorHAnsi" w:cstheme="minorHAnsi"/>
          <w:sz w:val="22"/>
          <w:szCs w:val="22"/>
        </w:rPr>
        <w:t>poniżej przedstawiamy wykaz dostaw:</w:t>
      </w:r>
    </w:p>
    <w:p w14:paraId="39A2B179" w14:textId="65D95C16" w:rsidR="0052527A" w:rsidRPr="0023368D" w:rsidRDefault="0052527A" w:rsidP="0052527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68D">
        <w:rPr>
          <w:rFonts w:asciiTheme="minorHAnsi" w:hAnsiTheme="minorHAnsi" w:cstheme="minorHAnsi"/>
          <w:sz w:val="22"/>
          <w:szCs w:val="22"/>
        </w:rPr>
        <w:t xml:space="preserve">dotyczy części I </w:t>
      </w:r>
      <w:proofErr w:type="spellStart"/>
      <w:r w:rsidRPr="0023368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3368D">
        <w:rPr>
          <w:rFonts w:asciiTheme="minorHAnsi" w:hAnsiTheme="minorHAnsi" w:cstheme="minorHAnsi"/>
          <w:sz w:val="22"/>
          <w:szCs w:val="22"/>
        </w:rPr>
        <w:t xml:space="preserve"> II: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2527A" w:rsidRPr="0052527A" w14:paraId="625DEE55" w14:textId="77777777" w:rsidTr="00276374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D30E9F7" w14:textId="77777777" w:rsidR="0052527A" w:rsidRPr="0052527A" w:rsidRDefault="0052527A" w:rsidP="0052527A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8C7049" w14:textId="743D6502" w:rsidR="0052527A" w:rsidRPr="0052527A" w:rsidRDefault="0052527A" w:rsidP="0052527A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EBC8C44" w14:textId="0EA1323F" w:rsidR="0052527A" w:rsidRPr="0052527A" w:rsidRDefault="0052527A" w:rsidP="0052527A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Wykaz zrealizowanych </w:t>
            </w: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>dostaw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2527A" w:rsidRPr="0052527A" w14:paraId="06F6F18F" w14:textId="77777777" w:rsidTr="00276374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26B8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33A3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E966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7A" w:rsidRPr="0052527A" w14:paraId="69FAB504" w14:textId="77777777" w:rsidTr="00276374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A608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6BC2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A5B3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9A6BA2" w14:textId="72CD6526" w:rsidR="00623502" w:rsidRPr="00623502" w:rsidRDefault="00623502" w:rsidP="00A766A1">
      <w:pPr>
        <w:suppressAutoHyphens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Prosimy o </w:t>
      </w:r>
      <w:r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załączenie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– oświadczenie Wykonawcy. W przypadku nadal wykonywanych usług referencje bądź inne dokumenty potwierdzające należyte wykonanie powinny być wystawione nie wcześniej niż 3 miesiące przed upływem terminu składania ofert (w zakresie części nr I </w:t>
      </w:r>
      <w:proofErr w:type="spellStart"/>
      <w:r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proofErr w:type="spellEnd"/>
      <w:r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II).</w:t>
      </w:r>
    </w:p>
    <w:p w14:paraId="0B551C5D" w14:textId="24712677" w:rsidR="0052527A" w:rsidRDefault="0052527A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D5941" w14:textId="77777777" w:rsidR="0052527A" w:rsidRDefault="0052527A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 w:type="page"/>
      </w:r>
    </w:p>
    <w:p w14:paraId="61A6D677" w14:textId="77777777" w:rsidR="00882249" w:rsidRPr="00227DEB" w:rsidRDefault="00882249" w:rsidP="00882249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lastRenderedPageBreak/>
        <w:t>Rozdział III</w:t>
      </w:r>
      <w:r w:rsidRPr="00A045D7">
        <w:rPr>
          <w:rFonts w:ascii="Calibri" w:hAnsi="Calibri"/>
        </w:rPr>
        <w:tab/>
      </w:r>
      <w:r w:rsidRPr="00227DEB">
        <w:rPr>
          <w:rFonts w:ascii="Calibri" w:hAnsi="Calibri" w:cs="Calibri"/>
          <w:b/>
          <w:sz w:val="22"/>
          <w:szCs w:val="22"/>
        </w:rPr>
        <w:t>OPIS PRZEDMIOTU ZAMÓWIENIA</w:t>
      </w:r>
    </w:p>
    <w:p w14:paraId="587E8BDD" w14:textId="77777777" w:rsidR="00882249" w:rsidRDefault="00882249" w:rsidP="00882249">
      <w:pPr>
        <w:spacing w:after="160" w:line="259" w:lineRule="auto"/>
        <w:ind w:left="360"/>
        <w:jc w:val="center"/>
        <w:rPr>
          <w:rFonts w:ascii="Calibri" w:hAnsi="Calibri"/>
          <w:b/>
          <w:sz w:val="22"/>
          <w:szCs w:val="22"/>
        </w:rPr>
      </w:pPr>
      <w:bookmarkStart w:id="3" w:name="_Hlk39478944"/>
      <w:r>
        <w:rPr>
          <w:rFonts w:ascii="Calibri" w:hAnsi="Calibri"/>
          <w:b/>
          <w:sz w:val="22"/>
          <w:szCs w:val="22"/>
        </w:rPr>
        <w:t>Minimalne wymagania Zamawiającego na k</w:t>
      </w:r>
      <w:r w:rsidRPr="00D27061">
        <w:rPr>
          <w:rFonts w:ascii="Calibri" w:hAnsi="Calibri"/>
          <w:b/>
          <w:sz w:val="22"/>
          <w:szCs w:val="22"/>
        </w:rPr>
        <w:t>omputer</w:t>
      </w:r>
      <w:r>
        <w:rPr>
          <w:rFonts w:ascii="Calibri" w:hAnsi="Calibri"/>
          <w:b/>
          <w:sz w:val="22"/>
          <w:szCs w:val="22"/>
        </w:rPr>
        <w:t>y</w:t>
      </w:r>
      <w:r w:rsidRPr="00D27061">
        <w:rPr>
          <w:rFonts w:ascii="Calibri" w:hAnsi="Calibri"/>
          <w:b/>
          <w:sz w:val="22"/>
          <w:szCs w:val="22"/>
        </w:rPr>
        <w:t xml:space="preserve"> przenoś</w:t>
      </w:r>
      <w:r>
        <w:rPr>
          <w:rFonts w:ascii="Calibri" w:hAnsi="Calibri"/>
          <w:b/>
          <w:sz w:val="22"/>
          <w:szCs w:val="22"/>
        </w:rPr>
        <w:t>ne</w:t>
      </w:r>
      <w:r w:rsidRPr="00D2706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D27061">
        <w:rPr>
          <w:rFonts w:ascii="Calibri" w:hAnsi="Calibri"/>
          <w:b/>
          <w:sz w:val="22"/>
          <w:szCs w:val="22"/>
        </w:rPr>
        <w:t xml:space="preserve"> laptop</w:t>
      </w:r>
      <w:r>
        <w:rPr>
          <w:rFonts w:ascii="Calibri" w:hAnsi="Calibri"/>
          <w:b/>
          <w:sz w:val="22"/>
          <w:szCs w:val="22"/>
        </w:rPr>
        <w:t>y i oprogramowanie.</w:t>
      </w:r>
    </w:p>
    <w:p w14:paraId="09C88810" w14:textId="77777777" w:rsidR="00882249" w:rsidRDefault="00882249" w:rsidP="00A766A1">
      <w:pPr>
        <w:numPr>
          <w:ilvl w:val="0"/>
          <w:numId w:val="45"/>
        </w:numPr>
        <w:suppressAutoHyphens w:val="0"/>
        <w:spacing w:after="160" w:line="259" w:lineRule="auto"/>
        <w:jc w:val="center"/>
        <w:rPr>
          <w:rFonts w:ascii="Calibri" w:hAnsi="Calibri"/>
          <w:b/>
          <w:sz w:val="22"/>
          <w:szCs w:val="22"/>
        </w:rPr>
      </w:pPr>
      <w:r w:rsidRPr="006C37EA">
        <w:rPr>
          <w:rFonts w:ascii="Calibri" w:hAnsi="Calibri" w:cs="Calibri"/>
          <w:b/>
          <w:bCs/>
          <w:color w:val="0000FF"/>
          <w:sz w:val="22"/>
          <w:szCs w:val="22"/>
        </w:rPr>
        <w:t>CZĘŚĆ I – „</w:t>
      </w:r>
      <w:r w:rsidRPr="006C37EA">
        <w:rPr>
          <w:rStyle w:val="Pogrubienie"/>
          <w:rFonts w:ascii="Calibri" w:hAnsi="Calibri" w:cs="Calibri"/>
          <w:color w:val="0000FF"/>
          <w:sz w:val="22"/>
          <w:szCs w:val="22"/>
          <w:shd w:val="clear" w:color="auto" w:fill="FFFFFF"/>
        </w:rPr>
        <w:t>Dostawa komputerów przenośnych – laptopów wraz z oprogramowaniem i instalacją</w:t>
      </w:r>
      <w:r>
        <w:rPr>
          <w:rStyle w:val="Pogrubienie"/>
          <w:rFonts w:ascii="Calibri" w:hAnsi="Calibri" w:cs="Calibri"/>
          <w:color w:val="0000FF"/>
          <w:sz w:val="22"/>
          <w:szCs w:val="22"/>
          <w:shd w:val="clear" w:color="auto" w:fill="FFFFFF"/>
        </w:rPr>
        <w:t>”</w:t>
      </w:r>
    </w:p>
    <w:p w14:paraId="6D187B11" w14:textId="0F9AA086" w:rsidR="00882249" w:rsidRPr="004663ED" w:rsidRDefault="00882249" w:rsidP="00A766A1">
      <w:pPr>
        <w:numPr>
          <w:ilvl w:val="0"/>
          <w:numId w:val="42"/>
        </w:numPr>
        <w:suppressAutoHyphens w:val="0"/>
        <w:spacing w:after="160" w:line="259" w:lineRule="auto"/>
        <w:rPr>
          <w:rFonts w:ascii="Calibri" w:hAnsi="Calibri" w:cs="Calibri"/>
          <w:b/>
          <w:color w:val="76923C"/>
          <w:sz w:val="22"/>
          <w:szCs w:val="22"/>
        </w:rPr>
      </w:pPr>
      <w:r w:rsidRPr="004663ED">
        <w:rPr>
          <w:rFonts w:ascii="Calibri" w:hAnsi="Calibri"/>
          <w:b/>
          <w:color w:val="76923C"/>
          <w:sz w:val="22"/>
          <w:szCs w:val="22"/>
        </w:rPr>
        <w:t>Laptop 14”</w:t>
      </w:r>
      <w:r>
        <w:rPr>
          <w:rFonts w:ascii="Calibri" w:hAnsi="Calibri"/>
          <w:b/>
          <w:color w:val="76923C"/>
          <w:sz w:val="22"/>
          <w:szCs w:val="22"/>
        </w:rPr>
        <w:t xml:space="preserve">- </w:t>
      </w:r>
      <w:r w:rsidR="00FD63AC">
        <w:rPr>
          <w:rFonts w:ascii="Calibri" w:hAnsi="Calibri"/>
          <w:b/>
          <w:color w:val="76923C"/>
          <w:sz w:val="22"/>
          <w:szCs w:val="22"/>
        </w:rPr>
        <w:t>38</w:t>
      </w:r>
      <w:r>
        <w:rPr>
          <w:rFonts w:ascii="Calibri" w:hAnsi="Calibri"/>
          <w:b/>
          <w:color w:val="76923C"/>
          <w:sz w:val="22"/>
          <w:szCs w:val="22"/>
        </w:rPr>
        <w:t xml:space="preserve"> szt.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82249" w:rsidRPr="00D63562" w14:paraId="3CE75D20" w14:textId="77777777" w:rsidTr="00570554">
        <w:trPr>
          <w:trHeight w:hRule="exact" w:val="25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304A" w14:textId="77777777" w:rsidR="00882249" w:rsidRPr="00D63562" w:rsidRDefault="00882249" w:rsidP="00570554">
            <w:pPr>
              <w:widowControl w:val="0"/>
              <w:spacing w:before="3"/>
              <w:ind w:left="3273" w:right="43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C</w:t>
            </w:r>
            <w:r w:rsidRPr="00D63562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>arakter</w:t>
            </w:r>
            <w:r w:rsidRPr="00D63562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>st</w:t>
            </w:r>
            <w:r w:rsidRPr="00D63562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>ka</w:t>
            </w:r>
          </w:p>
        </w:tc>
      </w:tr>
      <w:tr w:rsidR="00882249" w:rsidRPr="00D63562" w14:paraId="13BB3861" w14:textId="77777777" w:rsidTr="00570554">
        <w:trPr>
          <w:trHeight w:hRule="exact" w:val="73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7117" w14:textId="77777777" w:rsidR="00882249" w:rsidRPr="00E95161" w:rsidRDefault="00882249" w:rsidP="00570554">
            <w:pPr>
              <w:widowControl w:val="0"/>
              <w:spacing w:before="3"/>
              <w:ind w:right="43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161">
              <w:rPr>
                <w:rFonts w:ascii="Calibri" w:hAnsi="Calibri" w:cs="Calibri"/>
                <w:bCs/>
                <w:sz w:val="20"/>
                <w:szCs w:val="20"/>
              </w:rPr>
              <w:t>Zastosowanie:</w:t>
            </w:r>
            <w:r w:rsidRPr="00E951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E95161">
              <w:rPr>
                <w:rFonts w:ascii="Calibri" w:hAnsi="Calibri" w:cs="Calibri"/>
                <w:sz w:val="20"/>
                <w:szCs w:val="20"/>
              </w:rPr>
              <w:t>Komputer  mobilny wykorzystywany dla potrzeb aplikacji biurowych, edukacyjnych, obliczeniowych, dostępu do Internetu oraz poczty elektronicznej.</w:t>
            </w:r>
          </w:p>
        </w:tc>
      </w:tr>
      <w:tr w:rsidR="00882249" w:rsidRPr="00D63562" w14:paraId="2A598704" w14:textId="77777777" w:rsidTr="00570554">
        <w:trPr>
          <w:trHeight w:hRule="exact" w:val="12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9D7C" w14:textId="77777777" w:rsidR="00882249" w:rsidRPr="00820E6F" w:rsidRDefault="00882249" w:rsidP="00570554">
            <w:pPr>
              <w:widowControl w:val="0"/>
              <w:spacing w:line="242" w:lineRule="exact"/>
              <w:rPr>
                <w:rFonts w:ascii="Calibri" w:hAnsi="Calibri"/>
                <w:sz w:val="20"/>
                <w:szCs w:val="20"/>
              </w:rPr>
            </w:pPr>
          </w:p>
          <w:p w14:paraId="7E9C5305" w14:textId="77777777" w:rsidR="00882249" w:rsidRPr="00820E6F" w:rsidRDefault="00882249" w:rsidP="00570554">
            <w:pPr>
              <w:widowControl w:val="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820E6F">
              <w:rPr>
                <w:rFonts w:ascii="Calibri" w:hAnsi="Calibri" w:cs="Calibri"/>
                <w:sz w:val="20"/>
                <w:szCs w:val="20"/>
              </w:rPr>
              <w:t>Proc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or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i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l</w:t>
            </w:r>
            <w:r w:rsidRPr="00820E6F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r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zeniowy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ze</w:t>
            </w:r>
            <w:r w:rsidRPr="00820E6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z</w:t>
            </w:r>
            <w:r w:rsidRPr="00820E6F"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ntegro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a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ą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grafiką,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o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wydajno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ci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oc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nia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j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na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co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naj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ni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j 8800</w:t>
            </w:r>
            <w:r w:rsidRPr="00820E6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kt.</w:t>
            </w:r>
            <w:r w:rsidRPr="00820E6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w</w:t>
            </w:r>
            <w:r w:rsidRPr="00820E6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t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cie</w:t>
            </w:r>
            <w:r w:rsidRPr="00820E6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20E6F">
              <w:rPr>
                <w:rFonts w:ascii="Calibri" w:hAnsi="Calibri" w:cs="Calibri"/>
                <w:sz w:val="20"/>
                <w:szCs w:val="20"/>
              </w:rPr>
              <w:t>Pa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ss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Mark</w:t>
            </w:r>
            <w:proofErr w:type="spellEnd"/>
          </w:p>
          <w:p w14:paraId="4E29D0C4" w14:textId="77777777" w:rsidR="00882249" w:rsidRPr="00820E6F" w:rsidRDefault="00882249" w:rsidP="00570554">
            <w:pPr>
              <w:widowControl w:val="0"/>
              <w:spacing w:line="242" w:lineRule="exact"/>
              <w:ind w:left="63"/>
              <w:rPr>
                <w:rFonts w:ascii="Calibri" w:hAnsi="Calibri"/>
                <w:sz w:val="20"/>
                <w:szCs w:val="20"/>
              </w:rPr>
            </w:pPr>
            <w:r w:rsidRPr="00820E6F">
              <w:rPr>
                <w:rFonts w:ascii="Calibri" w:hAnsi="Calibri" w:cs="Calibri"/>
                <w:sz w:val="20"/>
                <w:szCs w:val="20"/>
              </w:rPr>
              <w:t>High</w:t>
            </w:r>
            <w:r w:rsidRPr="00820E6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nd</w:t>
            </w:r>
            <w:r w:rsidRPr="00820E6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0E6F">
              <w:rPr>
                <w:rFonts w:ascii="Calibri" w:hAnsi="Calibri" w:cs="Calibri"/>
                <w:sz w:val="20"/>
                <w:szCs w:val="20"/>
              </w:rPr>
              <w:t>CPU’s</w:t>
            </w:r>
            <w:proofErr w:type="spellEnd"/>
            <w:r w:rsidRPr="00820E6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w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dług</w:t>
            </w:r>
            <w:r w:rsidRPr="00820E6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wy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ni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k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ó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w</w:t>
            </w:r>
            <w:r w:rsidRPr="00820E6F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publiko</w:t>
            </w:r>
            <w:r w:rsidRPr="00820E6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a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ych</w:t>
            </w:r>
            <w:r w:rsidRPr="00820E6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a</w:t>
            </w:r>
            <w:r w:rsidRPr="00820E6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20E6F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tr</w:t>
            </w:r>
            <w:r w:rsidRPr="00820E6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820E6F">
              <w:rPr>
                <w:rFonts w:ascii="Calibri" w:hAnsi="Calibri" w:cs="Calibri"/>
                <w:sz w:val="20"/>
                <w:szCs w:val="20"/>
              </w:rPr>
              <w:t>nie</w:t>
            </w:r>
            <w:r w:rsidRPr="00820E6F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hyperlink r:id="rId20"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http:</w:t>
              </w:r>
              <w:r w:rsidRPr="00820E6F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/</w:t>
              </w:r>
              <w:r w:rsidRPr="00820E6F">
                <w:rPr>
                  <w:rFonts w:ascii="Calibri" w:hAnsi="Calibri" w:cs="Calibri"/>
                  <w:spacing w:val="1"/>
                  <w:sz w:val="20"/>
                  <w:szCs w:val="20"/>
                  <w:u w:val="single" w:color="0000FF"/>
                </w:rPr>
                <w:t>w</w:t>
              </w:r>
              <w:r w:rsidRPr="00820E6F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ww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.cpub</w:t>
              </w:r>
              <w:r w:rsidRPr="00820E6F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nc</w:t>
              </w:r>
              <w:r w:rsidRPr="00820E6F">
                <w:rPr>
                  <w:rFonts w:ascii="Calibri" w:hAnsi="Calibri" w:cs="Calibri"/>
                  <w:spacing w:val="2"/>
                  <w:sz w:val="20"/>
                  <w:szCs w:val="20"/>
                  <w:u w:val="single" w:color="0000FF"/>
                </w:rPr>
                <w:t>h</w:t>
              </w:r>
              <w:r w:rsidRPr="00820E6F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m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ark</w:t>
              </w:r>
              <w:r w:rsidRPr="00820E6F">
                <w:rPr>
                  <w:rFonts w:ascii="Calibri" w:hAnsi="Calibri" w:cs="Calibri"/>
                  <w:spacing w:val="3"/>
                  <w:sz w:val="20"/>
                  <w:szCs w:val="20"/>
                  <w:u w:val="single" w:color="0000FF"/>
                </w:rPr>
                <w:t>.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n</w:t>
              </w:r>
              <w:r w:rsidRPr="00820E6F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t/</w:t>
              </w:r>
              <w:r w:rsidRPr="00820E6F">
                <w:rPr>
                  <w:rFonts w:ascii="Calibri" w:hAnsi="Calibri" w:cs="Calibri"/>
                  <w:spacing w:val="1"/>
                  <w:sz w:val="20"/>
                  <w:szCs w:val="20"/>
                  <w:u w:val="single" w:color="0000FF"/>
                </w:rPr>
                <w:t>h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igh_</w:t>
              </w:r>
              <w:r w:rsidRPr="00820E6F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nd</w:t>
              </w:r>
              <w:r w:rsidRPr="00820E6F">
                <w:rPr>
                  <w:rFonts w:ascii="Calibri" w:hAnsi="Calibri" w:cs="Calibri"/>
                  <w:spacing w:val="1"/>
                  <w:sz w:val="20"/>
                  <w:szCs w:val="20"/>
                  <w:u w:val="single" w:color="0000FF"/>
                </w:rPr>
                <w:t>_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cpu</w:t>
              </w:r>
              <w:r w:rsidRPr="00820E6F">
                <w:rPr>
                  <w:rFonts w:ascii="Calibri" w:hAnsi="Calibri" w:cs="Calibri"/>
                  <w:spacing w:val="1"/>
                  <w:sz w:val="20"/>
                  <w:szCs w:val="20"/>
                  <w:u w:val="single" w:color="0000FF"/>
                </w:rPr>
                <w:t>s</w:t>
              </w:r>
              <w:r w:rsidRPr="00820E6F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.html</w:t>
              </w:r>
            </w:hyperlink>
            <w:r w:rsidRPr="00820E6F">
              <w:rPr>
                <w:rFonts w:ascii="Calibri" w:hAnsi="Calibri" w:cs="Calibri"/>
              </w:rPr>
              <w:t xml:space="preserve"> </w:t>
            </w:r>
            <w:r w:rsidRPr="00820E6F">
              <w:rPr>
                <w:rFonts w:ascii="Calibri" w:hAnsi="Calibri"/>
                <w:sz w:val="20"/>
                <w:szCs w:val="20"/>
              </w:rPr>
              <w:t>oraz potwierdzać spełnianie wymagań Zamawiającego w dniu składania ofert.</w:t>
            </w:r>
          </w:p>
          <w:p w14:paraId="353AC30D" w14:textId="77777777" w:rsidR="00882249" w:rsidRPr="003F7287" w:rsidRDefault="00882249" w:rsidP="00570554">
            <w:pPr>
              <w:widowControl w:val="0"/>
              <w:spacing w:line="242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2249" w:rsidRPr="00D63562" w14:paraId="7D9BB097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6E42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Pamięć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RAM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16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GB możliwość rozbudowy do 32 GB, jeden slot pamięci wolny do obsadzenia.</w:t>
            </w:r>
          </w:p>
        </w:tc>
      </w:tr>
      <w:tr w:rsidR="00882249" w:rsidRPr="00D63562" w14:paraId="20F13FC0" w14:textId="77777777" w:rsidTr="00570554">
        <w:trPr>
          <w:trHeight w:hRule="exact" w:val="33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9028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Dysk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twardy: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500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GB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 xml:space="preserve">SSD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NVMe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 xml:space="preserve"> M.2</w:t>
            </w:r>
          </w:p>
        </w:tc>
      </w:tr>
      <w:tr w:rsidR="00882249" w:rsidRPr="00D63562" w14:paraId="1DAD705A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DD5" w14:textId="77777777" w:rsidR="00882249" w:rsidRPr="00D63562" w:rsidRDefault="00882249" w:rsidP="00570554">
            <w:pPr>
              <w:widowControl w:val="0"/>
              <w:spacing w:before="63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Przek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ą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ekranu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LCD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LED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z powłoką matową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14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cali,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max.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14,6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cala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rozdzielczości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1920x1080,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wbudowana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kamer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 xml:space="preserve"> i mikrofon.</w:t>
            </w:r>
          </w:p>
        </w:tc>
      </w:tr>
      <w:tr w:rsidR="00882249" w:rsidRPr="00D63562" w14:paraId="4277A3C3" w14:textId="77777777" w:rsidTr="00570554">
        <w:trPr>
          <w:trHeight w:hRule="exact" w:val="71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FCB9" w14:textId="77777777" w:rsidR="00882249" w:rsidRDefault="00882249" w:rsidP="00570554">
            <w:pPr>
              <w:widowControl w:val="0"/>
              <w:spacing w:before="61" w:line="270" w:lineRule="auto"/>
              <w:ind w:left="63" w:right="125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Złącza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zewnętrzne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wbudowane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obudowę.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x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USB 3,1,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minimum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1xHDMI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(wyjście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monitor).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Wyjście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słuchawkowe. Przystosowany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współpracy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stacją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USB-C.</w:t>
            </w:r>
          </w:p>
          <w:p w14:paraId="43DAF862" w14:textId="77777777" w:rsidR="00882249" w:rsidRPr="00D63562" w:rsidRDefault="00882249" w:rsidP="00570554">
            <w:pPr>
              <w:widowControl w:val="0"/>
              <w:spacing w:before="61" w:line="270" w:lineRule="auto"/>
              <w:ind w:right="12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82249" w:rsidRPr="00D63562" w14:paraId="5AC88E35" w14:textId="77777777" w:rsidTr="00570554">
        <w:trPr>
          <w:trHeight w:hRule="exact"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59B8" w14:textId="77777777" w:rsidR="00882249" w:rsidRPr="00D63562" w:rsidRDefault="00882249" w:rsidP="00570554">
            <w:pPr>
              <w:widowControl w:val="0"/>
              <w:spacing w:before="61" w:line="270" w:lineRule="auto"/>
              <w:ind w:left="63" w:right="12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Klawiatura: polski układ klawiatury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qwerty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z wbudowanym podświetleniem.</w:t>
            </w:r>
          </w:p>
        </w:tc>
      </w:tr>
      <w:tr w:rsidR="00882249" w:rsidRPr="00D63562" w14:paraId="520DBE65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6118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dźwi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a: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źwi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a,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udo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ł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niki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kro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on,</w:t>
            </w:r>
          </w:p>
        </w:tc>
      </w:tr>
      <w:tr w:rsidR="00882249" w:rsidRPr="00D63562" w14:paraId="6E56DD80" w14:textId="77777777" w:rsidTr="00570554">
        <w:trPr>
          <w:trHeight w:hRule="exact" w:val="4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903" w14:textId="77777777" w:rsidR="00882249" w:rsidRPr="00D63562" w:rsidRDefault="00882249" w:rsidP="00570554">
            <w:pPr>
              <w:widowControl w:val="0"/>
              <w:spacing w:before="2" w:line="238" w:lineRule="auto"/>
              <w:ind w:left="63" w:right="43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Komunikacja: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sieciowa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LAN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100/1000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wbudowany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Bluetooth,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wbudowany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obudowę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modem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LTE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wraz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gniazdem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karty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SIM.</w:t>
            </w:r>
          </w:p>
        </w:tc>
      </w:tr>
      <w:tr w:rsidR="00882249" w:rsidRPr="00D63562" w14:paraId="60EC9E73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699E" w14:textId="77777777" w:rsidR="00882249" w:rsidRPr="00D63562" w:rsidRDefault="00882249" w:rsidP="00570554">
            <w:pPr>
              <w:widowControl w:val="0"/>
              <w:spacing w:before="63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grafi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a:</w:t>
            </w:r>
            <w:r w:rsidRPr="00D63562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Zintegr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882249" w:rsidRPr="00D63562" w14:paraId="14C99B8F" w14:textId="77777777" w:rsidTr="00570554">
        <w:trPr>
          <w:trHeight w:hRule="exact" w:val="161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89A0" w14:textId="77777777" w:rsidR="00882249" w:rsidRPr="00D63562" w:rsidRDefault="00882249" w:rsidP="00570554">
            <w:pPr>
              <w:widowControl w:val="0"/>
              <w:spacing w:before="60"/>
              <w:ind w:left="63" w:right="238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Zain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talowa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wew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trznym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cro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10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fe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al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PL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(6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4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bi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)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ajno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zą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pną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ry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ku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ncją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kim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raz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niki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talacji</w:t>
            </w:r>
            <w:proofErr w:type="spellEnd"/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rozwiąz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ró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ż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Zain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talowa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op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racyj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jak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ró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ż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najno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tem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ie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agający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podawa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czy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kty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ac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ych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rzy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alacji</w:t>
            </w:r>
            <w:proofErr w:type="spellEnd"/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Pełna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półpraca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ługą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Active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Dire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tory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wdroż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ną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Zamaw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ające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o.</w:t>
            </w:r>
          </w:p>
          <w:p w14:paraId="1AB7B5E4" w14:textId="77777777" w:rsidR="00882249" w:rsidRPr="00D63562" w:rsidRDefault="00882249" w:rsidP="00570554">
            <w:pPr>
              <w:widowControl w:val="0"/>
              <w:spacing w:before="57"/>
              <w:ind w:left="63" w:right="56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Lic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ncja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oprogramowanie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biuro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MS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ff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2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019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Std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PL, 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ja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 xml:space="preserve"> - MOLP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ncja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op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racyj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biuro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ezt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</w:tr>
      <w:tr w:rsidR="00882249" w:rsidRPr="00D63562" w14:paraId="4D5DAEED" w14:textId="77777777" w:rsidTr="00570554">
        <w:trPr>
          <w:trHeight w:hRule="exact" w:val="122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8B7A" w14:textId="77777777" w:rsidR="00882249" w:rsidRPr="00D63562" w:rsidRDefault="00882249" w:rsidP="00570554">
            <w:pPr>
              <w:widowControl w:val="0"/>
              <w:spacing w:before="60"/>
              <w:ind w:left="63" w:right="1499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Inne: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Stacja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USB-C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przystosowana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modelu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notebooka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ze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złączami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minimum:</w:t>
            </w:r>
          </w:p>
          <w:p w14:paraId="5A308895" w14:textId="77777777" w:rsidR="00882249" w:rsidRPr="00D63562" w:rsidRDefault="00882249" w:rsidP="00570554">
            <w:pPr>
              <w:widowControl w:val="0"/>
              <w:spacing w:before="60"/>
              <w:ind w:left="63" w:right="1499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2xUSB,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 xml:space="preserve">port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Gigabit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Ethernet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 xml:space="preserve"> RJ45, 1 x złącze HDMI, 1 x złącze VGA, 1 x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DisplayPort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2F49DFD" w14:textId="77777777" w:rsidR="00882249" w:rsidRPr="00D63562" w:rsidRDefault="00882249" w:rsidP="00570554">
            <w:pPr>
              <w:widowControl w:val="0"/>
              <w:spacing w:before="60"/>
              <w:ind w:left="63" w:right="149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zasilacz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sieciowy,</w:t>
            </w:r>
            <w:r w:rsidRPr="00D63562">
              <w:rPr>
                <w:rFonts w:ascii="Calibri" w:hAnsi="Calibri" w:cs="Calibri"/>
                <w:color w:val="333333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myszka i klawiatura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(PL)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bezprzewodowe,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podkładka żelowa,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torba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zestawie dostosowana do wielkości laptopa.</w:t>
            </w:r>
          </w:p>
        </w:tc>
      </w:tr>
      <w:tr w:rsidR="00882249" w:rsidRPr="00D63562" w14:paraId="666B6F23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A6E5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Waga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laptopa:</w:t>
            </w:r>
            <w:r w:rsidRPr="00D63562">
              <w:rPr>
                <w:rFonts w:ascii="Calibri" w:hAnsi="Calibri" w:cs="Calibri"/>
                <w:color w:val="333333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max.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1</w:t>
            </w:r>
            <w:r w:rsidRPr="00D63562">
              <w:rPr>
                <w:rFonts w:ascii="Calibri" w:hAnsi="Calibri" w:cs="Calibri"/>
                <w:color w:val="333333"/>
                <w:spacing w:val="-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6</w:t>
            </w:r>
            <w:r w:rsidRPr="00D63562">
              <w:rPr>
                <w:rFonts w:ascii="Calibri" w:hAnsi="Calibri" w:cs="Calibri"/>
                <w:color w:val="333333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kg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(wraz</w:t>
            </w:r>
            <w:r w:rsidRPr="00D63562">
              <w:rPr>
                <w:rFonts w:ascii="Calibri" w:hAnsi="Calibri" w:cs="Calibri"/>
                <w:color w:val="333333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baterią)</w:t>
            </w:r>
          </w:p>
        </w:tc>
      </w:tr>
      <w:tr w:rsidR="00882249" w:rsidRPr="00D63562" w14:paraId="127261C4" w14:textId="77777777" w:rsidTr="00570554">
        <w:trPr>
          <w:trHeight w:hRule="exact" w:val="131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38AA6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ara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cja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pr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oduc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czona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</w:p>
          <w:p w14:paraId="313AE297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Czas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cji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-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ońca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tępn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go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dnia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robocze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</w:p>
          <w:p w14:paraId="3B137DFE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Mak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czas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pra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gło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zenia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rzez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Za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awiaj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ą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pacing w:val="4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: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3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robocze.</w:t>
            </w:r>
          </w:p>
          <w:p w14:paraId="75D54985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bookmarkStart w:id="4" w:name="_Hlk69976241"/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is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ą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dzeń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yć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realizo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rzez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Produc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toryz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go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Part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go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Produc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  <w:bookmarkEnd w:id="4"/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491D45CA" w14:textId="77777777" w:rsidR="00882249" w:rsidRDefault="00882249" w:rsidP="00882249">
      <w:pPr>
        <w:spacing w:after="160" w:line="259" w:lineRule="auto"/>
        <w:rPr>
          <w:rFonts w:ascii="Calibri" w:hAnsi="Calibri"/>
          <w:sz w:val="22"/>
          <w:szCs w:val="22"/>
          <w:lang w:eastAsia="x-none"/>
        </w:rPr>
      </w:pPr>
    </w:p>
    <w:p w14:paraId="030B28F5" w14:textId="77777777" w:rsidR="00882249" w:rsidRDefault="00882249" w:rsidP="00FD63AC">
      <w:pPr>
        <w:numPr>
          <w:ilvl w:val="0"/>
          <w:numId w:val="42"/>
        </w:numPr>
        <w:suppressAutoHyphens w:val="0"/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Laptop 15”-  12 szt.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82249" w:rsidRPr="00D63562" w14:paraId="4B105F3C" w14:textId="77777777" w:rsidTr="00570554">
        <w:trPr>
          <w:trHeight w:hRule="exact" w:val="25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F8EC" w14:textId="77777777" w:rsidR="00882249" w:rsidRPr="00D63562" w:rsidRDefault="00882249" w:rsidP="00570554">
            <w:pPr>
              <w:widowControl w:val="0"/>
              <w:spacing w:before="3"/>
              <w:ind w:left="3273" w:right="43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C</w:t>
            </w:r>
            <w:r w:rsidRPr="00D63562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>arakter</w:t>
            </w:r>
            <w:r w:rsidRPr="00D63562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>st</w:t>
            </w:r>
            <w:r w:rsidRPr="00D63562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>ka</w:t>
            </w:r>
          </w:p>
        </w:tc>
      </w:tr>
      <w:tr w:rsidR="00882249" w:rsidRPr="00D63562" w14:paraId="18FE79BD" w14:textId="77777777" w:rsidTr="00570554">
        <w:trPr>
          <w:trHeight w:hRule="exact" w:val="25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680C" w14:textId="77777777" w:rsidR="00882249" w:rsidRPr="00D63562" w:rsidRDefault="00882249" w:rsidP="00570554">
            <w:pPr>
              <w:widowControl w:val="0"/>
              <w:spacing w:before="3"/>
              <w:ind w:right="43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161">
              <w:rPr>
                <w:rFonts w:ascii="Calibri" w:hAnsi="Calibri" w:cs="Calibri"/>
                <w:bCs/>
                <w:sz w:val="20"/>
                <w:szCs w:val="20"/>
              </w:rPr>
              <w:t>Zastosowanie:</w:t>
            </w:r>
            <w:r w:rsidRPr="00E951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E95161">
              <w:rPr>
                <w:rFonts w:ascii="Calibri" w:hAnsi="Calibri" w:cs="Calibri"/>
                <w:sz w:val="20"/>
                <w:szCs w:val="20"/>
              </w:rPr>
              <w:t>Komputer  mobilny wykorzystywany dla potrzeb aplikacji biurowych, edukacyjnych, obliczeniowych, dostępu do Internetu oraz poczty elektronicznej.</w:t>
            </w:r>
          </w:p>
        </w:tc>
      </w:tr>
      <w:tr w:rsidR="00882249" w:rsidRPr="00D63562" w14:paraId="0B073A09" w14:textId="77777777" w:rsidTr="00570554">
        <w:trPr>
          <w:trHeight w:hRule="exact" w:val="86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1848" w14:textId="77777777" w:rsidR="00882249" w:rsidRPr="007E0520" w:rsidRDefault="00882249" w:rsidP="00570554">
            <w:pPr>
              <w:widowControl w:val="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7E0520">
              <w:rPr>
                <w:rFonts w:ascii="Calibri" w:hAnsi="Calibri" w:cs="Calibri"/>
                <w:sz w:val="20"/>
                <w:szCs w:val="20"/>
              </w:rPr>
              <w:lastRenderedPageBreak/>
              <w:t>Proc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or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i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l</w:t>
            </w:r>
            <w:r w:rsidRPr="007E0520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r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zeniowy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ze</w:t>
            </w:r>
            <w:r w:rsidRPr="007E052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z</w:t>
            </w:r>
            <w:r w:rsidRPr="007E0520"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ntegro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a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ą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grafiką,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o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wydajno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ci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oc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nia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j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na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co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naj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ni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j 8800</w:t>
            </w:r>
            <w:r w:rsidRPr="007E052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kt.</w:t>
            </w:r>
            <w:r w:rsidRPr="007E052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w</w:t>
            </w:r>
            <w:r w:rsidRPr="007E052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t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cie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0520">
              <w:rPr>
                <w:rFonts w:ascii="Calibri" w:hAnsi="Calibri" w:cs="Calibri"/>
                <w:sz w:val="20"/>
                <w:szCs w:val="20"/>
              </w:rPr>
              <w:t>Pa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ss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Mark</w:t>
            </w:r>
            <w:proofErr w:type="spellEnd"/>
          </w:p>
          <w:p w14:paraId="5A5D6D14" w14:textId="77777777" w:rsidR="00882249" w:rsidRPr="007E0520" w:rsidRDefault="00882249" w:rsidP="00570554">
            <w:pPr>
              <w:widowControl w:val="0"/>
              <w:spacing w:line="242" w:lineRule="exact"/>
              <w:ind w:left="63"/>
              <w:rPr>
                <w:rFonts w:ascii="Calibri" w:hAnsi="Calibri"/>
                <w:sz w:val="20"/>
                <w:szCs w:val="20"/>
              </w:rPr>
            </w:pPr>
            <w:r w:rsidRPr="007E0520">
              <w:rPr>
                <w:rFonts w:ascii="Calibri" w:hAnsi="Calibri" w:cs="Calibri"/>
                <w:sz w:val="20"/>
                <w:szCs w:val="20"/>
              </w:rPr>
              <w:t>High</w:t>
            </w:r>
            <w:r w:rsidRPr="007E052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nd</w:t>
            </w:r>
            <w:r w:rsidRPr="007E052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E0520">
              <w:rPr>
                <w:rFonts w:ascii="Calibri" w:hAnsi="Calibri" w:cs="Calibri"/>
                <w:sz w:val="20"/>
                <w:szCs w:val="20"/>
              </w:rPr>
              <w:t>CPU’s</w:t>
            </w:r>
            <w:proofErr w:type="spellEnd"/>
            <w:r w:rsidRPr="007E052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w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dług</w:t>
            </w:r>
            <w:r w:rsidRPr="007E052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wy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ni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k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ó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w</w:t>
            </w:r>
            <w:r w:rsidRPr="007E052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publiko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a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ych</w:t>
            </w:r>
            <w:r w:rsidRPr="007E052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a</w:t>
            </w:r>
            <w:r w:rsidRPr="007E052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tr</w:t>
            </w:r>
            <w:r w:rsidRPr="007E0520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nie</w:t>
            </w:r>
            <w:r w:rsidRPr="007E052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hyperlink r:id="rId21"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http:</w:t>
              </w:r>
              <w:r w:rsidRPr="007E0520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/</w:t>
              </w:r>
              <w:r w:rsidRPr="007E0520">
                <w:rPr>
                  <w:rFonts w:ascii="Calibri" w:hAnsi="Calibri" w:cs="Calibri"/>
                  <w:spacing w:val="1"/>
                  <w:sz w:val="20"/>
                  <w:szCs w:val="20"/>
                  <w:u w:val="single" w:color="0000FF"/>
                </w:rPr>
                <w:t>w</w:t>
              </w:r>
              <w:r w:rsidRPr="007E0520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ww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.cpub</w:t>
              </w:r>
              <w:r w:rsidRPr="007E0520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nc</w:t>
              </w:r>
              <w:r w:rsidRPr="007E0520">
                <w:rPr>
                  <w:rFonts w:ascii="Calibri" w:hAnsi="Calibri" w:cs="Calibri"/>
                  <w:spacing w:val="2"/>
                  <w:sz w:val="20"/>
                  <w:szCs w:val="20"/>
                  <w:u w:val="single" w:color="0000FF"/>
                </w:rPr>
                <w:t>h</w:t>
              </w:r>
              <w:r w:rsidRPr="007E0520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m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ark</w:t>
              </w:r>
              <w:r w:rsidRPr="007E0520">
                <w:rPr>
                  <w:rFonts w:ascii="Calibri" w:hAnsi="Calibri" w:cs="Calibri"/>
                  <w:spacing w:val="3"/>
                  <w:sz w:val="20"/>
                  <w:szCs w:val="20"/>
                  <w:u w:val="single" w:color="0000FF"/>
                </w:rPr>
                <w:t>.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n</w:t>
              </w:r>
              <w:r w:rsidRPr="007E0520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t/</w:t>
              </w:r>
              <w:r w:rsidRPr="007E0520">
                <w:rPr>
                  <w:rFonts w:ascii="Calibri" w:hAnsi="Calibri" w:cs="Calibri"/>
                  <w:spacing w:val="1"/>
                  <w:sz w:val="20"/>
                  <w:szCs w:val="20"/>
                  <w:u w:val="single" w:color="0000FF"/>
                </w:rPr>
                <w:t>h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igh_</w:t>
              </w:r>
              <w:r w:rsidRPr="007E0520">
                <w:rPr>
                  <w:rFonts w:ascii="Calibri" w:hAnsi="Calibri" w:cs="Calibri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nd</w:t>
              </w:r>
              <w:r w:rsidRPr="007E0520">
                <w:rPr>
                  <w:rFonts w:ascii="Calibri" w:hAnsi="Calibri" w:cs="Calibri"/>
                  <w:spacing w:val="1"/>
                  <w:sz w:val="20"/>
                  <w:szCs w:val="20"/>
                  <w:u w:val="single" w:color="0000FF"/>
                </w:rPr>
                <w:t>_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cpu</w:t>
              </w:r>
              <w:r w:rsidRPr="007E0520">
                <w:rPr>
                  <w:rFonts w:ascii="Calibri" w:hAnsi="Calibri" w:cs="Calibri"/>
                  <w:spacing w:val="1"/>
                  <w:sz w:val="20"/>
                  <w:szCs w:val="20"/>
                  <w:u w:val="single" w:color="0000FF"/>
                </w:rPr>
                <w:t>s</w:t>
              </w:r>
              <w:r w:rsidRPr="007E0520">
                <w:rPr>
                  <w:rFonts w:ascii="Calibri" w:hAnsi="Calibri" w:cs="Calibri"/>
                  <w:sz w:val="20"/>
                  <w:szCs w:val="20"/>
                  <w:u w:val="single" w:color="0000FF"/>
                </w:rPr>
                <w:t>.html</w:t>
              </w:r>
            </w:hyperlink>
            <w:r w:rsidRPr="007E0520">
              <w:rPr>
                <w:rFonts w:ascii="Calibri" w:hAnsi="Calibri" w:cs="Calibri"/>
              </w:rPr>
              <w:t xml:space="preserve"> </w:t>
            </w:r>
            <w:r w:rsidRPr="007E0520">
              <w:rPr>
                <w:rFonts w:ascii="Calibri" w:hAnsi="Calibri"/>
                <w:sz w:val="20"/>
                <w:szCs w:val="20"/>
              </w:rPr>
              <w:t>oraz potwierdzać spełnianie wymagań Zamawiającego w dniu składania ofert.</w:t>
            </w:r>
          </w:p>
          <w:p w14:paraId="4D2E79E6" w14:textId="77777777" w:rsidR="00882249" w:rsidRPr="007E0520" w:rsidRDefault="00882249" w:rsidP="00570554">
            <w:pPr>
              <w:widowControl w:val="0"/>
              <w:spacing w:line="242" w:lineRule="exact"/>
              <w:ind w:left="6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2249" w:rsidRPr="00D63562" w14:paraId="487C2337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17B4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Pamięć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RAM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16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GB możliwość rozbudowy do 32 GB, jeden slot pamięci wolny do obsadzenia.</w:t>
            </w:r>
          </w:p>
        </w:tc>
      </w:tr>
      <w:tr w:rsidR="00882249" w:rsidRPr="00D63562" w14:paraId="400C9A45" w14:textId="77777777" w:rsidTr="00570554">
        <w:trPr>
          <w:trHeight w:hRule="exact" w:val="33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21D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Dysk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twardy: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5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00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GB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 xml:space="preserve">SSD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NVMe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 xml:space="preserve"> M.2</w:t>
            </w:r>
          </w:p>
        </w:tc>
      </w:tr>
      <w:tr w:rsidR="00882249" w:rsidRPr="00D63562" w14:paraId="62D41E9F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2CF2" w14:textId="607FB760" w:rsidR="00882249" w:rsidRPr="00D63562" w:rsidRDefault="00882249" w:rsidP="00570554">
            <w:pPr>
              <w:widowControl w:val="0"/>
              <w:spacing w:before="63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Przek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ą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ekranu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LCD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powłoka matową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0E2CD3">
              <w:rPr>
                <w:rFonts w:ascii="Calibri" w:hAnsi="Calibri" w:cs="Calibri"/>
                <w:sz w:val="20"/>
                <w:szCs w:val="20"/>
              </w:rPr>
              <w:t>,5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cal</w:t>
            </w:r>
            <w:r w:rsidR="00623D1E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max.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0E2CD3">
              <w:rPr>
                <w:rFonts w:ascii="Calibri" w:hAnsi="Calibri" w:cs="Calibri"/>
                <w:sz w:val="20"/>
                <w:szCs w:val="20"/>
              </w:rPr>
              <w:t>6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cal</w:t>
            </w:r>
            <w:r w:rsidR="00623D1E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rozdzielczości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1920x1080,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wbudowana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kamer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 xml:space="preserve"> i mikrofon.</w:t>
            </w:r>
          </w:p>
        </w:tc>
      </w:tr>
      <w:tr w:rsidR="00882249" w:rsidRPr="00D63562" w14:paraId="14E3E1B4" w14:textId="77777777" w:rsidTr="00570554">
        <w:trPr>
          <w:trHeight w:hRule="exact" w:val="71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AA60" w14:textId="77777777" w:rsidR="00882249" w:rsidRDefault="00882249" w:rsidP="00570554">
            <w:pPr>
              <w:widowControl w:val="0"/>
              <w:spacing w:before="61" w:line="270" w:lineRule="auto"/>
              <w:ind w:left="63" w:right="125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Złącza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zewnętrzne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wbudowane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obudowę.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x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USB 3,1,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minimum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1xHDMI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(wyjście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monitor).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Wyjście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słuchawkowe. Przystosowany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współpracy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stacją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USB-C.</w:t>
            </w:r>
          </w:p>
          <w:p w14:paraId="0140254E" w14:textId="77777777" w:rsidR="00882249" w:rsidRPr="00D63562" w:rsidRDefault="00882249" w:rsidP="00570554">
            <w:pPr>
              <w:widowControl w:val="0"/>
              <w:spacing w:before="61" w:line="270" w:lineRule="auto"/>
              <w:ind w:right="12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82249" w:rsidRPr="00D63562" w14:paraId="5F5364E1" w14:textId="77777777" w:rsidTr="00570554">
        <w:trPr>
          <w:trHeight w:hRule="exact"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6AFF" w14:textId="77777777" w:rsidR="00882249" w:rsidRPr="00D63562" w:rsidRDefault="00882249" w:rsidP="00570554">
            <w:pPr>
              <w:widowControl w:val="0"/>
              <w:spacing w:before="61" w:line="270" w:lineRule="auto"/>
              <w:ind w:left="63" w:right="12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Klawiatura: polski układ klawiatury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qwerty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882249" w:rsidRPr="00D63562" w14:paraId="6E3DEE28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02B0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dźwi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a: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źwi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a,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udo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ł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niki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kro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on,</w:t>
            </w:r>
          </w:p>
        </w:tc>
      </w:tr>
      <w:tr w:rsidR="00882249" w:rsidRPr="00D63562" w14:paraId="174AD966" w14:textId="77777777" w:rsidTr="00570554">
        <w:trPr>
          <w:trHeight w:hRule="exact" w:val="4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54AA" w14:textId="77777777" w:rsidR="00882249" w:rsidRPr="00D63562" w:rsidRDefault="00882249" w:rsidP="00570554">
            <w:pPr>
              <w:widowControl w:val="0"/>
              <w:spacing w:before="2" w:line="238" w:lineRule="auto"/>
              <w:ind w:left="63" w:right="43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Komunikacja: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sieciowa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LAN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100/1000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wbudowany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Bluetooth,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 xml:space="preserve">wbudowany 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modem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LTE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wraz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gniazdem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karty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SIM.</w:t>
            </w:r>
          </w:p>
        </w:tc>
      </w:tr>
      <w:tr w:rsidR="00882249" w:rsidRPr="00D63562" w14:paraId="0F84B662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D727" w14:textId="77777777" w:rsidR="00882249" w:rsidRPr="00D63562" w:rsidRDefault="00882249" w:rsidP="00570554">
            <w:pPr>
              <w:widowControl w:val="0"/>
              <w:spacing w:before="63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grafi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a:</w:t>
            </w:r>
            <w:r w:rsidRPr="00D63562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Zintegr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882249" w:rsidRPr="00D63562" w14:paraId="108E2F7B" w14:textId="77777777" w:rsidTr="00570554">
        <w:trPr>
          <w:trHeight w:hRule="exact" w:val="161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E74" w14:textId="77777777" w:rsidR="00882249" w:rsidRPr="00D63562" w:rsidRDefault="00882249" w:rsidP="00570554">
            <w:pPr>
              <w:widowControl w:val="0"/>
              <w:spacing w:before="60"/>
              <w:ind w:left="63" w:right="238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Zain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talowa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wew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trznym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cro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10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fe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al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PL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(6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4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bi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)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ajno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zą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pną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ry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ku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ncją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kim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raz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niki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talacji</w:t>
            </w:r>
            <w:proofErr w:type="spellEnd"/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rozwiąz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ró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ż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Zain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talowa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op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racyj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jak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ró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ż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najno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tem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ie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agający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podawa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czy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kty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ac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ych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rzy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alacji</w:t>
            </w:r>
            <w:proofErr w:type="spellEnd"/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Pełna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półpraca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ługą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Active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Dire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tory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wdroż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ną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Zamaw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ające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o.</w:t>
            </w:r>
          </w:p>
          <w:p w14:paraId="77E11276" w14:textId="77777777" w:rsidR="00882249" w:rsidRPr="00D63562" w:rsidRDefault="00882249" w:rsidP="00570554">
            <w:pPr>
              <w:widowControl w:val="0"/>
              <w:spacing w:before="57"/>
              <w:ind w:left="63" w:right="56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Lic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ncja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oprogramowanie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biuro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MS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ff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2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019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Std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PL, 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ja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 xml:space="preserve"> - MOLP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ncja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op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racyj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biuro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ezt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</w:tr>
      <w:tr w:rsidR="00882249" w:rsidRPr="00D63562" w14:paraId="6B87C55D" w14:textId="77777777" w:rsidTr="00570554">
        <w:trPr>
          <w:trHeight w:hRule="exact" w:val="122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49D7" w14:textId="77777777" w:rsidR="00882249" w:rsidRPr="00D63562" w:rsidRDefault="00882249" w:rsidP="00570554">
            <w:pPr>
              <w:widowControl w:val="0"/>
              <w:spacing w:before="60"/>
              <w:ind w:left="63" w:right="1499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Inne: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Stacja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USB-C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przystosowana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modelu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notebooka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ze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złączami</w:t>
            </w: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minimum:</w:t>
            </w:r>
          </w:p>
          <w:p w14:paraId="20DD93E0" w14:textId="77777777" w:rsidR="00882249" w:rsidRPr="00D63562" w:rsidRDefault="00882249" w:rsidP="00570554">
            <w:pPr>
              <w:widowControl w:val="0"/>
              <w:spacing w:before="60"/>
              <w:ind w:left="63" w:right="1499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2xUSB,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 xml:space="preserve">port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Gigabit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Ethernet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 xml:space="preserve"> RJ45, 1 x złącze HDMI, 1 x złącze VGA, 1 x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DisplayPort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6F7EB8E3" w14:textId="77777777" w:rsidR="00882249" w:rsidRPr="00D63562" w:rsidRDefault="00882249" w:rsidP="00570554">
            <w:pPr>
              <w:widowControl w:val="0"/>
              <w:spacing w:before="60"/>
              <w:ind w:left="63" w:right="149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color w:val="333333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zasilacz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sieciowy,</w:t>
            </w:r>
            <w:r w:rsidRPr="00D63562">
              <w:rPr>
                <w:rFonts w:ascii="Calibri" w:hAnsi="Calibri" w:cs="Calibri"/>
                <w:color w:val="333333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myszka i klawiatura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(PL)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bezprzewodowe,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podkładka żelowa,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torba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zestawie dostosowana do wielkości laptopa.</w:t>
            </w:r>
          </w:p>
        </w:tc>
      </w:tr>
      <w:tr w:rsidR="00882249" w:rsidRPr="00D63562" w14:paraId="14756A38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6603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Waga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laptopa:</w:t>
            </w:r>
            <w:r w:rsidRPr="00D63562">
              <w:rPr>
                <w:rFonts w:ascii="Calibri" w:hAnsi="Calibri" w:cs="Calibri"/>
                <w:color w:val="333333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max.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2</w:t>
            </w:r>
            <w:r w:rsidRPr="00D63562">
              <w:rPr>
                <w:rFonts w:ascii="Calibri" w:hAnsi="Calibri" w:cs="Calibri"/>
                <w:color w:val="333333"/>
                <w:spacing w:val="-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2</w:t>
            </w:r>
            <w:r w:rsidRPr="00D63562">
              <w:rPr>
                <w:rFonts w:ascii="Calibri" w:hAnsi="Calibri" w:cs="Calibri"/>
                <w:color w:val="333333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kg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(wraz</w:t>
            </w:r>
            <w:r w:rsidRPr="00D63562">
              <w:rPr>
                <w:rFonts w:ascii="Calibri" w:hAnsi="Calibri" w:cs="Calibri"/>
                <w:color w:val="333333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color w:val="333333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baterią)</w:t>
            </w:r>
          </w:p>
        </w:tc>
      </w:tr>
      <w:tr w:rsidR="00882249" w:rsidRPr="00D63562" w14:paraId="584FA625" w14:textId="77777777" w:rsidTr="00570554">
        <w:trPr>
          <w:trHeight w:hRule="exact" w:val="131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FB2004" w14:textId="77777777" w:rsidR="005F3EE5" w:rsidRDefault="00882249" w:rsidP="005F3EE5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ara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cja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pr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oduc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czona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  <w:r w:rsidR="005F3EE5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67C9096F" w14:textId="1CE5C674" w:rsidR="00882249" w:rsidRPr="00D63562" w:rsidRDefault="00882249" w:rsidP="005F3EE5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Czas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cji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-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ońca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tępn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go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dnia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robocze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</w:p>
          <w:p w14:paraId="267BDBB1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Mak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czas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pra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gło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zenia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rzez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Za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awiaj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ą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pacing w:val="4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: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3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robocze.</w:t>
            </w:r>
          </w:p>
          <w:p w14:paraId="78A7CC25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is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ą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dzeń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yć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realizo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rzez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Produc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toryz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go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Part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go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Produc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nta.</w:t>
            </w:r>
          </w:p>
        </w:tc>
      </w:tr>
    </w:tbl>
    <w:p w14:paraId="02A5B947" w14:textId="77777777" w:rsidR="00882249" w:rsidRDefault="00882249" w:rsidP="00882249">
      <w:pPr>
        <w:spacing w:after="160" w:line="259" w:lineRule="auto"/>
        <w:rPr>
          <w:rFonts w:ascii="Calibri" w:hAnsi="Calibri"/>
          <w:sz w:val="22"/>
          <w:szCs w:val="22"/>
          <w:lang w:eastAsia="x-none"/>
        </w:rPr>
      </w:pPr>
    </w:p>
    <w:p w14:paraId="2AC1987C" w14:textId="77777777" w:rsidR="00882249" w:rsidRDefault="00882249" w:rsidP="00A766A1">
      <w:pPr>
        <w:numPr>
          <w:ilvl w:val="0"/>
          <w:numId w:val="42"/>
        </w:numPr>
        <w:suppressAutoHyphens w:val="0"/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Laptop wzmocniony do pracy w terenie – 1 szt.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82249" w:rsidRPr="00D63562" w14:paraId="03AB233C" w14:textId="77777777" w:rsidTr="00570554">
        <w:trPr>
          <w:trHeight w:hRule="exact" w:val="25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FA9" w14:textId="77777777" w:rsidR="00882249" w:rsidRPr="00D63562" w:rsidRDefault="00882249" w:rsidP="00570554">
            <w:pPr>
              <w:widowControl w:val="0"/>
              <w:spacing w:before="3"/>
              <w:ind w:left="3273" w:right="43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C</w:t>
            </w:r>
            <w:r w:rsidRPr="00D63562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>arakter</w:t>
            </w:r>
            <w:r w:rsidRPr="00D63562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>st</w:t>
            </w:r>
            <w:r w:rsidRPr="00D63562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b/>
                <w:bCs/>
                <w:sz w:val="20"/>
                <w:szCs w:val="20"/>
              </w:rPr>
              <w:t>ka</w:t>
            </w:r>
          </w:p>
        </w:tc>
      </w:tr>
      <w:tr w:rsidR="00882249" w:rsidRPr="00D63562" w14:paraId="01C1B39D" w14:textId="77777777" w:rsidTr="00570554">
        <w:trPr>
          <w:trHeight w:hRule="exact" w:val="89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A4B" w14:textId="0BCD1D5F" w:rsidR="00882249" w:rsidRPr="0033237F" w:rsidRDefault="00882249" w:rsidP="00570554">
            <w:pPr>
              <w:widowControl w:val="0"/>
              <w:spacing w:before="3"/>
              <w:ind w:right="439"/>
              <w:rPr>
                <w:rFonts w:ascii="Calibri" w:hAnsi="Calibri" w:cs="Calibri"/>
                <w:bCs/>
                <w:sz w:val="20"/>
                <w:szCs w:val="20"/>
              </w:rPr>
            </w:pPr>
            <w:r w:rsidRPr="0033237F">
              <w:rPr>
                <w:rFonts w:ascii="Calibri" w:hAnsi="Calibri" w:cs="Calibri"/>
                <w:bCs/>
                <w:sz w:val="20"/>
                <w:szCs w:val="20"/>
              </w:rPr>
              <w:t>Zastosowanie: laptop wzmocniony do pracy w terenie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wzmocnione. </w:t>
            </w:r>
            <w:r w:rsidRPr="00455FFE">
              <w:rPr>
                <w:rFonts w:ascii="Calibri" w:hAnsi="Calibri" w:cs="Calibri"/>
                <w:bCs/>
                <w:sz w:val="20"/>
                <w:szCs w:val="20"/>
              </w:rPr>
              <w:t>Szkielet obudowy i zawiasy notebooka wzmacniane, dookoła matrycy uszczelnienie chroniące klawiaturę notebooka, po zamknięciu przed kurzem i wilgocią.</w:t>
            </w:r>
            <w:r w:rsidR="00F3150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F31509" w:rsidRPr="00D63562" w14:paraId="276A161E" w14:textId="77777777" w:rsidTr="00F31509">
        <w:trPr>
          <w:trHeight w:hRule="exact"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265" w14:textId="4EB93052" w:rsidR="00F31509" w:rsidRPr="0033237F" w:rsidRDefault="00F31509" w:rsidP="00570554">
            <w:pPr>
              <w:widowControl w:val="0"/>
              <w:spacing w:before="3"/>
              <w:ind w:right="439"/>
              <w:rPr>
                <w:rFonts w:ascii="Calibri" w:hAnsi="Calibri" w:cs="Calibri"/>
                <w:bCs/>
                <w:sz w:val="20"/>
                <w:szCs w:val="20"/>
              </w:rPr>
            </w:pPr>
            <w:r w:rsidRPr="007E0520">
              <w:rPr>
                <w:rFonts w:ascii="Calibri" w:hAnsi="Calibri" w:cs="Calibri"/>
                <w:sz w:val="20"/>
                <w:szCs w:val="20"/>
              </w:rPr>
              <w:t>Proc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or</w:t>
            </w:r>
            <w:r w:rsidRPr="007E052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i</w:t>
            </w:r>
            <w:r w:rsidRPr="007E052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l</w:t>
            </w:r>
            <w:r w:rsidRPr="007E0520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r</w:t>
            </w:r>
            <w:r w:rsidRPr="007E0520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7E0520">
              <w:rPr>
                <w:rFonts w:ascii="Calibri" w:hAnsi="Calibri" w:cs="Calibri"/>
                <w:sz w:val="20"/>
                <w:szCs w:val="20"/>
              </w:rPr>
              <w:t>zeniowy</w:t>
            </w:r>
          </w:p>
        </w:tc>
      </w:tr>
      <w:tr w:rsidR="00882249" w:rsidRPr="00D63562" w14:paraId="47A36A72" w14:textId="77777777" w:rsidTr="007B3F16">
        <w:trPr>
          <w:trHeight w:hRule="exact" w:val="85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8140" w14:textId="77777777" w:rsidR="00882249" w:rsidRDefault="00882249" w:rsidP="00570554">
            <w:pPr>
              <w:widowControl w:val="0"/>
              <w:spacing w:before="3"/>
              <w:ind w:right="4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Wymagania: laptop musi spełniać </w:t>
            </w:r>
            <w:bookmarkStart w:id="5" w:name="_Hlk70078958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wymagania </w:t>
            </w:r>
            <w:r w:rsidRPr="0033237F">
              <w:rPr>
                <w:rFonts w:ascii="Calibri" w:hAnsi="Calibri"/>
                <w:sz w:val="20"/>
                <w:szCs w:val="20"/>
              </w:rPr>
              <w:t xml:space="preserve">normy </w:t>
            </w:r>
            <w:r w:rsidRPr="0033237F">
              <w:rPr>
                <w:rFonts w:ascii="Calibri" w:hAnsi="Calibri"/>
                <w:b/>
                <w:sz w:val="20"/>
                <w:szCs w:val="20"/>
              </w:rPr>
              <w:t>MIL-STD-810G oraz IP5X</w:t>
            </w:r>
            <w:r w:rsidR="005F3EE5">
              <w:rPr>
                <w:rFonts w:ascii="Calibri" w:hAnsi="Calibri"/>
                <w:b/>
                <w:sz w:val="20"/>
                <w:szCs w:val="20"/>
              </w:rPr>
              <w:t xml:space="preserve"> lub równoważne</w:t>
            </w:r>
            <w:bookmarkEnd w:id="5"/>
            <w:r>
              <w:rPr>
                <w:rFonts w:ascii="Calibri" w:hAnsi="Calibri"/>
                <w:sz w:val="20"/>
                <w:szCs w:val="20"/>
              </w:rPr>
              <w:t xml:space="preserve">. Spełnienie wymagania norm musi być potwierdzone informacją (oświadczeniem) producenta </w:t>
            </w:r>
            <w:r w:rsidR="00AF75E5">
              <w:rPr>
                <w:rFonts w:ascii="Calibri" w:hAnsi="Calibri"/>
                <w:sz w:val="20"/>
                <w:szCs w:val="20"/>
              </w:rPr>
              <w:t xml:space="preserve">lub Wykonawcy </w:t>
            </w:r>
            <w:r>
              <w:rPr>
                <w:rFonts w:ascii="Calibri" w:hAnsi="Calibri"/>
                <w:sz w:val="20"/>
                <w:szCs w:val="20"/>
              </w:rPr>
              <w:t>oferowanego laptopa.</w:t>
            </w:r>
          </w:p>
          <w:p w14:paraId="7F1444E1" w14:textId="58DE35D8" w:rsidR="00AF75E5" w:rsidRPr="0033237F" w:rsidRDefault="00AF75E5" w:rsidP="00570554">
            <w:pPr>
              <w:widowControl w:val="0"/>
              <w:spacing w:before="3"/>
              <w:ind w:right="439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82249" w:rsidRPr="00D63562" w14:paraId="5F966C94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67CF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Pamięć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RAM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16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GB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82249" w:rsidRPr="00D63562" w14:paraId="5BC0C052" w14:textId="77777777" w:rsidTr="00570554">
        <w:trPr>
          <w:trHeight w:hRule="exact" w:val="33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57B0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Dysk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twardy: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500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GB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 xml:space="preserve">SSD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NVMe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 xml:space="preserve"> M.2</w:t>
            </w:r>
          </w:p>
        </w:tc>
      </w:tr>
      <w:tr w:rsidR="00882249" w:rsidRPr="00D63562" w14:paraId="47B49BF8" w14:textId="77777777" w:rsidTr="00570554">
        <w:trPr>
          <w:trHeight w:hRule="exact" w:val="71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EB46" w14:textId="35C92714" w:rsidR="00882249" w:rsidRPr="00251979" w:rsidRDefault="00882249" w:rsidP="00570554">
            <w:pPr>
              <w:widowControl w:val="0"/>
              <w:spacing w:before="63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251979">
              <w:rPr>
                <w:rFonts w:ascii="Calibri" w:hAnsi="Calibri"/>
                <w:sz w:val="20"/>
                <w:szCs w:val="20"/>
              </w:rPr>
              <w:t>Wyświetlacz HD</w:t>
            </w:r>
            <w:r>
              <w:rPr>
                <w:rFonts w:ascii="Calibri" w:hAnsi="Calibri"/>
                <w:sz w:val="20"/>
                <w:szCs w:val="20"/>
              </w:rPr>
              <w:t xml:space="preserve"> z powłoka matową, </w:t>
            </w:r>
            <w:r w:rsidRPr="00251979">
              <w:rPr>
                <w:rFonts w:ascii="Calibri" w:hAnsi="Calibri"/>
                <w:sz w:val="20"/>
                <w:szCs w:val="20"/>
              </w:rPr>
              <w:t>podświetleniem LED o przekątnej min. 15” cal</w:t>
            </w:r>
            <w:r w:rsidR="000E2CD3">
              <w:rPr>
                <w:rFonts w:ascii="Calibri" w:hAnsi="Calibri"/>
                <w:sz w:val="20"/>
                <w:szCs w:val="20"/>
              </w:rPr>
              <w:t>i</w:t>
            </w:r>
            <w:r w:rsidRPr="00251979">
              <w:rPr>
                <w:rFonts w:ascii="Calibri" w:hAnsi="Calibri"/>
                <w:sz w:val="20"/>
                <w:szCs w:val="20"/>
              </w:rPr>
              <w:t xml:space="preserve"> z możliwością pracy na zewnątrz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82249" w:rsidRPr="00D63562" w14:paraId="5C57BBED" w14:textId="77777777" w:rsidTr="00570554">
        <w:trPr>
          <w:trHeight w:hRule="exact" w:val="129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5421" w14:textId="38BF2680" w:rsidR="00882249" w:rsidRPr="00FF4717" w:rsidRDefault="00882249" w:rsidP="00570554">
            <w:pPr>
              <w:widowControl w:val="0"/>
              <w:spacing w:before="61" w:line="270" w:lineRule="auto"/>
              <w:ind w:left="63" w:right="1259"/>
              <w:rPr>
                <w:rFonts w:ascii="Calibri" w:hAnsi="Calibri" w:cs="Calibri"/>
                <w:sz w:val="20"/>
                <w:szCs w:val="20"/>
              </w:rPr>
            </w:pPr>
            <w:r w:rsidRPr="00FF4717">
              <w:rPr>
                <w:rFonts w:ascii="Calibri" w:hAnsi="Calibri" w:cs="Calibri"/>
                <w:sz w:val="20"/>
                <w:szCs w:val="20"/>
              </w:rPr>
              <w:lastRenderedPageBreak/>
              <w:t>Złącza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zewnętrzne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wbudowane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w</w:t>
            </w:r>
            <w:r w:rsidRPr="00FF471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obudowę.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Min.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="00F31509">
              <w:rPr>
                <w:rFonts w:ascii="Calibri" w:hAnsi="Calibri" w:cs="Calibri"/>
                <w:sz w:val="20"/>
                <w:szCs w:val="20"/>
              </w:rPr>
              <w:t>1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x</w:t>
            </w:r>
            <w:r w:rsidRPr="00FF471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USB 3,0, 2x USB 2.0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minimum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1xHDMI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(wyjście</w:t>
            </w:r>
            <w:r w:rsidRPr="00FF471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na</w:t>
            </w:r>
            <w:r w:rsidRPr="00FF4717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monitor).  1x złącze (port) szeregowe  COM (RS232) – dopuszcza się zastosowanie adapteru (przejściówki) USB - COM ,</w:t>
            </w:r>
            <w:r w:rsidRPr="00FF471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wbudowana</w:t>
            </w:r>
            <w:r w:rsidRPr="00FF471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>kamer</w:t>
            </w:r>
            <w:r w:rsidRPr="00FF4717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FF4717">
              <w:rPr>
                <w:rFonts w:ascii="Calibri" w:hAnsi="Calibri" w:cs="Calibri"/>
                <w:sz w:val="20"/>
                <w:szCs w:val="20"/>
              </w:rPr>
              <w:t xml:space="preserve"> i mikrofon. Wyjście</w:t>
            </w:r>
            <w:r w:rsidRPr="00FF4717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FF4717">
              <w:rPr>
                <w:rFonts w:ascii="Calibri" w:hAnsi="Calibri" w:cs="Calibri"/>
                <w:sz w:val="20"/>
                <w:szCs w:val="20"/>
              </w:rPr>
              <w:t xml:space="preserve">słuchawkowe </w:t>
            </w:r>
          </w:p>
          <w:p w14:paraId="31386A6E" w14:textId="77777777" w:rsidR="00882249" w:rsidRPr="00D63562" w:rsidRDefault="00882249" w:rsidP="00570554">
            <w:pPr>
              <w:widowControl w:val="0"/>
              <w:spacing w:before="61" w:line="270" w:lineRule="auto"/>
              <w:ind w:right="12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82249" w:rsidRPr="00D63562" w14:paraId="75C07680" w14:textId="77777777" w:rsidTr="00570554">
        <w:trPr>
          <w:trHeight w:hRule="exact"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5541" w14:textId="77777777" w:rsidR="00882249" w:rsidRPr="00D63562" w:rsidRDefault="00882249" w:rsidP="00570554">
            <w:pPr>
              <w:widowControl w:val="0"/>
              <w:spacing w:before="61" w:line="270" w:lineRule="auto"/>
              <w:ind w:left="63" w:right="12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Klawiatura: polski układ klawiatury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qwerty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882249" w:rsidRPr="00D63562" w14:paraId="524602CB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0F2C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dźwi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a: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źwi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a,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udo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ł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niki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kro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on,</w:t>
            </w:r>
          </w:p>
        </w:tc>
      </w:tr>
      <w:tr w:rsidR="00882249" w:rsidRPr="00D63562" w14:paraId="2F1A51AE" w14:textId="77777777" w:rsidTr="00570554">
        <w:trPr>
          <w:trHeight w:hRule="exact" w:val="4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10AB" w14:textId="0ED5AB2C" w:rsidR="00882249" w:rsidRPr="00D63562" w:rsidRDefault="00882249" w:rsidP="00570554">
            <w:pPr>
              <w:widowControl w:val="0"/>
              <w:spacing w:before="2" w:line="238" w:lineRule="auto"/>
              <w:ind w:left="63" w:right="43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Komunikacja: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sieciowa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LAN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100/1000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wbudowany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Bluetooth</w:t>
            </w:r>
          </w:p>
        </w:tc>
      </w:tr>
      <w:tr w:rsidR="00882249" w:rsidRPr="00D63562" w14:paraId="14F1D7C3" w14:textId="77777777" w:rsidTr="00570554">
        <w:trPr>
          <w:trHeight w:hRule="exact" w:val="3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46B9" w14:textId="77777777" w:rsidR="00882249" w:rsidRPr="00D63562" w:rsidRDefault="00882249" w:rsidP="00570554">
            <w:pPr>
              <w:widowControl w:val="0"/>
              <w:spacing w:before="63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Karta</w:t>
            </w:r>
            <w:r w:rsidRPr="00D63562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grafi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a:</w:t>
            </w:r>
            <w:r w:rsidRPr="00D63562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Zintegr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882249" w:rsidRPr="00D63562" w14:paraId="235C011D" w14:textId="77777777" w:rsidTr="00570554">
        <w:trPr>
          <w:trHeight w:hRule="exact" w:val="161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24B" w14:textId="77777777" w:rsidR="00882249" w:rsidRPr="00D63562" w:rsidRDefault="00882249" w:rsidP="00570554">
            <w:pPr>
              <w:widowControl w:val="0"/>
              <w:spacing w:before="60"/>
              <w:ind w:left="63" w:right="238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Zain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talowa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wew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trznym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cro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10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fe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al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PL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(6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4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bi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)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ajno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zą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pną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ry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ku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ncją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ę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kim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raz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niki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talacji</w:t>
            </w:r>
            <w:proofErr w:type="spellEnd"/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rozwiąz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ró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ż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Zain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talowa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op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racyj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jak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ró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ż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najno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tem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ie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3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agający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podawa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czy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kty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ac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ych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rzy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in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alacji</w:t>
            </w:r>
            <w:proofErr w:type="spellEnd"/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u.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Pełna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półpraca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ługą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Active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Dire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tory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wdroż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ną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Zamaw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ające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o.</w:t>
            </w:r>
          </w:p>
          <w:p w14:paraId="1D03518B" w14:textId="77777777" w:rsidR="00882249" w:rsidRPr="00D63562" w:rsidRDefault="00882249" w:rsidP="00570554">
            <w:pPr>
              <w:widowControl w:val="0"/>
              <w:spacing w:before="57"/>
              <w:ind w:left="63" w:right="56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Lic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ncja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oprogramowanie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biuro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MS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ff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min.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2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019</w:t>
            </w:r>
            <w:r w:rsidRPr="00D6356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3562">
              <w:rPr>
                <w:rFonts w:ascii="Calibri" w:hAnsi="Calibri" w:cs="Calibri"/>
                <w:sz w:val="20"/>
                <w:szCs w:val="20"/>
              </w:rPr>
              <w:t>Std</w:t>
            </w:r>
            <w:proofErr w:type="spellEnd"/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PL, 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ja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 xml:space="preserve"> - MOLP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.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ncja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tem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op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racyj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</w:t>
            </w:r>
            <w:r w:rsidRPr="00D63562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biuro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ezt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ino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</w:tr>
      <w:tr w:rsidR="00882249" w:rsidRPr="00D63562" w14:paraId="235FC6C3" w14:textId="77777777" w:rsidTr="00570554">
        <w:trPr>
          <w:trHeight w:hRule="exact" w:val="122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4D51" w14:textId="221A3FB0" w:rsidR="00882249" w:rsidRPr="00D63562" w:rsidRDefault="00882249" w:rsidP="00570554">
            <w:pPr>
              <w:widowControl w:val="0"/>
              <w:spacing w:before="60"/>
              <w:ind w:left="63" w:right="1499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zasilacz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sieciowy,</w:t>
            </w:r>
            <w:r w:rsidRPr="00D63562">
              <w:rPr>
                <w:rFonts w:ascii="Calibri" w:hAnsi="Calibri" w:cs="Calibri"/>
                <w:color w:val="333333"/>
                <w:w w:val="9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myszka i klawiatura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(PL)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bezprzewodowe,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color w:val="333333"/>
                <w:sz w:val="20"/>
                <w:szCs w:val="20"/>
              </w:rPr>
              <w:t>podkładka żelowa</w:t>
            </w:r>
            <w:r w:rsidR="00F31509">
              <w:rPr>
                <w:rFonts w:ascii="Calibri" w:hAnsi="Calibri" w:cs="Calibri"/>
                <w:color w:val="333333"/>
                <w:sz w:val="20"/>
                <w:szCs w:val="20"/>
              </w:rPr>
              <w:t>.</w:t>
            </w:r>
            <w:r w:rsidRPr="00D63562">
              <w:rPr>
                <w:rFonts w:ascii="Calibri" w:hAnsi="Calibri" w:cs="Calibri"/>
                <w:color w:val="333333"/>
                <w:spacing w:val="-7"/>
                <w:sz w:val="20"/>
                <w:szCs w:val="20"/>
              </w:rPr>
              <w:t xml:space="preserve"> </w:t>
            </w:r>
          </w:p>
        </w:tc>
      </w:tr>
      <w:tr w:rsidR="00882249" w:rsidRPr="00D63562" w14:paraId="6F08EF17" w14:textId="77777777" w:rsidTr="00570554">
        <w:trPr>
          <w:trHeight w:hRule="exact" w:val="131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58F25E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ara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cja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pr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oduc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czona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li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</w:p>
          <w:p w14:paraId="6B56DD95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Czas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cji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-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do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ońca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tępn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go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dnia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robocze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</w:p>
          <w:p w14:paraId="7E7F8A5F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Mak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czas</w:t>
            </w:r>
            <w:r w:rsidRPr="00D6356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pra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gło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zenia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rzez</w:t>
            </w:r>
            <w:r w:rsidRPr="00D6356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Za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awiaj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ą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c</w:t>
            </w:r>
            <w:r w:rsidRPr="00D63562">
              <w:rPr>
                <w:rFonts w:ascii="Calibri" w:hAnsi="Calibri" w:cs="Calibri"/>
                <w:spacing w:val="4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</w:t>
            </w:r>
            <w:r w:rsidRPr="00D63562"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: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3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ni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robocze.</w:t>
            </w:r>
          </w:p>
          <w:p w14:paraId="7DEC586B" w14:textId="77777777" w:rsidR="00882249" w:rsidRPr="00D63562" w:rsidRDefault="00882249" w:rsidP="00570554">
            <w:pPr>
              <w:widowControl w:val="0"/>
              <w:spacing w:before="60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is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ą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dzeń</w:t>
            </w:r>
            <w:r w:rsidRPr="00D63562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yć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realizo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y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rzez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Produc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l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b</w:t>
            </w:r>
            <w:r w:rsidRPr="00D63562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toryz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a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go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Part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ra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r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i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o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63562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go</w:t>
            </w:r>
            <w:r w:rsidRPr="00D63562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Produc</w:t>
            </w:r>
            <w:r w:rsidRPr="00D63562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63562">
              <w:rPr>
                <w:rFonts w:ascii="Calibri" w:hAnsi="Calibri" w:cs="Calibri"/>
                <w:sz w:val="20"/>
                <w:szCs w:val="20"/>
              </w:rPr>
              <w:t>nta.</w:t>
            </w:r>
          </w:p>
        </w:tc>
      </w:tr>
    </w:tbl>
    <w:p w14:paraId="44C926B0" w14:textId="77777777" w:rsidR="00882249" w:rsidRDefault="00882249" w:rsidP="00882249">
      <w:pPr>
        <w:spacing w:after="160" w:line="259" w:lineRule="auto"/>
        <w:rPr>
          <w:rFonts w:ascii="Calibri" w:hAnsi="Calibri"/>
          <w:sz w:val="22"/>
          <w:szCs w:val="22"/>
          <w:lang w:eastAsia="x-none"/>
        </w:rPr>
      </w:pPr>
    </w:p>
    <w:p w14:paraId="73DE05FA" w14:textId="77777777" w:rsidR="00882249" w:rsidRDefault="00882249" w:rsidP="00A766A1">
      <w:pPr>
        <w:numPr>
          <w:ilvl w:val="0"/>
          <w:numId w:val="45"/>
        </w:numPr>
        <w:suppressAutoHyphens w:val="0"/>
        <w:spacing w:after="160" w:line="259" w:lineRule="auto"/>
        <w:rPr>
          <w:rFonts w:ascii="Calibri" w:hAnsi="Calibri"/>
          <w:sz w:val="22"/>
          <w:szCs w:val="22"/>
          <w:lang w:eastAsia="x-none"/>
        </w:rPr>
      </w:pPr>
      <w:r w:rsidRPr="006C37EA">
        <w:rPr>
          <w:rFonts w:ascii="Calibri" w:hAnsi="Calibri" w:cs="Calibri"/>
          <w:b/>
          <w:bCs/>
          <w:color w:val="0000FF"/>
          <w:sz w:val="22"/>
          <w:szCs w:val="22"/>
        </w:rPr>
        <w:t xml:space="preserve">CZĘŚĆ II – </w:t>
      </w:r>
      <w:r w:rsidRPr="00420FE1">
        <w:rPr>
          <w:rFonts w:ascii="Calibri" w:hAnsi="Calibri" w:cs="Calibri"/>
          <w:b/>
          <w:bCs/>
          <w:color w:val="0000FF"/>
          <w:sz w:val="22"/>
          <w:szCs w:val="22"/>
        </w:rPr>
        <w:t>„Dostawa zestawów komputerowych wraz z oprogramowaniem i instalacją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oraz monitorów</w:t>
      </w:r>
      <w:r w:rsidRPr="00420FE1">
        <w:rPr>
          <w:rFonts w:ascii="Calibri" w:hAnsi="Calibri" w:cs="Calibri"/>
          <w:b/>
          <w:bCs/>
          <w:color w:val="0000FF"/>
          <w:sz w:val="22"/>
          <w:szCs w:val="22"/>
        </w:rPr>
        <w:t>”,</w:t>
      </w:r>
    </w:p>
    <w:p w14:paraId="27983212" w14:textId="1F5DB3BC" w:rsidR="00882249" w:rsidRPr="00B465FC" w:rsidRDefault="00882249" w:rsidP="00A766A1">
      <w:pPr>
        <w:numPr>
          <w:ilvl w:val="0"/>
          <w:numId w:val="43"/>
        </w:numPr>
        <w:suppressAutoHyphens w:val="0"/>
        <w:spacing w:after="160" w:line="259" w:lineRule="auto"/>
        <w:rPr>
          <w:rFonts w:ascii="Calibri" w:hAnsi="Calibri"/>
          <w:b/>
          <w:color w:val="76923C"/>
          <w:sz w:val="22"/>
          <w:szCs w:val="22"/>
          <w:lang w:eastAsia="x-none"/>
        </w:rPr>
      </w:pPr>
      <w:r w:rsidRPr="00B465FC">
        <w:rPr>
          <w:rFonts w:ascii="Calibri" w:hAnsi="Calibri"/>
          <w:b/>
          <w:color w:val="76923C"/>
          <w:sz w:val="22"/>
          <w:szCs w:val="22"/>
          <w:lang w:eastAsia="x-none"/>
        </w:rPr>
        <w:t>Zestaw komputerowy</w:t>
      </w:r>
      <w:r>
        <w:rPr>
          <w:rFonts w:ascii="Calibri" w:hAnsi="Calibri"/>
          <w:b/>
          <w:color w:val="76923C"/>
          <w:sz w:val="22"/>
          <w:szCs w:val="22"/>
          <w:lang w:eastAsia="x-none"/>
        </w:rPr>
        <w:t xml:space="preserve"> – </w:t>
      </w:r>
      <w:r w:rsidR="00FD63AC">
        <w:rPr>
          <w:rFonts w:ascii="Calibri" w:hAnsi="Calibri"/>
          <w:b/>
          <w:color w:val="76923C"/>
          <w:sz w:val="22"/>
          <w:szCs w:val="22"/>
          <w:lang w:eastAsia="x-none"/>
        </w:rPr>
        <w:t>2</w:t>
      </w:r>
      <w:r>
        <w:rPr>
          <w:rFonts w:ascii="Calibri" w:hAnsi="Calibri"/>
          <w:b/>
          <w:color w:val="76923C"/>
          <w:sz w:val="22"/>
          <w:szCs w:val="22"/>
          <w:lang w:eastAsia="x-none"/>
        </w:rPr>
        <w:t xml:space="preserve">0 szt.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82249" w:rsidRPr="00445518" w14:paraId="7D7A155C" w14:textId="77777777" w:rsidTr="0057055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A5E6" w14:textId="77777777" w:rsidR="00882249" w:rsidRPr="00445518" w:rsidRDefault="00882249" w:rsidP="0057055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45518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882249" w:rsidRPr="00445518" w14:paraId="3CE3A6F6" w14:textId="77777777" w:rsidTr="00570554">
        <w:tc>
          <w:tcPr>
            <w:tcW w:w="9356" w:type="dxa"/>
            <w:tcBorders>
              <w:top w:val="single" w:sz="4" w:space="0" w:color="auto"/>
            </w:tcBorders>
          </w:tcPr>
          <w:p w14:paraId="4F925C16" w14:textId="77777777" w:rsidR="00882249" w:rsidRPr="00C104D1" w:rsidRDefault="00882249" w:rsidP="005705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104D1">
              <w:rPr>
                <w:rFonts w:ascii="Calibri" w:hAnsi="Calibri"/>
                <w:color w:val="000000"/>
                <w:sz w:val="20"/>
                <w:szCs w:val="20"/>
              </w:rPr>
              <w:t>Procesor</w:t>
            </w:r>
            <w:r w:rsidRPr="006A4E1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6A4E19">
              <w:rPr>
                <w:rFonts w:ascii="Calibri" w:hAnsi="Calibri"/>
                <w:bCs/>
                <w:color w:val="000000"/>
                <w:sz w:val="20"/>
                <w:szCs w:val="20"/>
              </w:rPr>
              <w:t>Procesor umożliwiający osiągnięcie wyniku min. 12 000 punktów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C104D1">
              <w:rPr>
                <w:rFonts w:ascii="Calibri" w:hAnsi="Calibri"/>
                <w:color w:val="000000"/>
                <w:sz w:val="20"/>
                <w:szCs w:val="20"/>
              </w:rPr>
              <w:t xml:space="preserve">w teście </w:t>
            </w:r>
            <w:proofErr w:type="spellStart"/>
            <w:r w:rsidRPr="00C104D1">
              <w:rPr>
                <w:rFonts w:ascii="Calibri" w:hAnsi="Calibri"/>
                <w:color w:val="000000"/>
                <w:sz w:val="20"/>
                <w:szCs w:val="20"/>
              </w:rPr>
              <w:t>Passmark</w:t>
            </w:r>
            <w:proofErr w:type="spellEnd"/>
            <w:r w:rsidRPr="00C104D1">
              <w:rPr>
                <w:rFonts w:ascii="Calibri" w:hAnsi="Calibri"/>
                <w:color w:val="000000"/>
                <w:sz w:val="20"/>
                <w:szCs w:val="20"/>
              </w:rPr>
              <w:t xml:space="preserve"> CPU dostępnym na stronie </w:t>
            </w:r>
            <w:hyperlink r:id="rId22" w:tgtFrame="_blank" w:history="1">
              <w:r w:rsidRPr="00C104D1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https://www.cpubenchmark.net/cpu_list.php</w:t>
              </w:r>
            </w:hyperlink>
            <w:r w:rsidRPr="00C104D1">
              <w:rPr>
                <w:rFonts w:ascii="Calibri" w:hAnsi="Calibri"/>
                <w:color w:val="000000"/>
                <w:sz w:val="20"/>
                <w:szCs w:val="20"/>
              </w:rPr>
              <w:t xml:space="preserve">. Wyniki dla oferowanego modelu procesora powinny być dostępne na stronie </w:t>
            </w:r>
            <w:hyperlink r:id="rId23" w:tgtFrame="_blank" w:history="1">
              <w:r w:rsidRPr="00C104D1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http://www.cpubenchmark.net/cpu_list.php</w:t>
              </w:r>
            </w:hyperlink>
            <w:r w:rsidRPr="00C104D1">
              <w:rPr>
                <w:rFonts w:ascii="Calibri" w:hAnsi="Calibri"/>
                <w:color w:val="000000"/>
                <w:sz w:val="20"/>
                <w:szCs w:val="20"/>
              </w:rPr>
              <w:t xml:space="preserve"> oraz potwierdzać spełnianie wymagań zamawiającego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dniu </w:t>
            </w:r>
          </w:p>
        </w:tc>
      </w:tr>
      <w:tr w:rsidR="00882249" w:rsidRPr="00445518" w14:paraId="17A7F348" w14:textId="77777777" w:rsidTr="00570554">
        <w:tc>
          <w:tcPr>
            <w:tcW w:w="9356" w:type="dxa"/>
          </w:tcPr>
          <w:p w14:paraId="04890596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Płyta główna dostosowana do oferowanego procesora.</w:t>
            </w:r>
          </w:p>
        </w:tc>
      </w:tr>
      <w:tr w:rsidR="00882249" w:rsidRPr="00445518" w14:paraId="50184EA6" w14:textId="77777777" w:rsidTr="00570554">
        <w:trPr>
          <w:trHeight w:val="293"/>
        </w:trPr>
        <w:tc>
          <w:tcPr>
            <w:tcW w:w="9356" w:type="dxa"/>
          </w:tcPr>
          <w:p w14:paraId="212CD5F1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Pamięć RAM 16</w:t>
            </w:r>
            <w:r w:rsidRPr="00445518">
              <w:rPr>
                <w:rFonts w:ascii="Calibri" w:hAnsi="Calibri"/>
              </w:rPr>
              <w:t xml:space="preserve"> GB </w:t>
            </w:r>
          </w:p>
        </w:tc>
      </w:tr>
      <w:tr w:rsidR="00882249" w:rsidRPr="004E2076" w14:paraId="1097565F" w14:textId="77777777" w:rsidTr="00570554">
        <w:tc>
          <w:tcPr>
            <w:tcW w:w="9356" w:type="dxa"/>
          </w:tcPr>
          <w:p w14:paraId="4F8E16D0" w14:textId="77777777" w:rsidR="00882249" w:rsidRDefault="00882249" w:rsidP="00570554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Dysk twardy: </w:t>
            </w:r>
          </w:p>
          <w:p w14:paraId="190E019B" w14:textId="77777777" w:rsidR="00882249" w:rsidRPr="004E2076" w:rsidRDefault="00882249" w:rsidP="00570554">
            <w:pPr>
              <w:pStyle w:val="Tekstwtabelce"/>
              <w:rPr>
                <w:rFonts w:ascii="Calibri" w:hAnsi="Calibri"/>
              </w:rPr>
            </w:pPr>
            <w:r w:rsidRPr="004E2076">
              <w:rPr>
                <w:rFonts w:ascii="Calibri" w:hAnsi="Calibri"/>
              </w:rPr>
              <w:t>1 x SSD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PCIe</w:t>
            </w:r>
            <w:proofErr w:type="spellEnd"/>
            <w:r w:rsidRPr="004E2076">
              <w:rPr>
                <w:rFonts w:ascii="Calibri" w:hAnsi="Calibri"/>
              </w:rPr>
              <w:t xml:space="preserve"> min. </w:t>
            </w:r>
            <w:r>
              <w:rPr>
                <w:rFonts w:ascii="Calibri" w:hAnsi="Calibri"/>
              </w:rPr>
              <w:t>512</w:t>
            </w:r>
            <w:r w:rsidRPr="004E2076">
              <w:rPr>
                <w:rFonts w:ascii="Calibri" w:hAnsi="Calibri"/>
              </w:rPr>
              <w:t xml:space="preserve"> GB</w:t>
            </w:r>
          </w:p>
          <w:p w14:paraId="49605B32" w14:textId="77777777" w:rsidR="00882249" w:rsidRPr="004E2076" w:rsidRDefault="00882249" w:rsidP="00570554">
            <w:pPr>
              <w:pStyle w:val="Tekstwtabelce"/>
              <w:rPr>
                <w:rFonts w:ascii="Calibri" w:hAnsi="Calibri"/>
              </w:rPr>
            </w:pPr>
            <w:r w:rsidRPr="004E2076">
              <w:rPr>
                <w:rFonts w:ascii="Calibri" w:hAnsi="Calibri"/>
              </w:rPr>
              <w:t xml:space="preserve">1 x HDD min. </w:t>
            </w:r>
            <w:r>
              <w:rPr>
                <w:rFonts w:ascii="Calibri" w:hAnsi="Calibri"/>
              </w:rPr>
              <w:t>1TB</w:t>
            </w:r>
          </w:p>
        </w:tc>
      </w:tr>
      <w:tr w:rsidR="00882249" w:rsidRPr="00445518" w14:paraId="616F55EE" w14:textId="77777777" w:rsidTr="00570554">
        <w:tc>
          <w:tcPr>
            <w:tcW w:w="9356" w:type="dxa"/>
          </w:tcPr>
          <w:p w14:paraId="18D93FC0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Karta graficzna zintegrowana z płytą główną lub z procesorem.</w:t>
            </w:r>
          </w:p>
        </w:tc>
      </w:tr>
      <w:tr w:rsidR="00882249" w:rsidRPr="00445518" w14:paraId="4F860999" w14:textId="77777777" w:rsidTr="00570554">
        <w:tc>
          <w:tcPr>
            <w:tcW w:w="9356" w:type="dxa"/>
          </w:tcPr>
          <w:p w14:paraId="0740799C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 xml:space="preserve">Układ dźwiękowy </w:t>
            </w:r>
            <w:r>
              <w:rPr>
                <w:rFonts w:ascii="Calibri" w:hAnsi="Calibri"/>
              </w:rPr>
              <w:t xml:space="preserve">- </w:t>
            </w:r>
            <w:r w:rsidRPr="00445518">
              <w:rPr>
                <w:rFonts w:ascii="Calibri" w:hAnsi="Calibri"/>
              </w:rPr>
              <w:t>dopuszcza się układ zintegrowany z płytą główną.</w:t>
            </w:r>
          </w:p>
        </w:tc>
      </w:tr>
      <w:tr w:rsidR="00882249" w:rsidRPr="00445518" w14:paraId="61D3450D" w14:textId="77777777" w:rsidTr="00570554">
        <w:tc>
          <w:tcPr>
            <w:tcW w:w="9356" w:type="dxa"/>
          </w:tcPr>
          <w:p w14:paraId="642B07B3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Karta sieciowa Ethernet min. 100/1000 MB/s .</w:t>
            </w:r>
          </w:p>
        </w:tc>
      </w:tr>
      <w:tr w:rsidR="00882249" w:rsidRPr="00445518" w14:paraId="69F51CEF" w14:textId="77777777" w:rsidTr="00570554">
        <w:tc>
          <w:tcPr>
            <w:tcW w:w="9356" w:type="dxa"/>
          </w:tcPr>
          <w:p w14:paraId="010CFA90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Bezprzewodowa k</w:t>
            </w:r>
            <w:r w:rsidRPr="00445518">
              <w:rPr>
                <w:rFonts w:ascii="Calibri" w:hAnsi="Calibri"/>
              </w:rPr>
              <w:t>lawiatura</w:t>
            </w:r>
            <w:r>
              <w:rPr>
                <w:rFonts w:ascii="Calibri" w:hAnsi="Calibri"/>
              </w:rPr>
              <w:t xml:space="preserve"> PL (</w:t>
            </w:r>
            <w:proofErr w:type="spellStart"/>
            <w:r>
              <w:rPr>
                <w:rFonts w:ascii="Calibri" w:hAnsi="Calibri"/>
              </w:rPr>
              <w:t>qwerty</w:t>
            </w:r>
            <w:proofErr w:type="spellEnd"/>
            <w:r>
              <w:rPr>
                <w:rFonts w:ascii="Calibri" w:hAnsi="Calibri"/>
              </w:rPr>
              <w:t xml:space="preserve">) i </w:t>
            </w:r>
            <w:r w:rsidRPr="00445518">
              <w:rPr>
                <w:rFonts w:ascii="Calibri" w:hAnsi="Calibri"/>
              </w:rPr>
              <w:t>mysz</w:t>
            </w:r>
            <w:r>
              <w:rPr>
                <w:rFonts w:ascii="Calibri" w:hAnsi="Calibri"/>
              </w:rPr>
              <w:t>, podkładka żelowa</w:t>
            </w:r>
          </w:p>
        </w:tc>
      </w:tr>
      <w:tr w:rsidR="00882249" w:rsidRPr="00445518" w14:paraId="1DB7C184" w14:textId="77777777" w:rsidTr="00570554">
        <w:tc>
          <w:tcPr>
            <w:tcW w:w="9356" w:type="dxa"/>
          </w:tcPr>
          <w:p w14:paraId="7B63E69F" w14:textId="77777777" w:rsidR="00882249" w:rsidRPr="00BC4307" w:rsidRDefault="00882249" w:rsidP="00570554">
            <w:pPr>
              <w:pStyle w:val="Tekstwtabelce"/>
              <w:rPr>
                <w:rFonts w:ascii="Calibri" w:hAnsi="Calibri"/>
              </w:rPr>
            </w:pPr>
            <w:r w:rsidRPr="00BC4307">
              <w:rPr>
                <w:rFonts w:ascii="Calibri" w:hAnsi="Calibri"/>
              </w:rPr>
              <w:t xml:space="preserve">Monitor </w:t>
            </w:r>
            <w:r>
              <w:rPr>
                <w:rFonts w:ascii="Calibri" w:hAnsi="Calibri"/>
              </w:rPr>
              <w:t>płaski o przekątnej ekranu</w:t>
            </w:r>
            <w:r w:rsidRPr="00BC4307">
              <w:rPr>
                <w:rFonts w:ascii="Calibri" w:hAnsi="Calibri"/>
              </w:rPr>
              <w:t xml:space="preserve"> min. 23”</w:t>
            </w:r>
            <w:r>
              <w:rPr>
                <w:rFonts w:ascii="Calibri" w:hAnsi="Calibri"/>
              </w:rPr>
              <w:t>.</w:t>
            </w:r>
            <w:r w:rsidRPr="00BC430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Matryca LED</w:t>
            </w:r>
          </w:p>
          <w:p w14:paraId="42935959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- rozdzielczość min.: 1920x1080</w:t>
            </w:r>
          </w:p>
          <w:p w14:paraId="29D78147" w14:textId="77777777" w:rsidR="00882249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- wbudowane lub zamocowane ( zintegrowane) na stałe głośniki.</w:t>
            </w:r>
          </w:p>
          <w:p w14:paraId="4B874161" w14:textId="77777777" w:rsidR="00882249" w:rsidRDefault="00882249" w:rsidP="00570554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 złącza dostosowane do komputera,</w:t>
            </w:r>
          </w:p>
          <w:p w14:paraId="1EE4161C" w14:textId="77777777" w:rsidR="00882249" w:rsidRDefault="00882249" w:rsidP="00570554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powłoka matrycy – matowa</w:t>
            </w:r>
          </w:p>
          <w:p w14:paraId="2F30EAEB" w14:textId="77777777" w:rsidR="00882249" w:rsidRPr="00CC3312" w:rsidRDefault="00882249" w:rsidP="00570554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- r</w:t>
            </w:r>
            <w:r w:rsidRPr="006234C6">
              <w:rPr>
                <w:rFonts w:ascii="Calibri" w:hAnsi="Calibri"/>
              </w:rPr>
              <w:t>egulacja pochylenia (góra/</w:t>
            </w:r>
            <w:r>
              <w:rPr>
                <w:rFonts w:ascii="Calibri" w:hAnsi="Calibri"/>
              </w:rPr>
              <w:t>dół</w:t>
            </w:r>
          </w:p>
          <w:p w14:paraId="02B0FC70" w14:textId="77777777" w:rsidR="00882249" w:rsidRPr="00CC3312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CC3312">
              <w:rPr>
                <w:rFonts w:ascii="Calibri" w:hAnsi="Calibri"/>
                <w:sz w:val="20"/>
                <w:szCs w:val="20"/>
              </w:rPr>
              <w:t xml:space="preserve">- rodzaj podświetlania 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CC3312">
              <w:rPr>
                <w:rFonts w:ascii="Calibri" w:hAnsi="Calibri"/>
                <w:sz w:val="20"/>
                <w:szCs w:val="20"/>
              </w:rPr>
              <w:t>LED</w:t>
            </w:r>
          </w:p>
          <w:p w14:paraId="5AD0F79A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zestaw niezbędnych przewodów sygnałowych zapewniających współprace monitora ze złączami komputerowymi</w:t>
            </w:r>
          </w:p>
        </w:tc>
      </w:tr>
      <w:tr w:rsidR="00882249" w:rsidRPr="00445518" w14:paraId="47D26FE8" w14:textId="77777777" w:rsidTr="00570554">
        <w:tc>
          <w:tcPr>
            <w:tcW w:w="9356" w:type="dxa"/>
          </w:tcPr>
          <w:p w14:paraId="2D87A505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lastRenderedPageBreak/>
              <w:t>Min. 4</w:t>
            </w:r>
            <w:r w:rsidRPr="00445518">
              <w:rPr>
                <w:rFonts w:ascii="Calibri" w:hAnsi="Calibri"/>
                <w:bCs/>
              </w:rPr>
              <w:t xml:space="preserve"> szt. USB wyprowadzony</w:t>
            </w:r>
            <w:r>
              <w:rPr>
                <w:rFonts w:ascii="Calibri" w:hAnsi="Calibri"/>
                <w:bCs/>
              </w:rPr>
              <w:t>ch na zewnątrz komputera: min. 2xUSB 3.0 i 2x USB 2,0</w:t>
            </w:r>
            <w:r w:rsidRPr="00445518">
              <w:rPr>
                <w:rFonts w:ascii="Calibri" w:hAnsi="Calibri"/>
                <w:bCs/>
              </w:rPr>
              <w:t xml:space="preserve"> </w:t>
            </w:r>
          </w:p>
        </w:tc>
      </w:tr>
      <w:tr w:rsidR="00882249" w:rsidRPr="00445518" w14:paraId="23B4C320" w14:textId="77777777" w:rsidTr="00570554">
        <w:tc>
          <w:tcPr>
            <w:tcW w:w="9356" w:type="dxa"/>
          </w:tcPr>
          <w:p w14:paraId="6F1BEEDF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 xml:space="preserve">Zainstalowany na wewnętrznym dysku Microsoft Windows 10 Professional PL (64-bit) z najnowszą dostępną na rynku licencją w języku polskim wraz z nośnikiem do </w:t>
            </w:r>
            <w:proofErr w:type="spellStart"/>
            <w:r w:rsidRPr="00445518">
              <w:rPr>
                <w:rFonts w:ascii="Calibri" w:hAnsi="Calibri"/>
              </w:rPr>
              <w:t>reinstalacji</w:t>
            </w:r>
            <w:proofErr w:type="spellEnd"/>
            <w:r w:rsidRPr="00445518">
              <w:rPr>
                <w:rFonts w:ascii="Calibri" w:hAnsi="Calibri"/>
              </w:rPr>
              <w:t xml:space="preserve"> systemu lub rozwiązanie równoważne. Zainstalowany system operacyjny jak również licencja na najnowszy system nie wymagający podawania kluczy aktywacyjnych przy </w:t>
            </w:r>
            <w:proofErr w:type="spellStart"/>
            <w:r w:rsidRPr="00445518">
              <w:rPr>
                <w:rFonts w:ascii="Calibri" w:hAnsi="Calibri"/>
              </w:rPr>
              <w:t>reinstalacji</w:t>
            </w:r>
            <w:proofErr w:type="spellEnd"/>
            <w:r w:rsidRPr="00445518">
              <w:rPr>
                <w:rFonts w:ascii="Calibri" w:hAnsi="Calibri"/>
              </w:rPr>
              <w:t xml:space="preserve"> systemu. Pełna współpraca z usługą Active Directory wdrożoną u Zamawiającego.</w:t>
            </w:r>
          </w:p>
          <w:p w14:paraId="1DA7C7D1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Licencja na oprogramow</w:t>
            </w:r>
            <w:r>
              <w:rPr>
                <w:rFonts w:ascii="Calibri" w:hAnsi="Calibri"/>
              </w:rPr>
              <w:t xml:space="preserve">anie biurowe MS Office 2019 </w:t>
            </w:r>
            <w:proofErr w:type="spellStart"/>
            <w:r>
              <w:rPr>
                <w:rFonts w:ascii="Calibri" w:hAnsi="Calibri"/>
              </w:rPr>
              <w:t>Std</w:t>
            </w:r>
            <w:proofErr w:type="spellEnd"/>
            <w:r>
              <w:rPr>
                <w:rFonts w:ascii="Calibri" w:hAnsi="Calibri"/>
              </w:rPr>
              <w:t xml:space="preserve"> PL – wersja MOLP</w:t>
            </w:r>
          </w:p>
          <w:p w14:paraId="48A9587E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Licencja na system operacyjny i pakiet biurowy bezterminowa.</w:t>
            </w:r>
          </w:p>
        </w:tc>
      </w:tr>
      <w:tr w:rsidR="00882249" w:rsidRPr="004D6305" w14:paraId="1BF3A2FD" w14:textId="77777777" w:rsidTr="00570554">
        <w:tc>
          <w:tcPr>
            <w:tcW w:w="9356" w:type="dxa"/>
          </w:tcPr>
          <w:p w14:paraId="68AE64EF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Min. 3-letnia gwarancja producenta świadczona na miejscu u klienta.</w:t>
            </w:r>
          </w:p>
          <w:p w14:paraId="05631B84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Czas reakcji serwisu - do końca następnego dnia roboczego.</w:t>
            </w:r>
          </w:p>
          <w:p w14:paraId="46233FA4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Maksymalny czas naprawy od zgłoszenia wady przez Zamawiającego: 3 dni robocze.</w:t>
            </w:r>
          </w:p>
          <w:p w14:paraId="514D4241" w14:textId="77777777" w:rsidR="00882249" w:rsidRPr="00445518" w:rsidRDefault="00882249" w:rsidP="00570554">
            <w:pPr>
              <w:pStyle w:val="Tekstwtabelce"/>
              <w:rPr>
                <w:rFonts w:ascii="Calibri" w:hAnsi="Calibri"/>
              </w:rPr>
            </w:pPr>
            <w:r w:rsidRPr="00445518">
              <w:rPr>
                <w:rFonts w:ascii="Calibri" w:hAnsi="Calibri"/>
              </w:rPr>
              <w:t>Serwis urządzeń musi być realizowany przez Producenta lub Autoryzowanego Partnera Serwisowego Producenta.</w:t>
            </w:r>
          </w:p>
        </w:tc>
      </w:tr>
    </w:tbl>
    <w:p w14:paraId="6CC0828C" w14:textId="77777777" w:rsidR="00882249" w:rsidRDefault="00882249" w:rsidP="00882249">
      <w:pPr>
        <w:spacing w:after="160" w:line="259" w:lineRule="auto"/>
        <w:rPr>
          <w:rFonts w:ascii="Calibri" w:hAnsi="Calibri"/>
          <w:sz w:val="22"/>
          <w:szCs w:val="22"/>
          <w:lang w:eastAsia="x-none"/>
        </w:rPr>
      </w:pPr>
    </w:p>
    <w:p w14:paraId="305D2F5E" w14:textId="77777777" w:rsidR="00882249" w:rsidRPr="00BD354D" w:rsidRDefault="00882249" w:rsidP="00A766A1">
      <w:pPr>
        <w:numPr>
          <w:ilvl w:val="0"/>
          <w:numId w:val="43"/>
        </w:numPr>
        <w:suppressAutoHyphens w:val="0"/>
        <w:spacing w:after="160" w:line="259" w:lineRule="auto"/>
        <w:rPr>
          <w:rFonts w:ascii="Calibri" w:hAnsi="Calibri"/>
          <w:b/>
          <w:color w:val="76923C"/>
          <w:sz w:val="22"/>
          <w:szCs w:val="22"/>
          <w:lang w:val="en-US" w:eastAsia="x-none"/>
        </w:rPr>
      </w:pPr>
      <w:r w:rsidRPr="00BD354D">
        <w:rPr>
          <w:rFonts w:ascii="Calibri" w:hAnsi="Calibri"/>
          <w:b/>
          <w:color w:val="76923C"/>
          <w:sz w:val="22"/>
          <w:szCs w:val="22"/>
          <w:lang w:val="en-US" w:eastAsia="x-none"/>
        </w:rPr>
        <w:t xml:space="preserve">Monitor </w:t>
      </w:r>
      <w:proofErr w:type="spellStart"/>
      <w:r w:rsidRPr="00BD354D">
        <w:rPr>
          <w:rFonts w:ascii="Calibri" w:hAnsi="Calibri"/>
          <w:b/>
          <w:color w:val="76923C"/>
          <w:sz w:val="22"/>
          <w:szCs w:val="22"/>
          <w:lang w:val="en-US" w:eastAsia="x-none"/>
        </w:rPr>
        <w:t>komputerowy</w:t>
      </w:r>
      <w:proofErr w:type="spellEnd"/>
      <w:r w:rsidRPr="00BD354D">
        <w:rPr>
          <w:rFonts w:ascii="Calibri" w:hAnsi="Calibri"/>
          <w:b/>
          <w:color w:val="76923C"/>
          <w:sz w:val="22"/>
          <w:szCs w:val="22"/>
          <w:lang w:val="en-US" w:eastAsia="x-none"/>
        </w:rPr>
        <w:t xml:space="preserve">  min 23,8”</w:t>
      </w:r>
      <w:r>
        <w:rPr>
          <w:rFonts w:ascii="Calibri" w:hAnsi="Calibri"/>
          <w:b/>
          <w:color w:val="76923C"/>
          <w:sz w:val="22"/>
          <w:szCs w:val="22"/>
          <w:lang w:val="en-US" w:eastAsia="x-none"/>
        </w:rPr>
        <w:t xml:space="preserve"> – 28 </w:t>
      </w:r>
      <w:proofErr w:type="spellStart"/>
      <w:r>
        <w:rPr>
          <w:rFonts w:ascii="Calibri" w:hAnsi="Calibri"/>
          <w:b/>
          <w:color w:val="76923C"/>
          <w:sz w:val="22"/>
          <w:szCs w:val="22"/>
          <w:lang w:val="en-US" w:eastAsia="x-none"/>
        </w:rPr>
        <w:t>szt</w:t>
      </w:r>
      <w:proofErr w:type="spellEnd"/>
      <w:r>
        <w:rPr>
          <w:rFonts w:ascii="Calibri" w:hAnsi="Calibri"/>
          <w:b/>
          <w:color w:val="76923C"/>
          <w:sz w:val="22"/>
          <w:szCs w:val="22"/>
          <w:lang w:val="en-US" w:eastAsia="x-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82249" w:rsidRPr="00934774" w14:paraId="0C912B70" w14:textId="77777777" w:rsidTr="00570554">
        <w:tc>
          <w:tcPr>
            <w:tcW w:w="9212" w:type="dxa"/>
          </w:tcPr>
          <w:p w14:paraId="01EF0264" w14:textId="77777777" w:rsidR="00882249" w:rsidRPr="00C31E1E" w:rsidRDefault="00882249" w:rsidP="00570554">
            <w:pPr>
              <w:pStyle w:val="Tekstwtabelce"/>
              <w:rPr>
                <w:rFonts w:ascii="Calibri" w:hAnsi="Calibri"/>
              </w:rPr>
            </w:pPr>
            <w:r w:rsidRPr="00C31E1E">
              <w:rPr>
                <w:rFonts w:ascii="Calibri" w:hAnsi="Calibri"/>
              </w:rPr>
              <w:t>Monitor płaski o przekątnej ekranu</w:t>
            </w:r>
            <w:r>
              <w:rPr>
                <w:rFonts w:ascii="Calibri" w:hAnsi="Calibri"/>
              </w:rPr>
              <w:t xml:space="preserve"> min. 23,8</w:t>
            </w:r>
            <w:r w:rsidRPr="00C31E1E">
              <w:rPr>
                <w:rFonts w:ascii="Calibri" w:hAnsi="Calibri"/>
              </w:rPr>
              <w:t>” Matryca LED</w:t>
            </w:r>
          </w:p>
          <w:p w14:paraId="493B769E" w14:textId="77777777" w:rsidR="00882249" w:rsidRPr="00C31E1E" w:rsidRDefault="00882249" w:rsidP="00570554">
            <w:pPr>
              <w:pStyle w:val="Tekstwtabelce"/>
              <w:rPr>
                <w:rFonts w:ascii="Calibri" w:hAnsi="Calibri"/>
              </w:rPr>
            </w:pPr>
            <w:r w:rsidRPr="00C31E1E">
              <w:rPr>
                <w:rFonts w:ascii="Calibri" w:hAnsi="Calibri"/>
              </w:rPr>
              <w:t>- rozdzielczość min.: 1920x1080</w:t>
            </w:r>
          </w:p>
          <w:p w14:paraId="09425F66" w14:textId="77777777" w:rsidR="00882249" w:rsidRPr="00C31E1E" w:rsidRDefault="00882249" w:rsidP="00570554">
            <w:pPr>
              <w:pStyle w:val="Tekstwtabelce"/>
              <w:rPr>
                <w:rFonts w:ascii="Calibri" w:hAnsi="Calibri"/>
              </w:rPr>
            </w:pPr>
            <w:r w:rsidRPr="00C31E1E">
              <w:rPr>
                <w:rFonts w:ascii="Calibri" w:hAnsi="Calibri"/>
              </w:rPr>
              <w:t>- wbudowane lub zamocowane ( zintegrowane) na stałe głośniki.</w:t>
            </w:r>
          </w:p>
          <w:p w14:paraId="525287EC" w14:textId="77777777" w:rsidR="00882249" w:rsidRPr="00C31E1E" w:rsidRDefault="00882249" w:rsidP="00570554">
            <w:pPr>
              <w:pStyle w:val="Tekstwtabelce"/>
              <w:rPr>
                <w:rFonts w:ascii="Calibri" w:hAnsi="Calibri"/>
              </w:rPr>
            </w:pPr>
            <w:r w:rsidRPr="00C31E1E">
              <w:rPr>
                <w:rFonts w:ascii="Calibri" w:hAnsi="Calibri"/>
              </w:rPr>
              <w:t>- powłoka matrycy – matowa</w:t>
            </w:r>
          </w:p>
          <w:p w14:paraId="43354798" w14:textId="77777777" w:rsidR="00882249" w:rsidRDefault="00882249" w:rsidP="00570554">
            <w:pPr>
              <w:pStyle w:val="Tekstwtabelce"/>
              <w:rPr>
                <w:rFonts w:ascii="Calibri" w:hAnsi="Calibri"/>
              </w:rPr>
            </w:pPr>
            <w:r w:rsidRPr="00C31E1E">
              <w:rPr>
                <w:rFonts w:ascii="Calibri" w:hAnsi="Calibri"/>
              </w:rPr>
              <w:t xml:space="preserve"> - regulacja pochylenia (góra/dół)</w:t>
            </w:r>
          </w:p>
          <w:p w14:paraId="6E086A68" w14:textId="77777777" w:rsidR="00882249" w:rsidRPr="00C31E1E" w:rsidRDefault="00882249" w:rsidP="00570554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regulacja wysokości</w:t>
            </w:r>
          </w:p>
          <w:p w14:paraId="53E70FF7" w14:textId="77777777" w:rsidR="00882249" w:rsidRPr="00C31E1E" w:rsidRDefault="00882249" w:rsidP="00570554">
            <w:pPr>
              <w:pStyle w:val="Tekstwtabelce"/>
              <w:rPr>
                <w:rFonts w:ascii="Calibri" w:hAnsi="Calibri"/>
              </w:rPr>
            </w:pPr>
            <w:r w:rsidRPr="00C31E1E">
              <w:rPr>
                <w:rFonts w:ascii="Calibri" w:hAnsi="Calibri"/>
              </w:rPr>
              <w:t>- powłoka matrycy matowa</w:t>
            </w:r>
          </w:p>
          <w:p w14:paraId="625C5E0E" w14:textId="77777777" w:rsidR="00882249" w:rsidRPr="00934774" w:rsidRDefault="00882249" w:rsidP="00570554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  <w:lang w:eastAsia="x-none"/>
              </w:rPr>
            </w:pPr>
          </w:p>
        </w:tc>
      </w:tr>
    </w:tbl>
    <w:p w14:paraId="383C0DD4" w14:textId="77777777" w:rsidR="00882249" w:rsidRPr="00934774" w:rsidRDefault="00882249" w:rsidP="00882249">
      <w:pPr>
        <w:spacing w:after="160" w:line="259" w:lineRule="auto"/>
        <w:rPr>
          <w:rFonts w:ascii="Calibri" w:hAnsi="Calibri"/>
          <w:b/>
          <w:sz w:val="22"/>
          <w:szCs w:val="22"/>
          <w:lang w:eastAsia="x-none"/>
        </w:rPr>
      </w:pPr>
    </w:p>
    <w:p w14:paraId="72EB42F2" w14:textId="77777777" w:rsidR="00882249" w:rsidRPr="00BD354D" w:rsidRDefault="00882249" w:rsidP="00A766A1">
      <w:pPr>
        <w:numPr>
          <w:ilvl w:val="0"/>
          <w:numId w:val="43"/>
        </w:numPr>
        <w:suppressAutoHyphens w:val="0"/>
        <w:spacing w:after="160" w:line="259" w:lineRule="auto"/>
        <w:ind w:left="709"/>
        <w:rPr>
          <w:rFonts w:ascii="Calibri" w:hAnsi="Calibri"/>
          <w:b/>
          <w:color w:val="76923C"/>
          <w:sz w:val="22"/>
          <w:szCs w:val="22"/>
          <w:lang w:eastAsia="x-none"/>
        </w:rPr>
      </w:pPr>
      <w:r w:rsidRPr="00BD354D">
        <w:rPr>
          <w:rFonts w:ascii="Calibri" w:hAnsi="Calibri"/>
          <w:b/>
          <w:color w:val="76923C"/>
          <w:sz w:val="22"/>
          <w:szCs w:val="22"/>
          <w:lang w:eastAsia="x-none"/>
        </w:rPr>
        <w:t>Monitor komputerowy min. 34”</w:t>
      </w:r>
      <w:r>
        <w:rPr>
          <w:rFonts w:ascii="Calibri" w:hAnsi="Calibri"/>
          <w:b/>
          <w:color w:val="76923C"/>
          <w:sz w:val="22"/>
          <w:szCs w:val="22"/>
          <w:lang w:eastAsia="x-none"/>
        </w:rPr>
        <w:t xml:space="preserve">- 12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82249" w:rsidRPr="005960AC" w14:paraId="5168CA74" w14:textId="77777777" w:rsidTr="00570554">
        <w:tc>
          <w:tcPr>
            <w:tcW w:w="9212" w:type="dxa"/>
          </w:tcPr>
          <w:p w14:paraId="46744250" w14:textId="77777777" w:rsidR="00882249" w:rsidRPr="005960AC" w:rsidRDefault="00882249" w:rsidP="00570554">
            <w:pPr>
              <w:pStyle w:val="Tekstwtabelce"/>
              <w:rPr>
                <w:rFonts w:ascii="Calibri" w:hAnsi="Calibri"/>
              </w:rPr>
            </w:pPr>
            <w:r w:rsidRPr="005960AC">
              <w:rPr>
                <w:rFonts w:ascii="Calibri" w:hAnsi="Calibri"/>
              </w:rPr>
              <w:t>Monitor o przekątnej ekranu min. 34” Matryca LED</w:t>
            </w:r>
          </w:p>
          <w:p w14:paraId="7520CF66" w14:textId="77777777" w:rsidR="00882249" w:rsidRPr="005960AC" w:rsidRDefault="00882249" w:rsidP="00570554">
            <w:pPr>
              <w:pStyle w:val="Tekstwtabelce"/>
              <w:rPr>
                <w:rFonts w:ascii="Calibri" w:hAnsi="Calibri"/>
              </w:rPr>
            </w:pPr>
            <w:r w:rsidRPr="005960AC">
              <w:rPr>
                <w:rFonts w:ascii="Calibri" w:hAnsi="Calibri"/>
              </w:rPr>
              <w:t>- rozdzielczość natywna min.: 3440x1440</w:t>
            </w:r>
          </w:p>
          <w:p w14:paraId="06C1822E" w14:textId="77777777" w:rsidR="00882249" w:rsidRPr="005960AC" w:rsidRDefault="00882249" w:rsidP="00570554">
            <w:pPr>
              <w:pStyle w:val="Tekstwtabelce"/>
              <w:rPr>
                <w:rFonts w:ascii="Calibri" w:hAnsi="Calibri"/>
              </w:rPr>
            </w:pPr>
            <w:r w:rsidRPr="005960AC">
              <w:rPr>
                <w:rFonts w:ascii="Calibri" w:hAnsi="Calibri"/>
              </w:rPr>
              <w:t>- powłoka matrycy – matowa</w:t>
            </w:r>
          </w:p>
          <w:p w14:paraId="48ABD795" w14:textId="77777777" w:rsidR="00882249" w:rsidRPr="005960AC" w:rsidRDefault="00882249" w:rsidP="00570554">
            <w:pPr>
              <w:pStyle w:val="Tekstwtabelce"/>
              <w:rPr>
                <w:rFonts w:ascii="Calibri" w:hAnsi="Calibri"/>
              </w:rPr>
            </w:pPr>
            <w:r w:rsidRPr="005960AC">
              <w:rPr>
                <w:rFonts w:ascii="Calibri" w:hAnsi="Calibri"/>
              </w:rPr>
              <w:t xml:space="preserve"> - regulacja pochylenia (góra/dół)</w:t>
            </w:r>
          </w:p>
          <w:p w14:paraId="037A43CD" w14:textId="77777777" w:rsidR="00882249" w:rsidRPr="005960AC" w:rsidRDefault="00882249" w:rsidP="00570554">
            <w:pPr>
              <w:pStyle w:val="Tekstwtabelce"/>
              <w:rPr>
                <w:rFonts w:ascii="Calibri" w:hAnsi="Calibri"/>
              </w:rPr>
            </w:pPr>
            <w:r w:rsidRPr="005960AC">
              <w:rPr>
                <w:rFonts w:ascii="Calibri" w:hAnsi="Calibri"/>
              </w:rPr>
              <w:t>- regulacja wysokości</w:t>
            </w:r>
          </w:p>
          <w:p w14:paraId="0487CCB1" w14:textId="77777777" w:rsidR="00882249" w:rsidRPr="005960AC" w:rsidRDefault="00882249" w:rsidP="00570554">
            <w:pPr>
              <w:pStyle w:val="Tekstwtabelce"/>
              <w:rPr>
                <w:rFonts w:ascii="Calibri" w:hAnsi="Calibri"/>
              </w:rPr>
            </w:pPr>
            <w:r w:rsidRPr="005960AC">
              <w:rPr>
                <w:rFonts w:ascii="Calibri" w:hAnsi="Calibri"/>
              </w:rPr>
              <w:t>- powłoka matrycy matowa</w:t>
            </w:r>
          </w:p>
          <w:p w14:paraId="68C46522" w14:textId="77777777" w:rsidR="00882249" w:rsidRPr="005960AC" w:rsidRDefault="00882249" w:rsidP="00570554">
            <w:pPr>
              <w:spacing w:after="160" w:line="259" w:lineRule="auto"/>
              <w:rPr>
                <w:rFonts w:ascii="Calibri" w:hAnsi="Calibri"/>
                <w:sz w:val="20"/>
                <w:szCs w:val="20"/>
                <w:lang w:eastAsia="x-none"/>
              </w:rPr>
            </w:pPr>
            <w:r w:rsidRPr="005960AC">
              <w:rPr>
                <w:rFonts w:ascii="Calibri" w:hAnsi="Calibri"/>
                <w:sz w:val="20"/>
                <w:szCs w:val="20"/>
                <w:lang w:eastAsia="x-none"/>
              </w:rPr>
              <w:t>- rozmiar plamki – 0,23 mm</w:t>
            </w:r>
          </w:p>
        </w:tc>
      </w:tr>
    </w:tbl>
    <w:p w14:paraId="3C2B9CB5" w14:textId="77777777" w:rsidR="00882249" w:rsidRDefault="00882249" w:rsidP="00882249">
      <w:pPr>
        <w:pStyle w:val="Tekstpodstawowy"/>
        <w:shd w:val="clear" w:color="auto" w:fill="FFFFFF"/>
        <w:spacing w:line="300" w:lineRule="atLeast"/>
        <w:ind w:left="1134" w:hanging="425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14:paraId="70279A0D" w14:textId="77777777" w:rsidR="00882249" w:rsidRPr="00755C80" w:rsidRDefault="00882249" w:rsidP="00A766A1">
      <w:pPr>
        <w:pStyle w:val="Tekstpodstawowy"/>
        <w:numPr>
          <w:ilvl w:val="0"/>
          <w:numId w:val="45"/>
        </w:numPr>
        <w:shd w:val="clear" w:color="auto" w:fill="FFFFFF"/>
        <w:spacing w:line="300" w:lineRule="atLeast"/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6C37EA">
        <w:rPr>
          <w:rFonts w:ascii="Calibri" w:hAnsi="Calibri" w:cs="Calibri"/>
          <w:b/>
          <w:bCs/>
          <w:color w:val="0000FF"/>
          <w:sz w:val="22"/>
          <w:szCs w:val="22"/>
        </w:rPr>
        <w:t xml:space="preserve">CZĘŚĆ III – </w:t>
      </w:r>
      <w:r w:rsidRPr="00755C80">
        <w:rPr>
          <w:rFonts w:ascii="Calibri" w:hAnsi="Calibri" w:cs="Calibri"/>
          <w:b/>
          <w:bCs/>
          <w:color w:val="0000FF"/>
          <w:sz w:val="22"/>
          <w:szCs w:val="22"/>
        </w:rPr>
        <w:t>„Dostawa drukarek”.</w:t>
      </w:r>
    </w:p>
    <w:p w14:paraId="3A4DDDCF" w14:textId="77777777" w:rsidR="00882249" w:rsidRPr="003B1551" w:rsidRDefault="00882249" w:rsidP="00A766A1">
      <w:pPr>
        <w:numPr>
          <w:ilvl w:val="0"/>
          <w:numId w:val="44"/>
        </w:numPr>
        <w:suppressAutoHyphens w:val="0"/>
        <w:rPr>
          <w:rFonts w:ascii="Calibri" w:hAnsi="Calibri"/>
          <w:b/>
          <w:color w:val="70AD47"/>
          <w:sz w:val="20"/>
          <w:szCs w:val="20"/>
        </w:rPr>
      </w:pPr>
      <w:r w:rsidRPr="003B1551">
        <w:rPr>
          <w:rFonts w:ascii="Calibri" w:hAnsi="Calibri"/>
          <w:b/>
          <w:color w:val="70AD47"/>
          <w:sz w:val="20"/>
          <w:szCs w:val="20"/>
        </w:rPr>
        <w:t xml:space="preserve">Drukarka kolorowa laserowa wielofunkcyjna  A4 – </w:t>
      </w:r>
      <w:r>
        <w:rPr>
          <w:rFonts w:ascii="Calibri" w:hAnsi="Calibri"/>
          <w:b/>
          <w:color w:val="70AD47"/>
          <w:sz w:val="20"/>
          <w:szCs w:val="20"/>
        </w:rPr>
        <w:t>15</w:t>
      </w:r>
      <w:r w:rsidRPr="003B1551">
        <w:rPr>
          <w:rFonts w:ascii="Calibri" w:hAnsi="Calibri"/>
          <w:b/>
          <w:color w:val="70AD47"/>
          <w:sz w:val="20"/>
          <w:szCs w:val="20"/>
        </w:rPr>
        <w:t xml:space="preserve"> szt.</w:t>
      </w:r>
      <w:r>
        <w:rPr>
          <w:rFonts w:ascii="Calibri" w:hAnsi="Calibri"/>
          <w:b/>
          <w:color w:val="70AD47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882249" w:rsidRPr="00AD5910" w14:paraId="6777A321" w14:textId="77777777" w:rsidTr="00570554">
        <w:trPr>
          <w:trHeight w:val="500"/>
        </w:trPr>
        <w:tc>
          <w:tcPr>
            <w:tcW w:w="2518" w:type="dxa"/>
          </w:tcPr>
          <w:p w14:paraId="20B1F858" w14:textId="36147E18" w:rsidR="00882249" w:rsidRPr="00900346" w:rsidRDefault="00882249" w:rsidP="00900346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bCs/>
                <w:sz w:val="20"/>
                <w:szCs w:val="20"/>
              </w:rPr>
              <w:t>Podstawowe parametry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669118F7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Opis wymagań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82249" w:rsidRPr="00AD5910" w14:paraId="0925BFDF" w14:textId="77777777" w:rsidTr="00570554">
        <w:tc>
          <w:tcPr>
            <w:tcW w:w="2518" w:type="dxa"/>
          </w:tcPr>
          <w:p w14:paraId="73BA1C4D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Funkcje</w:t>
            </w:r>
          </w:p>
        </w:tc>
        <w:tc>
          <w:tcPr>
            <w:tcW w:w="7088" w:type="dxa"/>
          </w:tcPr>
          <w:p w14:paraId="45DCA4B7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>Drukowanie, skanowanie, kopiowanie - czarno-białe i w kolorze</w:t>
            </w:r>
          </w:p>
          <w:p w14:paraId="3CA7EC4E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Drukowanie i skanowanie dwustronne, </w:t>
            </w:r>
          </w:p>
          <w:p w14:paraId="11212E6D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>Wyświetlacz ciekłokrystaliczny,</w:t>
            </w:r>
          </w:p>
          <w:p w14:paraId="40FEC704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lastRenderedPageBreak/>
              <w:t>Automatyczny podajnik ADF – min 30 arkuszy</w:t>
            </w:r>
          </w:p>
        </w:tc>
      </w:tr>
      <w:tr w:rsidR="00882249" w:rsidRPr="00AD5910" w14:paraId="21A81F53" w14:textId="77777777" w:rsidTr="00570554">
        <w:tc>
          <w:tcPr>
            <w:tcW w:w="2518" w:type="dxa"/>
          </w:tcPr>
          <w:p w14:paraId="083E7235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lastRenderedPageBreak/>
              <w:t>Rozdzielczość drukowania</w:t>
            </w:r>
          </w:p>
        </w:tc>
        <w:tc>
          <w:tcPr>
            <w:tcW w:w="7088" w:type="dxa"/>
          </w:tcPr>
          <w:p w14:paraId="5EB00477" w14:textId="6A1EFDA6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min. 1200x1200 </w:t>
            </w:r>
            <w:proofErr w:type="spellStart"/>
            <w:r w:rsidRPr="00900346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="00900346" w:rsidRPr="00900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346" w:rsidRPr="00F31509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F31509" w:rsidRPr="00F31509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="00900346" w:rsidRPr="00F31509">
              <w:rPr>
                <w:rFonts w:asciiTheme="minorHAnsi" w:hAnsiTheme="minorHAnsi" w:cstheme="minorHAnsi"/>
                <w:sz w:val="20"/>
                <w:szCs w:val="20"/>
              </w:rPr>
              <w:t xml:space="preserve"> 2400x600</w:t>
            </w:r>
          </w:p>
        </w:tc>
      </w:tr>
      <w:tr w:rsidR="00882249" w:rsidRPr="00AD5910" w14:paraId="74CA50CF" w14:textId="77777777" w:rsidTr="00570554">
        <w:tc>
          <w:tcPr>
            <w:tcW w:w="2518" w:type="dxa"/>
          </w:tcPr>
          <w:p w14:paraId="49C681AD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Rozdzielczość skanowania</w:t>
            </w:r>
          </w:p>
        </w:tc>
        <w:tc>
          <w:tcPr>
            <w:tcW w:w="7088" w:type="dxa"/>
          </w:tcPr>
          <w:p w14:paraId="5F69B179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min. 600x600 </w:t>
            </w:r>
            <w:proofErr w:type="spellStart"/>
            <w:r w:rsidRPr="00205021">
              <w:rPr>
                <w:rFonts w:ascii="Calibri" w:hAnsi="Calibri"/>
                <w:sz w:val="20"/>
                <w:szCs w:val="20"/>
              </w:rPr>
              <w:t>dpi</w:t>
            </w:r>
            <w:proofErr w:type="spellEnd"/>
          </w:p>
        </w:tc>
      </w:tr>
      <w:tr w:rsidR="00882249" w:rsidRPr="00AD5910" w14:paraId="2FC43F9F" w14:textId="77777777" w:rsidTr="00570554">
        <w:tc>
          <w:tcPr>
            <w:tcW w:w="2518" w:type="dxa"/>
          </w:tcPr>
          <w:p w14:paraId="108B1DF2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Szybkość druku</w:t>
            </w:r>
          </w:p>
        </w:tc>
        <w:tc>
          <w:tcPr>
            <w:tcW w:w="7088" w:type="dxa"/>
          </w:tcPr>
          <w:p w14:paraId="4408936C" w14:textId="768FA0DF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szybkość druku (format A4) mono: min. </w:t>
            </w:r>
            <w:r w:rsidRPr="00205021">
              <w:rPr>
                <w:rStyle w:val="Pogrubienie"/>
                <w:rFonts w:ascii="Calibri" w:hAnsi="Calibri"/>
                <w:sz w:val="20"/>
                <w:szCs w:val="20"/>
              </w:rPr>
              <w:t>2</w:t>
            </w:r>
            <w:r w:rsidR="00900346">
              <w:rPr>
                <w:rStyle w:val="Pogrubienie"/>
                <w:rFonts w:ascii="Calibri" w:hAnsi="Calibri"/>
                <w:sz w:val="20"/>
                <w:szCs w:val="20"/>
              </w:rPr>
              <w:t>1</w:t>
            </w:r>
            <w:r w:rsidRPr="00205021">
              <w:rPr>
                <w:rStyle w:val="Pogrubienie"/>
                <w:rFonts w:ascii="Calibri" w:hAnsi="Calibri"/>
                <w:sz w:val="20"/>
                <w:szCs w:val="20"/>
              </w:rPr>
              <w:t xml:space="preserve"> str./min. </w:t>
            </w:r>
          </w:p>
          <w:p w14:paraId="180C6D27" w14:textId="60311DDC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 szybkość druku (format A4) kolor: min. </w:t>
            </w:r>
            <w:r w:rsidRPr="00205021">
              <w:rPr>
                <w:rStyle w:val="Pogrubienie"/>
                <w:rFonts w:ascii="Calibri" w:hAnsi="Calibri"/>
                <w:sz w:val="20"/>
                <w:szCs w:val="20"/>
              </w:rPr>
              <w:t>2</w:t>
            </w:r>
            <w:r w:rsidR="00900346">
              <w:rPr>
                <w:rStyle w:val="Pogrubienie"/>
                <w:rFonts w:ascii="Calibri" w:hAnsi="Calibri"/>
                <w:sz w:val="20"/>
                <w:szCs w:val="20"/>
              </w:rPr>
              <w:t>1</w:t>
            </w:r>
            <w:r w:rsidRPr="00205021">
              <w:rPr>
                <w:rStyle w:val="Pogrubienie"/>
                <w:rFonts w:ascii="Calibri" w:hAnsi="Calibri"/>
                <w:sz w:val="20"/>
                <w:szCs w:val="20"/>
              </w:rPr>
              <w:t xml:space="preserve"> str./min.</w:t>
            </w:r>
          </w:p>
        </w:tc>
      </w:tr>
      <w:tr w:rsidR="00882249" w:rsidRPr="00AD5910" w14:paraId="14F2A3D2" w14:textId="77777777" w:rsidTr="00570554">
        <w:tc>
          <w:tcPr>
            <w:tcW w:w="2518" w:type="dxa"/>
          </w:tcPr>
          <w:p w14:paraId="16C9710F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Format druku</w:t>
            </w:r>
          </w:p>
        </w:tc>
        <w:tc>
          <w:tcPr>
            <w:tcW w:w="7088" w:type="dxa"/>
          </w:tcPr>
          <w:p w14:paraId="49030C10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>A4</w:t>
            </w:r>
          </w:p>
        </w:tc>
      </w:tr>
      <w:tr w:rsidR="00882249" w:rsidRPr="00AD5910" w14:paraId="4EA7E3F6" w14:textId="77777777" w:rsidTr="00570554">
        <w:tc>
          <w:tcPr>
            <w:tcW w:w="2518" w:type="dxa"/>
          </w:tcPr>
          <w:p w14:paraId="3B83793E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Pamięć</w:t>
            </w:r>
          </w:p>
        </w:tc>
        <w:tc>
          <w:tcPr>
            <w:tcW w:w="7088" w:type="dxa"/>
          </w:tcPr>
          <w:p w14:paraId="3DCF2414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>min. 512 MB</w:t>
            </w:r>
          </w:p>
        </w:tc>
      </w:tr>
      <w:tr w:rsidR="00882249" w:rsidRPr="00AD5910" w14:paraId="2F94BC64" w14:textId="77777777" w:rsidTr="00570554">
        <w:tc>
          <w:tcPr>
            <w:tcW w:w="2518" w:type="dxa"/>
          </w:tcPr>
          <w:p w14:paraId="19E14643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Komunikacja</w:t>
            </w:r>
          </w:p>
        </w:tc>
        <w:tc>
          <w:tcPr>
            <w:tcW w:w="7088" w:type="dxa"/>
          </w:tcPr>
          <w:p w14:paraId="72512F69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 Ethernet 100/1000 </w:t>
            </w:r>
            <w:proofErr w:type="spellStart"/>
            <w:r w:rsidRPr="00205021">
              <w:rPr>
                <w:rFonts w:ascii="Calibri" w:hAnsi="Calibri"/>
                <w:sz w:val="20"/>
                <w:szCs w:val="20"/>
              </w:rPr>
              <w:t>Mbps</w:t>
            </w:r>
            <w:proofErr w:type="spellEnd"/>
            <w:r w:rsidRPr="00205021">
              <w:rPr>
                <w:rFonts w:ascii="Calibri" w:hAnsi="Calibri"/>
                <w:sz w:val="20"/>
                <w:szCs w:val="20"/>
              </w:rPr>
              <w:t>, USB 2.0</w:t>
            </w:r>
          </w:p>
        </w:tc>
      </w:tr>
    </w:tbl>
    <w:p w14:paraId="780C1BDF" w14:textId="77777777" w:rsidR="00882249" w:rsidRDefault="00882249" w:rsidP="00882249">
      <w:pPr>
        <w:rPr>
          <w:rFonts w:ascii="Calibri" w:hAnsi="Calibri"/>
          <w:sz w:val="22"/>
          <w:szCs w:val="22"/>
          <w:lang w:eastAsia="x-none"/>
        </w:rPr>
      </w:pPr>
    </w:p>
    <w:p w14:paraId="03962829" w14:textId="5FEDC6A8" w:rsidR="00882249" w:rsidRDefault="00882249" w:rsidP="00A766A1">
      <w:pPr>
        <w:numPr>
          <w:ilvl w:val="0"/>
          <w:numId w:val="44"/>
        </w:numPr>
        <w:suppressAutoHyphens w:val="0"/>
        <w:rPr>
          <w:rFonts w:ascii="Calibri" w:hAnsi="Calibri"/>
          <w:b/>
          <w:color w:val="70AD47"/>
          <w:sz w:val="20"/>
          <w:szCs w:val="20"/>
        </w:rPr>
      </w:pPr>
      <w:r w:rsidRPr="003B1551">
        <w:rPr>
          <w:rFonts w:ascii="Calibri" w:hAnsi="Calibri"/>
          <w:b/>
          <w:color w:val="70AD47"/>
          <w:sz w:val="20"/>
          <w:szCs w:val="20"/>
        </w:rPr>
        <w:t xml:space="preserve">Drukarka laserowa mono A4 – </w:t>
      </w:r>
      <w:r>
        <w:rPr>
          <w:rFonts w:ascii="Calibri" w:hAnsi="Calibri"/>
          <w:b/>
          <w:color w:val="70AD47"/>
          <w:sz w:val="20"/>
          <w:szCs w:val="20"/>
        </w:rPr>
        <w:t>5</w:t>
      </w:r>
      <w:r w:rsidRPr="003B1551">
        <w:rPr>
          <w:rFonts w:ascii="Calibri" w:hAnsi="Calibri"/>
          <w:b/>
          <w:color w:val="70AD47"/>
          <w:sz w:val="20"/>
          <w:szCs w:val="20"/>
        </w:rPr>
        <w:t xml:space="preserve"> szt.</w:t>
      </w:r>
    </w:p>
    <w:p w14:paraId="3FEB13BE" w14:textId="77777777" w:rsidR="002B7E44" w:rsidRPr="003B1551" w:rsidRDefault="002B7E44" w:rsidP="002B7E44">
      <w:pPr>
        <w:suppressAutoHyphens w:val="0"/>
        <w:ind w:left="720"/>
        <w:rPr>
          <w:rFonts w:ascii="Calibri" w:hAnsi="Calibri"/>
          <w:b/>
          <w:color w:val="70AD47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882249" w:rsidRPr="00205021" w14:paraId="52F3D714" w14:textId="77777777" w:rsidTr="00570554">
        <w:tc>
          <w:tcPr>
            <w:tcW w:w="2518" w:type="dxa"/>
          </w:tcPr>
          <w:p w14:paraId="4187ED26" w14:textId="6B957671" w:rsidR="00882249" w:rsidRPr="002B7E44" w:rsidRDefault="00882249" w:rsidP="002B7E44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bCs/>
                <w:sz w:val="20"/>
                <w:szCs w:val="20"/>
              </w:rPr>
              <w:t xml:space="preserve">Podstawowe parametry </w:t>
            </w:r>
          </w:p>
        </w:tc>
        <w:tc>
          <w:tcPr>
            <w:tcW w:w="7088" w:type="dxa"/>
          </w:tcPr>
          <w:p w14:paraId="16A1A998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Opis wymagań</w:t>
            </w:r>
          </w:p>
        </w:tc>
      </w:tr>
      <w:tr w:rsidR="00882249" w:rsidRPr="00205021" w14:paraId="3821A2E9" w14:textId="77777777" w:rsidTr="00570554">
        <w:tc>
          <w:tcPr>
            <w:tcW w:w="2518" w:type="dxa"/>
          </w:tcPr>
          <w:p w14:paraId="6F8EF035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Funkcje</w:t>
            </w:r>
          </w:p>
        </w:tc>
        <w:tc>
          <w:tcPr>
            <w:tcW w:w="7088" w:type="dxa"/>
          </w:tcPr>
          <w:p w14:paraId="59A20834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Wydruk dwustronny, </w:t>
            </w:r>
          </w:p>
        </w:tc>
      </w:tr>
      <w:tr w:rsidR="00882249" w:rsidRPr="00205021" w14:paraId="3724CF59" w14:textId="77777777" w:rsidTr="00570554">
        <w:tc>
          <w:tcPr>
            <w:tcW w:w="2518" w:type="dxa"/>
          </w:tcPr>
          <w:p w14:paraId="7D738D52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Rozdzielczość drukowania</w:t>
            </w:r>
          </w:p>
        </w:tc>
        <w:tc>
          <w:tcPr>
            <w:tcW w:w="7088" w:type="dxa"/>
          </w:tcPr>
          <w:p w14:paraId="55018A55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min. 600x600 </w:t>
            </w:r>
            <w:proofErr w:type="spellStart"/>
            <w:r w:rsidRPr="00205021">
              <w:rPr>
                <w:rFonts w:ascii="Calibri" w:hAnsi="Calibri"/>
                <w:sz w:val="20"/>
                <w:szCs w:val="20"/>
              </w:rPr>
              <w:t>dpi</w:t>
            </w:r>
            <w:proofErr w:type="spellEnd"/>
          </w:p>
        </w:tc>
      </w:tr>
      <w:tr w:rsidR="00882249" w:rsidRPr="00205021" w14:paraId="5DE3346E" w14:textId="77777777" w:rsidTr="00570554">
        <w:tc>
          <w:tcPr>
            <w:tcW w:w="2518" w:type="dxa"/>
          </w:tcPr>
          <w:p w14:paraId="1A335576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Szybkość druku</w:t>
            </w:r>
          </w:p>
        </w:tc>
        <w:tc>
          <w:tcPr>
            <w:tcW w:w="7088" w:type="dxa"/>
          </w:tcPr>
          <w:p w14:paraId="3E625853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szybkość druku (format A4)  mono: min. </w:t>
            </w:r>
            <w:r w:rsidRPr="00205021">
              <w:rPr>
                <w:rStyle w:val="Pogrubienie"/>
                <w:rFonts w:ascii="Calibri" w:hAnsi="Calibri"/>
                <w:sz w:val="20"/>
                <w:szCs w:val="20"/>
              </w:rPr>
              <w:t xml:space="preserve">28 str./min. </w:t>
            </w:r>
          </w:p>
        </w:tc>
      </w:tr>
      <w:tr w:rsidR="00882249" w:rsidRPr="00205021" w14:paraId="2E9140DD" w14:textId="77777777" w:rsidTr="00570554">
        <w:tc>
          <w:tcPr>
            <w:tcW w:w="2518" w:type="dxa"/>
          </w:tcPr>
          <w:p w14:paraId="705F365A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Format druku</w:t>
            </w:r>
          </w:p>
        </w:tc>
        <w:tc>
          <w:tcPr>
            <w:tcW w:w="7088" w:type="dxa"/>
          </w:tcPr>
          <w:p w14:paraId="0FB50519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>A4</w:t>
            </w:r>
          </w:p>
        </w:tc>
      </w:tr>
      <w:tr w:rsidR="00882249" w:rsidRPr="00205021" w14:paraId="27ECFE18" w14:textId="77777777" w:rsidTr="00570554">
        <w:tc>
          <w:tcPr>
            <w:tcW w:w="2518" w:type="dxa"/>
          </w:tcPr>
          <w:p w14:paraId="15721B48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Pamięć</w:t>
            </w:r>
          </w:p>
        </w:tc>
        <w:tc>
          <w:tcPr>
            <w:tcW w:w="7088" w:type="dxa"/>
          </w:tcPr>
          <w:p w14:paraId="558D4716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>min. 256 MB</w:t>
            </w:r>
          </w:p>
        </w:tc>
      </w:tr>
      <w:tr w:rsidR="00882249" w:rsidRPr="00205021" w14:paraId="7D46CBA6" w14:textId="77777777" w:rsidTr="00570554">
        <w:tc>
          <w:tcPr>
            <w:tcW w:w="2518" w:type="dxa"/>
          </w:tcPr>
          <w:p w14:paraId="49DCB629" w14:textId="77777777" w:rsidR="00882249" w:rsidRPr="00205021" w:rsidRDefault="00882249" w:rsidP="00570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5021">
              <w:rPr>
                <w:rFonts w:ascii="Calibri" w:hAnsi="Calibri"/>
                <w:b/>
                <w:sz w:val="20"/>
                <w:szCs w:val="20"/>
              </w:rPr>
              <w:t>Komunikacja</w:t>
            </w:r>
          </w:p>
        </w:tc>
        <w:tc>
          <w:tcPr>
            <w:tcW w:w="7088" w:type="dxa"/>
          </w:tcPr>
          <w:p w14:paraId="33451BC3" w14:textId="77777777" w:rsidR="00882249" w:rsidRPr="00205021" w:rsidRDefault="00882249" w:rsidP="00570554">
            <w:pPr>
              <w:rPr>
                <w:rFonts w:ascii="Calibri" w:hAnsi="Calibri"/>
                <w:sz w:val="20"/>
                <w:szCs w:val="20"/>
              </w:rPr>
            </w:pPr>
            <w:r w:rsidRPr="00205021">
              <w:rPr>
                <w:rFonts w:ascii="Calibri" w:hAnsi="Calibri"/>
                <w:sz w:val="20"/>
                <w:szCs w:val="20"/>
              </w:rPr>
              <w:t xml:space="preserve"> Ethernet 100/1000 </w:t>
            </w:r>
            <w:proofErr w:type="spellStart"/>
            <w:r w:rsidRPr="00205021">
              <w:rPr>
                <w:rFonts w:ascii="Calibri" w:hAnsi="Calibri"/>
                <w:sz w:val="20"/>
                <w:szCs w:val="20"/>
              </w:rPr>
              <w:t>Mbps</w:t>
            </w:r>
            <w:proofErr w:type="spellEnd"/>
            <w:r w:rsidRPr="00205021">
              <w:rPr>
                <w:rFonts w:ascii="Calibri" w:hAnsi="Calibri"/>
                <w:sz w:val="20"/>
                <w:szCs w:val="20"/>
              </w:rPr>
              <w:t>, USB 2.0</w:t>
            </w:r>
          </w:p>
        </w:tc>
      </w:tr>
    </w:tbl>
    <w:p w14:paraId="1FFF87E8" w14:textId="77777777" w:rsidR="00882249" w:rsidRDefault="00882249" w:rsidP="00882249">
      <w:pPr>
        <w:spacing w:after="160" w:line="259" w:lineRule="auto"/>
        <w:rPr>
          <w:rFonts w:ascii="Calibri" w:hAnsi="Calibri"/>
          <w:sz w:val="22"/>
          <w:szCs w:val="22"/>
          <w:lang w:eastAsia="x-none"/>
        </w:rPr>
      </w:pPr>
    </w:p>
    <w:p w14:paraId="290D98A3" w14:textId="77777777" w:rsidR="00882249" w:rsidRPr="006C37EA" w:rsidRDefault="00882249" w:rsidP="00882249">
      <w:pPr>
        <w:spacing w:after="160" w:line="259" w:lineRule="auto"/>
        <w:rPr>
          <w:rFonts w:ascii="Calibri" w:hAnsi="Calibri"/>
          <w:b/>
          <w:sz w:val="22"/>
          <w:szCs w:val="22"/>
          <w:lang w:eastAsia="x-none"/>
        </w:rPr>
      </w:pPr>
      <w:r>
        <w:rPr>
          <w:rFonts w:ascii="Calibri" w:hAnsi="Calibri"/>
          <w:b/>
          <w:sz w:val="22"/>
          <w:szCs w:val="22"/>
          <w:lang w:eastAsia="x-none"/>
        </w:rPr>
        <w:t xml:space="preserve">IV. Informacje </w:t>
      </w:r>
      <w:r w:rsidRPr="006C37EA">
        <w:rPr>
          <w:rFonts w:ascii="Calibri" w:hAnsi="Calibri"/>
          <w:b/>
          <w:sz w:val="22"/>
          <w:szCs w:val="22"/>
          <w:lang w:eastAsia="x-none"/>
        </w:rPr>
        <w:t xml:space="preserve"> dotyczące wszystkich części postępowania:</w:t>
      </w:r>
    </w:p>
    <w:p w14:paraId="09A57864" w14:textId="55807C1A" w:rsidR="00882249" w:rsidRPr="00256A34" w:rsidRDefault="00882249" w:rsidP="00A766A1">
      <w:pPr>
        <w:numPr>
          <w:ilvl w:val="0"/>
          <w:numId w:val="46"/>
        </w:numPr>
        <w:suppressAutoHyphens w:val="0"/>
        <w:spacing w:after="160" w:line="259" w:lineRule="auto"/>
        <w:rPr>
          <w:rFonts w:ascii="Calibri" w:hAnsi="Calibri"/>
          <w:sz w:val="22"/>
          <w:szCs w:val="22"/>
          <w:lang w:val="x-none" w:eastAsia="x-none"/>
        </w:rPr>
      </w:pPr>
      <w:r w:rsidRPr="00256A34">
        <w:rPr>
          <w:rFonts w:ascii="Calibri" w:hAnsi="Calibri"/>
          <w:sz w:val="22"/>
          <w:szCs w:val="22"/>
          <w:lang w:val="x-none" w:eastAsia="x-none"/>
        </w:rPr>
        <w:t>Nie dopuszcza się oferowania różnych modeli, typów, producentów sprzętu</w:t>
      </w:r>
      <w:r w:rsidR="00AF75E5">
        <w:rPr>
          <w:rFonts w:ascii="Calibri" w:hAnsi="Calibri"/>
          <w:sz w:val="22"/>
          <w:szCs w:val="22"/>
          <w:lang w:eastAsia="x-none"/>
        </w:rPr>
        <w:t xml:space="preserve"> w ramach jednej pozycji formularza.</w:t>
      </w:r>
    </w:p>
    <w:p w14:paraId="2C083945" w14:textId="77777777" w:rsidR="00882249" w:rsidRPr="006C37EA" w:rsidRDefault="00882249" w:rsidP="00A766A1">
      <w:pPr>
        <w:numPr>
          <w:ilvl w:val="0"/>
          <w:numId w:val="46"/>
        </w:numPr>
        <w:suppressAutoHyphens w:val="0"/>
        <w:spacing w:after="120" w:line="276" w:lineRule="auto"/>
        <w:jc w:val="both"/>
        <w:rPr>
          <w:rFonts w:ascii="Calibri" w:hAnsi="Calibri"/>
          <w:sz w:val="22"/>
          <w:szCs w:val="22"/>
          <w:lang w:eastAsia="x-none"/>
        </w:rPr>
      </w:pPr>
      <w:r>
        <w:rPr>
          <w:rFonts w:ascii="Calibri" w:hAnsi="Calibri"/>
          <w:sz w:val="22"/>
          <w:szCs w:val="22"/>
          <w:lang w:eastAsia="x-none"/>
        </w:rPr>
        <w:t xml:space="preserve">Dotyczy części nr I </w:t>
      </w:r>
      <w:proofErr w:type="spellStart"/>
      <w:r>
        <w:rPr>
          <w:rFonts w:ascii="Calibri" w:hAnsi="Calibri"/>
          <w:sz w:val="22"/>
          <w:szCs w:val="22"/>
          <w:lang w:eastAsia="x-none"/>
        </w:rPr>
        <w:t>i</w:t>
      </w:r>
      <w:proofErr w:type="spellEnd"/>
      <w:r>
        <w:rPr>
          <w:rFonts w:ascii="Calibri" w:hAnsi="Calibri"/>
          <w:sz w:val="22"/>
          <w:szCs w:val="22"/>
          <w:lang w:eastAsia="x-none"/>
        </w:rPr>
        <w:t xml:space="preserve"> II: </w:t>
      </w:r>
      <w:r w:rsidRPr="007C7046">
        <w:rPr>
          <w:rFonts w:ascii="Calibri" w:hAnsi="Calibri"/>
          <w:sz w:val="22"/>
          <w:szCs w:val="22"/>
          <w:lang w:val="x-none" w:eastAsia="x-none"/>
        </w:rPr>
        <w:t>Konfiguracja i uruchomienie polega na standardowej instalacji dostarczonego oprogramowania (licencji): system operacyjny – Windows, pakiet MS Office wraz</w:t>
      </w:r>
      <w:r>
        <w:rPr>
          <w:rFonts w:ascii="Calibri" w:hAnsi="Calibri"/>
          <w:sz w:val="22"/>
          <w:szCs w:val="22"/>
          <w:lang w:eastAsia="x-none"/>
        </w:rPr>
        <w:t xml:space="preserve"> </w:t>
      </w:r>
      <w:r w:rsidRPr="007C7046">
        <w:rPr>
          <w:rFonts w:ascii="Calibri" w:hAnsi="Calibri"/>
          <w:sz w:val="22"/>
          <w:szCs w:val="22"/>
          <w:lang w:val="x-none" w:eastAsia="x-none"/>
        </w:rPr>
        <w:t xml:space="preserve">z aktywacją na laptopach (spełniających wymagania systemowe), instalacji niezbędnych aktualnych pakietów serwisowych i poprawek. </w:t>
      </w:r>
    </w:p>
    <w:p w14:paraId="5289D499" w14:textId="499B72F1" w:rsidR="00882249" w:rsidRPr="006C37EA" w:rsidRDefault="00882249" w:rsidP="00882249">
      <w:pPr>
        <w:spacing w:after="120" w:line="276" w:lineRule="auto"/>
        <w:ind w:left="720"/>
        <w:jc w:val="both"/>
        <w:rPr>
          <w:rFonts w:ascii="Calibri" w:hAnsi="Calibri"/>
          <w:sz w:val="22"/>
          <w:szCs w:val="22"/>
          <w:lang w:eastAsia="x-none"/>
        </w:rPr>
      </w:pPr>
      <w:r w:rsidRPr="007C7046">
        <w:rPr>
          <w:rFonts w:ascii="Calibri" w:hAnsi="Calibri"/>
          <w:b/>
          <w:bCs/>
          <w:sz w:val="22"/>
          <w:szCs w:val="22"/>
          <w:lang w:val="x-none" w:eastAsia="x-none"/>
        </w:rPr>
        <w:t xml:space="preserve">Wykonawca dostarczy </w:t>
      </w:r>
      <w:r w:rsidRPr="007C7046">
        <w:rPr>
          <w:rFonts w:ascii="Calibri" w:hAnsi="Calibri"/>
          <w:b/>
          <w:bCs/>
          <w:sz w:val="22"/>
          <w:szCs w:val="22"/>
          <w:lang w:eastAsia="x-none"/>
        </w:rPr>
        <w:t>wraz z dostawą</w:t>
      </w:r>
      <w:r w:rsidRPr="007C7046">
        <w:rPr>
          <w:rFonts w:ascii="Calibri" w:hAnsi="Calibri"/>
          <w:sz w:val="22"/>
          <w:szCs w:val="22"/>
          <w:lang w:eastAsia="x-none"/>
        </w:rPr>
        <w:t xml:space="preserve"> </w:t>
      </w:r>
      <w:r w:rsidRPr="007C7046">
        <w:rPr>
          <w:rFonts w:ascii="Calibri" w:hAnsi="Calibri"/>
          <w:sz w:val="22"/>
          <w:szCs w:val="22"/>
          <w:lang w:val="x-none" w:eastAsia="x-none"/>
        </w:rPr>
        <w:t>raport z przeprowadzonej instalacji zgodnie z</w:t>
      </w:r>
      <w:r>
        <w:rPr>
          <w:rFonts w:ascii="Calibri" w:hAnsi="Calibri"/>
          <w:sz w:val="22"/>
          <w:szCs w:val="22"/>
          <w:lang w:eastAsia="x-none"/>
        </w:rPr>
        <w:t> </w:t>
      </w:r>
      <w:r w:rsidRPr="007C7046">
        <w:rPr>
          <w:rFonts w:ascii="Calibri" w:hAnsi="Calibri"/>
          <w:sz w:val="22"/>
          <w:szCs w:val="22"/>
          <w:lang w:val="x-none" w:eastAsia="x-none"/>
        </w:rPr>
        <w:t>poniższym wzorem.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844"/>
        <w:gridCol w:w="2882"/>
      </w:tblGrid>
      <w:tr w:rsidR="00882249" w:rsidRPr="007C7046" w14:paraId="6345D8E6" w14:textId="77777777" w:rsidTr="00570554">
        <w:trPr>
          <w:trHeight w:val="726"/>
          <w:jc w:val="center"/>
        </w:trPr>
        <w:tc>
          <w:tcPr>
            <w:tcW w:w="3341" w:type="dxa"/>
            <w:shd w:val="clear" w:color="auto" w:fill="99CCFF"/>
            <w:vAlign w:val="center"/>
          </w:tcPr>
          <w:p w14:paraId="0CADC4D5" w14:textId="77777777" w:rsidR="00882249" w:rsidRPr="007C7046" w:rsidRDefault="00882249" w:rsidP="00570554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7C704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Model, </w:t>
            </w:r>
            <w:proofErr w:type="spellStart"/>
            <w:r w:rsidRPr="007C704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typ</w:t>
            </w:r>
            <w:proofErr w:type="spellEnd"/>
            <w:r w:rsidRPr="007C704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C704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producent</w:t>
            </w:r>
            <w:proofErr w:type="spellEnd"/>
            <w:r w:rsidRPr="007C704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C704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7C704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04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seryjny</w:t>
            </w:r>
            <w:proofErr w:type="spellEnd"/>
          </w:p>
          <w:p w14:paraId="0164CB4B" w14:textId="77777777" w:rsidR="00882249" w:rsidRPr="007C7046" w:rsidRDefault="00882249" w:rsidP="00570554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5" w:type="dxa"/>
            <w:shd w:val="clear" w:color="auto" w:fill="99CCFF"/>
            <w:vAlign w:val="center"/>
          </w:tcPr>
          <w:p w14:paraId="12D79A4C" w14:textId="77777777" w:rsidR="00882249" w:rsidRPr="007C7046" w:rsidRDefault="00882249" w:rsidP="00570554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C7046">
              <w:rPr>
                <w:rFonts w:ascii="Calibri" w:hAnsi="Calibri"/>
                <w:b/>
                <w:bCs/>
                <w:sz w:val="16"/>
                <w:szCs w:val="16"/>
              </w:rPr>
              <w:t>System operacyjny – klucz licencyjny produktu (aktywacji)</w:t>
            </w:r>
          </w:p>
        </w:tc>
        <w:tc>
          <w:tcPr>
            <w:tcW w:w="3088" w:type="dxa"/>
            <w:shd w:val="clear" w:color="auto" w:fill="99CCFF"/>
            <w:vAlign w:val="center"/>
          </w:tcPr>
          <w:p w14:paraId="744702DD" w14:textId="77777777" w:rsidR="00882249" w:rsidRPr="007C7046" w:rsidRDefault="00882249" w:rsidP="00570554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C7046">
              <w:rPr>
                <w:rFonts w:ascii="Calibri" w:hAnsi="Calibri"/>
                <w:b/>
                <w:bCs/>
                <w:sz w:val="16"/>
                <w:szCs w:val="16"/>
              </w:rPr>
              <w:t>Oprogramowanie MS Office – klucz licencyjny produktu (aktywacji)</w:t>
            </w:r>
          </w:p>
        </w:tc>
      </w:tr>
      <w:tr w:rsidR="00882249" w:rsidRPr="007C7046" w14:paraId="35FB7095" w14:textId="77777777" w:rsidTr="00570554">
        <w:trPr>
          <w:trHeight w:val="694"/>
          <w:jc w:val="center"/>
        </w:trPr>
        <w:tc>
          <w:tcPr>
            <w:tcW w:w="3341" w:type="dxa"/>
            <w:vAlign w:val="center"/>
          </w:tcPr>
          <w:p w14:paraId="099ED47D" w14:textId="77777777" w:rsidR="00882249" w:rsidRPr="007C7046" w:rsidRDefault="00882249" w:rsidP="00570554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vAlign w:val="center"/>
          </w:tcPr>
          <w:p w14:paraId="2D4A6639" w14:textId="77777777" w:rsidR="00882249" w:rsidRPr="007C7046" w:rsidRDefault="00882249" w:rsidP="00570554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088" w:type="dxa"/>
          </w:tcPr>
          <w:p w14:paraId="1A4075FF" w14:textId="77777777" w:rsidR="00882249" w:rsidRPr="007C7046" w:rsidRDefault="00882249" w:rsidP="00570554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bookmarkEnd w:id="3"/>
    </w:tbl>
    <w:p w14:paraId="0A1ADFC5" w14:textId="77777777" w:rsidR="00882249" w:rsidRDefault="00882249" w:rsidP="00882249"/>
    <w:p w14:paraId="440741A9" w14:textId="77777777" w:rsidR="00882249" w:rsidRPr="00E43CCD" w:rsidRDefault="00882249" w:rsidP="00882249">
      <w:pPr>
        <w:pStyle w:val="Akapitzlist"/>
        <w:spacing w:after="120"/>
        <w:ind w:left="360"/>
        <w:contextualSpacing w:val="0"/>
        <w:rPr>
          <w:b/>
        </w:rPr>
      </w:pPr>
      <w:r>
        <w:rPr>
          <w:b/>
        </w:rPr>
        <w:t xml:space="preserve">3. </w:t>
      </w:r>
      <w:r w:rsidRPr="00E43CCD">
        <w:rPr>
          <w:b/>
        </w:rPr>
        <w:t xml:space="preserve">Warunki gwarancji </w:t>
      </w:r>
      <w:r>
        <w:rPr>
          <w:b/>
        </w:rPr>
        <w:t>– dotyczy wszystkich części:</w:t>
      </w:r>
    </w:p>
    <w:p w14:paraId="656ED9F7" w14:textId="3AE30817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6E62D4">
        <w:t>Gwarancja liczona będzie od daty podpisania bezusterkowego protokołu odbioru.</w:t>
      </w:r>
    </w:p>
    <w:p w14:paraId="68ACD64F" w14:textId="32BA256F" w:rsidR="00882249" w:rsidRPr="006C37EA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6C37EA">
        <w:t xml:space="preserve">Gwarancja dotyczy wszystkich laptopów i podzespołów  znajdujących się w </w:t>
      </w:r>
      <w:bookmarkStart w:id="6" w:name="_Hlk17705986"/>
      <w:r w:rsidRPr="006C37EA">
        <w:t>opisie przedmiotu zamówienia – OPZ i wynosi 36 miesięcy.</w:t>
      </w:r>
    </w:p>
    <w:p w14:paraId="49A67F06" w14:textId="3D1A1F2F" w:rsidR="00882249" w:rsidRPr="004736D8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4736D8">
        <w:t xml:space="preserve">Zgłoszenie wady/naprawy dokonane będzie zgodnie z </w:t>
      </w:r>
      <w:bookmarkEnd w:id="6"/>
      <w:r w:rsidR="00DD6BFD">
        <w:t>zapisami OPZ.</w:t>
      </w:r>
    </w:p>
    <w:p w14:paraId="1363D95B" w14:textId="77777777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>
        <w:t xml:space="preserve"> </w:t>
      </w:r>
      <w:r w:rsidRPr="004736D8">
        <w:t xml:space="preserve">Zamawiający dopuszcza podwykonawców do wykonania usług gwarancyjnych laptopów i podzespołów  znajdujących się w opisie przedmiotu zamówienia </w:t>
      </w:r>
      <w:r>
        <w:t>–</w:t>
      </w:r>
      <w:r w:rsidRPr="004736D8">
        <w:t xml:space="preserve"> OPZ</w:t>
      </w:r>
      <w:r>
        <w:t xml:space="preserve">. </w:t>
      </w:r>
      <w:r w:rsidRPr="004736D8">
        <w:t xml:space="preserve">W takim przypadku Wykonawca musi w treści oferty wskazać nazwę podwykonawcy, któremu zamierza zlecić świadczenie usług gwarancyjnych. </w:t>
      </w:r>
    </w:p>
    <w:p w14:paraId="7896392B" w14:textId="77777777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>
        <w:lastRenderedPageBreak/>
        <w:t xml:space="preserve"> </w:t>
      </w:r>
      <w:r w:rsidRPr="004736D8">
        <w:t>Działania gwarancyjne i serwisowe w okresie gwarancji wykonywane są środkami i na koszt Wykonawcy, łącznie z kosztami transportu, dojazdu, delegacji, części i usług itp.</w:t>
      </w:r>
    </w:p>
    <w:p w14:paraId="361C20E8" w14:textId="3984073E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4736D8">
        <w:t>W okresie gwarancyjnym czas reakcji na zgłoszenie (przekazanie informacji, jakie zostaną podjęte działania w celu usunięcia wady) do końca następnego dnia roboczego. Czas naprawy wynosi nie więcej niż 3 dni robocze od zgłoszenia.</w:t>
      </w:r>
    </w:p>
    <w:p w14:paraId="7027288A" w14:textId="1916AE51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4736D8">
        <w:t>Naprawy gwarancyjne wszystkich komputerów/laptopów i podzespołów  znajdujących się w opisie przedmiotu zamówienia – OPZ będą wykonywane w siedzibie Zamawiającego.  W przypadku konieczności ich naprawy poza siedzibą, wymagany jest pisemny opis przyczyny naprawy poza siedzibą Zamawiającego. Na żądanie Zamawiającego na czas naprawy zostanie dostarczony zastępczy laptop lub podzespół o nie gorszych parametrach, co urządzenie naprawiane. W przypadku transportu urządzeń, Wykonawca zapewni opakowania – Zamawiający nie przechowuje kartonów po sprzęcie.</w:t>
      </w:r>
    </w:p>
    <w:p w14:paraId="294B222E" w14:textId="162A1645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4736D8">
        <w:t>W przypadku trwałego uszkodzenia dysku – dysk ten zostaje u Zamawiającego.</w:t>
      </w:r>
    </w:p>
    <w:p w14:paraId="426B15DA" w14:textId="67A51B6C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4736D8">
        <w:t>Jeżeli po naprawie komputera/laptopa,  podzespołu wymagana będzie re-instalacja systemu operacyjnego lub MS Office, Wykonawca zobowiązany jest do jej wykonania na własny koszt zgodnie z licencjami przypisanymi do danego komputera/laptopa.</w:t>
      </w:r>
    </w:p>
    <w:p w14:paraId="21322F8D" w14:textId="77777777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4736D8">
        <w:t>Nie wywiązanie się w terminie z zobowiązań przez Wykonawcę upoważnia Zamawiającego do zlecenia wykonania usługi innej firmie na koszt Wykonawcy.</w:t>
      </w:r>
    </w:p>
    <w:p w14:paraId="1D570885" w14:textId="77777777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4736D8">
        <w:t xml:space="preserve">W razie braku możliwości naprawy sprzętu u Zamawiającego, przewiezienie go do punktu serwisowego Wykonawcy nastąpi po uzgodnieniu z Działem IT Zamawiającego. </w:t>
      </w:r>
    </w:p>
    <w:p w14:paraId="2EEE970E" w14:textId="77777777" w:rsidR="00882249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4736D8">
        <w:t>Każdy komputer/laptop, podzespół będący w naprawie musi być zwrócony z protokółem opisującym szczegółowo naprawę oraz nazwą lub nazwy wymienionych podzespołów.</w:t>
      </w:r>
    </w:p>
    <w:p w14:paraId="42338933" w14:textId="09B4362B" w:rsidR="00533EB0" w:rsidRPr="002B7E44" w:rsidRDefault="00882249" w:rsidP="00A766A1">
      <w:pPr>
        <w:pStyle w:val="Akapitzlist"/>
        <w:numPr>
          <w:ilvl w:val="1"/>
          <w:numId w:val="45"/>
        </w:numPr>
        <w:suppressAutoHyphens w:val="0"/>
        <w:spacing w:after="120"/>
        <w:contextualSpacing w:val="0"/>
        <w:jc w:val="both"/>
      </w:pPr>
      <w:r w:rsidRPr="004736D8">
        <w:t xml:space="preserve">W przypadku wystąpienia trzykrotnej awarii </w:t>
      </w:r>
      <w:r w:rsidR="00DD6BFD">
        <w:t xml:space="preserve">lub </w:t>
      </w:r>
      <w:r w:rsidRPr="004736D8">
        <w:t>wady danego laptopa, podzespołu, dostawca wymieni całe urządzenie na nowe.</w:t>
      </w:r>
    </w:p>
    <w:p w14:paraId="6B0DA7C4" w14:textId="1FB28663" w:rsidR="00533EB0" w:rsidRPr="00860F38" w:rsidRDefault="00533EB0" w:rsidP="00933C5E">
      <w:pPr>
        <w:suppressAutoHyphens w:val="0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sectPr w:rsidR="00533EB0" w:rsidRPr="00860F3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F339C" w14:textId="77777777" w:rsidR="008A6B77" w:rsidRDefault="008A6B77">
      <w:r>
        <w:separator/>
      </w:r>
    </w:p>
  </w:endnote>
  <w:endnote w:type="continuationSeparator" w:id="0">
    <w:p w14:paraId="02EAB277" w14:textId="77777777" w:rsidR="008A6B77" w:rsidRDefault="008A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37AE" w14:textId="77777777" w:rsidR="00623502" w:rsidRDefault="006235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90FF" w14:textId="3F569ADD" w:rsidR="00623502" w:rsidRDefault="006235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14:paraId="18B44907" w14:textId="77777777" w:rsidR="00623502" w:rsidRDefault="00623502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D5E2" w14:textId="55296FFF" w:rsidR="00623502" w:rsidRDefault="0062350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</w:p>
  <w:p w14:paraId="3B19F02E" w14:textId="77777777" w:rsidR="00623502" w:rsidRDefault="0062350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79BE" w14:textId="77777777" w:rsidR="00623502" w:rsidRDefault="0062350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B0AA" w14:textId="467838E5" w:rsidR="00623502" w:rsidRDefault="006235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C7364A3" w14:textId="77777777" w:rsidR="00623502" w:rsidRDefault="00623502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91A" w14:textId="77777777" w:rsidR="00623502" w:rsidRDefault="0062350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2605" w14:textId="77777777" w:rsidR="00623502" w:rsidRDefault="0062350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6488" w14:textId="3C7EAE92" w:rsidR="00623502" w:rsidRPr="00A9092D" w:rsidRDefault="00623502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40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623502" w:rsidRDefault="00623502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DC15" w14:textId="577730C9" w:rsidR="00623502" w:rsidRDefault="0062350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  <w:p w14:paraId="59E2D165" w14:textId="77777777" w:rsidR="00623502" w:rsidRDefault="00623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AF4D" w14:textId="77777777" w:rsidR="008A6B77" w:rsidRDefault="008A6B77">
      <w:r>
        <w:separator/>
      </w:r>
    </w:p>
  </w:footnote>
  <w:footnote w:type="continuationSeparator" w:id="0">
    <w:p w14:paraId="07D06099" w14:textId="77777777" w:rsidR="008A6B77" w:rsidRDefault="008A6B77">
      <w:r>
        <w:continuationSeparator/>
      </w:r>
    </w:p>
  </w:footnote>
  <w:footnote w:id="1">
    <w:p w14:paraId="562D8AD0" w14:textId="77777777" w:rsidR="00623502" w:rsidRPr="00A05189" w:rsidRDefault="00623502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623502" w:rsidRPr="00A05189" w:rsidRDefault="00623502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623502" w:rsidRPr="00A05189" w:rsidRDefault="00623502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623502" w:rsidRPr="00084672" w:rsidRDefault="00623502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6AA18A4" w14:textId="77777777" w:rsidR="00623502" w:rsidRPr="009C07AD" w:rsidRDefault="00623502" w:rsidP="00141626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E41FEDE" w14:textId="03DD4B7C" w:rsidR="00623502" w:rsidRDefault="00623502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4C0BAE63" w14:textId="775D3C04" w:rsidR="00623502" w:rsidRPr="00141626" w:rsidRDefault="0062350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1629C105" w14:textId="355E930D" w:rsidR="00623502" w:rsidRDefault="006235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6">
    <w:p w14:paraId="347E8F98" w14:textId="77777777" w:rsidR="00623502" w:rsidRPr="00C63E23" w:rsidRDefault="00623502" w:rsidP="0052527A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765777F5" w14:textId="77777777" w:rsidR="00623502" w:rsidRDefault="00623502" w:rsidP="0052527A">
      <w:pPr>
        <w:pStyle w:val="Tekstprzypisudolnego"/>
        <w:ind w:hanging="284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6080" w14:textId="77777777" w:rsidR="00623502" w:rsidRDefault="006235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E840" w14:textId="77777777" w:rsidR="00623502" w:rsidRPr="00BE71C9" w:rsidRDefault="00623502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E6E2" w14:textId="77777777" w:rsidR="00623502" w:rsidRPr="00BE71C9" w:rsidRDefault="00623502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185C" w14:textId="77777777" w:rsidR="00623502" w:rsidRDefault="0062350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F58C" w14:textId="77777777" w:rsidR="00623502" w:rsidRPr="00D54B7D" w:rsidRDefault="00623502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FEDD" w14:textId="77777777" w:rsidR="00623502" w:rsidRDefault="0062350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1DE1" w14:textId="77777777" w:rsidR="00623502" w:rsidRDefault="0062350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3F8D" w14:textId="77777777" w:rsidR="00623502" w:rsidRPr="00B20D76" w:rsidRDefault="00623502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A5E9" w14:textId="77777777" w:rsidR="00623502" w:rsidRPr="00D54B7D" w:rsidRDefault="00623502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31AE6E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3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0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49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0598396F"/>
    <w:multiLevelType w:val="multilevel"/>
    <w:tmpl w:val="B75E32F4"/>
    <w:lvl w:ilvl="0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FF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2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4" w15:restartNumberingAfterBreak="0">
    <w:nsid w:val="09E13F60"/>
    <w:multiLevelType w:val="multilevel"/>
    <w:tmpl w:val="10EA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0C293053"/>
    <w:multiLevelType w:val="hybridMultilevel"/>
    <w:tmpl w:val="28023266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60E2C3E"/>
    <w:multiLevelType w:val="hybridMultilevel"/>
    <w:tmpl w:val="19D2C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8D5654"/>
    <w:multiLevelType w:val="hybridMultilevel"/>
    <w:tmpl w:val="D068E504"/>
    <w:lvl w:ilvl="0" w:tplc="47B8F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2FFA4A78"/>
    <w:multiLevelType w:val="hybridMultilevel"/>
    <w:tmpl w:val="0A3E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39358B5"/>
    <w:multiLevelType w:val="hybridMultilevel"/>
    <w:tmpl w:val="9E7A3AC0"/>
    <w:lvl w:ilvl="0" w:tplc="3678F2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7642484"/>
    <w:multiLevelType w:val="hybridMultilevel"/>
    <w:tmpl w:val="36E2D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0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00D7DF0"/>
    <w:multiLevelType w:val="hybridMultilevel"/>
    <w:tmpl w:val="7ED65C54"/>
    <w:lvl w:ilvl="0" w:tplc="EC54EE4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42878BF"/>
    <w:multiLevelType w:val="hybridMultilevel"/>
    <w:tmpl w:val="5BF8B7AC"/>
    <w:lvl w:ilvl="0" w:tplc="C22A3E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8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79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0" w15:restartNumberingAfterBreak="0">
    <w:nsid w:val="68FD7461"/>
    <w:multiLevelType w:val="hybridMultilevel"/>
    <w:tmpl w:val="6D58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6A3FFC"/>
    <w:multiLevelType w:val="hybridMultilevel"/>
    <w:tmpl w:val="2764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F13DC"/>
    <w:multiLevelType w:val="multilevel"/>
    <w:tmpl w:val="8012C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6E8A74EC"/>
    <w:multiLevelType w:val="hybridMultilevel"/>
    <w:tmpl w:val="7016A060"/>
    <w:lvl w:ilvl="0" w:tplc="EFC062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F596A6C"/>
    <w:multiLevelType w:val="multilevel"/>
    <w:tmpl w:val="52B0B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3"/>
  </w:num>
  <w:num w:numId="5">
    <w:abstractNumId w:val="27"/>
  </w:num>
  <w:num w:numId="6">
    <w:abstractNumId w:val="36"/>
  </w:num>
  <w:num w:numId="7">
    <w:abstractNumId w:val="44"/>
  </w:num>
  <w:num w:numId="8">
    <w:abstractNumId w:val="46"/>
  </w:num>
  <w:num w:numId="9">
    <w:abstractNumId w:val="69"/>
  </w:num>
  <w:num w:numId="10">
    <w:abstractNumId w:val="78"/>
  </w:num>
  <w:num w:numId="11">
    <w:abstractNumId w:val="87"/>
  </w:num>
  <w:num w:numId="12">
    <w:abstractNumId w:val="86"/>
  </w:num>
  <w:num w:numId="13">
    <w:abstractNumId w:val="73"/>
  </w:num>
  <w:num w:numId="14">
    <w:abstractNumId w:val="58"/>
  </w:num>
  <w:num w:numId="15">
    <w:abstractNumId w:val="66"/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</w:num>
  <w:num w:numId="18">
    <w:abstractNumId w:val="77"/>
  </w:num>
  <w:num w:numId="19">
    <w:abstractNumId w:val="64"/>
  </w:num>
  <w:num w:numId="20">
    <w:abstractNumId w:val="74"/>
  </w:num>
  <w:num w:numId="21">
    <w:abstractNumId w:val="85"/>
  </w:num>
  <w:num w:numId="22">
    <w:abstractNumId w:val="79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</w:num>
  <w:num w:numId="2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53"/>
  </w:num>
  <w:num w:numId="32">
    <w:abstractNumId w:val="82"/>
  </w:num>
  <w:num w:numId="33">
    <w:abstractNumId w:val="84"/>
  </w:num>
  <w:num w:numId="34">
    <w:abstractNumId w:val="57"/>
  </w:num>
  <w:num w:numId="35">
    <w:abstractNumId w:val="52"/>
  </w:num>
  <w:num w:numId="36">
    <w:abstractNumId w:val="70"/>
  </w:num>
  <w:num w:numId="37">
    <w:abstractNumId w:val="56"/>
  </w:num>
  <w:num w:numId="38">
    <w:abstractNumId w:val="55"/>
  </w:num>
  <w:num w:numId="39">
    <w:abstractNumId w:val="71"/>
  </w:num>
  <w:num w:numId="40">
    <w:abstractNumId w:val="76"/>
  </w:num>
  <w:num w:numId="41">
    <w:abstractNumId w:val="68"/>
  </w:num>
  <w:num w:numId="42">
    <w:abstractNumId w:val="81"/>
  </w:num>
  <w:num w:numId="43">
    <w:abstractNumId w:val="62"/>
  </w:num>
  <w:num w:numId="44">
    <w:abstractNumId w:val="65"/>
  </w:num>
  <w:num w:numId="45">
    <w:abstractNumId w:val="51"/>
  </w:num>
  <w:num w:numId="46">
    <w:abstractNumId w:val="80"/>
  </w:num>
  <w:num w:numId="47">
    <w:abstractNumId w:val="61"/>
  </w:num>
  <w:num w:numId="48">
    <w:abstractNumId w:val="54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56"/>
    <w:rsid w:val="00003A51"/>
    <w:rsid w:val="00004EB2"/>
    <w:rsid w:val="00011ACF"/>
    <w:rsid w:val="00016E98"/>
    <w:rsid w:val="000232F7"/>
    <w:rsid w:val="00027314"/>
    <w:rsid w:val="000312D9"/>
    <w:rsid w:val="00033939"/>
    <w:rsid w:val="00034598"/>
    <w:rsid w:val="00035D9E"/>
    <w:rsid w:val="00036307"/>
    <w:rsid w:val="000370CD"/>
    <w:rsid w:val="00044995"/>
    <w:rsid w:val="0004664F"/>
    <w:rsid w:val="00051BED"/>
    <w:rsid w:val="0005552D"/>
    <w:rsid w:val="00055F4B"/>
    <w:rsid w:val="00057827"/>
    <w:rsid w:val="00060595"/>
    <w:rsid w:val="00061378"/>
    <w:rsid w:val="000650F5"/>
    <w:rsid w:val="0006568E"/>
    <w:rsid w:val="00071911"/>
    <w:rsid w:val="00073332"/>
    <w:rsid w:val="00075F70"/>
    <w:rsid w:val="000864FF"/>
    <w:rsid w:val="00090B87"/>
    <w:rsid w:val="00090F72"/>
    <w:rsid w:val="00096424"/>
    <w:rsid w:val="00096484"/>
    <w:rsid w:val="000A14E9"/>
    <w:rsid w:val="000B3438"/>
    <w:rsid w:val="000B3DDF"/>
    <w:rsid w:val="000B4ACB"/>
    <w:rsid w:val="000C0761"/>
    <w:rsid w:val="000D2607"/>
    <w:rsid w:val="000D32FC"/>
    <w:rsid w:val="000E1C09"/>
    <w:rsid w:val="000E2CD3"/>
    <w:rsid w:val="000E77BA"/>
    <w:rsid w:val="000E7DEF"/>
    <w:rsid w:val="000F1EEF"/>
    <w:rsid w:val="000F27F6"/>
    <w:rsid w:val="000F5869"/>
    <w:rsid w:val="001020D8"/>
    <w:rsid w:val="001065B2"/>
    <w:rsid w:val="00114BAA"/>
    <w:rsid w:val="00120F1F"/>
    <w:rsid w:val="00121B7D"/>
    <w:rsid w:val="0012437F"/>
    <w:rsid w:val="0012475A"/>
    <w:rsid w:val="001329AA"/>
    <w:rsid w:val="00132FB7"/>
    <w:rsid w:val="0013564F"/>
    <w:rsid w:val="00141626"/>
    <w:rsid w:val="00144B8A"/>
    <w:rsid w:val="00145377"/>
    <w:rsid w:val="00146D37"/>
    <w:rsid w:val="00160240"/>
    <w:rsid w:val="00161880"/>
    <w:rsid w:val="001713F8"/>
    <w:rsid w:val="00181073"/>
    <w:rsid w:val="001827C6"/>
    <w:rsid w:val="00182B20"/>
    <w:rsid w:val="00183672"/>
    <w:rsid w:val="00183974"/>
    <w:rsid w:val="00184B0F"/>
    <w:rsid w:val="0018742B"/>
    <w:rsid w:val="00195403"/>
    <w:rsid w:val="0019584E"/>
    <w:rsid w:val="001969F6"/>
    <w:rsid w:val="001A5258"/>
    <w:rsid w:val="001B05A5"/>
    <w:rsid w:val="001B2EFB"/>
    <w:rsid w:val="001B6181"/>
    <w:rsid w:val="001B7EF1"/>
    <w:rsid w:val="001C32B6"/>
    <w:rsid w:val="001C416E"/>
    <w:rsid w:val="001C43FC"/>
    <w:rsid w:val="001D0D2B"/>
    <w:rsid w:val="001D1D06"/>
    <w:rsid w:val="001D26A3"/>
    <w:rsid w:val="001D31B1"/>
    <w:rsid w:val="001D4535"/>
    <w:rsid w:val="001D5E50"/>
    <w:rsid w:val="001E5725"/>
    <w:rsid w:val="001F43BF"/>
    <w:rsid w:val="001F4F26"/>
    <w:rsid w:val="00200833"/>
    <w:rsid w:val="00200D00"/>
    <w:rsid w:val="00202F44"/>
    <w:rsid w:val="00206D35"/>
    <w:rsid w:val="002159F0"/>
    <w:rsid w:val="00216146"/>
    <w:rsid w:val="0022498C"/>
    <w:rsid w:val="0023368D"/>
    <w:rsid w:val="00235901"/>
    <w:rsid w:val="002403D3"/>
    <w:rsid w:val="002407E0"/>
    <w:rsid w:val="00242FFA"/>
    <w:rsid w:val="00246A0A"/>
    <w:rsid w:val="00254283"/>
    <w:rsid w:val="00262C2C"/>
    <w:rsid w:val="00264518"/>
    <w:rsid w:val="00265A92"/>
    <w:rsid w:val="00272F07"/>
    <w:rsid w:val="00274027"/>
    <w:rsid w:val="00276374"/>
    <w:rsid w:val="002833A9"/>
    <w:rsid w:val="002838AB"/>
    <w:rsid w:val="0028594D"/>
    <w:rsid w:val="00292FD4"/>
    <w:rsid w:val="00293F32"/>
    <w:rsid w:val="002A1CA1"/>
    <w:rsid w:val="002A5FD4"/>
    <w:rsid w:val="002B1C84"/>
    <w:rsid w:val="002B2419"/>
    <w:rsid w:val="002B7E44"/>
    <w:rsid w:val="002C115F"/>
    <w:rsid w:val="002D292F"/>
    <w:rsid w:val="002D4355"/>
    <w:rsid w:val="002D60E2"/>
    <w:rsid w:val="002E425C"/>
    <w:rsid w:val="002E4E44"/>
    <w:rsid w:val="002F116D"/>
    <w:rsid w:val="002F18EE"/>
    <w:rsid w:val="002F3068"/>
    <w:rsid w:val="002F32B9"/>
    <w:rsid w:val="00304DF1"/>
    <w:rsid w:val="00305237"/>
    <w:rsid w:val="003055A8"/>
    <w:rsid w:val="00320864"/>
    <w:rsid w:val="003278B1"/>
    <w:rsid w:val="00327948"/>
    <w:rsid w:val="00332000"/>
    <w:rsid w:val="00340500"/>
    <w:rsid w:val="00344508"/>
    <w:rsid w:val="00350B36"/>
    <w:rsid w:val="003520F6"/>
    <w:rsid w:val="00352621"/>
    <w:rsid w:val="00353036"/>
    <w:rsid w:val="003536C7"/>
    <w:rsid w:val="003542FB"/>
    <w:rsid w:val="0035575E"/>
    <w:rsid w:val="00360F13"/>
    <w:rsid w:val="00361AEB"/>
    <w:rsid w:val="00371544"/>
    <w:rsid w:val="00372F8F"/>
    <w:rsid w:val="0037648A"/>
    <w:rsid w:val="003767BA"/>
    <w:rsid w:val="00387405"/>
    <w:rsid w:val="003919A5"/>
    <w:rsid w:val="00393F88"/>
    <w:rsid w:val="00396BE4"/>
    <w:rsid w:val="003A2724"/>
    <w:rsid w:val="003B4486"/>
    <w:rsid w:val="003C6285"/>
    <w:rsid w:val="003D4B86"/>
    <w:rsid w:val="003D659C"/>
    <w:rsid w:val="003D6E12"/>
    <w:rsid w:val="003E487B"/>
    <w:rsid w:val="003E670F"/>
    <w:rsid w:val="003F00A0"/>
    <w:rsid w:val="00400849"/>
    <w:rsid w:val="00402322"/>
    <w:rsid w:val="00424997"/>
    <w:rsid w:val="00426E85"/>
    <w:rsid w:val="0043121B"/>
    <w:rsid w:val="00437C2C"/>
    <w:rsid w:val="00437E8A"/>
    <w:rsid w:val="004418AF"/>
    <w:rsid w:val="00442A2E"/>
    <w:rsid w:val="00443382"/>
    <w:rsid w:val="004467E5"/>
    <w:rsid w:val="004662BC"/>
    <w:rsid w:val="00471BDB"/>
    <w:rsid w:val="00473EE8"/>
    <w:rsid w:val="00484390"/>
    <w:rsid w:val="00487A11"/>
    <w:rsid w:val="00491193"/>
    <w:rsid w:val="00493C6F"/>
    <w:rsid w:val="00494F2D"/>
    <w:rsid w:val="004A1E1F"/>
    <w:rsid w:val="004A5222"/>
    <w:rsid w:val="004B3B9A"/>
    <w:rsid w:val="004B5590"/>
    <w:rsid w:val="004B6297"/>
    <w:rsid w:val="004C353F"/>
    <w:rsid w:val="004C3768"/>
    <w:rsid w:val="004D3F9E"/>
    <w:rsid w:val="004D42E6"/>
    <w:rsid w:val="004D4794"/>
    <w:rsid w:val="004D660F"/>
    <w:rsid w:val="004E4CC4"/>
    <w:rsid w:val="004E746D"/>
    <w:rsid w:val="004E797B"/>
    <w:rsid w:val="004F040D"/>
    <w:rsid w:val="00500EDB"/>
    <w:rsid w:val="005160F6"/>
    <w:rsid w:val="005212F2"/>
    <w:rsid w:val="005227FA"/>
    <w:rsid w:val="005232E3"/>
    <w:rsid w:val="0052527A"/>
    <w:rsid w:val="00532837"/>
    <w:rsid w:val="00533A89"/>
    <w:rsid w:val="00533EB0"/>
    <w:rsid w:val="0053748C"/>
    <w:rsid w:val="00545427"/>
    <w:rsid w:val="00550ECB"/>
    <w:rsid w:val="00566ED6"/>
    <w:rsid w:val="00570554"/>
    <w:rsid w:val="0058139B"/>
    <w:rsid w:val="00583556"/>
    <w:rsid w:val="00584133"/>
    <w:rsid w:val="005914E6"/>
    <w:rsid w:val="00594B85"/>
    <w:rsid w:val="00595988"/>
    <w:rsid w:val="005A103C"/>
    <w:rsid w:val="005A2822"/>
    <w:rsid w:val="005B1BAE"/>
    <w:rsid w:val="005B2649"/>
    <w:rsid w:val="005B552D"/>
    <w:rsid w:val="005B6060"/>
    <w:rsid w:val="005C51FF"/>
    <w:rsid w:val="005C635E"/>
    <w:rsid w:val="005C6CD3"/>
    <w:rsid w:val="005C6E70"/>
    <w:rsid w:val="005E5204"/>
    <w:rsid w:val="005F2350"/>
    <w:rsid w:val="005F3EE5"/>
    <w:rsid w:val="005F462F"/>
    <w:rsid w:val="006048B8"/>
    <w:rsid w:val="00604F33"/>
    <w:rsid w:val="006056BA"/>
    <w:rsid w:val="006130CA"/>
    <w:rsid w:val="00623502"/>
    <w:rsid w:val="00623D1E"/>
    <w:rsid w:val="00635521"/>
    <w:rsid w:val="00636463"/>
    <w:rsid w:val="00644FE9"/>
    <w:rsid w:val="006517C6"/>
    <w:rsid w:val="00653538"/>
    <w:rsid w:val="006551EF"/>
    <w:rsid w:val="0066245C"/>
    <w:rsid w:val="0066372A"/>
    <w:rsid w:val="006731D2"/>
    <w:rsid w:val="0067527A"/>
    <w:rsid w:val="006822C4"/>
    <w:rsid w:val="006844D8"/>
    <w:rsid w:val="00684CE8"/>
    <w:rsid w:val="00687F8F"/>
    <w:rsid w:val="00690224"/>
    <w:rsid w:val="006904BC"/>
    <w:rsid w:val="006A01AB"/>
    <w:rsid w:val="006B00A0"/>
    <w:rsid w:val="006B0D27"/>
    <w:rsid w:val="006B45D1"/>
    <w:rsid w:val="006B641E"/>
    <w:rsid w:val="006C0995"/>
    <w:rsid w:val="006C20A3"/>
    <w:rsid w:val="006C452C"/>
    <w:rsid w:val="006D3432"/>
    <w:rsid w:val="006D4C27"/>
    <w:rsid w:val="006E6BE1"/>
    <w:rsid w:val="006F2F07"/>
    <w:rsid w:val="00706C73"/>
    <w:rsid w:val="00714498"/>
    <w:rsid w:val="00716D9D"/>
    <w:rsid w:val="0071732F"/>
    <w:rsid w:val="00725F7F"/>
    <w:rsid w:val="007403C9"/>
    <w:rsid w:val="00742A4B"/>
    <w:rsid w:val="00742C8B"/>
    <w:rsid w:val="00744B75"/>
    <w:rsid w:val="00745084"/>
    <w:rsid w:val="00746D31"/>
    <w:rsid w:val="00750F8C"/>
    <w:rsid w:val="0075167D"/>
    <w:rsid w:val="0075246E"/>
    <w:rsid w:val="00763451"/>
    <w:rsid w:val="0077168D"/>
    <w:rsid w:val="007768FC"/>
    <w:rsid w:val="00784DFC"/>
    <w:rsid w:val="00787A66"/>
    <w:rsid w:val="0079638E"/>
    <w:rsid w:val="007A213F"/>
    <w:rsid w:val="007B3F16"/>
    <w:rsid w:val="007C0CE9"/>
    <w:rsid w:val="007E3166"/>
    <w:rsid w:val="007F4E21"/>
    <w:rsid w:val="007F67DE"/>
    <w:rsid w:val="007F783E"/>
    <w:rsid w:val="00804C68"/>
    <w:rsid w:val="008056DE"/>
    <w:rsid w:val="0081149E"/>
    <w:rsid w:val="008121C6"/>
    <w:rsid w:val="008136D3"/>
    <w:rsid w:val="008318C4"/>
    <w:rsid w:val="008362E8"/>
    <w:rsid w:val="00836936"/>
    <w:rsid w:val="00837E66"/>
    <w:rsid w:val="0084232E"/>
    <w:rsid w:val="008527C0"/>
    <w:rsid w:val="008574F1"/>
    <w:rsid w:val="00860F38"/>
    <w:rsid w:val="00872C63"/>
    <w:rsid w:val="00877A3B"/>
    <w:rsid w:val="00881B8A"/>
    <w:rsid w:val="00882249"/>
    <w:rsid w:val="00895CDE"/>
    <w:rsid w:val="008A0E09"/>
    <w:rsid w:val="008A2485"/>
    <w:rsid w:val="008A255E"/>
    <w:rsid w:val="008A4480"/>
    <w:rsid w:val="008A6B77"/>
    <w:rsid w:val="008B4FCC"/>
    <w:rsid w:val="008C2DF9"/>
    <w:rsid w:val="008C2E78"/>
    <w:rsid w:val="008D2F65"/>
    <w:rsid w:val="008D6A72"/>
    <w:rsid w:val="008F19CE"/>
    <w:rsid w:val="008F3339"/>
    <w:rsid w:val="00900346"/>
    <w:rsid w:val="00916E96"/>
    <w:rsid w:val="00922B64"/>
    <w:rsid w:val="00922C3E"/>
    <w:rsid w:val="00926436"/>
    <w:rsid w:val="009273FB"/>
    <w:rsid w:val="00930D89"/>
    <w:rsid w:val="009322ED"/>
    <w:rsid w:val="00933C5E"/>
    <w:rsid w:val="009362DE"/>
    <w:rsid w:val="00937257"/>
    <w:rsid w:val="00937583"/>
    <w:rsid w:val="009377F8"/>
    <w:rsid w:val="0094128D"/>
    <w:rsid w:val="00946382"/>
    <w:rsid w:val="00950282"/>
    <w:rsid w:val="00955C23"/>
    <w:rsid w:val="00961FE8"/>
    <w:rsid w:val="009667C5"/>
    <w:rsid w:val="00967AD5"/>
    <w:rsid w:val="00967C47"/>
    <w:rsid w:val="00970273"/>
    <w:rsid w:val="009710C3"/>
    <w:rsid w:val="00974DF6"/>
    <w:rsid w:val="00986E03"/>
    <w:rsid w:val="00991415"/>
    <w:rsid w:val="00992DDE"/>
    <w:rsid w:val="009A2A93"/>
    <w:rsid w:val="009A2BD1"/>
    <w:rsid w:val="009A47DC"/>
    <w:rsid w:val="009A7775"/>
    <w:rsid w:val="009A7AF8"/>
    <w:rsid w:val="009B3C84"/>
    <w:rsid w:val="009B4CBE"/>
    <w:rsid w:val="009B5EE3"/>
    <w:rsid w:val="009B7FEB"/>
    <w:rsid w:val="009C1887"/>
    <w:rsid w:val="009C3DAD"/>
    <w:rsid w:val="009D450C"/>
    <w:rsid w:val="009D6904"/>
    <w:rsid w:val="009E4A0F"/>
    <w:rsid w:val="009E6DBE"/>
    <w:rsid w:val="009E7D58"/>
    <w:rsid w:val="009F3EC5"/>
    <w:rsid w:val="009F6036"/>
    <w:rsid w:val="009F6AC4"/>
    <w:rsid w:val="00A01967"/>
    <w:rsid w:val="00A038BD"/>
    <w:rsid w:val="00A048C6"/>
    <w:rsid w:val="00A05068"/>
    <w:rsid w:val="00A1538F"/>
    <w:rsid w:val="00A201FC"/>
    <w:rsid w:val="00A216E3"/>
    <w:rsid w:val="00A24599"/>
    <w:rsid w:val="00A25919"/>
    <w:rsid w:val="00A3314F"/>
    <w:rsid w:val="00A34D54"/>
    <w:rsid w:val="00A3724A"/>
    <w:rsid w:val="00A4434D"/>
    <w:rsid w:val="00A46D50"/>
    <w:rsid w:val="00A47EF0"/>
    <w:rsid w:val="00A55024"/>
    <w:rsid w:val="00A568D5"/>
    <w:rsid w:val="00A6553F"/>
    <w:rsid w:val="00A65836"/>
    <w:rsid w:val="00A65BAA"/>
    <w:rsid w:val="00A70334"/>
    <w:rsid w:val="00A766A1"/>
    <w:rsid w:val="00A816C7"/>
    <w:rsid w:val="00A86631"/>
    <w:rsid w:val="00A874F2"/>
    <w:rsid w:val="00A9092D"/>
    <w:rsid w:val="00AA730C"/>
    <w:rsid w:val="00AB1247"/>
    <w:rsid w:val="00AB3564"/>
    <w:rsid w:val="00AC188A"/>
    <w:rsid w:val="00AC2BE3"/>
    <w:rsid w:val="00AC30AE"/>
    <w:rsid w:val="00AC31A0"/>
    <w:rsid w:val="00AD4CD8"/>
    <w:rsid w:val="00AD4D76"/>
    <w:rsid w:val="00AD659B"/>
    <w:rsid w:val="00AD67F6"/>
    <w:rsid w:val="00AD7F2C"/>
    <w:rsid w:val="00AE0451"/>
    <w:rsid w:val="00AF0296"/>
    <w:rsid w:val="00AF1CB6"/>
    <w:rsid w:val="00AF5601"/>
    <w:rsid w:val="00AF7260"/>
    <w:rsid w:val="00AF73FD"/>
    <w:rsid w:val="00AF75E5"/>
    <w:rsid w:val="00B06464"/>
    <w:rsid w:val="00B144BC"/>
    <w:rsid w:val="00B15951"/>
    <w:rsid w:val="00B20D76"/>
    <w:rsid w:val="00B34097"/>
    <w:rsid w:val="00B34EEA"/>
    <w:rsid w:val="00B44069"/>
    <w:rsid w:val="00B55C6E"/>
    <w:rsid w:val="00B6149B"/>
    <w:rsid w:val="00B620C2"/>
    <w:rsid w:val="00B62FBF"/>
    <w:rsid w:val="00B77DC4"/>
    <w:rsid w:val="00B842E9"/>
    <w:rsid w:val="00B8483B"/>
    <w:rsid w:val="00B94717"/>
    <w:rsid w:val="00BA21AA"/>
    <w:rsid w:val="00BA2C62"/>
    <w:rsid w:val="00BA2E29"/>
    <w:rsid w:val="00BA5991"/>
    <w:rsid w:val="00BA5F6C"/>
    <w:rsid w:val="00BB130C"/>
    <w:rsid w:val="00BB13B0"/>
    <w:rsid w:val="00BB3F98"/>
    <w:rsid w:val="00BD23D7"/>
    <w:rsid w:val="00BD57E5"/>
    <w:rsid w:val="00BD7189"/>
    <w:rsid w:val="00BD768C"/>
    <w:rsid w:val="00BE3839"/>
    <w:rsid w:val="00BE4510"/>
    <w:rsid w:val="00BE71C9"/>
    <w:rsid w:val="00BE7DC5"/>
    <w:rsid w:val="00BF05A0"/>
    <w:rsid w:val="00BF2793"/>
    <w:rsid w:val="00C002F1"/>
    <w:rsid w:val="00C058DE"/>
    <w:rsid w:val="00C110BA"/>
    <w:rsid w:val="00C1514B"/>
    <w:rsid w:val="00C172A1"/>
    <w:rsid w:val="00C2095B"/>
    <w:rsid w:val="00C35F6D"/>
    <w:rsid w:val="00C36180"/>
    <w:rsid w:val="00C409A9"/>
    <w:rsid w:val="00C47418"/>
    <w:rsid w:val="00C544F7"/>
    <w:rsid w:val="00C54501"/>
    <w:rsid w:val="00C55774"/>
    <w:rsid w:val="00C563D7"/>
    <w:rsid w:val="00C57C81"/>
    <w:rsid w:val="00C57D9E"/>
    <w:rsid w:val="00C63E23"/>
    <w:rsid w:val="00C6567C"/>
    <w:rsid w:val="00C75926"/>
    <w:rsid w:val="00C76C39"/>
    <w:rsid w:val="00C85AA5"/>
    <w:rsid w:val="00C86241"/>
    <w:rsid w:val="00CA0C58"/>
    <w:rsid w:val="00CA4049"/>
    <w:rsid w:val="00CA70CC"/>
    <w:rsid w:val="00CB1008"/>
    <w:rsid w:val="00CC6E0D"/>
    <w:rsid w:val="00CD0679"/>
    <w:rsid w:val="00CD2E8F"/>
    <w:rsid w:val="00CD5C19"/>
    <w:rsid w:val="00CE3029"/>
    <w:rsid w:val="00CE3C1C"/>
    <w:rsid w:val="00CE71EC"/>
    <w:rsid w:val="00CF4643"/>
    <w:rsid w:val="00CF7E0B"/>
    <w:rsid w:val="00D01F84"/>
    <w:rsid w:val="00D05EB7"/>
    <w:rsid w:val="00D07B56"/>
    <w:rsid w:val="00D1364A"/>
    <w:rsid w:val="00D14D17"/>
    <w:rsid w:val="00D2146E"/>
    <w:rsid w:val="00D21A6B"/>
    <w:rsid w:val="00D35E17"/>
    <w:rsid w:val="00D37488"/>
    <w:rsid w:val="00D404DA"/>
    <w:rsid w:val="00D43DD1"/>
    <w:rsid w:val="00D46E26"/>
    <w:rsid w:val="00D52C4C"/>
    <w:rsid w:val="00D52C71"/>
    <w:rsid w:val="00D54757"/>
    <w:rsid w:val="00D54B7D"/>
    <w:rsid w:val="00D619E3"/>
    <w:rsid w:val="00D61DC8"/>
    <w:rsid w:val="00D66D19"/>
    <w:rsid w:val="00D676A0"/>
    <w:rsid w:val="00D73F5B"/>
    <w:rsid w:val="00D754A7"/>
    <w:rsid w:val="00D801A8"/>
    <w:rsid w:val="00D81E32"/>
    <w:rsid w:val="00D82267"/>
    <w:rsid w:val="00D907BE"/>
    <w:rsid w:val="00DB308B"/>
    <w:rsid w:val="00DB3A9C"/>
    <w:rsid w:val="00DB5809"/>
    <w:rsid w:val="00DC087D"/>
    <w:rsid w:val="00DC1674"/>
    <w:rsid w:val="00DC1884"/>
    <w:rsid w:val="00DC6797"/>
    <w:rsid w:val="00DC7C5B"/>
    <w:rsid w:val="00DD3B29"/>
    <w:rsid w:val="00DD582C"/>
    <w:rsid w:val="00DD6BFD"/>
    <w:rsid w:val="00DD6D96"/>
    <w:rsid w:val="00DD78DE"/>
    <w:rsid w:val="00DE1656"/>
    <w:rsid w:val="00DE2725"/>
    <w:rsid w:val="00DF3F49"/>
    <w:rsid w:val="00DF7FFE"/>
    <w:rsid w:val="00E002A2"/>
    <w:rsid w:val="00E019F5"/>
    <w:rsid w:val="00E07D24"/>
    <w:rsid w:val="00E116E7"/>
    <w:rsid w:val="00E12B3C"/>
    <w:rsid w:val="00E147E0"/>
    <w:rsid w:val="00E210FF"/>
    <w:rsid w:val="00E216DB"/>
    <w:rsid w:val="00E22DB8"/>
    <w:rsid w:val="00E26EF2"/>
    <w:rsid w:val="00E30A70"/>
    <w:rsid w:val="00E31FC9"/>
    <w:rsid w:val="00E34B3B"/>
    <w:rsid w:val="00E42697"/>
    <w:rsid w:val="00E449FF"/>
    <w:rsid w:val="00E45CD6"/>
    <w:rsid w:val="00E578F7"/>
    <w:rsid w:val="00E5793A"/>
    <w:rsid w:val="00E64552"/>
    <w:rsid w:val="00E65593"/>
    <w:rsid w:val="00E669C5"/>
    <w:rsid w:val="00E734AA"/>
    <w:rsid w:val="00E73CBF"/>
    <w:rsid w:val="00E740FE"/>
    <w:rsid w:val="00E81C5C"/>
    <w:rsid w:val="00E8347E"/>
    <w:rsid w:val="00E85864"/>
    <w:rsid w:val="00E8632C"/>
    <w:rsid w:val="00E9462C"/>
    <w:rsid w:val="00E95A23"/>
    <w:rsid w:val="00EA18C5"/>
    <w:rsid w:val="00EA68D7"/>
    <w:rsid w:val="00EA7A06"/>
    <w:rsid w:val="00EB592B"/>
    <w:rsid w:val="00EC1DA9"/>
    <w:rsid w:val="00ED0E1F"/>
    <w:rsid w:val="00ED2325"/>
    <w:rsid w:val="00EE5BC4"/>
    <w:rsid w:val="00EE7F15"/>
    <w:rsid w:val="00EF3C2A"/>
    <w:rsid w:val="00F02695"/>
    <w:rsid w:val="00F05B3D"/>
    <w:rsid w:val="00F0617C"/>
    <w:rsid w:val="00F20772"/>
    <w:rsid w:val="00F22552"/>
    <w:rsid w:val="00F23631"/>
    <w:rsid w:val="00F31509"/>
    <w:rsid w:val="00F35A2F"/>
    <w:rsid w:val="00F36531"/>
    <w:rsid w:val="00F37C55"/>
    <w:rsid w:val="00F451F4"/>
    <w:rsid w:val="00F47248"/>
    <w:rsid w:val="00F56EBE"/>
    <w:rsid w:val="00F6097D"/>
    <w:rsid w:val="00F63CC5"/>
    <w:rsid w:val="00F80152"/>
    <w:rsid w:val="00F81BEB"/>
    <w:rsid w:val="00F82AD2"/>
    <w:rsid w:val="00F84460"/>
    <w:rsid w:val="00F87C78"/>
    <w:rsid w:val="00F96020"/>
    <w:rsid w:val="00FA01B4"/>
    <w:rsid w:val="00FA5A81"/>
    <w:rsid w:val="00FB0354"/>
    <w:rsid w:val="00FB059C"/>
    <w:rsid w:val="00FB4253"/>
    <w:rsid w:val="00FB71D4"/>
    <w:rsid w:val="00FC3EEA"/>
    <w:rsid w:val="00FC5EAA"/>
    <w:rsid w:val="00FC7DF0"/>
    <w:rsid w:val="00FD1493"/>
    <w:rsid w:val="00FD16AF"/>
    <w:rsid w:val="00FD63AC"/>
    <w:rsid w:val="00FD79F7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A59BF0C"/>
  <w15:docId w15:val="{46FE2230-0658-42B1-9D58-78725FA1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50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8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6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7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7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8224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cpubenchmark.net/high_end_cpus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cpubenchmark.net/high_end_cpus.html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cpubenchmark.net/cpu_list.php" TargetMode="External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www.cpubenchmark.net/cpu_list.php" TargetMode="Externa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44A4-24EE-4046-9456-48E711A3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3454</Words>
  <Characters>20724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24130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Aneta Płonka</cp:lastModifiedBy>
  <cp:revision>4</cp:revision>
  <cp:lastPrinted>2021-04-23T13:54:00Z</cp:lastPrinted>
  <dcterms:created xsi:type="dcterms:W3CDTF">2021-04-23T13:55:00Z</dcterms:created>
  <dcterms:modified xsi:type="dcterms:W3CDTF">2021-04-23T13:56:00Z</dcterms:modified>
</cp:coreProperties>
</file>