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A8" w:rsidRDefault="003D4A27">
      <w:pPr>
        <w:pStyle w:val="DATAAKTUdatauchwalenialubwydaniaaktu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</w:t>
      </w:r>
      <w:r w:rsidR="00974BDC">
        <w:rPr>
          <w:rFonts w:ascii="Times New Roman" w:hAnsi="Times New Roman" w:cs="Times New Roman"/>
          <w:b/>
        </w:rPr>
        <w:t xml:space="preserve"> 1</w:t>
      </w:r>
    </w:p>
    <w:p w:rsidR="00CE7CA8" w:rsidRDefault="003D4A27">
      <w:pPr>
        <w:pStyle w:val="TYTUAKTUprzedmiotregulacjiustawylubrozporzdzeni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Instytutu Techniki Budowlanej</w:t>
      </w:r>
      <w:r>
        <w:rPr>
          <w:rFonts w:ascii="Times New Roman" w:hAnsi="Times New Roman" w:cs="Times New Roman"/>
        </w:rPr>
        <w:br/>
        <w:t xml:space="preserve">z dnia </w:t>
      </w:r>
      <w:r w:rsidR="00974BDC">
        <w:rPr>
          <w:rFonts w:ascii="Times New Roman" w:hAnsi="Times New Roman" w:cs="Times New Roman"/>
        </w:rPr>
        <w:t>08 stycznia 2021</w:t>
      </w:r>
    </w:p>
    <w:p w:rsidR="00CE7CA8" w:rsidRDefault="003D4A27">
      <w:pPr>
        <w:pStyle w:val="TYTUAKTUprzedmiotregulacjiustawylubrozporzdzenia"/>
        <w:spacing w:line="276" w:lineRule="auto"/>
      </w:pPr>
      <w:r>
        <w:rPr>
          <w:rFonts w:ascii="Times New Roman" w:hAnsi="Times New Roman" w:cs="Times New Roman"/>
        </w:rPr>
        <w:t xml:space="preserve">w sprawie wprowadzenia w Instytucie Techniki Budowlanej Instrukcji </w:t>
      </w:r>
      <w:r>
        <w:rPr>
          <w:rFonts w:ascii="Times New Roman" w:hAnsi="Times New Roman" w:cs="Times New Roman"/>
        </w:rPr>
        <w:br/>
        <w:t xml:space="preserve">kancelaryjnej, Jednolitego rzeczowego wykazu akt oraz Instrukcji </w:t>
      </w:r>
      <w:r>
        <w:rPr>
          <w:rFonts w:ascii="Times New Roman" w:hAnsi="Times New Roman" w:cs="Times New Roman"/>
        </w:rPr>
        <w:br/>
        <w:t>organizacji i zakresu działania archiwum zakładowego</w:t>
      </w:r>
    </w:p>
    <w:p w:rsidR="00CE7CA8" w:rsidRDefault="003D4A27">
      <w:pPr>
        <w:pStyle w:val="NIEARTTEKSTtekstnieartykuowanynppodstprawnarozplubpreambua"/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Na podstawie art. 6 ust. 2 ustawy z dnia 14 lipca 1983 r. o narodowym zasobie archiwalnym</w:t>
      </w:r>
      <w:r w:rsidR="00A2179C">
        <w:rPr>
          <w:sz w:val="22"/>
          <w:szCs w:val="22"/>
        </w:rPr>
        <w:t xml:space="preserve"> </w:t>
      </w:r>
      <w:r w:rsidR="00A2179C">
        <w:rPr>
          <w:sz w:val="22"/>
          <w:szCs w:val="22"/>
        </w:rPr>
        <w:br/>
        <w:t>i archiwach (tj. Dz. U. z 2020 r. poz. 164</w:t>
      </w:r>
      <w:r>
        <w:rPr>
          <w:sz w:val="22"/>
          <w:szCs w:val="22"/>
        </w:rPr>
        <w:t>) zarządza się, co następuje:</w:t>
      </w:r>
      <w:r w:rsidR="00A2179C">
        <w:rPr>
          <w:sz w:val="22"/>
          <w:szCs w:val="22"/>
        </w:rPr>
        <w:tab/>
      </w:r>
      <w:r>
        <w:rPr>
          <w:sz w:val="22"/>
          <w:szCs w:val="22"/>
        </w:rPr>
        <w:br/>
      </w:r>
    </w:p>
    <w:p w:rsidR="00CE7CA8" w:rsidRDefault="003D4A27">
      <w:pPr>
        <w:pStyle w:val="ARTartustawynprozporzdzenia"/>
        <w:spacing w:line="276" w:lineRule="auto"/>
        <w:jc w:val="center"/>
        <w:rPr>
          <w:sz w:val="22"/>
          <w:szCs w:val="22"/>
        </w:rPr>
      </w:pPr>
      <w:r>
        <w:rPr>
          <w:rStyle w:val="Ppogrubienie"/>
          <w:sz w:val="22"/>
          <w:szCs w:val="22"/>
        </w:rPr>
        <w:t>§ 1</w:t>
      </w:r>
    </w:p>
    <w:p w:rsidR="00CE7CA8" w:rsidRDefault="003D4A27">
      <w:pPr>
        <w:pStyle w:val="ARTartustawynprozporzdzenia"/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W Instytucie Techniki Budowlanej wprowadza się:</w:t>
      </w:r>
    </w:p>
    <w:p w:rsidR="00CE7CA8" w:rsidRDefault="003D4A27">
      <w:pPr>
        <w:pStyle w:val="PKTpunk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Instrukcję kancelaryjną Instytutu Techniki Budowlanej, określoną w Załączniku Nr 1 do Zarządzenia;</w:t>
      </w:r>
    </w:p>
    <w:p w:rsidR="00CE7CA8" w:rsidRDefault="003D4A27">
      <w:pPr>
        <w:pStyle w:val="PKTpunk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Jednolity rzeczowy wykaz akt, określony w Załączniku Nr 2 do Zarządzenia;</w:t>
      </w:r>
    </w:p>
    <w:p w:rsidR="00CE7CA8" w:rsidRDefault="003D4A27">
      <w:pPr>
        <w:pStyle w:val="PKTpunk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Instrukcję</w:t>
      </w:r>
      <w:r w:rsidR="00DD27C6">
        <w:rPr>
          <w:sz w:val="22"/>
          <w:szCs w:val="22"/>
        </w:rPr>
        <w:t xml:space="preserve"> </w:t>
      </w:r>
      <w:r>
        <w:rPr>
          <w:sz w:val="22"/>
          <w:szCs w:val="22"/>
        </w:rPr>
        <w:t>organizacji i zakresu działania archiwum zakładowego dla Instytutu Techniki Budowlanej, określoną w Załączniku Nr 3 do Zarządzenia.</w:t>
      </w:r>
    </w:p>
    <w:p w:rsidR="00CE7CA8" w:rsidRDefault="00CE7CA8">
      <w:pPr>
        <w:pStyle w:val="PKTpunkt"/>
        <w:spacing w:line="276" w:lineRule="auto"/>
        <w:ind w:left="720" w:firstLine="0"/>
        <w:rPr>
          <w:sz w:val="22"/>
          <w:szCs w:val="22"/>
        </w:rPr>
      </w:pPr>
    </w:p>
    <w:p w:rsidR="00CE7CA8" w:rsidRDefault="003D4A27">
      <w:pPr>
        <w:pStyle w:val="PKTpunkt"/>
        <w:spacing w:line="276" w:lineRule="auto"/>
        <w:ind w:left="720" w:firstLine="0"/>
        <w:jc w:val="center"/>
        <w:rPr>
          <w:sz w:val="22"/>
          <w:szCs w:val="22"/>
        </w:rPr>
      </w:pPr>
      <w:r>
        <w:rPr>
          <w:rStyle w:val="Ppogrubienie"/>
          <w:sz w:val="22"/>
          <w:szCs w:val="22"/>
        </w:rPr>
        <w:t>§ 2</w:t>
      </w:r>
    </w:p>
    <w:p w:rsidR="00CE7CA8" w:rsidRDefault="003D4A27">
      <w:pPr>
        <w:pStyle w:val="ARTartustawynprozporzdzenia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Środki ewidencyjne dokumentacji sporządzone w archiwum zakładowym Instytutu Techniki Budowlanej przed dniem wejścia w życie Zarządzenia zachowują ważność.</w:t>
      </w:r>
    </w:p>
    <w:p w:rsidR="00CE7CA8" w:rsidRDefault="003D4A27">
      <w:pPr>
        <w:pStyle w:val="ARTartustawynprozporzdzenia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Sprawy niezakończone przed dniem wejścia w życie zarządzenia załatwia się bez zmiany dotychczasowego znaku sprawy aż do jej zakończenia.</w:t>
      </w:r>
      <w:r>
        <w:rPr>
          <w:sz w:val="22"/>
          <w:szCs w:val="22"/>
        </w:rPr>
        <w:tab/>
      </w:r>
    </w:p>
    <w:p w:rsidR="00CE7CA8" w:rsidRDefault="003D4A27">
      <w:pPr>
        <w:pStyle w:val="ARTartustawynprozporzdzenia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Dokumentacja, która przed dniem wejścia w życie Zarządzenia nie była kwalifikowana na podstawie Jednolitych rzeczowych wykazów akt obowiązujących w czasie gdy dokumentacja ta powstawała i była gromadzona, jest kwalifikowana na podstawie Jednolitego rzeczowego wykazu akt wprowadzonego Zarządzeniem.</w:t>
      </w:r>
      <w:r>
        <w:rPr>
          <w:sz w:val="22"/>
          <w:szCs w:val="22"/>
        </w:rPr>
        <w:tab/>
      </w:r>
    </w:p>
    <w:p w:rsidR="00CE7CA8" w:rsidRDefault="003D4A2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Dokumentacja wytworzona i zgromadzona przed dniem wejścia w życie niniejszego Zarządzenia podlega ponownej kwalifikacji do kategorii archiwalnych określonych w Jednolitym rzeczowym wykazie akt, o którym mowa w §1 pkt 2, jeżeli dotychczasowe przepisy określały niższą wartość archiwalną tej dokumentacji lub krótszy okres jej przechowywania.</w:t>
      </w:r>
      <w:r>
        <w:rPr>
          <w:rFonts w:ascii="Times" w:hAnsi="Times"/>
          <w:sz w:val="22"/>
          <w:szCs w:val="22"/>
        </w:rPr>
        <w:tab/>
      </w:r>
      <w:r>
        <w:rPr>
          <w:sz w:val="22"/>
          <w:szCs w:val="22"/>
        </w:rPr>
        <w:br/>
      </w:r>
    </w:p>
    <w:p w:rsidR="00CE7CA8" w:rsidRDefault="003D4A27">
      <w:pPr>
        <w:pStyle w:val="ARTartustawynprozporzdzenia"/>
        <w:spacing w:line="276" w:lineRule="auto"/>
        <w:ind w:left="72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CE7CA8" w:rsidRDefault="003D4A27">
      <w:pPr>
        <w:pStyle w:val="ARTartustawynprozporzdzenia"/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Pomieszczenie archiwum zakładowego Instytutu Techniki Budowlanej zostanie powiększone </w:t>
      </w:r>
      <w:r>
        <w:rPr>
          <w:sz w:val="22"/>
          <w:szCs w:val="22"/>
        </w:rPr>
        <w:br/>
        <w:t>i dostosowane do wymogów określonych w Instrukcji, o której mowa w § 1 pkt 3, w terminie pięciu lat od dnia wejścia w życie Zarządzenia.</w:t>
      </w:r>
    </w:p>
    <w:p w:rsidR="00CE7CA8" w:rsidRDefault="003D4A27">
      <w:pPr>
        <w:pStyle w:val="ARTartustawynprozporzdzenia"/>
        <w:jc w:val="center"/>
        <w:rPr>
          <w:sz w:val="22"/>
          <w:szCs w:val="22"/>
        </w:rPr>
      </w:pPr>
      <w:r>
        <w:rPr>
          <w:rStyle w:val="Ppogrubienie"/>
          <w:sz w:val="22"/>
          <w:szCs w:val="22"/>
        </w:rPr>
        <w:t>§ 4</w:t>
      </w:r>
    </w:p>
    <w:p w:rsidR="00CE7CA8" w:rsidRDefault="003D4A27">
      <w:pPr>
        <w:pStyle w:val="ARTartustawynprozporzdzenia"/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Kierownicy komórek organizacyjnych Instytutu Techniki Budowlanej są odpowiedzialni za zapoznanie podległych im pracowników z dokumentami, o których mowa w § 1, i zapewnienie przestrzegania ich stosowania.</w:t>
      </w:r>
    </w:p>
    <w:p w:rsidR="00CE7CA8" w:rsidRDefault="003D4A27">
      <w:pPr>
        <w:pStyle w:val="ARTartustawynprozporzdzenia"/>
        <w:spacing w:line="276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5</w:t>
      </w:r>
    </w:p>
    <w:p w:rsidR="00CE7CA8" w:rsidRDefault="003D4A27">
      <w:pPr>
        <w:pStyle w:val="ARTartustawynprozporzdzenia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Traci moc zarządzenie nr 8 Dyrektora Instytutu Techniki Budowlanej z dnia 1 lipca 2005 r. </w:t>
      </w:r>
      <w:r>
        <w:rPr>
          <w:sz w:val="22"/>
          <w:szCs w:val="22"/>
        </w:rPr>
        <w:br/>
        <w:t>w sprawie wprowadzenia w Instytucie Techniki Budowlanej Instrukcji kancelaryjnej, Rzeczowego wykazu akt oraz Instrukcji o organizacji i zakresie działania archiwum zakładowego.</w:t>
      </w:r>
    </w:p>
    <w:p w:rsidR="00CE7CA8" w:rsidRDefault="003D4A27">
      <w:pPr>
        <w:pStyle w:val="ARTartustawynprozporzdzenia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Zarządzenie wch</w:t>
      </w:r>
      <w:r w:rsidR="00564ADE">
        <w:rPr>
          <w:sz w:val="22"/>
          <w:szCs w:val="22"/>
        </w:rPr>
        <w:t>odzi w życie od 01 stycznia 2021 roku.</w:t>
      </w:r>
    </w:p>
    <w:p w:rsidR="00CE7CA8" w:rsidRDefault="00CE7CA8">
      <w:pPr>
        <w:keepNext/>
        <w:rPr>
          <w:rFonts w:ascii="Times" w:hAnsi="Times"/>
          <w:sz w:val="22"/>
          <w:szCs w:val="22"/>
        </w:rPr>
      </w:pPr>
    </w:p>
    <w:p w:rsidR="00CE7CA8" w:rsidRDefault="00CE7CA8">
      <w:pPr>
        <w:keepNext/>
      </w:pPr>
    </w:p>
    <w:p w:rsidR="00CE7CA8" w:rsidRDefault="003D4A27" w:rsidP="003C19E6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Dyrektor </w:t>
      </w:r>
    </w:p>
    <w:p w:rsidR="00CE7CA8" w:rsidRDefault="003C19E6" w:rsidP="003C19E6">
      <w:pPr>
        <w:spacing w:line="276" w:lineRule="auto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Instytutu Techniki Budowlanej</w:t>
      </w:r>
      <w:r w:rsidR="003D4A27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="003D4A27">
        <w:rPr>
          <w:sz w:val="22"/>
          <w:szCs w:val="22"/>
        </w:rPr>
        <w:t>dr inż. Robert GERYŁO</w:t>
      </w:r>
    </w:p>
    <w:p w:rsidR="00CE7CA8" w:rsidRDefault="00CE7CA8"/>
    <w:p w:rsidR="00CE7CA8" w:rsidRDefault="00CE7CA8"/>
    <w:p w:rsidR="00CE7CA8" w:rsidRDefault="00CE7CA8">
      <w:pPr>
        <w:keepNext/>
      </w:pPr>
    </w:p>
    <w:p w:rsidR="00CE7CA8" w:rsidRDefault="00CE7CA8"/>
    <w:p w:rsidR="00CE7CA8" w:rsidRDefault="003D4A27">
      <w:pPr>
        <w:rPr>
          <w:b/>
        </w:rPr>
      </w:pPr>
      <w:r>
        <w:rPr>
          <w:b/>
        </w:rPr>
        <w:t>ZATWIERDZIŁ:</w:t>
      </w:r>
    </w:p>
    <w:p w:rsidR="00CE7CA8" w:rsidRDefault="00CE7CA8"/>
    <w:p w:rsidR="00CE7CA8" w:rsidRPr="003C19E6" w:rsidRDefault="003C19E6">
      <w:pPr>
        <w:rPr>
          <w:sz w:val="22"/>
          <w:szCs w:val="22"/>
        </w:rPr>
      </w:pPr>
      <w:r w:rsidRPr="003C19E6">
        <w:rPr>
          <w:sz w:val="22"/>
          <w:szCs w:val="22"/>
        </w:rPr>
        <w:t>W POROZUMIENIU</w:t>
      </w:r>
    </w:p>
    <w:p w:rsidR="003C19E6" w:rsidRPr="003C19E6" w:rsidRDefault="003C19E6">
      <w:pPr>
        <w:rPr>
          <w:sz w:val="22"/>
          <w:szCs w:val="22"/>
        </w:rPr>
      </w:pPr>
    </w:p>
    <w:p w:rsidR="003C19E6" w:rsidRPr="003C19E6" w:rsidRDefault="003C19E6">
      <w:pPr>
        <w:rPr>
          <w:sz w:val="22"/>
          <w:szCs w:val="22"/>
        </w:rPr>
      </w:pPr>
      <w:r w:rsidRPr="003C19E6">
        <w:rPr>
          <w:sz w:val="22"/>
          <w:szCs w:val="22"/>
        </w:rPr>
        <w:t>dnia 21 grudnia 2020 r.</w:t>
      </w:r>
    </w:p>
    <w:p w:rsidR="003C19E6" w:rsidRPr="003C19E6" w:rsidRDefault="003C19E6">
      <w:pPr>
        <w:rPr>
          <w:sz w:val="22"/>
          <w:szCs w:val="22"/>
        </w:rPr>
      </w:pPr>
      <w:r w:rsidRPr="003C19E6">
        <w:rPr>
          <w:sz w:val="22"/>
          <w:szCs w:val="22"/>
        </w:rPr>
        <w:t>na podstawie art. 6 ust. 2 i 2h ustawy z dnia 14 lipca 1983 r.</w:t>
      </w:r>
    </w:p>
    <w:p w:rsidR="003C19E6" w:rsidRPr="003C19E6" w:rsidRDefault="003C19E6">
      <w:pPr>
        <w:rPr>
          <w:sz w:val="22"/>
          <w:szCs w:val="22"/>
        </w:rPr>
      </w:pPr>
      <w:r w:rsidRPr="003C19E6">
        <w:rPr>
          <w:sz w:val="22"/>
          <w:szCs w:val="22"/>
        </w:rPr>
        <w:t>o narodowym zasobie archiwalnym i archiwach</w:t>
      </w:r>
    </w:p>
    <w:p w:rsidR="00CE7CA8" w:rsidRPr="003C19E6" w:rsidRDefault="003C19E6">
      <w:pPr>
        <w:rPr>
          <w:sz w:val="22"/>
          <w:szCs w:val="22"/>
        </w:rPr>
      </w:pPr>
      <w:r w:rsidRPr="003C19E6">
        <w:rPr>
          <w:sz w:val="22"/>
          <w:szCs w:val="22"/>
        </w:rPr>
        <w:t>(Dz. U. z 2020 r. poz. 164</w:t>
      </w:r>
      <w:r w:rsidR="00ED6150">
        <w:rPr>
          <w:sz w:val="22"/>
          <w:szCs w:val="22"/>
        </w:rPr>
        <w:t>)</w:t>
      </w:r>
      <w:bookmarkStart w:id="0" w:name="_GoBack"/>
      <w:bookmarkEnd w:id="0"/>
    </w:p>
    <w:p w:rsidR="003C19E6" w:rsidRPr="003C19E6" w:rsidRDefault="003C19E6">
      <w:pPr>
        <w:rPr>
          <w:sz w:val="22"/>
          <w:szCs w:val="22"/>
        </w:rPr>
      </w:pPr>
    </w:p>
    <w:p w:rsidR="00CE7CA8" w:rsidRPr="003C19E6" w:rsidRDefault="003C19E6" w:rsidP="003C19E6">
      <w:pPr>
        <w:jc w:val="right"/>
        <w:rPr>
          <w:sz w:val="22"/>
          <w:szCs w:val="22"/>
        </w:rPr>
      </w:pPr>
      <w:r w:rsidRPr="003C19E6">
        <w:rPr>
          <w:sz w:val="22"/>
          <w:szCs w:val="22"/>
        </w:rPr>
        <w:t>DYREKTOR</w:t>
      </w:r>
    </w:p>
    <w:p w:rsidR="003C19E6" w:rsidRPr="003C19E6" w:rsidRDefault="003C19E6" w:rsidP="003C19E6">
      <w:pPr>
        <w:jc w:val="right"/>
        <w:rPr>
          <w:sz w:val="22"/>
          <w:szCs w:val="22"/>
        </w:rPr>
      </w:pPr>
      <w:r w:rsidRPr="003C19E6">
        <w:rPr>
          <w:sz w:val="22"/>
          <w:szCs w:val="22"/>
        </w:rPr>
        <w:t>Archiwum Akt Nowych</w:t>
      </w:r>
    </w:p>
    <w:p w:rsidR="00CE7CA8" w:rsidRPr="003C19E6" w:rsidRDefault="003C19E6" w:rsidP="003C19E6">
      <w:pPr>
        <w:jc w:val="right"/>
        <w:rPr>
          <w:sz w:val="22"/>
          <w:szCs w:val="22"/>
        </w:rPr>
      </w:pPr>
      <w:r w:rsidRPr="003C19E6">
        <w:rPr>
          <w:sz w:val="22"/>
          <w:szCs w:val="22"/>
        </w:rPr>
        <w:t>Mariusz Olczak</w:t>
      </w:r>
    </w:p>
    <w:p w:rsidR="00CE7CA8" w:rsidRPr="003C19E6" w:rsidRDefault="00CE7CA8">
      <w:pPr>
        <w:rPr>
          <w:sz w:val="22"/>
          <w:szCs w:val="22"/>
        </w:rPr>
      </w:pPr>
    </w:p>
    <w:p w:rsidR="00CE7CA8" w:rsidRPr="003C19E6" w:rsidRDefault="00CE7CA8">
      <w:pPr>
        <w:rPr>
          <w:sz w:val="22"/>
          <w:szCs w:val="22"/>
        </w:rPr>
      </w:pPr>
    </w:p>
    <w:p w:rsidR="00CE7CA8" w:rsidRDefault="00CE7CA8"/>
    <w:p w:rsidR="00CE7CA8" w:rsidRDefault="00CE7CA8"/>
    <w:p w:rsidR="00CE7CA8" w:rsidRDefault="003D4A27">
      <w:pPr>
        <w:spacing w:line="276" w:lineRule="auto"/>
        <w:rPr>
          <w:sz w:val="20"/>
        </w:rPr>
      </w:pPr>
      <w:r>
        <w:rPr>
          <w:sz w:val="20"/>
        </w:rPr>
        <w:t>Do wiadomości:</w:t>
      </w:r>
    </w:p>
    <w:p w:rsidR="00CE7CA8" w:rsidRDefault="003D4A27">
      <w:pPr>
        <w:spacing w:line="276" w:lineRule="auto"/>
        <w:rPr>
          <w:sz w:val="20"/>
        </w:rPr>
      </w:pPr>
      <w:r>
        <w:rPr>
          <w:sz w:val="20"/>
        </w:rPr>
        <w:t>Naczelna Dyrekcja Archiwów Państwowych</w:t>
      </w:r>
      <w:r>
        <w:rPr>
          <w:sz w:val="20"/>
        </w:rPr>
        <w:br/>
        <w:t>ul. Rakowiecka 2D</w:t>
      </w:r>
    </w:p>
    <w:p w:rsidR="00CE7CA8" w:rsidRDefault="003D4A27">
      <w:pPr>
        <w:spacing w:line="276" w:lineRule="auto"/>
        <w:rPr>
          <w:sz w:val="20"/>
        </w:rPr>
      </w:pPr>
      <w:r>
        <w:rPr>
          <w:sz w:val="20"/>
        </w:rPr>
        <w:t>02-517 Warszawa</w:t>
      </w:r>
    </w:p>
    <w:p w:rsidR="00CE7CA8" w:rsidRDefault="00CE7CA8"/>
    <w:sectPr w:rsidR="00CE7CA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6EAA"/>
    <w:multiLevelType w:val="multilevel"/>
    <w:tmpl w:val="70226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E0DFB"/>
    <w:multiLevelType w:val="multilevel"/>
    <w:tmpl w:val="0270E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91D9F"/>
    <w:multiLevelType w:val="multilevel"/>
    <w:tmpl w:val="27043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BB408E"/>
    <w:multiLevelType w:val="multilevel"/>
    <w:tmpl w:val="7CA2D0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A8"/>
    <w:rsid w:val="003151BC"/>
    <w:rsid w:val="003C19E6"/>
    <w:rsid w:val="003D4A27"/>
    <w:rsid w:val="00417963"/>
    <w:rsid w:val="004C4279"/>
    <w:rsid w:val="00564ADE"/>
    <w:rsid w:val="00746C51"/>
    <w:rsid w:val="00974BDC"/>
    <w:rsid w:val="00A2179C"/>
    <w:rsid w:val="00A343C3"/>
    <w:rsid w:val="00CE7CA8"/>
    <w:rsid w:val="00DD27C6"/>
    <w:rsid w:val="00E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033"/>
    <w:pPr>
      <w:widowControl w:val="0"/>
      <w:spacing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ogrubienie">
    <w:name w:val="_P_ – pogrubienie"/>
    <w:uiPriority w:val="1"/>
    <w:qFormat/>
    <w:rsid w:val="006A4033"/>
    <w:rPr>
      <w:b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0E2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80E2A"/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80E2A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80E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ARTartustawynprozporzdzenia">
    <w:name w:val="ART(§) – art. ustawy (§ np. rozporządzenia)"/>
    <w:uiPriority w:val="11"/>
    <w:qFormat/>
    <w:rsid w:val="006A4033"/>
    <w:pPr>
      <w:suppressAutoHyphens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uiPriority w:val="6"/>
    <w:qFormat/>
    <w:rsid w:val="006A403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uiPriority w:val="6"/>
    <w:qFormat/>
    <w:rsid w:val="006A403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uiPriority w:val="7"/>
    <w:qFormat/>
    <w:rsid w:val="006A4033"/>
    <w:rPr>
      <w:bCs/>
    </w:rPr>
  </w:style>
  <w:style w:type="paragraph" w:customStyle="1" w:styleId="OZNRODZAKTUtznustawalubrozporzdzenieiorganwydajcy">
    <w:name w:val="OZN_RODZ_AKTU – tzn. ustawa lub rozporządzenie i organ wydający"/>
    <w:uiPriority w:val="5"/>
    <w:qFormat/>
    <w:rsid w:val="006A4033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6A4033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4033"/>
    <w:pPr>
      <w:ind w:left="4820"/>
    </w:pPr>
    <w:rPr>
      <w:spacing w:val="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80E2A"/>
    <w:pPr>
      <w:spacing w:line="240" w:lineRule="auto"/>
    </w:pPr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80E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80E2A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0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033"/>
    <w:pPr>
      <w:widowControl w:val="0"/>
      <w:spacing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ogrubienie">
    <w:name w:val="_P_ – pogrubienie"/>
    <w:uiPriority w:val="1"/>
    <w:qFormat/>
    <w:rsid w:val="006A4033"/>
    <w:rPr>
      <w:b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0E2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80E2A"/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80E2A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80E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ARTartustawynprozporzdzenia">
    <w:name w:val="ART(§) – art. ustawy (§ np. rozporządzenia)"/>
    <w:uiPriority w:val="11"/>
    <w:qFormat/>
    <w:rsid w:val="006A4033"/>
    <w:pPr>
      <w:suppressAutoHyphens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uiPriority w:val="6"/>
    <w:qFormat/>
    <w:rsid w:val="006A403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uiPriority w:val="6"/>
    <w:qFormat/>
    <w:rsid w:val="006A403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uiPriority w:val="7"/>
    <w:qFormat/>
    <w:rsid w:val="006A4033"/>
    <w:rPr>
      <w:bCs/>
    </w:rPr>
  </w:style>
  <w:style w:type="paragraph" w:customStyle="1" w:styleId="OZNRODZAKTUtznustawalubrozporzdzenieiorganwydajcy">
    <w:name w:val="OZN_RODZ_AKTU – tzn. ustawa lub rozporządzenie i organ wydający"/>
    <w:uiPriority w:val="5"/>
    <w:qFormat/>
    <w:rsid w:val="006A4033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6A4033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4033"/>
    <w:pPr>
      <w:ind w:left="4820"/>
    </w:pPr>
    <w:rPr>
      <w:spacing w:val="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80E2A"/>
    <w:pPr>
      <w:spacing w:line="240" w:lineRule="auto"/>
    </w:pPr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80E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80E2A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Gilewska</dc:creator>
  <cp:lastModifiedBy>Adrian</cp:lastModifiedBy>
  <cp:revision>3</cp:revision>
  <dcterms:created xsi:type="dcterms:W3CDTF">2021-05-17T10:14:00Z</dcterms:created>
  <dcterms:modified xsi:type="dcterms:W3CDTF">2021-05-31T21:06:00Z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