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0D8" w:rsidRPr="00426109" w:rsidRDefault="006A49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jc w:val="right"/>
        <w:rPr>
          <w:rFonts w:ascii="Arial Narrow" w:eastAsia="Calibri" w:hAnsi="Arial Narrow" w:cs="Arial"/>
          <w:b/>
          <w:sz w:val="22"/>
          <w:szCs w:val="22"/>
          <w:u w:val="single"/>
        </w:rPr>
      </w:pPr>
      <w:r w:rsidRPr="00426109">
        <w:rPr>
          <w:rFonts w:ascii="Arial Narrow" w:eastAsia="Calibri" w:hAnsi="Arial Narrow" w:cs="Arial"/>
          <w:b/>
          <w:sz w:val="22"/>
          <w:szCs w:val="22"/>
          <w:u w:val="single"/>
        </w:rPr>
        <w:t>1.</w:t>
      </w:r>
      <w:r w:rsidR="003E50D8" w:rsidRPr="00426109">
        <w:rPr>
          <w:rFonts w:ascii="Arial Narrow" w:eastAsia="Calibri" w:hAnsi="Arial Narrow" w:cs="Arial"/>
          <w:b/>
          <w:sz w:val="22"/>
          <w:szCs w:val="22"/>
          <w:u w:val="single"/>
        </w:rPr>
        <w:t>STRONA TYTUŁOWA</w:t>
      </w:r>
    </w:p>
    <w:p w:rsidR="00C96843" w:rsidRPr="00426109" w:rsidRDefault="00C9684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jc w:val="right"/>
        <w:rPr>
          <w:rFonts w:ascii="Arial Narrow" w:eastAsia="Calibri" w:hAnsi="Arial Narrow" w:cs="Arial"/>
          <w:b/>
          <w:sz w:val="22"/>
          <w:szCs w:val="22"/>
          <w:u w:val="single"/>
        </w:rPr>
      </w:pPr>
    </w:p>
    <w:p w:rsidR="00D76AAC" w:rsidRPr="00426109" w:rsidRDefault="00D76AA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jc w:val="right"/>
        <w:rPr>
          <w:rFonts w:ascii="Arial Narrow" w:eastAsia="Calibri" w:hAnsi="Arial Narrow" w:cs="Arial"/>
          <w:b/>
          <w:sz w:val="22"/>
          <w:szCs w:val="22"/>
          <w:u w:val="single"/>
        </w:rPr>
      </w:pPr>
    </w:p>
    <w:p w:rsidR="00D76AAC" w:rsidRPr="00426109" w:rsidRDefault="00D76AAC" w:rsidP="001B67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autoSpaceDE w:val="0"/>
        <w:autoSpaceDN w:val="0"/>
        <w:adjustRightInd w:val="0"/>
        <w:spacing w:line="276" w:lineRule="auto"/>
        <w:jc w:val="center"/>
        <w:rPr>
          <w:rFonts w:ascii="Arial Narrow" w:eastAsia="Calibri" w:hAnsi="Arial Narrow" w:cs="Arial"/>
          <w:b/>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autoSpaceDE w:val="0"/>
        <w:autoSpaceDN w:val="0"/>
        <w:adjustRightInd w:val="0"/>
        <w:spacing w:line="276" w:lineRule="auto"/>
        <w:jc w:val="center"/>
        <w:rPr>
          <w:rFonts w:ascii="Arial Narrow" w:eastAsia="Calibri" w:hAnsi="Arial Narrow" w:cs="Arial"/>
          <w:b/>
          <w:sz w:val="22"/>
          <w:szCs w:val="22"/>
        </w:rPr>
      </w:pPr>
    </w:p>
    <w:p w:rsidR="0021483B" w:rsidRPr="004D4B58" w:rsidRDefault="0021483B" w:rsidP="001B67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autoSpaceDE w:val="0"/>
        <w:autoSpaceDN w:val="0"/>
        <w:adjustRightInd w:val="0"/>
        <w:spacing w:line="276" w:lineRule="auto"/>
        <w:jc w:val="center"/>
        <w:rPr>
          <w:rFonts w:ascii="Arial Narrow" w:eastAsia="Calibri" w:hAnsi="Arial Narrow" w:cs="Arial"/>
          <w:b/>
          <w:sz w:val="22"/>
          <w:szCs w:val="22"/>
        </w:rPr>
      </w:pPr>
      <w:r w:rsidRPr="004D4B58">
        <w:rPr>
          <w:rFonts w:ascii="Arial Narrow" w:eastAsia="Calibri" w:hAnsi="Arial Narrow" w:cs="Arial"/>
          <w:b/>
          <w:sz w:val="22"/>
          <w:szCs w:val="22"/>
        </w:rPr>
        <w:t>PROGRAM FUNKCJONALNO-UŻYTKOWY</w:t>
      </w:r>
    </w:p>
    <w:p w:rsidR="006A4948" w:rsidRPr="004D4B58" w:rsidRDefault="008C61E6" w:rsidP="001B67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autoSpaceDE w:val="0"/>
        <w:autoSpaceDN w:val="0"/>
        <w:adjustRightInd w:val="0"/>
        <w:spacing w:line="276" w:lineRule="auto"/>
        <w:jc w:val="center"/>
        <w:rPr>
          <w:rFonts w:ascii="Arial Narrow" w:eastAsia="Calibri" w:hAnsi="Arial Narrow" w:cs="Arial"/>
          <w:bCs/>
          <w:sz w:val="22"/>
          <w:szCs w:val="22"/>
        </w:rPr>
      </w:pPr>
      <w:r w:rsidRPr="004D4B58">
        <w:rPr>
          <w:rFonts w:ascii="Arial Narrow" w:eastAsia="Calibri" w:hAnsi="Arial Narrow" w:cs="Arial"/>
          <w:bCs/>
          <w:sz w:val="22"/>
          <w:szCs w:val="22"/>
        </w:rPr>
        <w:t xml:space="preserve">Opracowany zgodnie z </w:t>
      </w:r>
      <w:r w:rsidR="00795D39" w:rsidRPr="004D4B58">
        <w:rPr>
          <w:rFonts w:ascii="Arial Narrow" w:eastAsia="Calibri" w:hAnsi="Arial Narrow" w:cs="Arial"/>
          <w:bCs/>
          <w:sz w:val="22"/>
          <w:szCs w:val="22"/>
        </w:rPr>
        <w:t>art. 31 Ustawy z dnia 18 maja 2021 r (Dz.U. z 2021 r. poz. 1129)</w:t>
      </w:r>
      <w:r w:rsidR="00A146D6" w:rsidRPr="004D4B58">
        <w:rPr>
          <w:rFonts w:ascii="Arial Narrow" w:eastAsia="Calibri" w:hAnsi="Arial Narrow" w:cs="Arial"/>
          <w:bCs/>
          <w:sz w:val="22"/>
          <w:szCs w:val="22"/>
        </w:rPr>
        <w:t xml:space="preserve"> Prawo zamówień publicznych</w:t>
      </w:r>
      <w:r w:rsidR="00C83633" w:rsidRPr="004D4B58">
        <w:rPr>
          <w:rFonts w:ascii="Arial Narrow" w:eastAsia="Calibri" w:hAnsi="Arial Narrow" w:cs="Arial"/>
          <w:bCs/>
          <w:sz w:val="22"/>
          <w:szCs w:val="22"/>
        </w:rPr>
        <w:t xml:space="preserve"> </w:t>
      </w:r>
      <w:r w:rsidRPr="004D4B58">
        <w:rPr>
          <w:rFonts w:ascii="Arial Narrow" w:eastAsia="Calibri" w:hAnsi="Arial Narrow" w:cs="Arial"/>
          <w:bCs/>
          <w:sz w:val="22"/>
          <w:szCs w:val="22"/>
        </w:rPr>
        <w:t xml:space="preserve">oraz zgodnie z Rozporządzeniem Ministra Infrastruktury z </w:t>
      </w:r>
      <w:r w:rsidR="00D17639" w:rsidRPr="004D4B58">
        <w:rPr>
          <w:rFonts w:ascii="Arial Narrow" w:eastAsia="Calibri" w:hAnsi="Arial Narrow" w:cs="Arial"/>
          <w:bCs/>
          <w:sz w:val="22"/>
          <w:szCs w:val="22"/>
        </w:rPr>
        <w:t xml:space="preserve">dnia </w:t>
      </w:r>
      <w:r w:rsidR="00ED4435" w:rsidRPr="004D4B58">
        <w:rPr>
          <w:rFonts w:ascii="Arial Narrow" w:eastAsia="Calibri" w:hAnsi="Arial Narrow" w:cs="Arial"/>
          <w:bCs/>
          <w:sz w:val="22"/>
          <w:szCs w:val="22"/>
        </w:rPr>
        <w:t>29 grudnia</w:t>
      </w:r>
      <w:r w:rsidR="00D17639" w:rsidRPr="004D4B58">
        <w:rPr>
          <w:rFonts w:ascii="Arial Narrow" w:eastAsia="Calibri" w:hAnsi="Arial Narrow" w:cs="Arial"/>
          <w:bCs/>
          <w:sz w:val="22"/>
          <w:szCs w:val="22"/>
        </w:rPr>
        <w:t xml:space="preserve"> </w:t>
      </w:r>
      <w:r w:rsidR="00ED4435" w:rsidRPr="004D4B58">
        <w:rPr>
          <w:rFonts w:ascii="Arial Narrow" w:eastAsia="Calibri" w:hAnsi="Arial Narrow" w:cs="Arial"/>
          <w:bCs/>
          <w:sz w:val="22"/>
          <w:szCs w:val="22"/>
        </w:rPr>
        <w:t>2021</w:t>
      </w:r>
      <w:r w:rsidR="00D17639" w:rsidRPr="004D4B58">
        <w:rPr>
          <w:rFonts w:ascii="Arial Narrow" w:eastAsia="Calibri" w:hAnsi="Arial Narrow" w:cs="Arial"/>
          <w:bCs/>
          <w:sz w:val="22"/>
          <w:szCs w:val="22"/>
        </w:rPr>
        <w:t xml:space="preserve"> (</w:t>
      </w:r>
      <w:r w:rsidR="007E10DF" w:rsidRPr="004D4B58">
        <w:rPr>
          <w:rFonts w:ascii="Arial Narrow" w:eastAsia="Calibri" w:hAnsi="Arial Narrow" w:cs="Arial"/>
          <w:bCs/>
          <w:sz w:val="22"/>
          <w:szCs w:val="22"/>
        </w:rPr>
        <w:t>Dz.U. z 2021 r. poz. 2454</w:t>
      </w:r>
      <w:r w:rsidR="00D17639" w:rsidRPr="004D4B58">
        <w:rPr>
          <w:rFonts w:ascii="Arial Narrow" w:eastAsia="Calibri" w:hAnsi="Arial Narrow" w:cs="Arial"/>
          <w:bCs/>
          <w:sz w:val="22"/>
          <w:szCs w:val="22"/>
        </w:rPr>
        <w:t xml:space="preserve">) </w:t>
      </w:r>
      <w:r w:rsidRPr="004D4B58">
        <w:rPr>
          <w:rFonts w:ascii="Arial Narrow" w:eastAsia="Calibri" w:hAnsi="Arial Narrow" w:cs="Arial"/>
          <w:bCs/>
          <w:sz w:val="22"/>
          <w:szCs w:val="22"/>
        </w:rPr>
        <w:t>r. w sprawie szczegółowego zakresu i formy dokumentacji projektowej, specyfikacji technicznych wykonania i odbioru robót budowlanych oraz programu funkcjonalno-użytkowego</w:t>
      </w:r>
    </w:p>
    <w:p w:rsidR="00D76AAC" w:rsidRPr="004D4B58" w:rsidRDefault="00D76AAC" w:rsidP="001B67D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autoSpaceDE w:val="0"/>
        <w:autoSpaceDN w:val="0"/>
        <w:adjustRightInd w:val="0"/>
        <w:spacing w:line="276" w:lineRule="auto"/>
        <w:jc w:val="center"/>
        <w:rPr>
          <w:rFonts w:ascii="Arial Narrow" w:eastAsia="Calibri" w:hAnsi="Arial Narrow" w:cs="Arial"/>
          <w:bCs/>
          <w:sz w:val="22"/>
          <w:szCs w:val="22"/>
        </w:rPr>
      </w:pPr>
    </w:p>
    <w:p w:rsidR="00C83633" w:rsidRPr="00426109" w:rsidRDefault="00C8363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21483B" w:rsidRPr="00426109" w:rsidRDefault="0021483B" w:rsidP="001B67D0">
      <w:pPr>
        <w:pStyle w:val="Akapitzlis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b/>
          <w:bCs/>
          <w:sz w:val="22"/>
          <w:szCs w:val="22"/>
        </w:rPr>
      </w:pPr>
      <w:bookmarkStart w:id="0" w:name="highlightHit_4"/>
      <w:bookmarkEnd w:id="0"/>
      <w:r w:rsidRPr="00426109">
        <w:rPr>
          <w:rFonts w:ascii="Arial Narrow" w:hAnsi="Arial Narrow" w:cs="Arial"/>
          <w:b/>
          <w:bCs/>
          <w:sz w:val="22"/>
          <w:szCs w:val="22"/>
        </w:rPr>
        <w:t>Nazwa inwestycji:</w:t>
      </w:r>
    </w:p>
    <w:p w:rsidR="008C61E6" w:rsidRPr="00426109" w:rsidRDefault="007E12C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sz w:val="22"/>
          <w:szCs w:val="22"/>
        </w:rPr>
      </w:pPr>
      <w:r w:rsidRPr="00426109">
        <w:rPr>
          <w:rFonts w:ascii="Arial Narrow" w:hAnsi="Arial Narrow" w:cs="Arial"/>
          <w:b/>
          <w:bCs/>
          <w:sz w:val="22"/>
          <w:szCs w:val="22"/>
        </w:rPr>
        <w:t>„Utworzenie Laboratorium Badań Akustycznych w Hali Głównej (budynek C-C1) zlokalizowanego na terenie zakładu Oddziału Śląskiego Instytutu Techniki Budowlanej przy ul.</w:t>
      </w:r>
      <w:r w:rsidR="00253FD6">
        <w:rPr>
          <w:rFonts w:ascii="Arial Narrow" w:hAnsi="Arial Narrow" w:cs="Arial"/>
          <w:b/>
          <w:bCs/>
          <w:sz w:val="22"/>
          <w:szCs w:val="22"/>
        </w:rPr>
        <w:t xml:space="preserve"> A</w:t>
      </w:r>
      <w:r w:rsidRPr="00426109">
        <w:rPr>
          <w:rFonts w:ascii="Arial Narrow" w:hAnsi="Arial Narrow" w:cs="Arial"/>
          <w:b/>
          <w:bCs/>
          <w:sz w:val="22"/>
          <w:szCs w:val="22"/>
        </w:rPr>
        <w:t>l.</w:t>
      </w:r>
      <w:r w:rsidR="00253FD6">
        <w:rPr>
          <w:rFonts w:ascii="Arial Narrow" w:hAnsi="Arial Narrow" w:cs="Arial"/>
          <w:b/>
          <w:bCs/>
          <w:sz w:val="22"/>
          <w:szCs w:val="22"/>
        </w:rPr>
        <w:t xml:space="preserve"> </w:t>
      </w:r>
      <w:r w:rsidRPr="00426109">
        <w:rPr>
          <w:rFonts w:ascii="Arial Narrow" w:hAnsi="Arial Narrow" w:cs="Arial"/>
          <w:b/>
          <w:bCs/>
          <w:sz w:val="22"/>
          <w:szCs w:val="22"/>
        </w:rPr>
        <w:t>Wojciecha Korfantego 191 w Katowicach na działce nr 5/4”</w:t>
      </w:r>
      <w:bookmarkStart w:id="1" w:name="_GoBack"/>
      <w:bookmarkEnd w:id="1"/>
    </w:p>
    <w:p w:rsidR="00161CA2" w:rsidRPr="00426109" w:rsidRDefault="00161CA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DA0B61" w:rsidRPr="00426109" w:rsidRDefault="00DA0B61" w:rsidP="001B67D0">
      <w:pPr>
        <w:pStyle w:val="Bezodstpw"/>
        <w:numPr>
          <w:ilvl w:val="0"/>
          <w:numId w:val="1"/>
        </w:numPr>
        <w:spacing w:line="276" w:lineRule="auto"/>
        <w:ind w:left="284" w:hanging="284"/>
        <w:rPr>
          <w:rFonts w:ascii="Arial Narrow" w:eastAsia="Calibri" w:hAnsi="Arial Narrow" w:cs="Arial"/>
          <w:b/>
          <w:color w:val="auto"/>
          <w:sz w:val="22"/>
          <w:szCs w:val="22"/>
        </w:rPr>
      </w:pPr>
      <w:r w:rsidRPr="00426109">
        <w:rPr>
          <w:rFonts w:ascii="Arial Narrow" w:eastAsia="Calibri" w:hAnsi="Arial Narrow" w:cs="Arial"/>
          <w:b/>
          <w:color w:val="auto"/>
          <w:sz w:val="22"/>
          <w:szCs w:val="22"/>
        </w:rPr>
        <w:t>Adres obiektu budowlanego:</w:t>
      </w:r>
    </w:p>
    <w:p w:rsidR="009D6135" w:rsidRPr="00426109" w:rsidRDefault="00DA0B61" w:rsidP="001B67D0">
      <w:pPr>
        <w:spacing w:line="276" w:lineRule="auto"/>
        <w:ind w:left="284"/>
        <w:rPr>
          <w:rFonts w:ascii="Arial Narrow" w:hAnsi="Arial Narrow" w:cs="Arial"/>
          <w:sz w:val="22"/>
          <w:szCs w:val="22"/>
        </w:rPr>
      </w:pPr>
      <w:r w:rsidRPr="00426109">
        <w:rPr>
          <w:rFonts w:ascii="Arial Narrow" w:hAnsi="Arial Narrow" w:cs="Arial"/>
          <w:sz w:val="22"/>
          <w:szCs w:val="22"/>
        </w:rPr>
        <w:t>ul.</w:t>
      </w:r>
      <w:r w:rsidR="001E1F47">
        <w:rPr>
          <w:rFonts w:ascii="Arial Narrow" w:hAnsi="Arial Narrow" w:cs="Arial"/>
          <w:sz w:val="22"/>
          <w:szCs w:val="22"/>
        </w:rPr>
        <w:t xml:space="preserve"> </w:t>
      </w:r>
      <w:proofErr w:type="spellStart"/>
      <w:r w:rsidR="001E1F47">
        <w:rPr>
          <w:rFonts w:ascii="Arial Narrow" w:hAnsi="Arial Narrow" w:cs="Arial"/>
          <w:sz w:val="22"/>
          <w:szCs w:val="22"/>
        </w:rPr>
        <w:t>A</w:t>
      </w:r>
      <w:r w:rsidR="00287B1F" w:rsidRPr="00426109">
        <w:rPr>
          <w:rFonts w:ascii="Arial Narrow" w:hAnsi="Arial Narrow" w:cs="Arial"/>
          <w:sz w:val="22"/>
          <w:szCs w:val="22"/>
        </w:rPr>
        <w:t>l.Wojciecha</w:t>
      </w:r>
      <w:proofErr w:type="spellEnd"/>
      <w:r w:rsidR="00287B1F" w:rsidRPr="00426109">
        <w:rPr>
          <w:rFonts w:ascii="Arial Narrow" w:hAnsi="Arial Narrow" w:cs="Arial"/>
          <w:sz w:val="22"/>
          <w:szCs w:val="22"/>
        </w:rPr>
        <w:t xml:space="preserve"> Korfantego 191</w:t>
      </w:r>
      <w:r w:rsidR="009D6135" w:rsidRPr="00426109">
        <w:rPr>
          <w:rFonts w:ascii="Arial Narrow" w:hAnsi="Arial Narrow" w:cs="Arial"/>
          <w:sz w:val="22"/>
          <w:szCs w:val="22"/>
        </w:rPr>
        <w:t>, 40-153 Katowice, Hala Główna (budynek C-C1), działka nr 5/4 (</w:t>
      </w:r>
      <w:proofErr w:type="spellStart"/>
      <w:r w:rsidR="009D6135" w:rsidRPr="00426109">
        <w:rPr>
          <w:rFonts w:ascii="Arial Narrow" w:hAnsi="Arial Narrow" w:cs="Arial"/>
          <w:sz w:val="22"/>
          <w:szCs w:val="22"/>
        </w:rPr>
        <w:t>k.m</w:t>
      </w:r>
      <w:proofErr w:type="spellEnd"/>
      <w:r w:rsidR="009D6135" w:rsidRPr="00426109">
        <w:rPr>
          <w:rFonts w:ascii="Arial Narrow" w:hAnsi="Arial Narrow" w:cs="Arial"/>
          <w:sz w:val="22"/>
          <w:szCs w:val="22"/>
        </w:rPr>
        <w:t>. 5, obręb ewidencyjny 0002 Dz. Bogucice-Zawodzie)</w:t>
      </w:r>
    </w:p>
    <w:p w:rsidR="00DA0B61" w:rsidRPr="00426109" w:rsidRDefault="009D6135" w:rsidP="001B67D0">
      <w:pPr>
        <w:spacing w:line="276" w:lineRule="auto"/>
        <w:ind w:left="284"/>
        <w:rPr>
          <w:rFonts w:ascii="Arial Narrow" w:hAnsi="Arial Narrow" w:cs="Arial"/>
          <w:sz w:val="22"/>
          <w:szCs w:val="22"/>
        </w:rPr>
      </w:pPr>
      <w:r w:rsidRPr="00426109">
        <w:rPr>
          <w:rFonts w:ascii="Arial Narrow" w:hAnsi="Arial Narrow" w:cs="Arial"/>
          <w:sz w:val="22"/>
          <w:szCs w:val="22"/>
        </w:rPr>
        <w:t xml:space="preserve">                 </w:t>
      </w:r>
    </w:p>
    <w:p w:rsidR="0021483B" w:rsidRPr="00426109" w:rsidRDefault="003A74DD" w:rsidP="001B67D0">
      <w:pPr>
        <w:pStyle w:val="Akapitzlis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rPr>
          <w:rFonts w:ascii="Arial Narrow" w:eastAsia="Calibri" w:hAnsi="Arial Narrow" w:cs="Arial"/>
          <w:b/>
          <w:sz w:val="22"/>
          <w:szCs w:val="22"/>
          <w:u w:color="000000"/>
        </w:rPr>
      </w:pPr>
      <w:r w:rsidRPr="00426109">
        <w:rPr>
          <w:rFonts w:ascii="Arial Narrow" w:eastAsia="Calibri" w:hAnsi="Arial Narrow" w:cs="Arial"/>
          <w:b/>
          <w:sz w:val="22"/>
          <w:szCs w:val="22"/>
          <w:u w:color="000000"/>
        </w:rPr>
        <w:t>Nazwy i kody CPV:</w:t>
      </w:r>
    </w:p>
    <w:p w:rsidR="00B90ADF" w:rsidRPr="00426109" w:rsidRDefault="00B90ADF" w:rsidP="001B67D0">
      <w:pPr>
        <w:pStyle w:val="StylPODSTAWOWY"/>
        <w:rPr>
          <w:color w:val="auto"/>
        </w:rPr>
      </w:pPr>
    </w:p>
    <w:p w:rsidR="009F274F" w:rsidRPr="00426109" w:rsidRDefault="009F274F" w:rsidP="001B67D0">
      <w:pPr>
        <w:pStyle w:val="StylPODSTAWOWY"/>
        <w:rPr>
          <w:b/>
          <w:bCs/>
          <w:color w:val="auto"/>
        </w:rPr>
      </w:pPr>
      <w:r w:rsidRPr="00426109">
        <w:rPr>
          <w:b/>
          <w:bCs/>
          <w:color w:val="auto"/>
        </w:rPr>
        <w:t>Kod CPV</w:t>
      </w:r>
      <w:r w:rsidRPr="00426109">
        <w:rPr>
          <w:b/>
          <w:bCs/>
          <w:color w:val="auto"/>
        </w:rPr>
        <w:tab/>
        <w:t>Wyszczególnienie</w:t>
      </w:r>
    </w:p>
    <w:p w:rsidR="009F274F" w:rsidRPr="00426109" w:rsidRDefault="009F274F" w:rsidP="001B67D0">
      <w:pPr>
        <w:pStyle w:val="StylPODSTAWOWY"/>
        <w:rPr>
          <w:color w:val="auto"/>
        </w:rPr>
      </w:pPr>
      <w:r w:rsidRPr="00426109">
        <w:rPr>
          <w:color w:val="auto"/>
        </w:rPr>
        <w:t>452100002</w:t>
      </w:r>
      <w:r w:rsidRPr="00426109">
        <w:rPr>
          <w:color w:val="auto"/>
        </w:rPr>
        <w:tab/>
        <w:t>Roboty budowlane w zakresie budynków</w:t>
      </w:r>
    </w:p>
    <w:p w:rsidR="009F274F" w:rsidRPr="00426109" w:rsidRDefault="009F274F" w:rsidP="001B67D0">
      <w:pPr>
        <w:pStyle w:val="StylPODSTAWOWY"/>
        <w:rPr>
          <w:color w:val="auto"/>
        </w:rPr>
      </w:pPr>
      <w:r w:rsidRPr="00426109">
        <w:rPr>
          <w:color w:val="auto"/>
        </w:rPr>
        <w:t xml:space="preserve">45315600-4 </w:t>
      </w:r>
      <w:r w:rsidRPr="00426109">
        <w:rPr>
          <w:color w:val="auto"/>
        </w:rPr>
        <w:tab/>
        <w:t>Instalacje niskiego napięcia</w:t>
      </w:r>
    </w:p>
    <w:p w:rsidR="009F274F" w:rsidRPr="00426109" w:rsidRDefault="009F274F" w:rsidP="001B67D0">
      <w:pPr>
        <w:pStyle w:val="StylPODSTAWOWY"/>
        <w:rPr>
          <w:color w:val="auto"/>
        </w:rPr>
      </w:pPr>
      <w:r w:rsidRPr="00426109">
        <w:rPr>
          <w:color w:val="auto"/>
        </w:rPr>
        <w:t xml:space="preserve">45315100-9 </w:t>
      </w:r>
      <w:r w:rsidRPr="00426109">
        <w:rPr>
          <w:color w:val="auto"/>
        </w:rPr>
        <w:tab/>
        <w:t>Instalacyjne roboty elektrotechniczne</w:t>
      </w:r>
    </w:p>
    <w:p w:rsidR="009F274F" w:rsidRPr="00426109" w:rsidRDefault="009F274F" w:rsidP="001B67D0">
      <w:pPr>
        <w:pStyle w:val="StylPODSTAWOWY"/>
        <w:rPr>
          <w:color w:val="auto"/>
        </w:rPr>
      </w:pPr>
      <w:r w:rsidRPr="00426109">
        <w:rPr>
          <w:color w:val="auto"/>
        </w:rPr>
        <w:t xml:space="preserve">45331100-7 </w:t>
      </w:r>
      <w:r w:rsidRPr="00426109">
        <w:rPr>
          <w:color w:val="auto"/>
        </w:rPr>
        <w:tab/>
        <w:t>Instalowanie centralnego ogrzewania</w:t>
      </w:r>
    </w:p>
    <w:p w:rsidR="009F274F" w:rsidRPr="00426109" w:rsidRDefault="009F274F" w:rsidP="001B67D0">
      <w:pPr>
        <w:pStyle w:val="StylPODSTAWOWY"/>
        <w:rPr>
          <w:color w:val="auto"/>
        </w:rPr>
      </w:pPr>
      <w:r w:rsidRPr="00426109">
        <w:rPr>
          <w:color w:val="auto"/>
        </w:rPr>
        <w:t xml:space="preserve">45421131-1 </w:t>
      </w:r>
      <w:r w:rsidRPr="00426109">
        <w:rPr>
          <w:color w:val="auto"/>
        </w:rPr>
        <w:tab/>
        <w:t>Instalowanie drzwi</w:t>
      </w:r>
    </w:p>
    <w:p w:rsidR="009F274F" w:rsidRPr="00426109" w:rsidRDefault="009F274F" w:rsidP="001B67D0">
      <w:pPr>
        <w:pStyle w:val="StylPODSTAWOWY"/>
        <w:rPr>
          <w:color w:val="auto"/>
        </w:rPr>
      </w:pPr>
      <w:r w:rsidRPr="00426109">
        <w:rPr>
          <w:color w:val="auto"/>
        </w:rPr>
        <w:t xml:space="preserve">45421111-5 </w:t>
      </w:r>
      <w:r w:rsidRPr="00426109">
        <w:rPr>
          <w:color w:val="auto"/>
        </w:rPr>
        <w:tab/>
        <w:t>Instalowanie framug drzwiowych.</w:t>
      </w:r>
    </w:p>
    <w:p w:rsidR="009F274F" w:rsidRPr="00426109" w:rsidRDefault="009F274F" w:rsidP="001B67D0">
      <w:pPr>
        <w:pStyle w:val="StylPODSTAWOWY"/>
        <w:rPr>
          <w:color w:val="auto"/>
        </w:rPr>
      </w:pPr>
      <w:r w:rsidRPr="00426109">
        <w:rPr>
          <w:color w:val="auto"/>
        </w:rPr>
        <w:t>45314300-4</w:t>
      </w:r>
      <w:r w:rsidRPr="00426109">
        <w:rPr>
          <w:color w:val="auto"/>
        </w:rPr>
        <w:tab/>
        <w:t>Instalowanie infrastruktury okablowania.</w:t>
      </w:r>
    </w:p>
    <w:p w:rsidR="009F274F" w:rsidRPr="00426109" w:rsidRDefault="009F274F" w:rsidP="001B67D0">
      <w:pPr>
        <w:pStyle w:val="StylPODSTAWOWY"/>
        <w:rPr>
          <w:color w:val="auto"/>
        </w:rPr>
      </w:pPr>
      <w:r w:rsidRPr="00426109">
        <w:rPr>
          <w:color w:val="auto"/>
        </w:rPr>
        <w:t xml:space="preserve">45421151-7 </w:t>
      </w:r>
      <w:r w:rsidRPr="00426109">
        <w:rPr>
          <w:color w:val="auto"/>
        </w:rPr>
        <w:tab/>
        <w:t>Instalowanie kuchni na wymiar</w:t>
      </w:r>
    </w:p>
    <w:p w:rsidR="009F274F" w:rsidRPr="00426109" w:rsidRDefault="009F274F" w:rsidP="001B67D0">
      <w:pPr>
        <w:pStyle w:val="StylPODSTAWOWY"/>
        <w:rPr>
          <w:color w:val="auto"/>
        </w:rPr>
      </w:pPr>
      <w:r w:rsidRPr="00426109">
        <w:rPr>
          <w:color w:val="auto"/>
        </w:rPr>
        <w:t xml:space="preserve">45314200-3 </w:t>
      </w:r>
      <w:r w:rsidRPr="00426109">
        <w:rPr>
          <w:color w:val="auto"/>
        </w:rPr>
        <w:tab/>
        <w:t>Instalowanie linii telefonicznych</w:t>
      </w:r>
    </w:p>
    <w:p w:rsidR="009F274F" w:rsidRPr="00426109" w:rsidRDefault="009F274F" w:rsidP="001B67D0">
      <w:pPr>
        <w:pStyle w:val="StylPODSTAWOWY"/>
        <w:rPr>
          <w:color w:val="auto"/>
        </w:rPr>
      </w:pPr>
      <w:r w:rsidRPr="00426109">
        <w:rPr>
          <w:color w:val="auto"/>
        </w:rPr>
        <w:t xml:space="preserve">45314320-0 </w:t>
      </w:r>
      <w:r w:rsidRPr="00426109">
        <w:rPr>
          <w:color w:val="auto"/>
        </w:rPr>
        <w:tab/>
        <w:t>Instalowanie okablowania komputerowego.</w:t>
      </w:r>
    </w:p>
    <w:p w:rsidR="009F274F" w:rsidRPr="00426109" w:rsidRDefault="009F274F" w:rsidP="001B67D0">
      <w:pPr>
        <w:pStyle w:val="StylPODSTAWOWY"/>
        <w:rPr>
          <w:color w:val="auto"/>
        </w:rPr>
      </w:pPr>
      <w:r w:rsidRPr="00426109">
        <w:rPr>
          <w:color w:val="auto"/>
        </w:rPr>
        <w:t>45421132-8</w:t>
      </w:r>
      <w:r w:rsidRPr="00426109">
        <w:rPr>
          <w:color w:val="auto"/>
        </w:rPr>
        <w:tab/>
        <w:t>Instalowanie okien</w:t>
      </w:r>
    </w:p>
    <w:p w:rsidR="009F274F" w:rsidRPr="00426109" w:rsidRDefault="009F274F" w:rsidP="001B67D0">
      <w:pPr>
        <w:pStyle w:val="StylPODSTAWOWY"/>
        <w:rPr>
          <w:color w:val="auto"/>
        </w:rPr>
      </w:pPr>
      <w:r w:rsidRPr="00426109">
        <w:rPr>
          <w:color w:val="auto"/>
        </w:rPr>
        <w:t xml:space="preserve">45312100-8 </w:t>
      </w:r>
      <w:r w:rsidRPr="00426109">
        <w:rPr>
          <w:color w:val="auto"/>
        </w:rPr>
        <w:tab/>
        <w:t>Instalowanie przeciwpożarowych systemów alarmowych.</w:t>
      </w:r>
    </w:p>
    <w:p w:rsidR="009F274F" w:rsidRPr="00426109" w:rsidRDefault="009F274F" w:rsidP="001B67D0">
      <w:pPr>
        <w:pStyle w:val="StylPODSTAWOWY"/>
        <w:rPr>
          <w:color w:val="auto"/>
        </w:rPr>
      </w:pPr>
      <w:r w:rsidRPr="00426109">
        <w:rPr>
          <w:color w:val="auto"/>
        </w:rPr>
        <w:t>45421112-2</w:t>
      </w:r>
      <w:r w:rsidRPr="00426109">
        <w:rPr>
          <w:color w:val="auto"/>
        </w:rPr>
        <w:tab/>
        <w:t>Instalowanie ram okiennych</w:t>
      </w:r>
    </w:p>
    <w:p w:rsidR="009F274F" w:rsidRPr="00426109" w:rsidRDefault="009F274F" w:rsidP="001B67D0">
      <w:pPr>
        <w:pStyle w:val="StylPODSTAWOWY"/>
        <w:rPr>
          <w:color w:val="auto"/>
        </w:rPr>
      </w:pPr>
      <w:r w:rsidRPr="00426109">
        <w:rPr>
          <w:color w:val="auto"/>
        </w:rPr>
        <w:t xml:space="preserve">45343200-5 </w:t>
      </w:r>
      <w:r w:rsidRPr="00426109">
        <w:rPr>
          <w:color w:val="auto"/>
        </w:rPr>
        <w:tab/>
        <w:t>Instalowanie sprzętu gaśniczego</w:t>
      </w:r>
    </w:p>
    <w:p w:rsidR="009F274F" w:rsidRPr="00426109" w:rsidRDefault="009F274F" w:rsidP="001B67D0">
      <w:pPr>
        <w:pStyle w:val="StylPODSTAWOWY"/>
        <w:rPr>
          <w:color w:val="auto"/>
        </w:rPr>
      </w:pPr>
      <w:r w:rsidRPr="00426109">
        <w:rPr>
          <w:color w:val="auto"/>
        </w:rPr>
        <w:t xml:space="preserve">45421146-9 </w:t>
      </w:r>
      <w:r w:rsidRPr="00426109">
        <w:rPr>
          <w:color w:val="auto"/>
        </w:rPr>
        <w:tab/>
        <w:t>Instalowanie sufitów podwieszanych</w:t>
      </w:r>
    </w:p>
    <w:p w:rsidR="009F274F" w:rsidRPr="00426109" w:rsidRDefault="009F274F" w:rsidP="001B67D0">
      <w:pPr>
        <w:pStyle w:val="StylPODSTAWOWY"/>
        <w:rPr>
          <w:color w:val="auto"/>
        </w:rPr>
      </w:pPr>
      <w:r w:rsidRPr="00426109">
        <w:rPr>
          <w:color w:val="auto"/>
        </w:rPr>
        <w:t>45316000-5</w:t>
      </w:r>
      <w:r w:rsidRPr="00426109">
        <w:rPr>
          <w:color w:val="auto"/>
        </w:rPr>
        <w:tab/>
        <w:t>Instalowanie systemów oświetleniowych i sygnalizacyjnych.</w:t>
      </w:r>
    </w:p>
    <w:p w:rsidR="009F274F" w:rsidRPr="00426109" w:rsidRDefault="009F274F" w:rsidP="001B67D0">
      <w:pPr>
        <w:pStyle w:val="StylPODSTAWOWY"/>
        <w:rPr>
          <w:color w:val="auto"/>
        </w:rPr>
      </w:pPr>
      <w:r w:rsidRPr="00426109">
        <w:rPr>
          <w:color w:val="auto"/>
        </w:rPr>
        <w:t xml:space="preserve">45421152-4 </w:t>
      </w:r>
      <w:r w:rsidRPr="00426109">
        <w:rPr>
          <w:color w:val="auto"/>
        </w:rPr>
        <w:tab/>
        <w:t>Instalowanie ścianek działowych.</w:t>
      </w:r>
    </w:p>
    <w:p w:rsidR="009F274F" w:rsidRPr="00426109" w:rsidRDefault="009F274F" w:rsidP="001B67D0">
      <w:pPr>
        <w:pStyle w:val="StylPODSTAWOWY"/>
        <w:rPr>
          <w:color w:val="auto"/>
        </w:rPr>
      </w:pPr>
      <w:r w:rsidRPr="00426109">
        <w:rPr>
          <w:color w:val="auto"/>
        </w:rPr>
        <w:t xml:space="preserve">45331200-8 </w:t>
      </w:r>
      <w:r w:rsidRPr="00426109">
        <w:rPr>
          <w:color w:val="auto"/>
        </w:rPr>
        <w:tab/>
        <w:t>Instalowanie urządzeń wentylacyjnych i klimatyzacyjnych.</w:t>
      </w:r>
    </w:p>
    <w:p w:rsidR="009F274F" w:rsidRPr="00426109" w:rsidRDefault="009F274F" w:rsidP="001B67D0">
      <w:pPr>
        <w:pStyle w:val="StylPODSTAWOWY"/>
        <w:rPr>
          <w:color w:val="auto"/>
        </w:rPr>
      </w:pPr>
      <w:r w:rsidRPr="00426109">
        <w:rPr>
          <w:color w:val="auto"/>
        </w:rPr>
        <w:t xml:space="preserve">45331210-1 </w:t>
      </w:r>
      <w:r w:rsidRPr="00426109">
        <w:rPr>
          <w:color w:val="auto"/>
        </w:rPr>
        <w:tab/>
        <w:t xml:space="preserve">Instalowanie wentylacji </w:t>
      </w:r>
    </w:p>
    <w:p w:rsidR="009F274F" w:rsidRPr="00426109" w:rsidRDefault="009F274F" w:rsidP="001B67D0">
      <w:pPr>
        <w:pStyle w:val="StylPODSTAWOWY"/>
        <w:rPr>
          <w:color w:val="auto"/>
        </w:rPr>
      </w:pPr>
      <w:r w:rsidRPr="00426109">
        <w:rPr>
          <w:color w:val="auto"/>
        </w:rPr>
        <w:t xml:space="preserve">45421153-1 </w:t>
      </w:r>
      <w:r w:rsidRPr="00426109">
        <w:rPr>
          <w:color w:val="auto"/>
        </w:rPr>
        <w:tab/>
        <w:t>Instalowanie zabudowanych mebli</w:t>
      </w:r>
    </w:p>
    <w:p w:rsidR="009F274F" w:rsidRPr="00426109" w:rsidRDefault="009F274F" w:rsidP="001B67D0">
      <w:pPr>
        <w:pStyle w:val="StylPODSTAWOWY"/>
        <w:rPr>
          <w:color w:val="auto"/>
        </w:rPr>
      </w:pPr>
      <w:r w:rsidRPr="00426109">
        <w:rPr>
          <w:color w:val="auto"/>
        </w:rPr>
        <w:t xml:space="preserve">45431200-9 </w:t>
      </w:r>
      <w:r w:rsidRPr="00426109">
        <w:rPr>
          <w:color w:val="auto"/>
        </w:rPr>
        <w:tab/>
        <w:t>Kładzenie glazury</w:t>
      </w:r>
    </w:p>
    <w:p w:rsidR="009F274F" w:rsidRPr="00426109" w:rsidRDefault="009F274F" w:rsidP="001B67D0">
      <w:pPr>
        <w:pStyle w:val="StylPODSTAWOWY"/>
        <w:rPr>
          <w:color w:val="auto"/>
        </w:rPr>
      </w:pPr>
      <w:r w:rsidRPr="00426109">
        <w:rPr>
          <w:color w:val="auto"/>
        </w:rPr>
        <w:t xml:space="preserve">45432111-5 </w:t>
      </w:r>
      <w:r w:rsidRPr="00426109">
        <w:rPr>
          <w:color w:val="auto"/>
        </w:rPr>
        <w:tab/>
        <w:t>Kładzenie wykładzin elastycznych</w:t>
      </w:r>
    </w:p>
    <w:p w:rsidR="009F274F" w:rsidRPr="00426109" w:rsidRDefault="009F274F" w:rsidP="001B67D0">
      <w:pPr>
        <w:pStyle w:val="StylPODSTAWOWY"/>
        <w:rPr>
          <w:color w:val="auto"/>
        </w:rPr>
      </w:pPr>
      <w:r w:rsidRPr="00426109">
        <w:rPr>
          <w:color w:val="auto"/>
        </w:rPr>
        <w:t xml:space="preserve">42992200-8 </w:t>
      </w:r>
      <w:r w:rsidRPr="00426109">
        <w:rPr>
          <w:color w:val="auto"/>
        </w:rPr>
        <w:tab/>
        <w:t>Komora dźwiękoszczelna</w:t>
      </w:r>
    </w:p>
    <w:p w:rsidR="009F274F" w:rsidRPr="00426109" w:rsidRDefault="009F274F" w:rsidP="001B67D0">
      <w:pPr>
        <w:pStyle w:val="StylPODSTAWOWY"/>
        <w:rPr>
          <w:color w:val="auto"/>
        </w:rPr>
      </w:pPr>
      <w:r w:rsidRPr="00426109">
        <w:rPr>
          <w:color w:val="auto"/>
        </w:rPr>
        <w:t xml:space="preserve">45430000-0 </w:t>
      </w:r>
      <w:r w:rsidRPr="00426109">
        <w:rPr>
          <w:color w:val="auto"/>
        </w:rPr>
        <w:tab/>
        <w:t>Pokrywanie podłóg i ścian</w:t>
      </w:r>
    </w:p>
    <w:p w:rsidR="009F274F" w:rsidRPr="00426109" w:rsidRDefault="009F274F" w:rsidP="001B67D0">
      <w:pPr>
        <w:pStyle w:val="StylPODSTAWOWY"/>
        <w:rPr>
          <w:color w:val="auto"/>
        </w:rPr>
      </w:pPr>
      <w:r w:rsidRPr="00426109">
        <w:rPr>
          <w:color w:val="auto"/>
        </w:rPr>
        <w:lastRenderedPageBreak/>
        <w:t>45120000-4</w:t>
      </w:r>
      <w:r w:rsidRPr="00426109">
        <w:rPr>
          <w:color w:val="auto"/>
        </w:rPr>
        <w:tab/>
        <w:t>Próbne wiercenia i wykopy</w:t>
      </w:r>
    </w:p>
    <w:p w:rsidR="009F274F" w:rsidRPr="00426109" w:rsidRDefault="009F274F" w:rsidP="001B67D0">
      <w:pPr>
        <w:pStyle w:val="StylPODSTAWOWY"/>
        <w:rPr>
          <w:color w:val="auto"/>
        </w:rPr>
      </w:pPr>
      <w:r w:rsidRPr="00426109">
        <w:rPr>
          <w:color w:val="auto"/>
        </w:rPr>
        <w:t>45100000-8</w:t>
      </w:r>
      <w:r w:rsidRPr="00426109">
        <w:rPr>
          <w:color w:val="auto"/>
        </w:rPr>
        <w:tab/>
        <w:t>Przygotowanie terenu pod budowę</w:t>
      </w:r>
    </w:p>
    <w:p w:rsidR="009F274F" w:rsidRPr="00426109" w:rsidRDefault="009F274F" w:rsidP="001B67D0">
      <w:pPr>
        <w:pStyle w:val="StylPODSTAWOWY"/>
        <w:rPr>
          <w:color w:val="auto"/>
        </w:rPr>
      </w:pPr>
      <w:r w:rsidRPr="00426109">
        <w:rPr>
          <w:color w:val="auto"/>
        </w:rPr>
        <w:t>45000000-7</w:t>
      </w:r>
      <w:r w:rsidRPr="00426109">
        <w:rPr>
          <w:color w:val="auto"/>
        </w:rPr>
        <w:tab/>
        <w:t>Roboty budowlane</w:t>
      </w:r>
    </w:p>
    <w:p w:rsidR="009F274F" w:rsidRPr="00426109" w:rsidRDefault="009F274F" w:rsidP="001B67D0">
      <w:pPr>
        <w:pStyle w:val="StylPODSTAWOWY"/>
        <w:rPr>
          <w:color w:val="auto"/>
        </w:rPr>
      </w:pPr>
      <w:r w:rsidRPr="00426109">
        <w:rPr>
          <w:color w:val="auto"/>
        </w:rPr>
        <w:t>45214610-9</w:t>
      </w:r>
      <w:r w:rsidRPr="00426109">
        <w:rPr>
          <w:color w:val="auto"/>
        </w:rPr>
        <w:tab/>
        <w:t>Roboty budowlane w zakresie budynków laboratoryjnych</w:t>
      </w:r>
    </w:p>
    <w:p w:rsidR="009F274F" w:rsidRPr="00426109" w:rsidRDefault="009F274F" w:rsidP="001B67D0">
      <w:pPr>
        <w:pStyle w:val="StylPODSTAWOWY"/>
        <w:rPr>
          <w:color w:val="auto"/>
        </w:rPr>
      </w:pPr>
      <w:r w:rsidRPr="00426109">
        <w:rPr>
          <w:color w:val="auto"/>
        </w:rPr>
        <w:t xml:space="preserve">45210000-2 </w:t>
      </w:r>
      <w:r w:rsidRPr="00426109">
        <w:rPr>
          <w:color w:val="auto"/>
        </w:rPr>
        <w:tab/>
        <w:t>Roboty budowlane w zakresie budynków.</w:t>
      </w:r>
    </w:p>
    <w:p w:rsidR="008635D0" w:rsidRPr="00426109" w:rsidRDefault="009F274F" w:rsidP="001B67D0">
      <w:pPr>
        <w:pStyle w:val="StylPODSTAWOWY"/>
        <w:rPr>
          <w:color w:val="auto"/>
        </w:rPr>
      </w:pPr>
      <w:r w:rsidRPr="00426109">
        <w:rPr>
          <w:color w:val="auto"/>
        </w:rPr>
        <w:t>45200000-9</w:t>
      </w:r>
      <w:r w:rsidRPr="00426109">
        <w:rPr>
          <w:color w:val="auto"/>
        </w:rPr>
        <w:tab/>
        <w:t xml:space="preserve">Roboty budowlane w zakresie wznoszenia kompletnych obiektów budowlanych lub ich </w:t>
      </w:r>
      <w:r w:rsidR="008635D0" w:rsidRPr="00426109">
        <w:rPr>
          <w:color w:val="auto"/>
        </w:rPr>
        <w:t xml:space="preserve">   </w:t>
      </w:r>
    </w:p>
    <w:p w:rsidR="009F274F" w:rsidRPr="00426109" w:rsidRDefault="008635D0" w:rsidP="001B67D0">
      <w:pPr>
        <w:pStyle w:val="StylPODSTAWOWY"/>
        <w:rPr>
          <w:color w:val="auto"/>
        </w:rPr>
      </w:pPr>
      <w:r w:rsidRPr="00426109">
        <w:rPr>
          <w:color w:val="auto"/>
        </w:rPr>
        <w:t xml:space="preserve">                            </w:t>
      </w:r>
      <w:r w:rsidR="009F274F" w:rsidRPr="00426109">
        <w:rPr>
          <w:color w:val="auto"/>
        </w:rPr>
        <w:t>części oraz roboty w zakresie inżynierii lądowej i wodnej</w:t>
      </w:r>
    </w:p>
    <w:p w:rsidR="009F274F" w:rsidRPr="00426109" w:rsidRDefault="009F274F" w:rsidP="001B67D0">
      <w:pPr>
        <w:pStyle w:val="StylPODSTAWOWY"/>
        <w:rPr>
          <w:color w:val="auto"/>
        </w:rPr>
      </w:pPr>
      <w:r w:rsidRPr="00426109">
        <w:rPr>
          <w:color w:val="auto"/>
        </w:rPr>
        <w:t>45450000-6</w:t>
      </w:r>
      <w:r w:rsidRPr="00426109">
        <w:rPr>
          <w:color w:val="auto"/>
        </w:rPr>
        <w:tab/>
        <w:t>Roboty budowlane wykończeniowe, pozostałe</w:t>
      </w:r>
    </w:p>
    <w:p w:rsidR="009F274F" w:rsidRPr="00426109" w:rsidRDefault="009F274F" w:rsidP="001B67D0">
      <w:pPr>
        <w:pStyle w:val="StylPODSTAWOWY"/>
        <w:rPr>
          <w:color w:val="auto"/>
        </w:rPr>
      </w:pPr>
      <w:r w:rsidRPr="00426109">
        <w:rPr>
          <w:color w:val="auto"/>
        </w:rPr>
        <w:t xml:space="preserve">45310000-3  </w:t>
      </w:r>
      <w:r w:rsidRPr="00426109">
        <w:rPr>
          <w:color w:val="auto"/>
        </w:rPr>
        <w:tab/>
        <w:t xml:space="preserve">Roboty instalacyjne elektryczne </w:t>
      </w:r>
    </w:p>
    <w:p w:rsidR="009F274F" w:rsidRPr="00426109" w:rsidRDefault="009F274F" w:rsidP="001B67D0">
      <w:pPr>
        <w:pStyle w:val="StylPODSTAWOWY"/>
        <w:rPr>
          <w:color w:val="auto"/>
        </w:rPr>
      </w:pPr>
      <w:r w:rsidRPr="00426109">
        <w:rPr>
          <w:color w:val="auto"/>
        </w:rPr>
        <w:t xml:space="preserve">45333000-0 </w:t>
      </w:r>
      <w:r w:rsidRPr="00426109">
        <w:rPr>
          <w:color w:val="auto"/>
        </w:rPr>
        <w:tab/>
        <w:t>Roboty instalacyjne gazowe</w:t>
      </w:r>
    </w:p>
    <w:p w:rsidR="009F274F" w:rsidRPr="00426109" w:rsidRDefault="009F274F" w:rsidP="001B67D0">
      <w:pPr>
        <w:pStyle w:val="StylPODSTAWOWY"/>
        <w:rPr>
          <w:color w:val="auto"/>
        </w:rPr>
      </w:pPr>
      <w:r w:rsidRPr="00426109">
        <w:rPr>
          <w:color w:val="auto"/>
        </w:rPr>
        <w:t xml:space="preserve">45343000-3 </w:t>
      </w:r>
      <w:r w:rsidRPr="00426109">
        <w:rPr>
          <w:color w:val="auto"/>
        </w:rPr>
        <w:tab/>
        <w:t>Roboty instalacyjne przeciwpożarowe</w:t>
      </w:r>
    </w:p>
    <w:p w:rsidR="009F274F" w:rsidRPr="00426109" w:rsidRDefault="009F274F" w:rsidP="001B67D0">
      <w:pPr>
        <w:pStyle w:val="StylPODSTAWOWY"/>
        <w:rPr>
          <w:color w:val="auto"/>
        </w:rPr>
      </w:pPr>
      <w:r w:rsidRPr="00426109">
        <w:rPr>
          <w:color w:val="auto"/>
        </w:rPr>
        <w:t xml:space="preserve">45300000-0 </w:t>
      </w:r>
      <w:r w:rsidRPr="00426109">
        <w:rPr>
          <w:color w:val="auto"/>
        </w:rPr>
        <w:tab/>
        <w:t>Roboty instalacyjne w budynkach.</w:t>
      </w:r>
    </w:p>
    <w:p w:rsidR="009F274F" w:rsidRPr="00426109" w:rsidRDefault="009F274F" w:rsidP="001B67D0">
      <w:pPr>
        <w:pStyle w:val="StylPODSTAWOWY"/>
        <w:rPr>
          <w:color w:val="auto"/>
        </w:rPr>
      </w:pPr>
      <w:r w:rsidRPr="00426109">
        <w:rPr>
          <w:color w:val="auto"/>
        </w:rPr>
        <w:t xml:space="preserve">45332000-3 </w:t>
      </w:r>
      <w:r w:rsidRPr="00426109">
        <w:rPr>
          <w:color w:val="auto"/>
        </w:rPr>
        <w:tab/>
        <w:t>Roboty instalacyjne wodne i kanalizacyjne</w:t>
      </w:r>
    </w:p>
    <w:p w:rsidR="009F274F" w:rsidRPr="00426109" w:rsidRDefault="009F274F" w:rsidP="001B67D0">
      <w:pPr>
        <w:pStyle w:val="StylPODSTAWOWY"/>
        <w:rPr>
          <w:color w:val="auto"/>
        </w:rPr>
      </w:pPr>
      <w:r w:rsidRPr="00426109">
        <w:rPr>
          <w:color w:val="auto"/>
        </w:rPr>
        <w:t xml:space="preserve">45330000-9 </w:t>
      </w:r>
      <w:r w:rsidRPr="00426109">
        <w:rPr>
          <w:color w:val="auto"/>
        </w:rPr>
        <w:tab/>
        <w:t>Roboty instalacyjne wodno-kanalizacyjne i sanitarne.</w:t>
      </w:r>
    </w:p>
    <w:p w:rsidR="009F274F" w:rsidRPr="00426109" w:rsidRDefault="009F274F" w:rsidP="001B67D0">
      <w:pPr>
        <w:pStyle w:val="StylPODSTAWOWY"/>
        <w:rPr>
          <w:color w:val="auto"/>
        </w:rPr>
      </w:pPr>
      <w:r w:rsidRPr="00426109">
        <w:rPr>
          <w:color w:val="auto"/>
        </w:rPr>
        <w:t xml:space="preserve">45442100-8 </w:t>
      </w:r>
      <w:r w:rsidRPr="00426109">
        <w:rPr>
          <w:color w:val="auto"/>
        </w:rPr>
        <w:tab/>
        <w:t>Roboty malarskie</w:t>
      </w:r>
    </w:p>
    <w:p w:rsidR="009F274F" w:rsidRPr="00426109" w:rsidRDefault="009F274F" w:rsidP="001B67D0">
      <w:pPr>
        <w:pStyle w:val="StylPODSTAWOWY"/>
        <w:rPr>
          <w:color w:val="auto"/>
        </w:rPr>
      </w:pPr>
      <w:r w:rsidRPr="00426109">
        <w:rPr>
          <w:color w:val="auto"/>
        </w:rPr>
        <w:t xml:space="preserve">45440000-3 </w:t>
      </w:r>
      <w:r w:rsidRPr="00426109">
        <w:rPr>
          <w:color w:val="auto"/>
        </w:rPr>
        <w:tab/>
        <w:t>Roboty malarskie i szklarskie.</w:t>
      </w:r>
    </w:p>
    <w:p w:rsidR="009F274F" w:rsidRPr="00426109" w:rsidRDefault="009F274F" w:rsidP="001B67D0">
      <w:pPr>
        <w:pStyle w:val="StylPODSTAWOWY"/>
        <w:rPr>
          <w:color w:val="auto"/>
        </w:rPr>
      </w:pPr>
      <w:r w:rsidRPr="00426109">
        <w:rPr>
          <w:color w:val="auto"/>
        </w:rPr>
        <w:t>45453000-7</w:t>
      </w:r>
      <w:r w:rsidRPr="00426109">
        <w:rPr>
          <w:color w:val="auto"/>
        </w:rPr>
        <w:tab/>
        <w:t>Roboty remontowe i renowacyjne</w:t>
      </w:r>
    </w:p>
    <w:p w:rsidR="009F274F" w:rsidRPr="00426109" w:rsidRDefault="009F274F" w:rsidP="001B67D0">
      <w:pPr>
        <w:pStyle w:val="StylPODSTAWOWY"/>
        <w:rPr>
          <w:color w:val="auto"/>
        </w:rPr>
      </w:pPr>
      <w:r w:rsidRPr="00426109">
        <w:rPr>
          <w:color w:val="auto"/>
        </w:rPr>
        <w:t>45453100-8</w:t>
      </w:r>
      <w:r w:rsidRPr="00426109">
        <w:rPr>
          <w:color w:val="auto"/>
        </w:rPr>
        <w:tab/>
        <w:t>Roboty renowacyjne</w:t>
      </w:r>
    </w:p>
    <w:p w:rsidR="009F274F" w:rsidRPr="00426109" w:rsidRDefault="009F274F" w:rsidP="001B67D0">
      <w:pPr>
        <w:pStyle w:val="StylPODSTAWOWY"/>
        <w:rPr>
          <w:color w:val="auto"/>
        </w:rPr>
      </w:pPr>
      <w:r w:rsidRPr="00426109">
        <w:rPr>
          <w:color w:val="auto"/>
        </w:rPr>
        <w:t xml:space="preserve">45111300-1 </w:t>
      </w:r>
      <w:r w:rsidRPr="00426109">
        <w:rPr>
          <w:color w:val="auto"/>
        </w:rPr>
        <w:tab/>
        <w:t>Roboty rozbiórkowe</w:t>
      </w:r>
    </w:p>
    <w:p w:rsidR="009F274F" w:rsidRPr="00426109" w:rsidRDefault="009F274F" w:rsidP="001B67D0">
      <w:pPr>
        <w:pStyle w:val="StylPODSTAWOWY"/>
        <w:rPr>
          <w:color w:val="auto"/>
        </w:rPr>
      </w:pPr>
      <w:r w:rsidRPr="00426109">
        <w:rPr>
          <w:color w:val="auto"/>
        </w:rPr>
        <w:t xml:space="preserve">45110000-1 </w:t>
      </w:r>
      <w:r w:rsidRPr="00426109">
        <w:rPr>
          <w:color w:val="auto"/>
        </w:rPr>
        <w:tab/>
        <w:t>Roboty w zakresie burzenia i rozbiórki obiektów budowlanych; roboty ziemne.</w:t>
      </w:r>
    </w:p>
    <w:p w:rsidR="009F274F" w:rsidRPr="00426109" w:rsidRDefault="009F274F" w:rsidP="001B67D0">
      <w:pPr>
        <w:pStyle w:val="StylPODSTAWOWY"/>
        <w:rPr>
          <w:color w:val="auto"/>
        </w:rPr>
      </w:pPr>
      <w:r w:rsidRPr="00426109">
        <w:rPr>
          <w:color w:val="auto"/>
        </w:rPr>
        <w:t xml:space="preserve">45311000-0 </w:t>
      </w:r>
      <w:r w:rsidRPr="00426109">
        <w:rPr>
          <w:color w:val="auto"/>
        </w:rPr>
        <w:tab/>
        <w:t>Roboty w zakresie okablowania oraz instalacji elektrycznych.</w:t>
      </w:r>
    </w:p>
    <w:p w:rsidR="009F274F" w:rsidRPr="00426109" w:rsidRDefault="009F274F" w:rsidP="001B67D0">
      <w:pPr>
        <w:pStyle w:val="StylPODSTAWOWY"/>
        <w:rPr>
          <w:color w:val="auto"/>
        </w:rPr>
      </w:pPr>
      <w:r w:rsidRPr="00426109">
        <w:rPr>
          <w:color w:val="auto"/>
        </w:rPr>
        <w:t>45432121-8</w:t>
      </w:r>
      <w:r w:rsidRPr="00426109">
        <w:rPr>
          <w:color w:val="auto"/>
        </w:rPr>
        <w:tab/>
        <w:t>Roboty w zakresie podłóg w pomieszczeniach komputerowych.</w:t>
      </w:r>
    </w:p>
    <w:p w:rsidR="009F274F" w:rsidRPr="00426109" w:rsidRDefault="009F274F" w:rsidP="001B67D0">
      <w:pPr>
        <w:pStyle w:val="StylPODSTAWOWY"/>
        <w:rPr>
          <w:color w:val="auto"/>
        </w:rPr>
      </w:pPr>
      <w:r w:rsidRPr="00426109">
        <w:rPr>
          <w:color w:val="auto"/>
        </w:rPr>
        <w:t xml:space="preserve">45420000-7 </w:t>
      </w:r>
      <w:r w:rsidRPr="00426109">
        <w:rPr>
          <w:color w:val="auto"/>
        </w:rPr>
        <w:tab/>
        <w:t>Roboty w zakresie zakładania stolarki budowlanej oraz roboty ciesielskie.</w:t>
      </w:r>
    </w:p>
    <w:p w:rsidR="009F274F" w:rsidRPr="00426109" w:rsidRDefault="009F274F" w:rsidP="001B67D0">
      <w:pPr>
        <w:pStyle w:val="StylPODSTAWOWY"/>
        <w:rPr>
          <w:color w:val="auto"/>
        </w:rPr>
      </w:pPr>
      <w:r w:rsidRPr="00426109">
        <w:rPr>
          <w:color w:val="auto"/>
        </w:rPr>
        <w:t xml:space="preserve">45400000-1 </w:t>
      </w:r>
      <w:r w:rsidRPr="00426109">
        <w:rPr>
          <w:color w:val="auto"/>
        </w:rPr>
        <w:tab/>
        <w:t>Roboty wykończeniowe w zakresie obiektów budowlanych.</w:t>
      </w:r>
    </w:p>
    <w:p w:rsidR="009F274F" w:rsidRPr="00426109" w:rsidRDefault="009F274F" w:rsidP="001B67D0">
      <w:pPr>
        <w:pStyle w:val="StylPODSTAWOWY"/>
        <w:rPr>
          <w:color w:val="auto"/>
        </w:rPr>
      </w:pPr>
      <w:r w:rsidRPr="00426109">
        <w:rPr>
          <w:color w:val="auto"/>
        </w:rPr>
        <w:t xml:space="preserve">45410000-4 </w:t>
      </w:r>
      <w:r w:rsidRPr="00426109">
        <w:rPr>
          <w:color w:val="auto"/>
        </w:rPr>
        <w:tab/>
        <w:t>Tynkowanie.</w:t>
      </w:r>
    </w:p>
    <w:p w:rsidR="009F274F" w:rsidRPr="00426109" w:rsidRDefault="009F274F" w:rsidP="001B67D0">
      <w:pPr>
        <w:pStyle w:val="StylPODSTAWOWY"/>
        <w:rPr>
          <w:color w:val="auto"/>
        </w:rPr>
      </w:pPr>
      <w:r w:rsidRPr="00426109">
        <w:rPr>
          <w:color w:val="auto"/>
        </w:rPr>
        <w:t xml:space="preserve">45314310-7 </w:t>
      </w:r>
      <w:r w:rsidRPr="00426109">
        <w:rPr>
          <w:color w:val="auto"/>
        </w:rPr>
        <w:tab/>
        <w:t>Układanie kabli.</w:t>
      </w:r>
    </w:p>
    <w:p w:rsidR="009F274F" w:rsidRPr="00426109" w:rsidRDefault="009F274F" w:rsidP="001B67D0">
      <w:pPr>
        <w:pStyle w:val="StylPODSTAWOWY"/>
        <w:rPr>
          <w:color w:val="auto"/>
        </w:rPr>
      </w:pPr>
      <w:r w:rsidRPr="00426109">
        <w:rPr>
          <w:color w:val="auto"/>
        </w:rPr>
        <w:t xml:space="preserve">71221000-3   </w:t>
      </w:r>
      <w:r w:rsidRPr="00426109">
        <w:rPr>
          <w:color w:val="auto"/>
        </w:rPr>
        <w:tab/>
        <w:t>Usługi architektoniczne w zakresie obiektów budowlanych</w:t>
      </w:r>
    </w:p>
    <w:p w:rsidR="009F274F" w:rsidRPr="00426109" w:rsidRDefault="009F274F" w:rsidP="001B67D0">
      <w:pPr>
        <w:pStyle w:val="StylPODSTAWOWY"/>
        <w:rPr>
          <w:color w:val="auto"/>
        </w:rPr>
      </w:pPr>
      <w:r w:rsidRPr="00426109">
        <w:rPr>
          <w:color w:val="auto"/>
        </w:rPr>
        <w:t>71000000-8</w:t>
      </w:r>
      <w:r w:rsidRPr="00426109">
        <w:rPr>
          <w:color w:val="auto"/>
        </w:rPr>
        <w:tab/>
        <w:t>Usługi architektoniczne, budowlane, inżynieryjne i kontrolne</w:t>
      </w:r>
    </w:p>
    <w:p w:rsidR="009F274F" w:rsidRPr="00426109" w:rsidRDefault="009F274F" w:rsidP="001B67D0">
      <w:pPr>
        <w:pStyle w:val="StylPODSTAWOWY"/>
        <w:rPr>
          <w:color w:val="auto"/>
        </w:rPr>
      </w:pPr>
      <w:r w:rsidRPr="00426109">
        <w:rPr>
          <w:color w:val="auto"/>
        </w:rPr>
        <w:t xml:space="preserve">71320000-7   </w:t>
      </w:r>
      <w:r w:rsidRPr="00426109">
        <w:rPr>
          <w:color w:val="auto"/>
        </w:rPr>
        <w:tab/>
        <w:t>Usługi inżynieryjne w zakresie projektowania</w:t>
      </w:r>
    </w:p>
    <w:p w:rsidR="00353C7B" w:rsidRPr="00426109" w:rsidRDefault="009F274F" w:rsidP="001B67D0">
      <w:pPr>
        <w:pStyle w:val="StylPODSTAWOWY"/>
        <w:rPr>
          <w:color w:val="auto"/>
        </w:rPr>
      </w:pPr>
      <w:r w:rsidRPr="00426109">
        <w:rPr>
          <w:color w:val="auto"/>
        </w:rPr>
        <w:t>45432200-6</w:t>
      </w:r>
      <w:r w:rsidRPr="00426109">
        <w:rPr>
          <w:color w:val="auto"/>
        </w:rPr>
        <w:tab/>
        <w:t>Wykładanie i tapetowanie ścian</w:t>
      </w:r>
    </w:p>
    <w:p w:rsidR="009F274F" w:rsidRPr="00426109" w:rsidRDefault="009F274F" w:rsidP="001B67D0">
      <w:pPr>
        <w:pStyle w:val="Bezodstpw"/>
        <w:spacing w:line="276" w:lineRule="auto"/>
        <w:rPr>
          <w:rFonts w:ascii="Arial Narrow" w:eastAsia="Calibri" w:hAnsi="Arial Narrow" w:cs="Arial"/>
          <w:b/>
          <w:color w:val="auto"/>
          <w:sz w:val="22"/>
          <w:szCs w:val="22"/>
        </w:rPr>
      </w:pPr>
    </w:p>
    <w:p w:rsidR="00B9516C" w:rsidRPr="00426109" w:rsidRDefault="00B9516C" w:rsidP="001B67D0">
      <w:pPr>
        <w:pStyle w:val="Bezodstpw"/>
        <w:numPr>
          <w:ilvl w:val="0"/>
          <w:numId w:val="1"/>
        </w:numPr>
        <w:spacing w:line="276" w:lineRule="auto"/>
        <w:ind w:left="284" w:hanging="284"/>
        <w:rPr>
          <w:rFonts w:ascii="Arial Narrow" w:eastAsia="Calibri" w:hAnsi="Arial Narrow" w:cs="Arial"/>
          <w:b/>
          <w:color w:val="auto"/>
          <w:sz w:val="22"/>
          <w:szCs w:val="22"/>
        </w:rPr>
      </w:pPr>
      <w:r w:rsidRPr="00426109">
        <w:rPr>
          <w:rFonts w:ascii="Arial Narrow" w:eastAsia="Calibri" w:hAnsi="Arial Narrow" w:cs="Arial"/>
          <w:b/>
          <w:color w:val="auto"/>
          <w:sz w:val="22"/>
          <w:szCs w:val="22"/>
        </w:rPr>
        <w:t>Nazwa Zamawiającego:</w:t>
      </w:r>
    </w:p>
    <w:p w:rsidR="00B9516C" w:rsidRPr="00426109" w:rsidRDefault="00EE5CEE" w:rsidP="001B67D0">
      <w:pPr>
        <w:pStyle w:val="Bezodstpw"/>
        <w:spacing w:line="276" w:lineRule="auto"/>
        <w:ind w:left="284"/>
        <w:rPr>
          <w:rFonts w:ascii="Arial Narrow" w:hAnsi="Arial Narrow" w:cs="Arial"/>
          <w:color w:val="auto"/>
          <w:sz w:val="22"/>
          <w:szCs w:val="22"/>
        </w:rPr>
      </w:pPr>
      <w:r w:rsidRPr="00426109">
        <w:rPr>
          <w:rFonts w:ascii="Arial Narrow" w:hAnsi="Arial Narrow" w:cs="Arial"/>
          <w:color w:val="auto"/>
          <w:sz w:val="22"/>
          <w:szCs w:val="22"/>
        </w:rPr>
        <w:t>INSTYTUT TECHNIKI BUDOWLANEJ, ul. Filtrowa 1, 00-610 Warszawa</w:t>
      </w:r>
    </w:p>
    <w:p w:rsidR="003E4CF5" w:rsidRPr="00426109" w:rsidRDefault="003E4CF5" w:rsidP="001B67D0">
      <w:pPr>
        <w:pStyle w:val="Bezodstpw"/>
        <w:spacing w:line="276" w:lineRule="auto"/>
        <w:ind w:left="284"/>
        <w:rPr>
          <w:rFonts w:ascii="Arial Narrow" w:hAnsi="Arial Narrow" w:cs="Arial"/>
          <w:color w:val="auto"/>
          <w:sz w:val="22"/>
          <w:szCs w:val="22"/>
        </w:rPr>
      </w:pPr>
    </w:p>
    <w:p w:rsidR="00B9516C" w:rsidRPr="00426109" w:rsidRDefault="00B9516C" w:rsidP="001B67D0">
      <w:pPr>
        <w:pStyle w:val="Bezodstpw"/>
        <w:numPr>
          <w:ilvl w:val="0"/>
          <w:numId w:val="1"/>
        </w:numPr>
        <w:spacing w:line="276" w:lineRule="auto"/>
        <w:ind w:left="284" w:hanging="284"/>
        <w:rPr>
          <w:rFonts w:ascii="Arial Narrow" w:eastAsia="Calibri" w:hAnsi="Arial Narrow" w:cs="Arial"/>
          <w:b/>
          <w:color w:val="auto"/>
          <w:sz w:val="22"/>
          <w:szCs w:val="22"/>
        </w:rPr>
      </w:pPr>
      <w:r w:rsidRPr="00426109">
        <w:rPr>
          <w:rFonts w:ascii="Arial Narrow" w:eastAsia="Calibri" w:hAnsi="Arial Narrow" w:cs="Arial"/>
          <w:b/>
          <w:color w:val="auto"/>
          <w:sz w:val="22"/>
          <w:szCs w:val="22"/>
        </w:rPr>
        <w:t xml:space="preserve">Opracowanie: </w:t>
      </w:r>
    </w:p>
    <w:p w:rsidR="00B9516C" w:rsidRPr="00426109" w:rsidRDefault="00B9516C" w:rsidP="001B67D0">
      <w:pPr>
        <w:pStyle w:val="Bezodstpw"/>
        <w:spacing w:line="276" w:lineRule="auto"/>
        <w:ind w:left="176"/>
        <w:rPr>
          <w:rFonts w:ascii="Arial Narrow" w:eastAsia="Calibri" w:hAnsi="Arial Narrow" w:cs="Arial"/>
          <w:color w:val="auto"/>
          <w:sz w:val="22"/>
          <w:szCs w:val="22"/>
        </w:rPr>
      </w:pPr>
      <w:r w:rsidRPr="00426109">
        <w:rPr>
          <w:rFonts w:ascii="Arial Narrow" w:hAnsi="Arial Narrow" w:cs="Arial"/>
          <w:color w:val="auto"/>
          <w:sz w:val="22"/>
          <w:szCs w:val="22"/>
        </w:rPr>
        <w:t xml:space="preserve">  mgr </w:t>
      </w:r>
      <w:proofErr w:type="spellStart"/>
      <w:r w:rsidRPr="00426109">
        <w:rPr>
          <w:rFonts w:ascii="Arial Narrow" w:hAnsi="Arial Narrow" w:cs="Arial"/>
          <w:color w:val="auto"/>
          <w:sz w:val="22"/>
          <w:szCs w:val="22"/>
        </w:rPr>
        <w:t>inż</w:t>
      </w:r>
      <w:proofErr w:type="spellEnd"/>
      <w:r w:rsidRPr="00426109">
        <w:rPr>
          <w:rFonts w:ascii="Arial Narrow" w:hAnsi="Arial Narrow" w:cs="Arial"/>
          <w:color w:val="auto"/>
          <w:sz w:val="22"/>
          <w:szCs w:val="22"/>
        </w:rPr>
        <w:t xml:space="preserve"> arch. Maciej Grychowski, </w:t>
      </w:r>
    </w:p>
    <w:p w:rsidR="00B9516C" w:rsidRPr="00426109" w:rsidRDefault="00B9516C" w:rsidP="001B67D0">
      <w:pPr>
        <w:pStyle w:val="Bezodstpw"/>
        <w:spacing w:line="276" w:lineRule="auto"/>
        <w:ind w:left="176"/>
        <w:rPr>
          <w:rFonts w:ascii="Arial Narrow" w:hAnsi="Arial Narrow" w:cs="Arial"/>
          <w:color w:val="auto"/>
          <w:sz w:val="22"/>
          <w:szCs w:val="22"/>
        </w:rPr>
      </w:pPr>
      <w:r w:rsidRPr="00426109">
        <w:rPr>
          <w:rFonts w:ascii="Arial Narrow" w:hAnsi="Arial Narrow" w:cs="Arial"/>
          <w:color w:val="auto"/>
          <w:sz w:val="22"/>
          <w:szCs w:val="22"/>
        </w:rPr>
        <w:t xml:space="preserve">  nr </w:t>
      </w:r>
      <w:proofErr w:type="spellStart"/>
      <w:r w:rsidRPr="00426109">
        <w:rPr>
          <w:rFonts w:ascii="Arial Narrow" w:hAnsi="Arial Narrow" w:cs="Arial"/>
          <w:color w:val="auto"/>
          <w:sz w:val="22"/>
          <w:szCs w:val="22"/>
        </w:rPr>
        <w:t>upr</w:t>
      </w:r>
      <w:proofErr w:type="spellEnd"/>
      <w:r w:rsidRPr="00426109">
        <w:rPr>
          <w:rFonts w:ascii="Arial Narrow" w:hAnsi="Arial Narrow" w:cs="Arial"/>
          <w:color w:val="auto"/>
          <w:sz w:val="22"/>
          <w:szCs w:val="22"/>
        </w:rPr>
        <w:t>. 12/06/SLOKK / do projektowania bez ograniczeń w specjalności architektonicznej /</w:t>
      </w:r>
    </w:p>
    <w:p w:rsidR="00CD0B69" w:rsidRPr="00426109" w:rsidRDefault="00CD0B69"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     GRYCHOWSKI ARCHITEKCI -Maciej Grychowski</w:t>
      </w:r>
    </w:p>
    <w:p w:rsidR="00CD0B69" w:rsidRPr="00426109" w:rsidRDefault="00CD0B69"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     40-710 Katowice, ul. Zielonogórska 44/74, </w:t>
      </w:r>
      <w:proofErr w:type="spellStart"/>
      <w:r w:rsidRPr="00426109">
        <w:rPr>
          <w:rFonts w:ascii="Arial Narrow" w:hAnsi="Arial Narrow" w:cs="Arial"/>
          <w:color w:val="auto"/>
          <w:sz w:val="22"/>
          <w:szCs w:val="22"/>
        </w:rPr>
        <w:t>tel.</w:t>
      </w:r>
      <w:r w:rsidR="006A22F4" w:rsidRPr="00426109">
        <w:rPr>
          <w:rFonts w:ascii="Arial Narrow" w:hAnsi="Arial Narrow" w:cs="Arial"/>
          <w:color w:val="auto"/>
          <w:sz w:val="22"/>
          <w:szCs w:val="22"/>
        </w:rPr>
        <w:t>kontaktowy</w:t>
      </w:r>
      <w:proofErr w:type="spellEnd"/>
      <w:r w:rsidRPr="00426109">
        <w:rPr>
          <w:rFonts w:ascii="Arial Narrow" w:hAnsi="Arial Narrow" w:cs="Arial"/>
          <w:color w:val="auto"/>
          <w:sz w:val="22"/>
          <w:szCs w:val="22"/>
        </w:rPr>
        <w:t xml:space="preserve"> +48 500 282</w:t>
      </w:r>
      <w:r w:rsidR="003E078D" w:rsidRPr="00426109">
        <w:rPr>
          <w:rFonts w:ascii="Arial Narrow" w:hAnsi="Arial Narrow" w:cs="Arial"/>
          <w:color w:val="auto"/>
          <w:sz w:val="22"/>
          <w:szCs w:val="22"/>
        </w:rPr>
        <w:t> </w:t>
      </w:r>
      <w:r w:rsidRPr="00426109">
        <w:rPr>
          <w:rFonts w:ascii="Arial Narrow" w:hAnsi="Arial Narrow" w:cs="Arial"/>
          <w:color w:val="auto"/>
          <w:sz w:val="22"/>
          <w:szCs w:val="22"/>
        </w:rPr>
        <w:t>812</w:t>
      </w:r>
    </w:p>
    <w:p w:rsidR="003E078D" w:rsidRPr="00426109" w:rsidRDefault="003E078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b/>
          <w:bCs/>
          <w:sz w:val="22"/>
          <w:szCs w:val="22"/>
          <w:u w:color="000000"/>
        </w:rPr>
      </w:pPr>
      <w:r w:rsidRPr="00426109">
        <w:rPr>
          <w:rFonts w:ascii="Arial Narrow" w:hAnsi="Arial Narrow" w:cs="Arial"/>
          <w:sz w:val="22"/>
          <w:szCs w:val="22"/>
          <w:u w:color="000000"/>
        </w:rPr>
        <w:t xml:space="preserve">     </w:t>
      </w:r>
    </w:p>
    <w:p w:rsidR="003E078D" w:rsidRPr="00426109" w:rsidRDefault="003E078D"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A26CE6" w:rsidRPr="00426109" w:rsidRDefault="00A26CE6" w:rsidP="001B67D0">
      <w:pPr>
        <w:pStyle w:val="Bezodstpw"/>
        <w:spacing w:line="276" w:lineRule="auto"/>
        <w:rPr>
          <w:rFonts w:ascii="Arial Narrow" w:hAnsi="Arial Narrow" w:cs="Arial"/>
          <w:color w:val="auto"/>
          <w:sz w:val="22"/>
          <w:szCs w:val="22"/>
        </w:rPr>
      </w:pPr>
    </w:p>
    <w:p w:rsidR="007C24EE" w:rsidRPr="00426109" w:rsidRDefault="007C24EE" w:rsidP="001B67D0">
      <w:pPr>
        <w:pStyle w:val="Bezodstpw"/>
        <w:numPr>
          <w:ilvl w:val="0"/>
          <w:numId w:val="1"/>
        </w:numPr>
        <w:spacing w:line="276" w:lineRule="auto"/>
        <w:ind w:left="284" w:hanging="284"/>
        <w:rPr>
          <w:rFonts w:ascii="Arial Narrow" w:eastAsia="Calibri" w:hAnsi="Arial Narrow" w:cs="Arial"/>
          <w:b/>
          <w:color w:val="auto"/>
          <w:sz w:val="22"/>
          <w:szCs w:val="22"/>
        </w:rPr>
      </w:pPr>
      <w:r w:rsidRPr="00426109">
        <w:rPr>
          <w:rFonts w:ascii="Arial Narrow" w:eastAsia="Calibri" w:hAnsi="Arial Narrow" w:cs="Arial"/>
          <w:b/>
          <w:color w:val="auto"/>
          <w:sz w:val="22"/>
          <w:szCs w:val="22"/>
        </w:rPr>
        <w:lastRenderedPageBreak/>
        <w:t xml:space="preserve">Spis zawartości programu funkcjonalno-użytkowego: </w:t>
      </w:r>
    </w:p>
    <w:p w:rsidR="0021483B" w:rsidRPr="00426109" w:rsidRDefault="008B1043" w:rsidP="001B67D0">
      <w:pPr>
        <w:pStyle w:val="Akapitzlist"/>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STRONA TYTUŁOWA</w:t>
      </w:r>
    </w:p>
    <w:p w:rsidR="00DB5CF0" w:rsidRPr="00426109" w:rsidRDefault="00DB5CF0" w:rsidP="00DB5C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8F347B" w:rsidRPr="00426109" w:rsidRDefault="008B1043" w:rsidP="001B67D0">
      <w:pPr>
        <w:pStyle w:val="Akapitzlist"/>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CZĘŚĆ OPISOWA PROGRAMU FUNKCJONALNO-UŻYTKOWEGO;</w:t>
      </w:r>
    </w:p>
    <w:p w:rsidR="00F851D5" w:rsidRPr="00426109" w:rsidRDefault="00F851D5" w:rsidP="00F851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t>2.1  Opis ogólny przedmiotu zamówienia</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2.1.1 Charakterystyczne parametry określające wielkość obiektu lub zakres robót budowlanych;</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2.1.2 Aktualne uwarunkowania wykonania przedmiotu zamówienia;</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2.1.3 Ogólne właściwości funkcjonalno-użytkowe;</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2.1.4 Szczegółowe właściwości funkcjonalno-użytkowe wyrażone w wskaźnikach powierzchniowo-kubaturowych;</w:t>
      </w:r>
    </w:p>
    <w:p w:rsidR="00F851D5" w:rsidRPr="00426109" w:rsidRDefault="00F851D5" w:rsidP="00F851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t>2.2  Opis wymagań zamawiającego w stosunku do przedmiotu zamówienia;</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2.2.1 Cechy obiektu dotyczące rozwiązań budowlano-konstrukcyjnych i wskaźników ekonomicznych;</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418"/>
        <w:rPr>
          <w:rFonts w:ascii="Arial Narrow" w:eastAsia="Calibri" w:hAnsi="Arial Narrow" w:cs="Arial"/>
          <w:bCs/>
          <w:sz w:val="22"/>
          <w:szCs w:val="22"/>
        </w:rPr>
      </w:pPr>
      <w:r w:rsidRPr="00426109">
        <w:rPr>
          <w:rFonts w:ascii="Arial Narrow" w:eastAsia="Calibri" w:hAnsi="Arial Narrow" w:cs="Arial"/>
          <w:bCs/>
          <w:sz w:val="22"/>
          <w:szCs w:val="22"/>
        </w:rPr>
        <w:t>2.2.1.1 Wymagania dotyczące dokumentacji projektowej</w:t>
      </w:r>
    </w:p>
    <w:p w:rsidR="00F851D5" w:rsidRPr="00426109" w:rsidRDefault="00F851D5" w:rsidP="000964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418"/>
        <w:rPr>
          <w:rFonts w:ascii="Arial Narrow" w:eastAsia="Calibri" w:hAnsi="Arial Narrow" w:cs="Arial"/>
          <w:bCs/>
          <w:sz w:val="22"/>
          <w:szCs w:val="22"/>
        </w:rPr>
      </w:pPr>
      <w:r w:rsidRPr="00426109">
        <w:rPr>
          <w:rFonts w:ascii="Arial Narrow" w:eastAsia="Calibri" w:hAnsi="Arial Narrow" w:cs="Arial"/>
          <w:bCs/>
          <w:sz w:val="22"/>
          <w:szCs w:val="22"/>
        </w:rPr>
        <w:t>2.2.1.2 Wymagania dotyczące robót budowlanych</w:t>
      </w:r>
    </w:p>
    <w:p w:rsidR="00191032" w:rsidRPr="00426109" w:rsidRDefault="00191032" w:rsidP="001910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416"/>
        <w:rPr>
          <w:rFonts w:ascii="Arial Narrow" w:eastAsia="Calibri" w:hAnsi="Arial Narrow" w:cs="Arial"/>
          <w:bCs/>
          <w:sz w:val="22"/>
          <w:szCs w:val="22"/>
        </w:rPr>
      </w:pPr>
      <w:r w:rsidRPr="00426109">
        <w:rPr>
          <w:rFonts w:ascii="Arial Narrow" w:eastAsia="Calibri" w:hAnsi="Arial Narrow" w:cs="Arial"/>
          <w:bCs/>
          <w:sz w:val="22"/>
          <w:szCs w:val="22"/>
        </w:rPr>
        <w:t>2.2.1.3  Wymagania budowlane w zakresie:</w:t>
      </w:r>
    </w:p>
    <w:p w:rsidR="00191032" w:rsidRPr="00426109" w:rsidRDefault="00191032" w:rsidP="005B2CDF">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058"/>
        <w:rPr>
          <w:rFonts w:ascii="Arial Narrow" w:eastAsia="Calibri" w:hAnsi="Arial Narrow" w:cs="Arial"/>
          <w:bCs/>
          <w:sz w:val="22"/>
          <w:szCs w:val="22"/>
        </w:rPr>
      </w:pPr>
      <w:r w:rsidRPr="00426109">
        <w:rPr>
          <w:rFonts w:ascii="Arial Narrow" w:eastAsia="Calibri" w:hAnsi="Arial Narrow" w:cs="Arial"/>
          <w:bCs/>
          <w:sz w:val="22"/>
          <w:szCs w:val="22"/>
        </w:rPr>
        <w:t xml:space="preserve">Adaptacji istniejącej Hali Głównej (budynek C/C1) oraz części </w:t>
      </w:r>
      <w:proofErr w:type="spellStart"/>
      <w:r w:rsidRPr="00426109">
        <w:rPr>
          <w:rFonts w:ascii="Arial Narrow" w:eastAsia="Calibri" w:hAnsi="Arial Narrow" w:cs="Arial"/>
          <w:bCs/>
          <w:sz w:val="22"/>
          <w:szCs w:val="22"/>
        </w:rPr>
        <w:t>socjalno</w:t>
      </w:r>
      <w:proofErr w:type="spellEnd"/>
      <w:r w:rsidRPr="00426109">
        <w:rPr>
          <w:rFonts w:ascii="Arial Narrow" w:eastAsia="Calibri" w:hAnsi="Arial Narrow" w:cs="Arial"/>
          <w:bCs/>
          <w:sz w:val="22"/>
          <w:szCs w:val="22"/>
        </w:rPr>
        <w:t xml:space="preserve"> biurowej.</w:t>
      </w:r>
    </w:p>
    <w:p w:rsidR="00FE2489" w:rsidRPr="00426109" w:rsidRDefault="00FE2489" w:rsidP="00FE2489">
      <w:pPr>
        <w:pStyle w:val="StylPODSTAWOWY"/>
        <w:ind w:left="2058"/>
        <w:rPr>
          <w:color w:val="auto"/>
        </w:rPr>
      </w:pPr>
      <w:r w:rsidRPr="00426109">
        <w:rPr>
          <w:b/>
          <w:bCs/>
          <w:color w:val="auto"/>
        </w:rPr>
        <w:t>A</w:t>
      </w:r>
      <w:r w:rsidRPr="00426109">
        <w:rPr>
          <w:color w:val="auto"/>
        </w:rPr>
        <w:t>.1.1.  Branża budowlana</w:t>
      </w:r>
    </w:p>
    <w:p w:rsidR="00FE2489" w:rsidRPr="00426109" w:rsidRDefault="00FE2489" w:rsidP="00FE2489">
      <w:pPr>
        <w:pStyle w:val="StylPODSTAWOWY"/>
        <w:ind w:left="2058"/>
        <w:rPr>
          <w:color w:val="auto"/>
        </w:rPr>
      </w:pPr>
      <w:r w:rsidRPr="00426109">
        <w:rPr>
          <w:b/>
          <w:bCs/>
          <w:color w:val="auto"/>
        </w:rPr>
        <w:t>A</w:t>
      </w:r>
      <w:r w:rsidRPr="00426109">
        <w:rPr>
          <w:color w:val="auto"/>
        </w:rPr>
        <w:t>.1.2.  Branża elektryczna</w:t>
      </w:r>
    </w:p>
    <w:p w:rsidR="00FE2489" w:rsidRPr="00426109" w:rsidRDefault="00FE2489" w:rsidP="00FE2489">
      <w:pPr>
        <w:pStyle w:val="StylPODSTAWOWY"/>
        <w:ind w:left="2058"/>
        <w:rPr>
          <w:color w:val="auto"/>
        </w:rPr>
      </w:pPr>
      <w:r w:rsidRPr="00426109">
        <w:rPr>
          <w:b/>
          <w:bCs/>
          <w:color w:val="auto"/>
        </w:rPr>
        <w:t>A</w:t>
      </w:r>
      <w:r w:rsidRPr="00426109">
        <w:rPr>
          <w:color w:val="auto"/>
        </w:rPr>
        <w:t>.1.3.  Branża instalacyjna</w:t>
      </w:r>
    </w:p>
    <w:p w:rsidR="00FE2489" w:rsidRPr="00426109" w:rsidRDefault="00FE2489" w:rsidP="00FE2489">
      <w:pPr>
        <w:pStyle w:val="StylPODSTAWOWY"/>
        <w:ind w:left="2552"/>
        <w:rPr>
          <w:color w:val="auto"/>
        </w:rPr>
      </w:pPr>
      <w:r w:rsidRPr="00426109">
        <w:rPr>
          <w:b/>
          <w:bCs/>
          <w:color w:val="auto"/>
        </w:rPr>
        <w:t>A</w:t>
      </w:r>
      <w:r w:rsidRPr="00426109">
        <w:rPr>
          <w:color w:val="auto"/>
        </w:rPr>
        <w:t xml:space="preserve">.1.3.1.  </w:t>
      </w:r>
      <w:proofErr w:type="spellStart"/>
      <w:r w:rsidRPr="00426109">
        <w:rPr>
          <w:color w:val="auto"/>
        </w:rPr>
        <w:t>Wod</w:t>
      </w:r>
      <w:proofErr w:type="spellEnd"/>
      <w:r w:rsidRPr="00426109">
        <w:rPr>
          <w:color w:val="auto"/>
        </w:rPr>
        <w:t>-kan.</w:t>
      </w:r>
    </w:p>
    <w:p w:rsidR="00FE2489" w:rsidRPr="00426109" w:rsidRDefault="00FE2489" w:rsidP="00FE2489">
      <w:pPr>
        <w:pStyle w:val="StylPODSTAWOWY"/>
        <w:ind w:left="2552"/>
        <w:rPr>
          <w:color w:val="auto"/>
        </w:rPr>
      </w:pPr>
      <w:r w:rsidRPr="00426109">
        <w:rPr>
          <w:b/>
          <w:bCs/>
          <w:color w:val="auto"/>
        </w:rPr>
        <w:t>A</w:t>
      </w:r>
      <w:r w:rsidRPr="00426109">
        <w:rPr>
          <w:color w:val="auto"/>
        </w:rPr>
        <w:t>.1.3.2.  Instalacja przeciwpożarowa hydrantowa.</w:t>
      </w:r>
    </w:p>
    <w:p w:rsidR="00FE2489" w:rsidRPr="00426109" w:rsidRDefault="00FE2489" w:rsidP="00FE2489">
      <w:pPr>
        <w:pStyle w:val="StylPODSTAWOWY"/>
        <w:ind w:left="2552"/>
        <w:rPr>
          <w:color w:val="auto"/>
        </w:rPr>
      </w:pPr>
      <w:r w:rsidRPr="00426109">
        <w:rPr>
          <w:b/>
          <w:bCs/>
          <w:color w:val="auto"/>
        </w:rPr>
        <w:t>A</w:t>
      </w:r>
      <w:r w:rsidRPr="00426109">
        <w:rPr>
          <w:color w:val="auto"/>
        </w:rPr>
        <w:t>.1.3.3.  Wentylacja.</w:t>
      </w:r>
    </w:p>
    <w:p w:rsidR="00FE2489" w:rsidRPr="00426109" w:rsidRDefault="00FE2489" w:rsidP="00FE2489">
      <w:pPr>
        <w:pStyle w:val="StylPODSTAWOWY"/>
        <w:ind w:left="2552"/>
        <w:rPr>
          <w:color w:val="auto"/>
        </w:rPr>
      </w:pPr>
      <w:r w:rsidRPr="00426109">
        <w:rPr>
          <w:b/>
          <w:bCs/>
          <w:color w:val="auto"/>
        </w:rPr>
        <w:t>A</w:t>
      </w:r>
      <w:r w:rsidRPr="00426109">
        <w:rPr>
          <w:color w:val="auto"/>
        </w:rPr>
        <w:t>.1.3.</w:t>
      </w:r>
      <w:r w:rsidR="00AB40E8" w:rsidRPr="00426109">
        <w:rPr>
          <w:color w:val="auto"/>
        </w:rPr>
        <w:t>4</w:t>
      </w:r>
      <w:r w:rsidRPr="00426109">
        <w:rPr>
          <w:color w:val="auto"/>
        </w:rPr>
        <w:t>.  Klimatyzacja.</w:t>
      </w:r>
    </w:p>
    <w:p w:rsidR="00191032" w:rsidRPr="00426109" w:rsidRDefault="00191032" w:rsidP="005B2CDF">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058"/>
        <w:rPr>
          <w:rFonts w:ascii="Arial Narrow" w:eastAsia="Calibri" w:hAnsi="Arial Narrow" w:cs="Arial"/>
          <w:bCs/>
          <w:sz w:val="22"/>
          <w:szCs w:val="22"/>
        </w:rPr>
      </w:pPr>
      <w:r w:rsidRPr="00426109">
        <w:rPr>
          <w:rFonts w:ascii="Arial Narrow" w:eastAsia="Calibri" w:hAnsi="Arial Narrow" w:cs="Arial"/>
          <w:bCs/>
          <w:sz w:val="22"/>
          <w:szCs w:val="22"/>
        </w:rPr>
        <w:t>Laboratorium badań akustycznych wyrobów do wentylacji.</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.1.1.  Zakres opracowania</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 xml:space="preserve">.1.2.  Normy badawcze – zakres działalności laboratorium </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.1.3.  Badane wyroby</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1.4.  Ogólna koncepcja laboratorium</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 xml:space="preserve">.1.5. Komory badawcze i ich otoczenie  </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.1.6.  Pomieszczenie otaczające komory</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.1.7.  Zespolone komory pogłosowe 1 i 2</w:t>
      </w:r>
    </w:p>
    <w:p w:rsidR="00591758" w:rsidRPr="00426109" w:rsidRDefault="00591758" w:rsidP="00775194">
      <w:pPr>
        <w:pStyle w:val="Styl1"/>
        <w:numPr>
          <w:ilvl w:val="0"/>
          <w:numId w:val="0"/>
        </w:numPr>
        <w:ind w:left="2058"/>
        <w:rPr>
          <w:b w:val="0"/>
          <w:color w:val="auto"/>
        </w:rPr>
      </w:pPr>
      <w:r w:rsidRPr="00426109">
        <w:rPr>
          <w:bCs/>
          <w:color w:val="auto"/>
        </w:rPr>
        <w:t>B</w:t>
      </w:r>
      <w:r w:rsidRPr="00426109">
        <w:rPr>
          <w:b w:val="0"/>
          <w:color w:val="auto"/>
        </w:rPr>
        <w:t>.1.8.  Informacje dodatkowe</w:t>
      </w:r>
    </w:p>
    <w:p w:rsidR="00191032" w:rsidRPr="00426109" w:rsidRDefault="00A2345E" w:rsidP="005B2CDF">
      <w:pPr>
        <w:pStyle w:val="Akapitzlis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058"/>
        <w:rPr>
          <w:rFonts w:ascii="Arial Narrow" w:eastAsia="Calibri" w:hAnsi="Arial Narrow" w:cs="Arial"/>
          <w:bCs/>
          <w:sz w:val="22"/>
          <w:szCs w:val="22"/>
        </w:rPr>
      </w:pPr>
      <w:r w:rsidRPr="00426109">
        <w:rPr>
          <w:rFonts w:ascii="Arial Narrow" w:eastAsia="Calibri" w:hAnsi="Arial Narrow" w:cs="Arial"/>
          <w:bCs/>
          <w:sz w:val="22"/>
          <w:szCs w:val="22"/>
        </w:rPr>
        <w:t>Warunki o</w:t>
      </w:r>
      <w:r w:rsidR="00191032" w:rsidRPr="00426109">
        <w:rPr>
          <w:rFonts w:ascii="Arial Narrow" w:eastAsia="Calibri" w:hAnsi="Arial Narrow" w:cs="Arial"/>
          <w:bCs/>
          <w:sz w:val="22"/>
          <w:szCs w:val="22"/>
        </w:rPr>
        <w:t>chrony przeciwpożarowej budynku C/C1</w:t>
      </w:r>
    </w:p>
    <w:p w:rsidR="00F851D5" w:rsidRPr="00426109" w:rsidRDefault="00F851D5" w:rsidP="000964E9">
      <w:pPr>
        <w:pStyle w:val="Bezodstpw"/>
        <w:spacing w:line="276" w:lineRule="auto"/>
        <w:ind w:left="993"/>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 xml:space="preserve">2.2.2  Warunki wykonania i odbioru robót budowlanych odpowiadających zawartości specyfikacji </w:t>
      </w:r>
    </w:p>
    <w:p w:rsidR="00F851D5" w:rsidRPr="00426109" w:rsidRDefault="00F851D5" w:rsidP="000964E9">
      <w:pPr>
        <w:pStyle w:val="Bezodstpw"/>
        <w:spacing w:line="276" w:lineRule="auto"/>
        <w:ind w:left="993"/>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 xml:space="preserve">          technicznych wykonania i odbioru robót budowlanych;</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2.2.2.1 Wymagania Zamawiającego w zakresie przygotowania terenu budowy;</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2.2.2.2 Wymagania Zamawiającego w zakresie architektury;</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2.2.2.3 Wymagania Zamawiającego w zakresie konstrukcji;</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2.2.2.4 Wymagania Zamawiającego w zakresie instalacji;</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2.2.2.5 Wymagania Zamawiającego w zakresie wykończenia;</w:t>
      </w:r>
    </w:p>
    <w:p w:rsidR="00F851D5" w:rsidRPr="00426109" w:rsidRDefault="00F851D5" w:rsidP="000964E9">
      <w:pPr>
        <w:pStyle w:val="Bezodstpw"/>
        <w:spacing w:line="276" w:lineRule="auto"/>
        <w:ind w:left="1418"/>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2.2.2.6 Wymagania Zamawiającego w zakresie zagospodarowania terenu;</w:t>
      </w:r>
    </w:p>
    <w:p w:rsidR="00DB5CF0" w:rsidRPr="00426109" w:rsidRDefault="00DB5CF0" w:rsidP="000964E9">
      <w:pPr>
        <w:pStyle w:val="Bezodstpw"/>
        <w:spacing w:line="276" w:lineRule="auto"/>
        <w:ind w:left="1418"/>
        <w:rPr>
          <w:rFonts w:ascii="Arial Narrow" w:eastAsia="Calibri" w:hAnsi="Arial Narrow" w:cs="Arial"/>
          <w:bCs/>
          <w:color w:val="auto"/>
          <w:sz w:val="22"/>
          <w:szCs w:val="22"/>
        </w:rPr>
      </w:pPr>
    </w:p>
    <w:p w:rsidR="008F347B" w:rsidRPr="00426109" w:rsidRDefault="008B1043" w:rsidP="001B67D0">
      <w:pPr>
        <w:pStyle w:val="Akapitzlist"/>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CZEŚĆ INFORMACYJNA PROGRAMU FUNKCJONALNO-UŻYTKOWEGO;</w:t>
      </w:r>
    </w:p>
    <w:p w:rsidR="006F025F" w:rsidRPr="00426109" w:rsidRDefault="0040610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t>3.1 D</w:t>
      </w:r>
      <w:r w:rsidR="006F025F" w:rsidRPr="00426109">
        <w:rPr>
          <w:rFonts w:ascii="Arial Narrow" w:eastAsia="Calibri" w:hAnsi="Arial Narrow" w:cs="Arial"/>
          <w:bCs/>
          <w:sz w:val="22"/>
          <w:szCs w:val="22"/>
        </w:rPr>
        <w:t>okumenty potwierdzające zgodność zamierzenia budowlanego z wymaganiami wynikającymi z odrębnych przepisów;</w:t>
      </w:r>
    </w:p>
    <w:p w:rsidR="006F025F" w:rsidRPr="00426109" w:rsidRDefault="0040610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t>3.2 Oświadczenie zamawiającego stwierdzające jego prawo do dysponowania nieruchomością na cele budowlane;</w:t>
      </w:r>
    </w:p>
    <w:p w:rsidR="006F025F" w:rsidRPr="00426109" w:rsidRDefault="0040610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t>3.3 Przepisy prawne i normy związane z projektowaniem i wykonaniem zamierzenia budowlanego;</w:t>
      </w:r>
    </w:p>
    <w:p w:rsidR="006F025F" w:rsidRPr="00426109" w:rsidRDefault="0040610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644"/>
        <w:rPr>
          <w:rFonts w:ascii="Arial Narrow" w:eastAsia="Calibri" w:hAnsi="Arial Narrow" w:cs="Arial"/>
          <w:bCs/>
          <w:sz w:val="22"/>
          <w:szCs w:val="22"/>
        </w:rPr>
      </w:pPr>
      <w:r w:rsidRPr="00426109">
        <w:rPr>
          <w:rFonts w:ascii="Arial Narrow" w:eastAsia="Calibri" w:hAnsi="Arial Narrow" w:cs="Arial"/>
          <w:bCs/>
          <w:sz w:val="22"/>
          <w:szCs w:val="22"/>
        </w:rPr>
        <w:lastRenderedPageBreak/>
        <w:t>3.4 Inne posiadane informacje i dokumenty niezbędne do zaprojektowania robót budowlanych</w:t>
      </w:r>
    </w:p>
    <w:p w:rsidR="006F025F" w:rsidRPr="00426109" w:rsidRDefault="0040610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3.4.1 </w:t>
      </w:r>
      <w:r w:rsidR="00B47B45"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Kopia mapy zasadniczej,</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3.4.2</w:t>
      </w:r>
      <w:r w:rsidR="00B47B45"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 xml:space="preserve"> Wyniki badań gruntowo-wodnych na terenie budowy dla potrzeb posadowienia obiektów,</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3.4.3</w:t>
      </w:r>
      <w:r w:rsidR="00B47B45"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 xml:space="preserve"> Zalecenia konserwatorskie konserwatora zabytków,</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3.4.4 </w:t>
      </w:r>
      <w:r w:rsidR="00B47B45"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Inwentaryzacja</w:t>
      </w:r>
      <w:r w:rsidR="0040610F" w:rsidRPr="00426109">
        <w:rPr>
          <w:rFonts w:ascii="Arial Narrow" w:eastAsia="Calibri" w:hAnsi="Arial Narrow" w:cs="Arial"/>
          <w:bCs/>
          <w:sz w:val="22"/>
          <w:szCs w:val="22"/>
        </w:rPr>
        <w:t xml:space="preserve"> zieleni,</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3.4.5 </w:t>
      </w:r>
      <w:r w:rsidR="00B47B45"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Dane dotyczące zanieczyszczeń atmosfery do analizy ochrony powietrza oraz posiadane rap</w:t>
      </w:r>
      <w:r w:rsidR="0040610F" w:rsidRPr="00426109">
        <w:rPr>
          <w:rFonts w:ascii="Arial Narrow" w:eastAsia="Calibri" w:hAnsi="Arial Narrow" w:cs="Arial"/>
          <w:bCs/>
          <w:sz w:val="22"/>
          <w:szCs w:val="22"/>
        </w:rPr>
        <w:t>orty,</w:t>
      </w:r>
      <w:r w:rsidR="00B47B45" w:rsidRPr="00426109">
        <w:rPr>
          <w:rFonts w:ascii="Arial Narrow" w:eastAsia="Calibri" w:hAnsi="Arial Narrow" w:cs="Arial"/>
          <w:bCs/>
          <w:sz w:val="22"/>
          <w:szCs w:val="22"/>
        </w:rPr>
        <w:t xml:space="preserve"> </w:t>
      </w:r>
      <w:r w:rsidR="0040610F" w:rsidRPr="00426109">
        <w:rPr>
          <w:rFonts w:ascii="Arial Narrow" w:eastAsia="Calibri" w:hAnsi="Arial Narrow" w:cs="Arial"/>
          <w:bCs/>
          <w:sz w:val="22"/>
          <w:szCs w:val="22"/>
        </w:rPr>
        <w:t>opinie lub</w:t>
      </w:r>
      <w:r w:rsidR="00B47B45" w:rsidRPr="00426109">
        <w:rPr>
          <w:rFonts w:ascii="Arial Narrow" w:eastAsia="Calibri" w:hAnsi="Arial Narrow" w:cs="Arial"/>
          <w:bCs/>
          <w:sz w:val="22"/>
          <w:szCs w:val="22"/>
        </w:rPr>
        <w:t xml:space="preserve"> </w:t>
      </w:r>
      <w:r w:rsidR="0040610F" w:rsidRPr="00426109">
        <w:rPr>
          <w:rFonts w:ascii="Arial Narrow" w:eastAsia="Calibri" w:hAnsi="Arial Narrow" w:cs="Arial"/>
          <w:bCs/>
          <w:sz w:val="22"/>
          <w:szCs w:val="22"/>
        </w:rPr>
        <w:t>ekspertyzy z zakresu ochrony środowiska,</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3.4.6 Pomiary ruchu drogowego, hałasu i innych uciążliwości,</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3.4.7 Inwentaryzacja lub dokumentacja obiektów budowlanych, jeżeli podlegają one przebudowie, odbudowie, rozbudowie, nadbudowie, rozbiórkom lub remontom w zakresie architektury,</w:t>
      </w:r>
      <w:r w:rsidR="00857110"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konstrukcji, instalacji i urządzeń techno-logicznych, a także wskazania zamawiającego</w:t>
      </w:r>
      <w:r w:rsidR="00857110"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dotyczące</w:t>
      </w:r>
      <w:r w:rsidR="003A42F7"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zachowania urządzeń naziemnych i podziemnych oraz obiektów przewidzianych do</w:t>
      </w:r>
      <w:r w:rsidR="00857110"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rozbiórki i</w:t>
      </w:r>
      <w:r w:rsidR="003A42F7"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ewentualne uwarunkowania tych rozbiórek,</w:t>
      </w:r>
    </w:p>
    <w:p w:rsidR="00B47B45"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3.4.8 </w:t>
      </w:r>
      <w:r w:rsidR="00B47B45" w:rsidRPr="00426109">
        <w:rPr>
          <w:rFonts w:ascii="Arial Narrow" w:eastAsia="Calibri" w:hAnsi="Arial Narrow" w:cs="Arial"/>
          <w:bCs/>
          <w:sz w:val="22"/>
          <w:szCs w:val="22"/>
        </w:rPr>
        <w:t>P</w:t>
      </w:r>
      <w:r w:rsidRPr="00426109">
        <w:rPr>
          <w:rFonts w:ascii="Arial Narrow" w:eastAsia="Calibri" w:hAnsi="Arial Narrow" w:cs="Arial"/>
          <w:bCs/>
          <w:sz w:val="22"/>
          <w:szCs w:val="22"/>
        </w:rPr>
        <w:t xml:space="preserve">orozumienia, zgody lub pozwolenia oraz warunki techniczne i realizacyjne związane z </w:t>
      </w:r>
    </w:p>
    <w:p w:rsidR="006F025F"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przyłączeniem obiektu do istniejących sieci wodociągowych, kanalizacyjnych, </w:t>
      </w:r>
      <w:r w:rsidR="00E91D45" w:rsidRPr="00426109">
        <w:rPr>
          <w:rFonts w:ascii="Arial Narrow" w:eastAsia="Calibri" w:hAnsi="Arial Narrow" w:cs="Arial"/>
          <w:bCs/>
          <w:sz w:val="22"/>
          <w:szCs w:val="22"/>
        </w:rPr>
        <w:t>c</w:t>
      </w:r>
      <w:r w:rsidRPr="00426109">
        <w:rPr>
          <w:rFonts w:ascii="Arial Narrow" w:eastAsia="Calibri" w:hAnsi="Arial Narrow" w:cs="Arial"/>
          <w:bCs/>
          <w:sz w:val="22"/>
          <w:szCs w:val="22"/>
        </w:rPr>
        <w:t>ieplnych, gazowych,</w:t>
      </w:r>
      <w:r w:rsidR="003718A0" w:rsidRPr="00426109">
        <w:rPr>
          <w:rFonts w:ascii="Arial Narrow" w:eastAsia="Calibri" w:hAnsi="Arial Narrow" w:cs="Arial"/>
          <w:bCs/>
          <w:sz w:val="22"/>
          <w:szCs w:val="22"/>
        </w:rPr>
        <w:t xml:space="preserve"> </w:t>
      </w:r>
      <w:r w:rsidRPr="00426109">
        <w:rPr>
          <w:rFonts w:ascii="Arial Narrow" w:eastAsia="Calibri" w:hAnsi="Arial Narrow" w:cs="Arial"/>
          <w:bCs/>
          <w:sz w:val="22"/>
          <w:szCs w:val="22"/>
        </w:rPr>
        <w:t>energetycznych i teletechnicznych oraz dróg samochodowych, kolejowych lub wodnych,</w:t>
      </w:r>
    </w:p>
    <w:p w:rsidR="003A42F7"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 xml:space="preserve">3.4.9 </w:t>
      </w:r>
      <w:r w:rsidR="00B47B45" w:rsidRPr="00426109">
        <w:rPr>
          <w:rFonts w:ascii="Arial Narrow" w:eastAsia="Calibri" w:hAnsi="Arial Narrow" w:cs="Arial"/>
          <w:bCs/>
          <w:sz w:val="22"/>
          <w:szCs w:val="22"/>
        </w:rPr>
        <w:t>D</w:t>
      </w:r>
      <w:r w:rsidRPr="00426109">
        <w:rPr>
          <w:rFonts w:ascii="Arial Narrow" w:eastAsia="Calibri" w:hAnsi="Arial Narrow" w:cs="Arial"/>
          <w:bCs/>
          <w:sz w:val="22"/>
          <w:szCs w:val="22"/>
        </w:rPr>
        <w:t>odatkowe wytyczne inwestorskie i uwarunkowania związane z budową i jej</w:t>
      </w:r>
      <w:r w:rsidR="003A42F7" w:rsidRPr="00426109">
        <w:rPr>
          <w:rFonts w:ascii="Arial Narrow" w:eastAsia="Calibri" w:hAnsi="Arial Narrow" w:cs="Arial"/>
          <w:bCs/>
          <w:sz w:val="22"/>
          <w:szCs w:val="22"/>
        </w:rPr>
        <w:t xml:space="preserve">  </w:t>
      </w:r>
    </w:p>
    <w:p w:rsidR="00833889" w:rsidRPr="00426109" w:rsidRDefault="00266C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r w:rsidRPr="00426109">
        <w:rPr>
          <w:rFonts w:ascii="Arial Narrow" w:eastAsia="Calibri" w:hAnsi="Arial Narrow" w:cs="Arial"/>
          <w:bCs/>
          <w:sz w:val="22"/>
          <w:szCs w:val="22"/>
        </w:rPr>
        <w:t>przeprowadzeniem.</w:t>
      </w:r>
    </w:p>
    <w:p w:rsidR="00771C23" w:rsidRPr="00426109" w:rsidRDefault="00771C2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p>
    <w:p w:rsidR="00992F8E" w:rsidRPr="00426109" w:rsidRDefault="00992F8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993"/>
        <w:rPr>
          <w:rFonts w:ascii="Arial Narrow" w:eastAsia="Calibri" w:hAnsi="Arial Narrow" w:cs="Arial"/>
          <w:bCs/>
          <w:sz w:val="22"/>
          <w:szCs w:val="22"/>
        </w:rPr>
      </w:pPr>
    </w:p>
    <w:p w:rsidR="003217B4" w:rsidRPr="00426109" w:rsidRDefault="00B47B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right"/>
        <w:rPr>
          <w:rFonts w:ascii="Arial Narrow" w:eastAsia="Lucida Sans Unicode" w:hAnsi="Arial Narrow" w:cs="Arial"/>
          <w:sz w:val="22"/>
          <w:szCs w:val="22"/>
          <w:lang w:bidi="en-US"/>
        </w:rPr>
      </w:pPr>
      <w:r w:rsidRPr="00426109">
        <w:rPr>
          <w:rFonts w:ascii="Arial Narrow" w:eastAsia="Lucida Sans Unicode" w:hAnsi="Arial Narrow" w:cs="Arial"/>
          <w:sz w:val="22"/>
          <w:szCs w:val="22"/>
          <w:lang w:bidi="en-US"/>
        </w:rPr>
        <w:t>Opracowanie</w:t>
      </w:r>
      <w:r w:rsidR="00771C23" w:rsidRPr="00426109">
        <w:rPr>
          <w:rFonts w:ascii="Arial Narrow" w:eastAsia="Lucida Sans Unicode" w:hAnsi="Arial Narrow" w:cs="Arial"/>
          <w:sz w:val="22"/>
          <w:szCs w:val="22"/>
          <w:lang w:bidi="en-US"/>
        </w:rPr>
        <w:t xml:space="preserve">: </w:t>
      </w:r>
      <w:r w:rsidR="003217B4" w:rsidRPr="00426109">
        <w:rPr>
          <w:rFonts w:ascii="Arial Narrow" w:eastAsia="Lucida Sans Unicode" w:hAnsi="Arial Narrow" w:cs="Arial"/>
          <w:sz w:val="22"/>
          <w:szCs w:val="22"/>
          <w:lang w:bidi="en-US"/>
        </w:rPr>
        <w:t xml:space="preserve">mgr inż. arch. </w:t>
      </w:r>
      <w:r w:rsidR="00771C23" w:rsidRPr="00426109">
        <w:rPr>
          <w:rFonts w:ascii="Arial Narrow" w:eastAsia="Lucida Sans Unicode" w:hAnsi="Arial Narrow" w:cs="Arial"/>
          <w:sz w:val="22"/>
          <w:szCs w:val="22"/>
          <w:lang w:bidi="en-US"/>
        </w:rPr>
        <w:t>Maciej Grychowski</w:t>
      </w:r>
    </w:p>
    <w:p w:rsidR="00B47B45" w:rsidRPr="00426109" w:rsidRDefault="00771C2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right"/>
        <w:rPr>
          <w:rFonts w:ascii="Arial Narrow" w:eastAsia="Calibri" w:hAnsi="Arial Narrow" w:cs="Arial"/>
          <w:sz w:val="22"/>
          <w:szCs w:val="22"/>
        </w:rPr>
      </w:pPr>
      <w:r w:rsidRPr="00426109">
        <w:rPr>
          <w:rFonts w:ascii="Arial Narrow" w:eastAsia="Lucida Sans Unicode" w:hAnsi="Arial Narrow" w:cs="Arial"/>
          <w:sz w:val="22"/>
          <w:szCs w:val="22"/>
          <w:lang w:bidi="en-US"/>
        </w:rPr>
        <w:t xml:space="preserve"> </w:t>
      </w:r>
      <w:r w:rsidR="00FD1309" w:rsidRPr="00426109">
        <w:rPr>
          <w:rFonts w:ascii="Arial Narrow" w:eastAsia="Calibri" w:hAnsi="Arial Narrow" w:cs="Arial"/>
          <w:sz w:val="22"/>
          <w:szCs w:val="22"/>
        </w:rPr>
        <w:t>04.2022</w:t>
      </w:r>
    </w:p>
    <w:p w:rsidR="00B47B45" w:rsidRPr="00426109" w:rsidRDefault="00B47B4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D76AAC" w:rsidRPr="00426109" w:rsidRDefault="00D76AA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3217B4" w:rsidRPr="00426109" w:rsidRDefault="003217B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596C2C" w:rsidRPr="00426109" w:rsidRDefault="00596C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p>
    <w:p w:rsidR="006A4948" w:rsidRPr="00426109" w:rsidRDefault="008B104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right"/>
        <w:rPr>
          <w:rFonts w:ascii="Arial Narrow" w:eastAsia="Calibri" w:hAnsi="Arial Narrow" w:cs="Arial"/>
          <w:b/>
          <w:sz w:val="22"/>
          <w:szCs w:val="22"/>
          <w:u w:val="single"/>
        </w:rPr>
      </w:pPr>
      <w:r w:rsidRPr="00426109">
        <w:rPr>
          <w:rFonts w:ascii="Arial Narrow" w:eastAsia="Calibri" w:hAnsi="Arial Narrow" w:cs="Arial"/>
          <w:b/>
          <w:sz w:val="22"/>
          <w:szCs w:val="22"/>
          <w:u w:val="single"/>
        </w:rPr>
        <w:lastRenderedPageBreak/>
        <w:t>2. CZEŚĆ OPISOWA PROGRAMU FUNKCJONALNO-UŻYTKOWEGO</w:t>
      </w:r>
    </w:p>
    <w:p w:rsidR="009D1E7D" w:rsidRPr="00426109" w:rsidRDefault="009D1E7D" w:rsidP="001B67D0">
      <w:pPr>
        <w:pStyle w:val="Styl2"/>
        <w:rPr>
          <w:color w:val="auto"/>
        </w:rPr>
      </w:pPr>
    </w:p>
    <w:p w:rsidR="009D1E7D" w:rsidRPr="00426109" w:rsidRDefault="009D1E7D" w:rsidP="001B67D0">
      <w:pPr>
        <w:pStyle w:val="Styl2"/>
        <w:rPr>
          <w:color w:val="auto"/>
        </w:rPr>
      </w:pPr>
    </w:p>
    <w:p w:rsidR="00EA799C" w:rsidRPr="00426109" w:rsidRDefault="00EA799C" w:rsidP="001B67D0">
      <w:pPr>
        <w:pStyle w:val="Styl2"/>
        <w:rPr>
          <w:color w:val="auto"/>
        </w:rPr>
      </w:pPr>
      <w:r w:rsidRPr="00426109">
        <w:rPr>
          <w:color w:val="auto"/>
        </w:rPr>
        <w:t>2.1  Opis ogólny przedmiotu zamówienia</w:t>
      </w:r>
      <w:r w:rsidR="0040797F" w:rsidRPr="00426109">
        <w:rPr>
          <w:color w:val="auto"/>
        </w:rPr>
        <w:t>.</w:t>
      </w:r>
    </w:p>
    <w:p w:rsidR="002862C2" w:rsidRPr="00426109" w:rsidRDefault="002862C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Times New Roman" w:hAnsi="Arial Narrow"/>
          <w:sz w:val="22"/>
          <w:szCs w:val="22"/>
          <w:bdr w:val="none" w:sz="0" w:space="0" w:color="auto"/>
          <w:lang w:bidi="ne-NP"/>
        </w:rPr>
        <w:t>Przedmiotem zamówienia jest inwestycja pn</w:t>
      </w:r>
      <w:r w:rsidR="00A67C91" w:rsidRPr="00426109">
        <w:rPr>
          <w:rFonts w:ascii="Arial Narrow" w:eastAsia="Times New Roman" w:hAnsi="Arial Narrow"/>
          <w:sz w:val="22"/>
          <w:szCs w:val="22"/>
          <w:bdr w:val="none" w:sz="0" w:space="0" w:color="auto"/>
          <w:lang w:bidi="ne-NP"/>
        </w:rPr>
        <w:t>. „</w:t>
      </w:r>
      <w:r w:rsidR="00A67C91" w:rsidRPr="00426109">
        <w:rPr>
          <w:rFonts w:ascii="Arial Narrow" w:hAnsi="Arial Narrow" w:cs="Arial"/>
          <w:b/>
          <w:bCs/>
          <w:sz w:val="22"/>
          <w:szCs w:val="22"/>
        </w:rPr>
        <w:t xml:space="preserve">Utworzenie Laboratorium Badań Akustycznych w Hali Głównej (budynek C-C1) zlokalizowanego na terenie zakładu Oddziału Śląskiego Instytutu Techniki Budowlanej przy </w:t>
      </w:r>
      <w:proofErr w:type="spellStart"/>
      <w:r w:rsidR="00A67C91" w:rsidRPr="00426109">
        <w:rPr>
          <w:rFonts w:ascii="Arial Narrow" w:hAnsi="Arial Narrow" w:cs="Arial"/>
          <w:b/>
          <w:bCs/>
          <w:sz w:val="22"/>
          <w:szCs w:val="22"/>
        </w:rPr>
        <w:t>ul.al.Wojciecha</w:t>
      </w:r>
      <w:proofErr w:type="spellEnd"/>
      <w:r w:rsidR="00A67C91" w:rsidRPr="00426109">
        <w:rPr>
          <w:rFonts w:ascii="Arial Narrow" w:hAnsi="Arial Narrow" w:cs="Arial"/>
          <w:b/>
          <w:bCs/>
          <w:sz w:val="22"/>
          <w:szCs w:val="22"/>
        </w:rPr>
        <w:t xml:space="preserve"> Korfantego 191 w Katowicach na działce nr 5/4” </w:t>
      </w:r>
      <w:r w:rsidR="00A67C91" w:rsidRPr="00426109">
        <w:rPr>
          <w:rFonts w:ascii="Arial Narrow" w:hAnsi="Arial Narrow" w:cs="Arial"/>
          <w:sz w:val="22"/>
          <w:szCs w:val="22"/>
        </w:rPr>
        <w:t xml:space="preserve">przeprowadzona </w:t>
      </w:r>
      <w:r w:rsidR="00A67C91" w:rsidRPr="00426109">
        <w:rPr>
          <w:rFonts w:ascii="Arial Narrow" w:eastAsia="Calibri" w:hAnsi="Arial Narrow" w:cs="Arial"/>
          <w:sz w:val="22"/>
          <w:szCs w:val="22"/>
        </w:rPr>
        <w:t xml:space="preserve">w </w:t>
      </w:r>
      <w:r w:rsidR="00A67C91" w:rsidRPr="00426109">
        <w:rPr>
          <w:rFonts w:ascii="Arial Narrow" w:eastAsia="Times New Roman" w:hAnsi="Arial Narrow"/>
          <w:sz w:val="22"/>
          <w:szCs w:val="22"/>
          <w:bdr w:val="none" w:sz="0" w:space="0" w:color="auto"/>
          <w:lang w:bidi="ne-NP"/>
        </w:rPr>
        <w:t>tzw. formule „zaprojektuj i wybuduj’.</w:t>
      </w:r>
    </w:p>
    <w:p w:rsidR="002862C2" w:rsidRPr="00426109" w:rsidRDefault="00A67C9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Z</w:t>
      </w:r>
      <w:r w:rsidR="00C56E87" w:rsidRPr="00426109">
        <w:rPr>
          <w:rFonts w:ascii="Arial Narrow" w:eastAsia="Times New Roman" w:hAnsi="Arial Narrow"/>
          <w:sz w:val="22"/>
          <w:szCs w:val="22"/>
          <w:bdr w:val="none" w:sz="0" w:space="0" w:color="auto"/>
          <w:lang w:bidi="ne-NP"/>
        </w:rPr>
        <w:t xml:space="preserve">amówienia </w:t>
      </w:r>
      <w:r w:rsidR="002862C2" w:rsidRPr="00426109">
        <w:rPr>
          <w:rFonts w:ascii="Arial Narrow" w:eastAsia="Times New Roman" w:hAnsi="Arial Narrow"/>
          <w:sz w:val="22"/>
          <w:szCs w:val="22"/>
          <w:bdr w:val="none" w:sz="0" w:space="0" w:color="auto"/>
          <w:lang w:bidi="ne-NP"/>
        </w:rPr>
        <w:t>obejmuje łącznie:</w:t>
      </w:r>
    </w:p>
    <w:p w:rsidR="00F10C37" w:rsidRPr="00426109" w:rsidRDefault="00EE3AF3" w:rsidP="005B2CDF">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O</w:t>
      </w:r>
      <w:r w:rsidR="00F10C37" w:rsidRPr="00426109">
        <w:rPr>
          <w:rFonts w:ascii="Arial Narrow" w:eastAsia="Times New Roman" w:hAnsi="Arial Narrow"/>
          <w:sz w:val="22"/>
          <w:szCs w:val="22"/>
          <w:bdr w:val="none" w:sz="0" w:space="0" w:color="auto"/>
          <w:lang w:bidi="ne-NP"/>
        </w:rPr>
        <w:t>pracowanie niezbędnych materiałów przedprojektowych (opinie, ekspertyzy, odstępstwa)</w:t>
      </w:r>
    </w:p>
    <w:p w:rsidR="00F10C37" w:rsidRPr="00426109" w:rsidRDefault="00EE3AF3" w:rsidP="005B2CDF">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S</w:t>
      </w:r>
      <w:r w:rsidR="00F10C37" w:rsidRPr="00426109">
        <w:rPr>
          <w:rFonts w:ascii="Arial Narrow" w:eastAsia="Times New Roman" w:hAnsi="Arial Narrow"/>
          <w:sz w:val="22"/>
          <w:szCs w:val="22"/>
          <w:bdr w:val="none" w:sz="0" w:space="0" w:color="auto"/>
          <w:lang w:bidi="ne-NP"/>
        </w:rPr>
        <w:t xml:space="preserve">porządzenie projektów (budowlanego i wykonawczego) </w:t>
      </w:r>
    </w:p>
    <w:p w:rsidR="00F10C37" w:rsidRPr="00426109" w:rsidRDefault="00EE3AF3" w:rsidP="005B2CDF">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U</w:t>
      </w:r>
      <w:r w:rsidR="002862C2" w:rsidRPr="00426109">
        <w:rPr>
          <w:rFonts w:ascii="Arial Narrow" w:eastAsia="Times New Roman" w:hAnsi="Arial Narrow"/>
          <w:sz w:val="22"/>
          <w:szCs w:val="22"/>
          <w:bdr w:val="none" w:sz="0" w:space="0" w:color="auto"/>
          <w:lang w:bidi="ne-NP"/>
        </w:rPr>
        <w:t>zyskanie wymaganych przepisami prawa uzgodnień i zatwierdzeń opracowanego projektu budowlanego wraz z </w:t>
      </w:r>
      <w:r w:rsidR="008E1EE0" w:rsidRPr="00426109">
        <w:rPr>
          <w:rFonts w:ascii="Arial Narrow" w:eastAsia="Times New Roman" w:hAnsi="Arial Narrow"/>
          <w:sz w:val="22"/>
          <w:szCs w:val="22"/>
          <w:bdr w:val="none" w:sz="0" w:space="0" w:color="auto"/>
          <w:lang w:bidi="ne-NP"/>
        </w:rPr>
        <w:t xml:space="preserve">uzyskaniem pozwolenia na budowę </w:t>
      </w:r>
    </w:p>
    <w:p w:rsidR="002862C2" w:rsidRPr="00426109" w:rsidRDefault="00EE3AF3" w:rsidP="005B2CDF">
      <w:pPr>
        <w:pStyle w:val="Akapitzlis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W</w:t>
      </w:r>
      <w:r w:rsidR="002862C2" w:rsidRPr="00426109">
        <w:rPr>
          <w:rFonts w:ascii="Arial Narrow" w:eastAsia="Times New Roman" w:hAnsi="Arial Narrow"/>
          <w:sz w:val="22"/>
          <w:szCs w:val="22"/>
          <w:bdr w:val="none" w:sz="0" w:space="0" w:color="auto"/>
          <w:lang w:bidi="ne-NP"/>
        </w:rPr>
        <w:t>ykonanie robót budowlanych na podstawie sporządzonych projektów wraz z uzyskaniem pozwolenia na użytkowanie.</w:t>
      </w:r>
    </w:p>
    <w:p w:rsidR="00716D19" w:rsidRPr="00426109" w:rsidRDefault="00716D1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E64521" w:rsidRPr="00426109" w:rsidRDefault="00E6452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2.</w:t>
      </w:r>
      <w:r w:rsidR="004A12F9" w:rsidRPr="00426109">
        <w:rPr>
          <w:rFonts w:ascii="Arial Narrow" w:eastAsia="Calibri" w:hAnsi="Arial Narrow" w:cs="Arial"/>
          <w:b/>
          <w:sz w:val="22"/>
          <w:szCs w:val="22"/>
        </w:rPr>
        <w:t>1.1.</w:t>
      </w:r>
      <w:r w:rsidR="00417EB5" w:rsidRPr="00426109">
        <w:rPr>
          <w:rFonts w:ascii="Arial Narrow" w:eastAsia="Calibri" w:hAnsi="Arial Narrow" w:cs="Arial"/>
          <w:b/>
          <w:sz w:val="22"/>
          <w:szCs w:val="22"/>
        </w:rPr>
        <w:t xml:space="preserve"> </w:t>
      </w:r>
      <w:r w:rsidRPr="00426109">
        <w:rPr>
          <w:rFonts w:ascii="Arial Narrow" w:eastAsia="Calibri" w:hAnsi="Arial Narrow" w:cs="Arial"/>
          <w:b/>
          <w:sz w:val="22"/>
          <w:szCs w:val="22"/>
        </w:rPr>
        <w:t xml:space="preserve"> Charakterystyczne parametry określające wielkość obiektu</w:t>
      </w:r>
      <w:r w:rsidR="00D44B61" w:rsidRPr="00426109">
        <w:rPr>
          <w:rFonts w:ascii="Arial Narrow" w:eastAsia="Calibri" w:hAnsi="Arial Narrow" w:cs="Arial"/>
          <w:b/>
          <w:sz w:val="22"/>
          <w:szCs w:val="22"/>
        </w:rPr>
        <w:t>.</w:t>
      </w:r>
    </w:p>
    <w:p w:rsidR="00621AF8" w:rsidRPr="00426109" w:rsidRDefault="0002197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 xml:space="preserve">Budynek Hali Głównej (budynek C-C1) zlokalizowany jest na terenie zakładu Oddziału Śląskiego Instytutu Techniki Budowlanej przy </w:t>
      </w:r>
      <w:proofErr w:type="spellStart"/>
      <w:r w:rsidRPr="00426109">
        <w:rPr>
          <w:rFonts w:ascii="Arial Narrow" w:hAnsi="Arial Narrow" w:cs="Arial"/>
          <w:sz w:val="22"/>
          <w:szCs w:val="22"/>
        </w:rPr>
        <w:t>ul.al.Wojciecha</w:t>
      </w:r>
      <w:proofErr w:type="spellEnd"/>
      <w:r w:rsidRPr="00426109">
        <w:rPr>
          <w:rFonts w:ascii="Arial Narrow" w:hAnsi="Arial Narrow" w:cs="Arial"/>
          <w:sz w:val="22"/>
          <w:szCs w:val="22"/>
        </w:rPr>
        <w:t xml:space="preserve"> Korfantego 191 w Katowicach na działce nr 5/4.</w:t>
      </w:r>
    </w:p>
    <w:p w:rsidR="008312BC"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Obecnie obiekt pełni funkcję hali badawczej. Budynek składa się z następujących elementów o zróżnicowanych gabarytach powierzchniowych i wysokościowych:</w:t>
      </w:r>
    </w:p>
    <w:p w:rsidR="008312BC" w:rsidRPr="00426109" w:rsidRDefault="008312BC" w:rsidP="005B2CDF">
      <w:pPr>
        <w:pStyle w:val="Bezodstpw"/>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color w:val="auto"/>
          <w:sz w:val="22"/>
          <w:szCs w:val="22"/>
        </w:rPr>
      </w:pPr>
      <w:r w:rsidRPr="00426109">
        <w:rPr>
          <w:rFonts w:ascii="Arial Narrow" w:hAnsi="Arial Narrow" w:cs="Arial"/>
          <w:color w:val="auto"/>
          <w:sz w:val="22"/>
          <w:szCs w:val="22"/>
        </w:rPr>
        <w:t>jednonawowa hala jednokondygnacyjna, częściowo podpiwniczona</w:t>
      </w:r>
      <w:r w:rsidR="00A414A4" w:rsidRPr="00426109">
        <w:rPr>
          <w:rFonts w:ascii="Arial Narrow" w:hAnsi="Arial Narrow" w:cs="Arial"/>
          <w:color w:val="auto"/>
          <w:sz w:val="22"/>
          <w:szCs w:val="22"/>
        </w:rPr>
        <w:t>;</w:t>
      </w:r>
      <w:r w:rsidRPr="00426109">
        <w:rPr>
          <w:rFonts w:ascii="Arial Narrow" w:hAnsi="Arial Narrow" w:cs="Arial"/>
          <w:color w:val="auto"/>
          <w:sz w:val="22"/>
          <w:szCs w:val="22"/>
        </w:rPr>
        <w:t xml:space="preserve">                                                               wymiary rzutu 15m (szer.) x 73m (dł.) x 10,20m</w:t>
      </w:r>
    </w:p>
    <w:p w:rsidR="008312BC" w:rsidRPr="00426109" w:rsidRDefault="008312BC" w:rsidP="005B2CDF">
      <w:pPr>
        <w:pStyle w:val="Bezodstpw"/>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color w:val="auto"/>
          <w:sz w:val="22"/>
          <w:szCs w:val="22"/>
        </w:rPr>
      </w:pPr>
      <w:r w:rsidRPr="00426109">
        <w:rPr>
          <w:rFonts w:ascii="Arial Narrow" w:hAnsi="Arial Narrow" w:cs="Arial"/>
          <w:color w:val="auto"/>
          <w:sz w:val="22"/>
          <w:szCs w:val="22"/>
        </w:rPr>
        <w:t>dwukondygnacyjna przybudówka, częściowo podpiwniczona-od strony zachodniej z niezależnymi wejściami i klatkami schodowymi, w której zlokalizowane są pomieszczenia biurowe i socjalne</w:t>
      </w:r>
      <w:r w:rsidR="00A414A4" w:rsidRPr="00426109">
        <w:rPr>
          <w:rFonts w:ascii="Arial Narrow" w:hAnsi="Arial Narrow" w:cs="Arial"/>
          <w:color w:val="auto"/>
          <w:sz w:val="22"/>
          <w:szCs w:val="22"/>
        </w:rPr>
        <w:t>, od strony zachodniej;</w:t>
      </w:r>
    </w:p>
    <w:p w:rsidR="008312BC" w:rsidRPr="00426109" w:rsidRDefault="008312BC" w:rsidP="001B67D0">
      <w:pPr>
        <w:pStyle w:val="Bezodstpw"/>
        <w:spacing w:line="276" w:lineRule="auto"/>
        <w:ind w:left="1146"/>
        <w:rPr>
          <w:rFonts w:ascii="Arial Narrow" w:hAnsi="Arial Narrow" w:cs="Arial"/>
          <w:color w:val="auto"/>
          <w:sz w:val="22"/>
          <w:szCs w:val="22"/>
        </w:rPr>
      </w:pPr>
      <w:r w:rsidRPr="00426109">
        <w:rPr>
          <w:rFonts w:ascii="Arial Narrow" w:hAnsi="Arial Narrow" w:cs="Arial"/>
          <w:color w:val="auto"/>
          <w:sz w:val="22"/>
          <w:szCs w:val="22"/>
        </w:rPr>
        <w:t>wymiary rzutu 6,6m (szer.) x 73m (dł.) x 3,3 m (wys.)- 2 kondygnacje</w:t>
      </w:r>
    </w:p>
    <w:p w:rsidR="008312BC" w:rsidRPr="00426109" w:rsidRDefault="008312BC" w:rsidP="001B67D0">
      <w:pPr>
        <w:pStyle w:val="Bezodstpw"/>
        <w:spacing w:line="276" w:lineRule="auto"/>
        <w:ind w:left="1146"/>
        <w:rPr>
          <w:rFonts w:ascii="Arial Narrow" w:hAnsi="Arial Narrow" w:cs="Arial"/>
          <w:color w:val="auto"/>
          <w:sz w:val="22"/>
          <w:szCs w:val="22"/>
        </w:rPr>
      </w:pPr>
      <w:r w:rsidRPr="00426109">
        <w:rPr>
          <w:rFonts w:ascii="Arial Narrow" w:hAnsi="Arial Narrow" w:cs="Arial"/>
          <w:color w:val="auto"/>
          <w:sz w:val="22"/>
          <w:szCs w:val="22"/>
        </w:rPr>
        <w:t>Piwnice pełnią funkcję magazynów.</w:t>
      </w:r>
    </w:p>
    <w:p w:rsidR="008312BC"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 xml:space="preserve">Budynek hali z przybudówką jest </w:t>
      </w:r>
      <w:proofErr w:type="spellStart"/>
      <w:r w:rsidRPr="00426109">
        <w:rPr>
          <w:rFonts w:ascii="Arial Narrow" w:hAnsi="Arial Narrow" w:cs="Arial"/>
          <w:color w:val="auto"/>
          <w:sz w:val="22"/>
          <w:szCs w:val="22"/>
        </w:rPr>
        <w:t>zdylatowany</w:t>
      </w:r>
      <w:proofErr w:type="spellEnd"/>
      <w:r w:rsidRPr="00426109">
        <w:rPr>
          <w:rFonts w:ascii="Arial Narrow" w:hAnsi="Arial Narrow" w:cs="Arial"/>
          <w:color w:val="auto"/>
          <w:sz w:val="22"/>
          <w:szCs w:val="22"/>
        </w:rPr>
        <w:t xml:space="preserve"> od fundamentów do dachu dwoma dylatacjami. </w:t>
      </w:r>
    </w:p>
    <w:p w:rsidR="008312BC"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W budynku hali znajduje się suwnica belkowa.</w:t>
      </w:r>
    </w:p>
    <w:p w:rsidR="008312BC"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Budynek hali z przybudówką jest</w:t>
      </w:r>
      <w:r w:rsidR="00A414A4" w:rsidRPr="00426109">
        <w:rPr>
          <w:rFonts w:ascii="Arial Narrow" w:hAnsi="Arial Narrow" w:cs="Arial"/>
          <w:color w:val="auto"/>
          <w:sz w:val="22"/>
          <w:szCs w:val="22"/>
        </w:rPr>
        <w:t xml:space="preserve"> w</w:t>
      </w:r>
      <w:r w:rsidRPr="00426109">
        <w:rPr>
          <w:rFonts w:ascii="Arial Narrow" w:hAnsi="Arial Narrow" w:cs="Arial"/>
          <w:color w:val="auto"/>
          <w:sz w:val="22"/>
          <w:szCs w:val="22"/>
        </w:rPr>
        <w:t xml:space="preserve"> konstrukcji mieszanej – żelbetowej i murowej.</w:t>
      </w:r>
    </w:p>
    <w:p w:rsidR="008312BC"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Halę zrealizowano w latach 70- tych. Budynek jest na bież</w:t>
      </w:r>
      <w:r w:rsidR="0028422C" w:rsidRPr="00426109">
        <w:rPr>
          <w:rFonts w:ascii="Arial Narrow" w:hAnsi="Arial Narrow" w:cs="Arial"/>
          <w:color w:val="auto"/>
          <w:sz w:val="22"/>
          <w:szCs w:val="22"/>
        </w:rPr>
        <w:t>ąco konserwowany i remontowany.</w:t>
      </w:r>
    </w:p>
    <w:p w:rsidR="009D1E7D" w:rsidRPr="00426109" w:rsidRDefault="008312BC"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Budynek wyposażony</w:t>
      </w:r>
      <w:r w:rsidR="0028422C" w:rsidRPr="00426109">
        <w:rPr>
          <w:rFonts w:ascii="Arial Narrow" w:hAnsi="Arial Narrow" w:cs="Arial"/>
          <w:color w:val="auto"/>
          <w:sz w:val="22"/>
          <w:szCs w:val="22"/>
        </w:rPr>
        <w:t xml:space="preserve"> jest</w:t>
      </w:r>
      <w:r w:rsidRPr="00426109">
        <w:rPr>
          <w:rFonts w:ascii="Arial Narrow" w:hAnsi="Arial Narrow" w:cs="Arial"/>
          <w:color w:val="auto"/>
          <w:sz w:val="22"/>
          <w:szCs w:val="22"/>
        </w:rPr>
        <w:t xml:space="preserve"> w kompletne instalacj</w:t>
      </w:r>
      <w:r w:rsidR="0028422C" w:rsidRPr="00426109">
        <w:rPr>
          <w:rFonts w:ascii="Arial Narrow" w:hAnsi="Arial Narrow" w:cs="Arial"/>
          <w:color w:val="auto"/>
          <w:sz w:val="22"/>
          <w:szCs w:val="22"/>
        </w:rPr>
        <w:t>e</w:t>
      </w:r>
      <w:r w:rsidRPr="00426109">
        <w:rPr>
          <w:rFonts w:ascii="Arial Narrow" w:hAnsi="Arial Narrow" w:cs="Arial"/>
          <w:color w:val="auto"/>
          <w:sz w:val="22"/>
          <w:szCs w:val="22"/>
        </w:rPr>
        <w:t xml:space="preserve"> wewnętrzne.</w:t>
      </w:r>
    </w:p>
    <w:p w:rsidR="009D1E7D" w:rsidRPr="00426109" w:rsidRDefault="009D1E7D" w:rsidP="001B67D0">
      <w:pPr>
        <w:pStyle w:val="Bezodstpw"/>
        <w:spacing w:line="276" w:lineRule="auto"/>
        <w:ind w:left="426"/>
        <w:rPr>
          <w:rFonts w:ascii="Arial Narrow" w:hAnsi="Arial Narrow" w:cs="Arial"/>
          <w:color w:val="auto"/>
          <w:sz w:val="22"/>
          <w:szCs w:val="22"/>
        </w:rPr>
      </w:pPr>
    </w:p>
    <w:p w:rsidR="009D1E7D" w:rsidRPr="00426109" w:rsidRDefault="004A12F9" w:rsidP="001B67D0">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Zakres przebudowy ob</w:t>
      </w:r>
      <w:r w:rsidR="009D1E7D" w:rsidRPr="00426109">
        <w:rPr>
          <w:rFonts w:ascii="Arial Narrow" w:hAnsi="Arial Narrow" w:cs="Arial"/>
          <w:color w:val="auto"/>
          <w:sz w:val="22"/>
          <w:szCs w:val="22"/>
        </w:rPr>
        <w:t>ejmie następujące pomieszczenia:</w:t>
      </w:r>
    </w:p>
    <w:p w:rsidR="009D1E7D" w:rsidRPr="00426109" w:rsidRDefault="009D1E7D" w:rsidP="001B67D0">
      <w:pPr>
        <w:pStyle w:val="Bezodstpw"/>
        <w:spacing w:line="276" w:lineRule="auto"/>
        <w:ind w:left="426"/>
        <w:rPr>
          <w:rFonts w:ascii="Arial Narrow" w:hAnsi="Arial Narrow" w:cs="Arial"/>
          <w:color w:val="auto"/>
          <w:sz w:val="22"/>
          <w:szCs w:val="22"/>
        </w:rPr>
      </w:pPr>
    </w:p>
    <w:p w:rsidR="009773BD" w:rsidRPr="00426109" w:rsidRDefault="007E357C" w:rsidP="001B67D0">
      <w:pPr>
        <w:pStyle w:val="Styl4"/>
        <w:rPr>
          <w:color w:val="auto"/>
        </w:rPr>
      </w:pPr>
      <w:r w:rsidRPr="00426109">
        <w:rPr>
          <w:color w:val="auto"/>
        </w:rPr>
        <w:t>Stan istniejący</w:t>
      </w:r>
      <w:r w:rsidR="00D04210" w:rsidRPr="00426109">
        <w:rPr>
          <w:color w:val="auto"/>
        </w:rPr>
        <w:t xml:space="preserve"> (zgodnie z załączoną inwentaryzacją</w:t>
      </w:r>
      <w:r w:rsidR="0016679F" w:rsidRPr="00426109">
        <w:rPr>
          <w:color w:val="auto"/>
        </w:rPr>
        <w:t xml:space="preserve"> wg. </w:t>
      </w:r>
      <w:r w:rsidR="0083298C" w:rsidRPr="00426109">
        <w:rPr>
          <w:color w:val="auto"/>
        </w:rPr>
        <w:t>PN-ISO 9836</w:t>
      </w:r>
      <w:r w:rsidR="00D04210" w:rsidRPr="00426109">
        <w:rPr>
          <w:color w:val="auto"/>
        </w:rPr>
        <w:t>)</w:t>
      </w:r>
    </w:p>
    <w:tbl>
      <w:tblPr>
        <w:tblStyle w:val="Tabela-Siatka"/>
        <w:tblW w:w="0" w:type="auto"/>
        <w:tblInd w:w="426" w:type="dxa"/>
        <w:tblLook w:val="04A0" w:firstRow="1" w:lastRow="0" w:firstColumn="1" w:lastColumn="0" w:noHBand="0" w:noVBand="1"/>
      </w:tblPr>
      <w:tblGrid>
        <w:gridCol w:w="958"/>
        <w:gridCol w:w="3402"/>
        <w:gridCol w:w="1843"/>
        <w:gridCol w:w="1417"/>
      </w:tblGrid>
      <w:tr w:rsidR="009773BD" w:rsidRPr="00426109" w:rsidTr="00850608">
        <w:tc>
          <w:tcPr>
            <w:tcW w:w="958" w:type="dxa"/>
          </w:tcPr>
          <w:p w:rsidR="009773BD" w:rsidRPr="00426109" w:rsidRDefault="009773BD"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Numer   </w:t>
            </w:r>
          </w:p>
        </w:tc>
        <w:tc>
          <w:tcPr>
            <w:tcW w:w="3402" w:type="dxa"/>
          </w:tcPr>
          <w:p w:rsidR="009773BD" w:rsidRPr="00426109" w:rsidRDefault="009773BD"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Nazwa pomieszczenia</w:t>
            </w:r>
          </w:p>
        </w:tc>
        <w:tc>
          <w:tcPr>
            <w:tcW w:w="1843" w:type="dxa"/>
          </w:tcPr>
          <w:p w:rsidR="009773BD" w:rsidRPr="00426109" w:rsidRDefault="00AD3027"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p</w:t>
            </w:r>
            <w:r w:rsidR="009773BD" w:rsidRPr="00426109">
              <w:rPr>
                <w:rFonts w:ascii="Arial Narrow" w:hAnsi="Arial Narrow" w:cs="Arial"/>
                <w:color w:val="auto"/>
                <w:sz w:val="22"/>
                <w:szCs w:val="22"/>
              </w:rPr>
              <w:t>owierzchnia</w:t>
            </w:r>
            <w:r w:rsidRPr="00426109">
              <w:rPr>
                <w:rFonts w:ascii="Arial Narrow" w:hAnsi="Arial Narrow" w:cs="Arial"/>
                <w:color w:val="auto"/>
                <w:sz w:val="22"/>
                <w:szCs w:val="22"/>
              </w:rPr>
              <w:t xml:space="preserve"> (m</w:t>
            </w:r>
            <w:r w:rsidRPr="00426109">
              <w:rPr>
                <w:rFonts w:ascii="Arial Narrow" w:hAnsi="Arial Narrow" w:cs="Arial"/>
                <w:color w:val="auto"/>
                <w:sz w:val="22"/>
                <w:szCs w:val="22"/>
                <w:vertAlign w:val="superscript"/>
              </w:rPr>
              <w:t>2</w:t>
            </w:r>
            <w:r w:rsidRPr="00426109">
              <w:rPr>
                <w:rFonts w:ascii="Arial Narrow" w:hAnsi="Arial Narrow" w:cs="Arial"/>
                <w:color w:val="auto"/>
                <w:sz w:val="22"/>
                <w:szCs w:val="22"/>
              </w:rPr>
              <w:t>)</w:t>
            </w:r>
          </w:p>
        </w:tc>
        <w:tc>
          <w:tcPr>
            <w:tcW w:w="1417" w:type="dxa"/>
          </w:tcPr>
          <w:p w:rsidR="009773BD" w:rsidRPr="00426109" w:rsidRDefault="007761AB"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W</w:t>
            </w:r>
            <w:r w:rsidR="009773BD" w:rsidRPr="00426109">
              <w:rPr>
                <w:rFonts w:ascii="Arial Narrow" w:hAnsi="Arial Narrow" w:cs="Arial"/>
                <w:color w:val="auto"/>
                <w:sz w:val="22"/>
                <w:szCs w:val="22"/>
              </w:rPr>
              <w:t>ysokość</w:t>
            </w:r>
            <w:r w:rsidRPr="00426109">
              <w:rPr>
                <w:rFonts w:ascii="Arial Narrow" w:hAnsi="Arial Narrow" w:cs="Arial"/>
                <w:color w:val="auto"/>
                <w:sz w:val="22"/>
                <w:szCs w:val="22"/>
              </w:rPr>
              <w:t>(m)</w:t>
            </w:r>
          </w:p>
        </w:tc>
      </w:tr>
      <w:tr w:rsidR="009773BD" w:rsidRPr="00426109" w:rsidTr="00850608">
        <w:tc>
          <w:tcPr>
            <w:tcW w:w="958" w:type="dxa"/>
          </w:tcPr>
          <w:p w:rsidR="009773BD" w:rsidRPr="00426109" w:rsidRDefault="00AD3027"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1.01</w:t>
            </w:r>
          </w:p>
        </w:tc>
        <w:tc>
          <w:tcPr>
            <w:tcW w:w="3402" w:type="dxa"/>
          </w:tcPr>
          <w:p w:rsidR="009773BD" w:rsidRPr="00426109" w:rsidRDefault="00AD3027"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Hala badawcza</w:t>
            </w:r>
          </w:p>
        </w:tc>
        <w:tc>
          <w:tcPr>
            <w:tcW w:w="1843" w:type="dxa"/>
          </w:tcPr>
          <w:p w:rsidR="009773BD" w:rsidRPr="00426109" w:rsidRDefault="00850608"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1 104,90</w:t>
            </w:r>
          </w:p>
        </w:tc>
        <w:tc>
          <w:tcPr>
            <w:tcW w:w="1417" w:type="dxa"/>
          </w:tcPr>
          <w:p w:rsidR="009773BD" w:rsidRPr="00426109" w:rsidRDefault="007761AB"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9,10÷9,83</w:t>
            </w:r>
          </w:p>
        </w:tc>
      </w:tr>
      <w:tr w:rsidR="006C5A90" w:rsidRPr="00426109" w:rsidTr="00850608">
        <w:tc>
          <w:tcPr>
            <w:tcW w:w="958" w:type="dxa"/>
          </w:tcPr>
          <w:p w:rsidR="006C5A90" w:rsidRPr="00426109" w:rsidRDefault="006C5A90"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1.02</w:t>
            </w:r>
          </w:p>
        </w:tc>
        <w:tc>
          <w:tcPr>
            <w:tcW w:w="3402" w:type="dxa"/>
          </w:tcPr>
          <w:p w:rsidR="006C5A90" w:rsidRPr="00426109" w:rsidRDefault="006C5A90"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Pom.biurowe</w:t>
            </w:r>
            <w:proofErr w:type="spellEnd"/>
          </w:p>
        </w:tc>
        <w:tc>
          <w:tcPr>
            <w:tcW w:w="1843" w:type="dxa"/>
          </w:tcPr>
          <w:p w:rsidR="006C5A90" w:rsidRPr="00426109" w:rsidRDefault="00850608"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19,98</w:t>
            </w:r>
          </w:p>
        </w:tc>
        <w:tc>
          <w:tcPr>
            <w:tcW w:w="1417" w:type="dxa"/>
          </w:tcPr>
          <w:p w:rsidR="006C5A90" w:rsidRPr="00426109" w:rsidRDefault="007761AB"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3,22</w:t>
            </w:r>
          </w:p>
        </w:tc>
      </w:tr>
      <w:tr w:rsidR="007761AB" w:rsidRPr="00426109" w:rsidTr="00850608">
        <w:tc>
          <w:tcPr>
            <w:tcW w:w="958" w:type="dxa"/>
          </w:tcPr>
          <w:p w:rsidR="007761AB" w:rsidRPr="00426109" w:rsidRDefault="007761AB"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w:t>
            </w:r>
            <w:r w:rsidR="005B5202" w:rsidRPr="00426109">
              <w:rPr>
                <w:rFonts w:ascii="Arial Narrow" w:hAnsi="Arial Narrow" w:cs="Arial"/>
                <w:color w:val="auto"/>
                <w:sz w:val="22"/>
                <w:szCs w:val="22"/>
              </w:rPr>
              <w:t>03</w:t>
            </w:r>
          </w:p>
        </w:tc>
        <w:tc>
          <w:tcPr>
            <w:tcW w:w="3402" w:type="dxa"/>
          </w:tcPr>
          <w:p w:rsidR="007761AB" w:rsidRPr="00426109" w:rsidRDefault="007761AB"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Pom.techniczne</w:t>
            </w:r>
            <w:proofErr w:type="spellEnd"/>
          </w:p>
        </w:tc>
        <w:tc>
          <w:tcPr>
            <w:tcW w:w="1843" w:type="dxa"/>
          </w:tcPr>
          <w:p w:rsidR="007761AB"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5,20</w:t>
            </w:r>
          </w:p>
        </w:tc>
        <w:tc>
          <w:tcPr>
            <w:tcW w:w="1417" w:type="dxa"/>
          </w:tcPr>
          <w:p w:rsidR="007761AB" w:rsidRPr="00426109" w:rsidRDefault="007761AB"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3,22</w:t>
            </w:r>
          </w:p>
        </w:tc>
      </w:tr>
      <w:tr w:rsidR="008635D0" w:rsidRPr="00426109" w:rsidTr="008635D0">
        <w:tc>
          <w:tcPr>
            <w:tcW w:w="7620" w:type="dxa"/>
            <w:gridSpan w:val="4"/>
          </w:tcPr>
          <w:p w:rsidR="008635D0" w:rsidRPr="00426109" w:rsidRDefault="008635D0" w:rsidP="001B67D0">
            <w:pPr>
              <w:pStyle w:val="Bezodstpw"/>
              <w:spacing w:line="276" w:lineRule="auto"/>
              <w:jc w:val="right"/>
              <w:rPr>
                <w:rFonts w:ascii="Arial Narrow" w:hAnsi="Arial Narrow" w:cs="Arial"/>
                <w:color w:val="auto"/>
                <w:sz w:val="22"/>
                <w:szCs w:val="22"/>
              </w:rPr>
            </w:pPr>
          </w:p>
        </w:tc>
      </w:tr>
      <w:tr w:rsidR="007761AB" w:rsidRPr="00426109" w:rsidTr="00850608">
        <w:tc>
          <w:tcPr>
            <w:tcW w:w="958" w:type="dxa"/>
          </w:tcPr>
          <w:p w:rsidR="007761AB"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1.21</w:t>
            </w:r>
          </w:p>
        </w:tc>
        <w:tc>
          <w:tcPr>
            <w:tcW w:w="3402" w:type="dxa"/>
          </w:tcPr>
          <w:p w:rsidR="007761AB" w:rsidRPr="00426109" w:rsidRDefault="005B520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Pom.techniczne</w:t>
            </w:r>
            <w:proofErr w:type="spellEnd"/>
          </w:p>
        </w:tc>
        <w:tc>
          <w:tcPr>
            <w:tcW w:w="1843" w:type="dxa"/>
          </w:tcPr>
          <w:p w:rsidR="007761AB"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7,78</w:t>
            </w:r>
          </w:p>
        </w:tc>
        <w:tc>
          <w:tcPr>
            <w:tcW w:w="1417" w:type="dxa"/>
          </w:tcPr>
          <w:p w:rsidR="007761AB"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3,22</w:t>
            </w:r>
          </w:p>
        </w:tc>
      </w:tr>
      <w:tr w:rsidR="005B5202" w:rsidRPr="00426109" w:rsidTr="00850608">
        <w:tc>
          <w:tcPr>
            <w:tcW w:w="958"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1.22</w:t>
            </w: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Wc</w:t>
            </w:r>
            <w:proofErr w:type="spellEnd"/>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4,07</w:t>
            </w:r>
          </w:p>
        </w:tc>
        <w:tc>
          <w:tcPr>
            <w:tcW w:w="1417"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3,22</w:t>
            </w:r>
          </w:p>
        </w:tc>
      </w:tr>
      <w:tr w:rsidR="005B5202" w:rsidRPr="00426109" w:rsidTr="00850608">
        <w:tc>
          <w:tcPr>
            <w:tcW w:w="7620" w:type="dxa"/>
            <w:gridSpan w:val="4"/>
          </w:tcPr>
          <w:p w:rsidR="005B5202" w:rsidRPr="00426109" w:rsidRDefault="005B5202" w:rsidP="001B67D0">
            <w:pPr>
              <w:pStyle w:val="Bezodstpw"/>
              <w:spacing w:line="276" w:lineRule="auto"/>
              <w:rPr>
                <w:rFonts w:ascii="Arial Narrow" w:hAnsi="Arial Narrow" w:cs="Arial"/>
                <w:color w:val="auto"/>
                <w:sz w:val="22"/>
                <w:szCs w:val="22"/>
              </w:rPr>
            </w:pPr>
          </w:p>
        </w:tc>
      </w:tr>
      <w:tr w:rsidR="005B5202" w:rsidRPr="00426109" w:rsidTr="001B67D0">
        <w:trPr>
          <w:trHeight w:val="85"/>
        </w:trPr>
        <w:tc>
          <w:tcPr>
            <w:tcW w:w="958"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1.03</w:t>
            </w: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Pom.biurowe</w:t>
            </w:r>
            <w:proofErr w:type="spellEnd"/>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53,28</w:t>
            </w:r>
          </w:p>
        </w:tc>
        <w:tc>
          <w:tcPr>
            <w:tcW w:w="1417"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3,22</w:t>
            </w:r>
          </w:p>
        </w:tc>
      </w:tr>
      <w:tr w:rsidR="005B5202" w:rsidRPr="00426109" w:rsidTr="00850608">
        <w:tc>
          <w:tcPr>
            <w:tcW w:w="958"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1.04</w:t>
            </w: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Łazienka</w:t>
            </w:r>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10,41</w:t>
            </w:r>
          </w:p>
        </w:tc>
        <w:tc>
          <w:tcPr>
            <w:tcW w:w="1417" w:type="dxa"/>
          </w:tcPr>
          <w:p w:rsidR="005B5202" w:rsidRPr="00426109" w:rsidRDefault="005B5202" w:rsidP="001B67D0">
            <w:pPr>
              <w:spacing w:line="276" w:lineRule="auto"/>
              <w:jc w:val="right"/>
              <w:rPr>
                <w:rFonts w:ascii="Arial Narrow" w:hAnsi="Arial Narrow"/>
                <w:sz w:val="22"/>
                <w:szCs w:val="22"/>
              </w:rPr>
            </w:pPr>
            <w:r w:rsidRPr="00426109">
              <w:rPr>
                <w:rFonts w:ascii="Arial Narrow" w:hAnsi="Arial Narrow" w:cs="Arial"/>
                <w:sz w:val="22"/>
                <w:szCs w:val="22"/>
              </w:rPr>
              <w:t>3,22</w:t>
            </w:r>
          </w:p>
        </w:tc>
      </w:tr>
      <w:tr w:rsidR="005B5202" w:rsidRPr="00426109" w:rsidTr="00850608">
        <w:tc>
          <w:tcPr>
            <w:tcW w:w="958"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lastRenderedPageBreak/>
              <w:t>1.05</w:t>
            </w: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Pom.techniczne</w:t>
            </w:r>
            <w:proofErr w:type="spellEnd"/>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5,91</w:t>
            </w:r>
          </w:p>
        </w:tc>
        <w:tc>
          <w:tcPr>
            <w:tcW w:w="1417" w:type="dxa"/>
          </w:tcPr>
          <w:p w:rsidR="005B5202" w:rsidRPr="00426109" w:rsidRDefault="005B5202" w:rsidP="001B67D0">
            <w:pPr>
              <w:spacing w:line="276" w:lineRule="auto"/>
              <w:jc w:val="right"/>
              <w:rPr>
                <w:rFonts w:ascii="Arial Narrow" w:hAnsi="Arial Narrow"/>
                <w:sz w:val="22"/>
                <w:szCs w:val="22"/>
              </w:rPr>
            </w:pPr>
            <w:r w:rsidRPr="00426109">
              <w:rPr>
                <w:rFonts w:ascii="Arial Narrow" w:hAnsi="Arial Narrow" w:cs="Arial"/>
                <w:sz w:val="22"/>
                <w:szCs w:val="22"/>
              </w:rPr>
              <w:t>3,22</w:t>
            </w:r>
          </w:p>
        </w:tc>
      </w:tr>
      <w:tr w:rsidR="005B5202" w:rsidRPr="00426109" w:rsidTr="00850608">
        <w:tc>
          <w:tcPr>
            <w:tcW w:w="958" w:type="dxa"/>
          </w:tcPr>
          <w:p w:rsidR="005B5202" w:rsidRPr="00426109" w:rsidRDefault="005B520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1.06</w:t>
            </w: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Pom.biurowe</w:t>
            </w:r>
            <w:proofErr w:type="spellEnd"/>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15,86</w:t>
            </w:r>
          </w:p>
        </w:tc>
        <w:tc>
          <w:tcPr>
            <w:tcW w:w="1417" w:type="dxa"/>
          </w:tcPr>
          <w:p w:rsidR="005B5202" w:rsidRPr="00426109" w:rsidRDefault="005B5202" w:rsidP="001B67D0">
            <w:pPr>
              <w:spacing w:line="276" w:lineRule="auto"/>
              <w:jc w:val="right"/>
              <w:rPr>
                <w:rFonts w:ascii="Arial Narrow" w:hAnsi="Arial Narrow"/>
                <w:sz w:val="22"/>
                <w:szCs w:val="22"/>
              </w:rPr>
            </w:pPr>
            <w:r w:rsidRPr="00426109">
              <w:rPr>
                <w:rFonts w:ascii="Arial Narrow" w:hAnsi="Arial Narrow" w:cs="Arial"/>
                <w:sz w:val="22"/>
                <w:szCs w:val="22"/>
              </w:rPr>
              <w:t>3,22</w:t>
            </w:r>
          </w:p>
        </w:tc>
      </w:tr>
      <w:tr w:rsidR="005B5202" w:rsidRPr="00426109" w:rsidTr="00850608">
        <w:tc>
          <w:tcPr>
            <w:tcW w:w="958" w:type="dxa"/>
          </w:tcPr>
          <w:p w:rsidR="005B5202" w:rsidRPr="00426109" w:rsidRDefault="005B5202" w:rsidP="001B67D0">
            <w:pPr>
              <w:pStyle w:val="Bezodstpw"/>
              <w:spacing w:line="276" w:lineRule="auto"/>
              <w:rPr>
                <w:rFonts w:ascii="Arial Narrow" w:hAnsi="Arial Narrow" w:cs="Arial"/>
                <w:color w:val="auto"/>
                <w:sz w:val="22"/>
                <w:szCs w:val="22"/>
              </w:rPr>
            </w:pPr>
          </w:p>
        </w:tc>
        <w:tc>
          <w:tcPr>
            <w:tcW w:w="3402" w:type="dxa"/>
          </w:tcPr>
          <w:p w:rsidR="005B5202" w:rsidRPr="00426109" w:rsidRDefault="005B5202" w:rsidP="001B67D0">
            <w:pPr>
              <w:pStyle w:val="Bezodstpw"/>
              <w:spacing w:line="276" w:lineRule="auto"/>
              <w:rPr>
                <w:rFonts w:ascii="Arial Narrow" w:hAnsi="Arial Narrow" w:cs="Arial"/>
                <w:color w:val="auto"/>
                <w:sz w:val="22"/>
                <w:szCs w:val="22"/>
              </w:rPr>
            </w:pPr>
          </w:p>
        </w:tc>
        <w:tc>
          <w:tcPr>
            <w:tcW w:w="1843" w:type="dxa"/>
          </w:tcPr>
          <w:p w:rsidR="005B5202" w:rsidRPr="00426109" w:rsidRDefault="005B5202" w:rsidP="001B67D0">
            <w:pPr>
              <w:pStyle w:val="Bezodstpw"/>
              <w:spacing w:line="276" w:lineRule="auto"/>
              <w:jc w:val="right"/>
              <w:rPr>
                <w:rFonts w:ascii="Arial Narrow" w:hAnsi="Arial Narrow" w:cs="Arial"/>
                <w:color w:val="auto"/>
                <w:sz w:val="22"/>
                <w:szCs w:val="22"/>
              </w:rPr>
            </w:pPr>
          </w:p>
        </w:tc>
        <w:tc>
          <w:tcPr>
            <w:tcW w:w="1417" w:type="dxa"/>
          </w:tcPr>
          <w:p w:rsidR="005B5202" w:rsidRPr="00426109" w:rsidRDefault="005B5202" w:rsidP="001B67D0">
            <w:pPr>
              <w:spacing w:line="276" w:lineRule="auto"/>
              <w:jc w:val="right"/>
              <w:rPr>
                <w:rFonts w:ascii="Arial Narrow" w:hAnsi="Arial Narrow" w:cs="Arial"/>
                <w:sz w:val="22"/>
                <w:szCs w:val="22"/>
              </w:rPr>
            </w:pPr>
          </w:p>
        </w:tc>
      </w:tr>
      <w:tr w:rsidR="005B5202" w:rsidRPr="00426109" w:rsidTr="00765103">
        <w:tc>
          <w:tcPr>
            <w:tcW w:w="4360" w:type="dxa"/>
            <w:gridSpan w:val="2"/>
          </w:tcPr>
          <w:p w:rsidR="005B5202" w:rsidRPr="00426109" w:rsidRDefault="005B520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suma</w:t>
            </w:r>
          </w:p>
        </w:tc>
        <w:tc>
          <w:tcPr>
            <w:tcW w:w="1843" w:type="dxa"/>
          </w:tcPr>
          <w:p w:rsidR="005B5202" w:rsidRPr="00426109" w:rsidRDefault="005B5202" w:rsidP="001B67D0">
            <w:pPr>
              <w:pStyle w:val="Bezodstpw"/>
              <w:spacing w:line="276" w:lineRule="auto"/>
              <w:jc w:val="right"/>
              <w:rPr>
                <w:rFonts w:ascii="Arial Narrow" w:hAnsi="Arial Narrow" w:cs="Arial"/>
                <w:b/>
                <w:bCs/>
                <w:color w:val="auto"/>
                <w:sz w:val="22"/>
                <w:szCs w:val="22"/>
              </w:rPr>
            </w:pPr>
            <w:r w:rsidRPr="00426109">
              <w:rPr>
                <w:rFonts w:ascii="Arial Narrow" w:hAnsi="Arial Narrow" w:cs="Arial"/>
                <w:b/>
                <w:bCs/>
                <w:color w:val="auto"/>
                <w:sz w:val="22"/>
                <w:szCs w:val="22"/>
              </w:rPr>
              <w:t>1 227,39</w:t>
            </w:r>
          </w:p>
        </w:tc>
        <w:tc>
          <w:tcPr>
            <w:tcW w:w="1417" w:type="dxa"/>
          </w:tcPr>
          <w:p w:rsidR="005B5202" w:rsidRPr="00426109" w:rsidRDefault="005B5202" w:rsidP="001B67D0">
            <w:pPr>
              <w:pStyle w:val="Bezodstpw"/>
              <w:spacing w:line="276" w:lineRule="auto"/>
              <w:rPr>
                <w:rFonts w:ascii="Arial Narrow" w:hAnsi="Arial Narrow" w:cs="Arial"/>
                <w:color w:val="auto"/>
                <w:sz w:val="22"/>
                <w:szCs w:val="22"/>
              </w:rPr>
            </w:pPr>
          </w:p>
        </w:tc>
      </w:tr>
    </w:tbl>
    <w:p w:rsidR="009D1E7D" w:rsidRPr="00426109" w:rsidRDefault="009D1E7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B67D0" w:rsidRPr="00426109" w:rsidRDefault="001B67D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Opis istniejących elementów konstrukcyjnych (budynek C/C1)</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Fundamenty- pod słupami hali stopy żelbetowe, pod ścianami ławy żelbetowe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Ściany podpiwniczenia - żelbetowe w formie skrzyni</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Ściany- w hali ściany murowane z cegły ceramicznej i wapienno-piaskowej. cegły pełnej do izolacji a ściany nadzienia z cegły wapienno-piaskowej.</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Pilastry -w dobudówce pilastry murowane , wzmocnione trzpieniami żelbetowymi wylewanymi.</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Słupy - w piwnicach żelbetowe, wylewane na mokro. W hali słupy żelbetowe dwugałęziowe w rozstawie co m 6,0 m osadzone w szklankach stóp fundamentowych. Stężenia słupów z profili stalowych.</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Stropy - nad piwnicami strop żelbetowy, płytowo – żebrowy wylewany na mokro.  W przybudówce stropy </w:t>
      </w:r>
      <w:proofErr w:type="spellStart"/>
      <w:r w:rsidRPr="00426109">
        <w:rPr>
          <w:rFonts w:ascii="Arial Narrow" w:hAnsi="Arial Narrow" w:cs="Arial"/>
          <w:sz w:val="22"/>
          <w:szCs w:val="22"/>
        </w:rPr>
        <w:t>gęstożebrowe</w:t>
      </w:r>
      <w:proofErr w:type="spellEnd"/>
      <w:r w:rsidRPr="00426109">
        <w:rPr>
          <w:rFonts w:ascii="Arial Narrow" w:hAnsi="Arial Narrow" w:cs="Arial"/>
          <w:sz w:val="22"/>
          <w:szCs w:val="22"/>
        </w:rPr>
        <w:t xml:space="preserve"> typu DZ3.</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Schody - w przybudówce schody dwubiegowe, żelbetowe wylewane w dwóch klatkach schodowych</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Balustrady - na schodach balustrady stalowe z poręczami PCV</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Dach - w hali jednospadowy dach z płyt pełnych żelbetowych żebrowych i płyt żebrowych,                </w:t>
      </w:r>
      <w:proofErr w:type="spellStart"/>
      <w:r w:rsidRPr="00426109">
        <w:rPr>
          <w:rFonts w:ascii="Arial Narrow" w:hAnsi="Arial Narrow" w:cs="Arial"/>
          <w:sz w:val="22"/>
          <w:szCs w:val="22"/>
        </w:rPr>
        <w:t>podświetlikowych</w:t>
      </w:r>
      <w:proofErr w:type="spellEnd"/>
      <w:r w:rsidRPr="00426109">
        <w:rPr>
          <w:rFonts w:ascii="Arial Narrow" w:hAnsi="Arial Narrow" w:cs="Arial"/>
          <w:sz w:val="22"/>
          <w:szCs w:val="22"/>
        </w:rPr>
        <w:t xml:space="preserve"> opartych na dźwigarach żelbetowych strunobetonowych. W przybudówce jednospadowy dach z żelbetowych płyt korytkowych ułożonych na ściankach ażurowych z cegły dziurawki ustawionych na stropie DZ-3            </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Pokrycie dachu - z dwóch warstw papy na lepiku  ułożonej na dwóch warstwach płyt pilśniowych ( 2x 19 mm),  impregnowanych.</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Świetliki dachowe – występują na dachu hali i są konstrukcji stalowej, szklone płytami poliwęglanowymi</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Obróbki blacharskie - z blachy ocynkowanej</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Rynny i rury spustowe - z blachy ocynkowanej, w przybudówce nowe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Belki podsuwnicowe - wolnopodparte żelbetowe prefabrykowane ułożone na słupach żelbetowych hali</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Suwnica - belkowa stalowa</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Posadzki - w hali betonowe a przybudówce, betonowe w piwnicy, na pozostałych kondygnacjach lastrykowe, wykładziny, w toaletach płytki </w:t>
      </w:r>
      <w:proofErr w:type="spellStart"/>
      <w:r w:rsidRPr="00426109">
        <w:rPr>
          <w:rFonts w:ascii="Arial Narrow" w:hAnsi="Arial Narrow" w:cs="Arial"/>
          <w:sz w:val="22"/>
          <w:szCs w:val="22"/>
        </w:rPr>
        <w:t>gresowe</w:t>
      </w:r>
      <w:proofErr w:type="spellEnd"/>
      <w:r w:rsidRPr="00426109">
        <w:rPr>
          <w:rFonts w:ascii="Arial Narrow" w:hAnsi="Arial Narrow" w:cs="Arial"/>
          <w:sz w:val="22"/>
          <w:szCs w:val="22"/>
        </w:rPr>
        <w:t xml:space="preserve"> a w pokojach panele i wykładziny  </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Tynki – wewnętrzne cementowo-wapienne kat. III a zewnętrzne akrylowe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Malowanie - białkowanie i malowanie farbami emulsyjnymi  </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Sufity podwieszone - w niektórych pokojach w przybudówce sufity podwieszone kasetowe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Okna - zespolone z PCV</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Bramy - do hali rolowane i stalowe dwuskrzydłowe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Drzwi zewnętrzne - do hali stalowe, do przybudówki stalowe szklone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Drzwi wewnętrzne – drewniane płytowe i metalowe szklone</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Elewacje - ocieplone styropianem grub. 10 cm i pokryte tynkiem </w:t>
      </w:r>
    </w:p>
    <w:p w:rsidR="001B67D0" w:rsidRPr="00426109" w:rsidRDefault="001B67D0" w:rsidP="005B2CDF">
      <w:pPr>
        <w:pStyle w:val="Akapitzlis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Instalacje wewnętrzne :</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wod</w:t>
      </w:r>
      <w:r w:rsidR="005C4E51" w:rsidRPr="00426109">
        <w:rPr>
          <w:rFonts w:ascii="Arial Narrow" w:hAnsi="Arial Narrow" w:cs="Arial"/>
          <w:sz w:val="22"/>
          <w:szCs w:val="22"/>
        </w:rPr>
        <w:t>ne</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kanalizacji sanitarnej</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elektryczne </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odgromowe</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wentylacji </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centralnego ogrzewania z sieci zewnętrznej</w:t>
      </w:r>
    </w:p>
    <w:p w:rsidR="001B67D0" w:rsidRPr="00426109" w:rsidRDefault="001B67D0" w:rsidP="005B2CDF">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grzejniki w hali typu </w:t>
      </w:r>
      <w:proofErr w:type="spellStart"/>
      <w:r w:rsidRPr="00426109">
        <w:rPr>
          <w:rFonts w:ascii="Arial Narrow" w:hAnsi="Arial Narrow" w:cs="Arial"/>
          <w:sz w:val="22"/>
          <w:szCs w:val="22"/>
        </w:rPr>
        <w:t>faviera</w:t>
      </w:r>
      <w:proofErr w:type="spellEnd"/>
      <w:r w:rsidRPr="00426109">
        <w:rPr>
          <w:rFonts w:ascii="Arial Narrow" w:hAnsi="Arial Narrow" w:cs="Arial"/>
          <w:sz w:val="22"/>
          <w:szCs w:val="22"/>
        </w:rPr>
        <w:t xml:space="preserve"> a w pokojach płytowe i konwektorowe</w:t>
      </w:r>
    </w:p>
    <w:p w:rsidR="00E41984" w:rsidRPr="00426109" w:rsidRDefault="001B67D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lastRenderedPageBreak/>
        <w:t>Budynek Hali Głównej z przybudówka jest w stanie technicznie dobrym. Stopień zużycia technologicznego określa się na 45%. Niektóre elementy przegród budowlanych wymagają bieżącej konserwacji</w:t>
      </w:r>
      <w:r w:rsidR="00E41984" w:rsidRPr="00426109">
        <w:rPr>
          <w:rFonts w:ascii="Arial Narrow" w:hAnsi="Arial Narrow" w:cs="Arial"/>
          <w:sz w:val="22"/>
          <w:szCs w:val="22"/>
        </w:rPr>
        <w:t>.</w:t>
      </w:r>
      <w:r w:rsidRPr="00426109">
        <w:rPr>
          <w:rFonts w:ascii="Arial Narrow" w:hAnsi="Arial Narrow" w:cs="Arial"/>
          <w:sz w:val="22"/>
          <w:szCs w:val="22"/>
        </w:rPr>
        <w:t xml:space="preserve"> </w:t>
      </w:r>
    </w:p>
    <w:p w:rsidR="001B67D0" w:rsidRPr="00426109" w:rsidRDefault="001B67D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 xml:space="preserve">Obecna zamonitowana suwnica belkowa jest nowa wymieniona.   </w:t>
      </w:r>
    </w:p>
    <w:p w:rsidR="00A73721" w:rsidRPr="00426109" w:rsidRDefault="00A73721" w:rsidP="00A7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 w załączeniu przedstawiono zdjęcia stanu istniejącego- hala główna ( docelowo laboratorium) waz z dobudówką (docelowo biura i zaplecze socjalne)</w:t>
      </w:r>
    </w:p>
    <w:p w:rsidR="00A73721" w:rsidRPr="00426109" w:rsidRDefault="00A7372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p>
    <w:p w:rsidR="009F757D" w:rsidRPr="00426109" w:rsidRDefault="009F757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u w:val="single"/>
        </w:rPr>
      </w:pPr>
      <w:r w:rsidRPr="00426109">
        <w:rPr>
          <w:rFonts w:ascii="Arial Narrow" w:hAnsi="Arial Narrow" w:cs="Arial"/>
          <w:sz w:val="22"/>
          <w:szCs w:val="22"/>
          <w:u w:val="single"/>
        </w:rPr>
        <w:t>Uwaga: obecnie trwają prace modernizacyjne dachu i świetlików w zakresie:</w:t>
      </w:r>
    </w:p>
    <w:p w:rsidR="00A73721" w:rsidRPr="00426109" w:rsidRDefault="00A73721" w:rsidP="001F39E5">
      <w:pPr>
        <w:pStyle w:val="Bezodstpw"/>
        <w:spacing w:line="276" w:lineRule="auto"/>
        <w:ind w:left="426"/>
        <w:rPr>
          <w:rFonts w:ascii="Arial Narrow" w:hAnsi="Arial Narrow" w:cs="Arial"/>
          <w:b/>
          <w:bCs/>
          <w:color w:val="auto"/>
          <w:sz w:val="22"/>
          <w:szCs w:val="22"/>
        </w:rPr>
      </w:pPr>
      <w:r w:rsidRPr="00426109">
        <w:rPr>
          <w:rFonts w:ascii="Arial Narrow" w:hAnsi="Arial Narrow" w:cs="Arial"/>
          <w:b/>
          <w:bCs/>
          <w:color w:val="auto"/>
          <w:sz w:val="22"/>
          <w:szCs w:val="22"/>
        </w:rPr>
        <w:t>Dach</w:t>
      </w:r>
    </w:p>
    <w:p w:rsidR="00A73721" w:rsidRPr="00426109" w:rsidRDefault="00A73721" w:rsidP="001F39E5">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Warstwa termoizolacyjna</w:t>
      </w:r>
    </w:p>
    <w:p w:rsidR="00A73721" w:rsidRPr="00426109" w:rsidRDefault="00A73721" w:rsidP="001F39E5">
      <w:pPr>
        <w:pStyle w:val="Bezodstpw"/>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proofErr w:type="spellStart"/>
      <w:r w:rsidRPr="00426109">
        <w:rPr>
          <w:rFonts w:ascii="Arial Narrow" w:hAnsi="Arial Narrow" w:cs="Arial"/>
          <w:color w:val="auto"/>
          <w:sz w:val="22"/>
          <w:szCs w:val="22"/>
        </w:rPr>
        <w:t>Styropapa</w:t>
      </w:r>
      <w:proofErr w:type="spellEnd"/>
      <w:r w:rsidRPr="00426109">
        <w:rPr>
          <w:rFonts w:ascii="Arial Narrow" w:hAnsi="Arial Narrow" w:cs="Arial"/>
          <w:color w:val="auto"/>
          <w:sz w:val="22"/>
          <w:szCs w:val="22"/>
        </w:rPr>
        <w:t> - gr. 10 cm – płyty styropianowe EPS-100 laminowane jednostronnie papą podkładową na welonie z włókien szklanych o gramaturze ok. 100g/m2 przy użyciu lepiszcza; papa z posypką drobnoziarnistą, z zakładami szer. 50mm poza krawędzie płyty;</w:t>
      </w:r>
    </w:p>
    <w:p w:rsidR="00A73721" w:rsidRPr="00426109" w:rsidRDefault="00A73721" w:rsidP="001F39E5">
      <w:pPr>
        <w:pStyle w:val="Bezodstpw"/>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Rdzeń płyty ze styropianu EPS 100</w:t>
      </w:r>
    </w:p>
    <w:p w:rsidR="00A73721" w:rsidRPr="00426109" w:rsidRDefault="00A73721" w:rsidP="001F39E5">
      <w:pPr>
        <w:pStyle w:val="Bezodstpw"/>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Współczynnik przewodzenia ciepła λ (W/</w:t>
      </w:r>
      <w:proofErr w:type="spellStart"/>
      <w:r w:rsidRPr="00426109">
        <w:rPr>
          <w:rFonts w:ascii="Arial Narrow" w:hAnsi="Arial Narrow" w:cs="Arial"/>
          <w:color w:val="auto"/>
          <w:sz w:val="22"/>
          <w:szCs w:val="22"/>
        </w:rPr>
        <w:t>mK</w:t>
      </w:r>
      <w:proofErr w:type="spellEnd"/>
      <w:r w:rsidRPr="00426109">
        <w:rPr>
          <w:rFonts w:ascii="Arial Narrow" w:hAnsi="Arial Narrow" w:cs="Arial"/>
          <w:color w:val="auto"/>
          <w:sz w:val="22"/>
          <w:szCs w:val="22"/>
        </w:rPr>
        <w:t>) 0,035</w:t>
      </w:r>
    </w:p>
    <w:p w:rsidR="00A73721" w:rsidRPr="00426109" w:rsidRDefault="00A73721" w:rsidP="001F39E5">
      <w:pPr>
        <w:pStyle w:val="Bezodstpw"/>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Wytrzymałość na zginanie (</w:t>
      </w:r>
      <w:proofErr w:type="spellStart"/>
      <w:r w:rsidRPr="00426109">
        <w:rPr>
          <w:rFonts w:ascii="Arial Narrow" w:hAnsi="Arial Narrow" w:cs="Arial"/>
          <w:color w:val="auto"/>
          <w:sz w:val="22"/>
          <w:szCs w:val="22"/>
        </w:rPr>
        <w:t>kPa</w:t>
      </w:r>
      <w:proofErr w:type="spellEnd"/>
      <w:r w:rsidRPr="00426109">
        <w:rPr>
          <w:rFonts w:ascii="Arial Narrow" w:hAnsi="Arial Narrow" w:cs="Arial"/>
          <w:color w:val="auto"/>
          <w:sz w:val="22"/>
          <w:szCs w:val="22"/>
        </w:rPr>
        <w:t>) ≥ 150</w:t>
      </w:r>
    </w:p>
    <w:p w:rsidR="00A73721" w:rsidRPr="00426109" w:rsidRDefault="00A73721" w:rsidP="001F39E5">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Papa termozgrzewalna</w:t>
      </w:r>
    </w:p>
    <w:p w:rsidR="00A73721" w:rsidRPr="00426109" w:rsidRDefault="00A73721" w:rsidP="001F39E5">
      <w:pPr>
        <w:pStyle w:val="Bezodstpw"/>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Podkładowa – papa asfaltowa zgrzewalna, grubości 5mm, pokrycie asfaltem modyfikowanym SBS, osnowa z włókniny poliestrowej impregnowanej asfaltem; wierzchnia strona pokryta posypka mineralną drobnoziarnistą, spodnia strona zabezpieczona folia z tworzywa sztucznego; </w:t>
      </w:r>
    </w:p>
    <w:p w:rsidR="00A73721" w:rsidRPr="00426109" w:rsidRDefault="00A73721" w:rsidP="001F39E5">
      <w:pPr>
        <w:pStyle w:val="Bezodstpw"/>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 xml:space="preserve">Wierzchniego krycia – w klasie </w:t>
      </w:r>
      <w:proofErr w:type="spellStart"/>
      <w:r w:rsidRPr="00426109">
        <w:rPr>
          <w:rFonts w:ascii="Arial Narrow" w:hAnsi="Arial Narrow" w:cs="Arial"/>
          <w:color w:val="auto"/>
          <w:sz w:val="22"/>
          <w:szCs w:val="22"/>
        </w:rPr>
        <w:t>Broof</w:t>
      </w:r>
      <w:proofErr w:type="spellEnd"/>
      <w:r w:rsidRPr="00426109">
        <w:rPr>
          <w:rFonts w:ascii="Arial Narrow" w:hAnsi="Arial Narrow" w:cs="Arial"/>
          <w:color w:val="auto"/>
          <w:sz w:val="22"/>
          <w:szCs w:val="22"/>
        </w:rPr>
        <w:t xml:space="preserve"> (nierozprzestrzeniająca ognia), papa asfaltowa zgrzewalna, pokrycie asfaltem modyfikowanym SBS, osnowa z włókniny poliestrowej impregnowanej asfaltem; wierzchnia strona pokryta posypka mineralną gruboziarnistą, z wyjątkiem pasa zakładowego szer. 9 cm; spodnia strona zabezpieczona folia z tworzywa sztucznego; gramatura osnowy 250g/m2; grubość 5,2 mm.</w:t>
      </w:r>
    </w:p>
    <w:p w:rsidR="00A73721" w:rsidRPr="00426109" w:rsidRDefault="00A73721" w:rsidP="001F39E5">
      <w:pPr>
        <w:pStyle w:val="Bezodstpw"/>
        <w:spacing w:line="276" w:lineRule="auto"/>
        <w:ind w:left="426"/>
        <w:rPr>
          <w:rFonts w:ascii="Arial Narrow" w:hAnsi="Arial Narrow" w:cs="Arial"/>
          <w:color w:val="auto"/>
          <w:sz w:val="22"/>
          <w:szCs w:val="22"/>
        </w:rPr>
      </w:pPr>
    </w:p>
    <w:p w:rsidR="00A73721" w:rsidRPr="00426109" w:rsidRDefault="00A73721" w:rsidP="001F39E5">
      <w:pPr>
        <w:pStyle w:val="Bezodstpw"/>
        <w:spacing w:line="276" w:lineRule="auto"/>
        <w:ind w:left="426"/>
        <w:rPr>
          <w:rFonts w:ascii="Arial Narrow" w:hAnsi="Arial Narrow" w:cs="Arial"/>
          <w:b/>
          <w:bCs/>
          <w:color w:val="auto"/>
          <w:sz w:val="22"/>
          <w:szCs w:val="22"/>
        </w:rPr>
      </w:pPr>
      <w:r w:rsidRPr="00426109">
        <w:rPr>
          <w:rFonts w:ascii="Arial Narrow" w:hAnsi="Arial Narrow" w:cs="Arial"/>
          <w:b/>
          <w:bCs/>
          <w:color w:val="auto"/>
          <w:sz w:val="22"/>
          <w:szCs w:val="22"/>
        </w:rPr>
        <w:t>Konstrukcja świetlików wypełniona komponentem poliwęglanu i maty poliestrowej z włóknem szklanym.</w:t>
      </w:r>
    </w:p>
    <w:p w:rsidR="00A73721" w:rsidRPr="00426109" w:rsidRDefault="00A73721" w:rsidP="001F39E5">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Poliwęglan.</w:t>
      </w:r>
    </w:p>
    <w:p w:rsidR="00A73721" w:rsidRPr="00426109" w:rsidRDefault="00A73721" w:rsidP="001F39E5">
      <w:pPr>
        <w:pStyle w:val="Bezodstpw"/>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kolor: bezbarwny</w:t>
      </w:r>
    </w:p>
    <w:p w:rsidR="00A73721" w:rsidRPr="00426109" w:rsidRDefault="00A73721" w:rsidP="001F39E5">
      <w:pPr>
        <w:pStyle w:val="Bezodstpw"/>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struktura : dwuścienna prostokątna , grubość 10 mm ,</w:t>
      </w:r>
    </w:p>
    <w:p w:rsidR="00A73721" w:rsidRPr="00426109" w:rsidRDefault="00A73721" w:rsidP="001F39E5">
      <w:pPr>
        <w:pStyle w:val="Bezodstpw"/>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współczynnik przenikania ciepła przedziale od 3,0 do 3,25 (W/m2 *K)</w:t>
      </w:r>
    </w:p>
    <w:p w:rsidR="00A73721" w:rsidRPr="00426109" w:rsidRDefault="00A73721" w:rsidP="001F39E5">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 Wypełnienie</w:t>
      </w:r>
    </w:p>
    <w:p w:rsidR="00A73721" w:rsidRPr="00426109" w:rsidRDefault="00A73721" w:rsidP="001F39E5">
      <w:pPr>
        <w:pStyle w:val="Bezodstpw"/>
        <w:spacing w:line="276" w:lineRule="auto"/>
        <w:ind w:left="426"/>
        <w:rPr>
          <w:rFonts w:ascii="Arial Narrow" w:hAnsi="Arial Narrow" w:cs="Arial"/>
          <w:color w:val="auto"/>
          <w:sz w:val="22"/>
          <w:szCs w:val="22"/>
        </w:rPr>
      </w:pPr>
      <w:r w:rsidRPr="00426109">
        <w:rPr>
          <w:rFonts w:ascii="Arial Narrow" w:hAnsi="Arial Narrow" w:cs="Arial"/>
          <w:color w:val="auto"/>
          <w:sz w:val="22"/>
          <w:szCs w:val="22"/>
        </w:rPr>
        <w:t> Żywica poliestrowa  z włóknem szklanym:</w:t>
      </w:r>
    </w:p>
    <w:p w:rsidR="00A73721" w:rsidRPr="00426109" w:rsidRDefault="00A73721" w:rsidP="001F39E5">
      <w:pPr>
        <w:pStyle w:val="Bezodstpw"/>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struktura: żywica poliestrowa wzmacniana włóknem szklanym w masie maty z bazą styrenową min. 25 % ,</w:t>
      </w:r>
    </w:p>
    <w:p w:rsidR="00A73721" w:rsidRPr="00426109" w:rsidRDefault="00A73721" w:rsidP="001F39E5">
      <w:pPr>
        <w:pStyle w:val="Bezodstpw"/>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temperatura użytkowania – 40 do120 st. C  </w:t>
      </w:r>
    </w:p>
    <w:p w:rsidR="00A73721" w:rsidRPr="00426109" w:rsidRDefault="00A73721" w:rsidP="001F39E5">
      <w:pPr>
        <w:pStyle w:val="Bezodstpw"/>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grubość maty 1,1 mm , </w:t>
      </w:r>
    </w:p>
    <w:p w:rsidR="00A73721" w:rsidRPr="00426109" w:rsidRDefault="00A73721" w:rsidP="001F39E5">
      <w:pPr>
        <w:pStyle w:val="Bezodstpw"/>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min. zawartość włókna szklanego 25 %</w:t>
      </w:r>
    </w:p>
    <w:p w:rsidR="00A73721" w:rsidRPr="00426109" w:rsidRDefault="00A73721" w:rsidP="001F39E5">
      <w:pPr>
        <w:pStyle w:val="Bezodstpw"/>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86"/>
        <w:rPr>
          <w:rFonts w:ascii="Arial Narrow" w:hAnsi="Arial Narrow" w:cs="Arial"/>
          <w:color w:val="auto"/>
          <w:sz w:val="22"/>
          <w:szCs w:val="22"/>
        </w:rPr>
      </w:pPr>
      <w:r w:rsidRPr="00426109">
        <w:rPr>
          <w:rFonts w:ascii="Arial Narrow" w:hAnsi="Arial Narrow" w:cs="Arial"/>
          <w:color w:val="auto"/>
          <w:sz w:val="22"/>
          <w:szCs w:val="22"/>
        </w:rPr>
        <w:t>współczynnik przenikania ciepła k&lt; 0,15 W/m2.K</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bdr w:val="none" w:sz="0" w:space="0" w:color="auto"/>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749925" cy="8153400"/>
            <wp:effectExtent l="19050" t="0" r="3175" b="0"/>
            <wp:wrapNone/>
            <wp:docPr id="7" name="Obraz 6" descr="Styków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1.jpg"/>
                    <pic:cNvPicPr/>
                  </pic:nvPicPr>
                  <pic:blipFill>
                    <a:blip r:embed="rId8" cstate="print"/>
                    <a:stretch>
                      <a:fillRect/>
                    </a:stretch>
                  </pic:blipFill>
                  <pic:spPr>
                    <a:xfrm>
                      <a:off x="0" y="0"/>
                      <a:ext cx="5749925" cy="8153400"/>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F39E5" w:rsidRPr="00426109" w:rsidRDefault="001F39E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F73E5D" w:rsidRPr="00426109" w:rsidRDefault="00F73E5D" w:rsidP="004B6AAF">
      <w:pPr>
        <w:spacing w:line="276" w:lineRule="auto"/>
        <w:ind w:left="708"/>
        <w:jc w:val="right"/>
        <w:rPr>
          <w:rFonts w:ascii="Arial Narrow" w:eastAsia="Calibri" w:hAnsi="Arial Narrow" w:cs="Arial"/>
          <w:b/>
          <w:sz w:val="22"/>
          <w:szCs w:val="22"/>
        </w:rPr>
      </w:pPr>
    </w:p>
    <w:p w:rsidR="004B6AAF" w:rsidRPr="00426109" w:rsidRDefault="004B6AAF" w:rsidP="004B6AAF">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Zdj. 1  Wejście główne do hali</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766895" cy="8150772"/>
            <wp:effectExtent l="19050" t="0" r="5255" b="0"/>
            <wp:wrapNone/>
            <wp:docPr id="9" name="Obraz 8" descr="Stykówk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2.jpg"/>
                    <pic:cNvPicPr/>
                  </pic:nvPicPr>
                  <pic:blipFill>
                    <a:blip r:embed="rId9"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4B6AAF" w:rsidRPr="00426109" w:rsidRDefault="004B6AAF" w:rsidP="004B6AAF">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2  Wnętrze hali z widoczną antresolą oraz instalacjami </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766895" cy="8150772"/>
            <wp:effectExtent l="19050" t="0" r="5255" b="0"/>
            <wp:wrapNone/>
            <wp:docPr id="10" name="Obraz 9" descr="Stykówk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3.jpg"/>
                    <pic:cNvPicPr/>
                  </pic:nvPicPr>
                  <pic:blipFill>
                    <a:blip r:embed="rId10"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4B6AAF" w:rsidRPr="00426109" w:rsidRDefault="004B6AAF" w:rsidP="004B6AAF">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w:t>
      </w:r>
      <w:r w:rsidR="00487FD6" w:rsidRPr="00426109">
        <w:rPr>
          <w:rFonts w:ascii="Arial Narrow" w:eastAsia="Calibri" w:hAnsi="Arial Narrow" w:cs="Arial"/>
          <w:b/>
          <w:sz w:val="22"/>
          <w:szCs w:val="22"/>
        </w:rPr>
        <w:t>3</w:t>
      </w:r>
      <w:r w:rsidRPr="00426109">
        <w:rPr>
          <w:rFonts w:ascii="Arial Narrow" w:eastAsia="Calibri" w:hAnsi="Arial Narrow" w:cs="Arial"/>
          <w:b/>
          <w:sz w:val="22"/>
          <w:szCs w:val="22"/>
        </w:rPr>
        <w:t xml:space="preserve">  Wnętrze hali z instalacjami </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766895" cy="8150772"/>
            <wp:effectExtent l="19050" t="0" r="5255" b="0"/>
            <wp:wrapNone/>
            <wp:docPr id="13" name="Obraz 12" descr="Stykówk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4.jpg"/>
                    <pic:cNvPicPr/>
                  </pic:nvPicPr>
                  <pic:blipFill>
                    <a:blip r:embed="rId11"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487FD6" w:rsidP="00487FD6">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4  Wnętrze hali z widoczną antresolą </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766895" cy="8150772"/>
            <wp:effectExtent l="19050" t="0" r="5255" b="0"/>
            <wp:wrapNone/>
            <wp:docPr id="20" name="Obraz 19" descr="Stykówk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5.jpg"/>
                    <pic:cNvPicPr/>
                  </pic:nvPicPr>
                  <pic:blipFill>
                    <a:blip r:embed="rId12"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487FD6" w:rsidRPr="00426109" w:rsidRDefault="00487FD6" w:rsidP="00487FD6">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5  Wnętrze hali oraz posadzki </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6895" cy="8150772"/>
            <wp:effectExtent l="19050" t="0" r="5255" b="0"/>
            <wp:wrapNone/>
            <wp:docPr id="21" name="Obraz 20" descr="Stykówk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6.jpg"/>
                    <pic:cNvPicPr/>
                  </pic:nvPicPr>
                  <pic:blipFill>
                    <a:blip r:embed="rId13"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487FD6" w:rsidRPr="00426109" w:rsidRDefault="00487FD6" w:rsidP="00487FD6">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6 Klatka schodowa w dobudówce </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25182">
      <w:pPr>
        <w:pBdr>
          <w:top w:val="none" w:sz="0" w:space="0" w:color="auto"/>
          <w:left w:val="none" w:sz="0" w:space="0" w:color="auto"/>
          <w:bottom w:val="none" w:sz="0" w:space="0" w:color="auto"/>
          <w:right w:val="none" w:sz="0" w:space="0" w:color="auto"/>
          <w:between w:val="none" w:sz="0" w:space="0" w:color="auto"/>
          <w:bar w:val="none" w:sz="0" w:color="auto"/>
        </w:pBdr>
        <w:tabs>
          <w:tab w:val="left" w:pos="4270"/>
        </w:tabs>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ab/>
      </w:r>
      <w:r w:rsidRPr="00426109">
        <w:rPr>
          <w:rFonts w:ascii="Arial Narrow" w:eastAsia="Calibri" w:hAnsi="Arial Narrow" w:cs="Arial"/>
          <w:b/>
          <w:noProof/>
          <w:sz w:val="22"/>
          <w:szCs w:val="22"/>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766895" cy="8150773"/>
            <wp:effectExtent l="19050" t="0" r="5255" b="0"/>
            <wp:wrapNone/>
            <wp:docPr id="22" name="Obraz 21" descr="Stykówk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7.jpg"/>
                    <pic:cNvPicPr/>
                  </pic:nvPicPr>
                  <pic:blipFill>
                    <a:blip r:embed="rId14" cstate="print"/>
                    <a:stretch>
                      <a:fillRect/>
                    </a:stretch>
                  </pic:blipFill>
                  <pic:spPr>
                    <a:xfrm>
                      <a:off x="0" y="0"/>
                      <a:ext cx="5766895" cy="8150773"/>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487FD6" w:rsidRPr="00426109" w:rsidRDefault="00487FD6" w:rsidP="00487FD6">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Zdj. 7  Is</w:t>
      </w:r>
      <w:r w:rsidR="00A94EF7" w:rsidRPr="00426109">
        <w:rPr>
          <w:rFonts w:ascii="Arial Narrow" w:eastAsia="Calibri" w:hAnsi="Arial Narrow" w:cs="Arial"/>
          <w:b/>
          <w:sz w:val="22"/>
          <w:szCs w:val="22"/>
        </w:rPr>
        <w:t>tniejąca część socjalno-biurowa pod antresolą</w:t>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12518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5766895" cy="8150772"/>
            <wp:effectExtent l="19050" t="0" r="5255" b="0"/>
            <wp:wrapNone/>
            <wp:docPr id="23" name="Obraz 22" descr="Stykówk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8.jpg"/>
                    <pic:cNvPicPr/>
                  </pic:nvPicPr>
                  <pic:blipFill>
                    <a:blip r:embed="rId15" cstate="print"/>
                    <a:stretch>
                      <a:fillRect/>
                    </a:stretch>
                  </pic:blipFill>
                  <pic:spPr>
                    <a:xfrm>
                      <a:off x="0" y="0"/>
                      <a:ext cx="5766895" cy="8150772"/>
                    </a:xfrm>
                    <a:prstGeom prst="rect">
                      <a:avLst/>
                    </a:prstGeom>
                  </pic:spPr>
                </pic:pic>
              </a:graphicData>
            </a:graphic>
          </wp:anchor>
        </w:drawing>
      </w: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B7217" w:rsidRPr="00426109" w:rsidRDefault="00BB721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A94EF7" w:rsidRPr="00426109" w:rsidRDefault="00A94EF7" w:rsidP="00A94EF7">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w:t>
      </w:r>
      <w:r w:rsidR="00533DB6" w:rsidRPr="00426109">
        <w:rPr>
          <w:rFonts w:ascii="Arial Narrow" w:eastAsia="Calibri" w:hAnsi="Arial Narrow" w:cs="Arial"/>
          <w:b/>
          <w:sz w:val="22"/>
          <w:szCs w:val="22"/>
        </w:rPr>
        <w:t>8</w:t>
      </w:r>
      <w:r w:rsidRPr="00426109">
        <w:rPr>
          <w:rFonts w:ascii="Arial Narrow" w:eastAsia="Calibri" w:hAnsi="Arial Narrow" w:cs="Arial"/>
          <w:b/>
          <w:sz w:val="22"/>
          <w:szCs w:val="22"/>
        </w:rPr>
        <w:t xml:space="preserve">  Istniejąca część socjalno-biurowa w części hali</w:t>
      </w: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851EB0">
      <w:pPr>
        <w:spacing w:line="276" w:lineRule="auto"/>
        <w:ind w:left="708"/>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8480" behindDoc="0" locked="0" layoutInCell="1" allowOverlap="1">
            <wp:simplePos x="0" y="0"/>
            <wp:positionH relativeFrom="column">
              <wp:posOffset>465790</wp:posOffset>
            </wp:positionH>
            <wp:positionV relativeFrom="paragraph">
              <wp:posOffset>-2588</wp:posOffset>
            </wp:positionV>
            <wp:extent cx="5760649" cy="8143336"/>
            <wp:effectExtent l="19050" t="0" r="0" b="0"/>
            <wp:wrapNone/>
            <wp:docPr id="4" name="Obraz 3" descr="Stykówk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09.jpg"/>
                    <pic:cNvPicPr/>
                  </pic:nvPicPr>
                  <pic:blipFill>
                    <a:blip r:embed="rId16" cstate="print"/>
                    <a:stretch>
                      <a:fillRect/>
                    </a:stretch>
                  </pic:blipFill>
                  <pic:spPr>
                    <a:xfrm>
                      <a:off x="0" y="0"/>
                      <a:ext cx="5760649" cy="8143336"/>
                    </a:xfrm>
                    <a:prstGeom prst="rect">
                      <a:avLst/>
                    </a:prstGeom>
                  </pic:spPr>
                </pic:pic>
              </a:graphicData>
            </a:graphic>
          </wp:anchor>
        </w:drawing>
      </w: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851EB0">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Zdj. 9  Wewnętrzne inst</w:t>
      </w:r>
      <w:r w:rsidR="00E215D3">
        <w:rPr>
          <w:rFonts w:ascii="Arial Narrow" w:eastAsia="Calibri" w:hAnsi="Arial Narrow" w:cs="Arial"/>
          <w:b/>
          <w:sz w:val="22"/>
          <w:szCs w:val="22"/>
        </w:rPr>
        <w:t>alacje w dobudowanych obiektach</w:t>
      </w: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851EB0">
      <w:pPr>
        <w:spacing w:line="276" w:lineRule="auto"/>
        <w:ind w:left="708"/>
        <w:rPr>
          <w:rFonts w:ascii="Arial Narrow" w:eastAsia="Calibri" w:hAnsi="Arial Narrow" w:cs="Arial"/>
          <w:b/>
          <w:sz w:val="22"/>
          <w:szCs w:val="22"/>
        </w:rPr>
      </w:pPr>
      <w:r w:rsidRPr="00426109">
        <w:rPr>
          <w:rFonts w:ascii="Arial Narrow" w:eastAsia="Calibri" w:hAnsi="Arial Narrow" w:cs="Arial"/>
          <w:b/>
          <w:noProof/>
          <w:sz w:val="22"/>
          <w:szCs w:val="22"/>
        </w:rPr>
        <w:drawing>
          <wp:anchor distT="0" distB="0" distL="114300" distR="114300" simplePos="0" relativeHeight="251669504" behindDoc="0" locked="0" layoutInCell="1" allowOverlap="1">
            <wp:simplePos x="0" y="0"/>
            <wp:positionH relativeFrom="column">
              <wp:posOffset>465790</wp:posOffset>
            </wp:positionH>
            <wp:positionV relativeFrom="paragraph">
              <wp:posOffset>407</wp:posOffset>
            </wp:positionV>
            <wp:extent cx="5760649" cy="8143336"/>
            <wp:effectExtent l="19050" t="0" r="0" b="0"/>
            <wp:wrapNone/>
            <wp:docPr id="5" name="Obraz 4" descr="Stykówk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kówka-010.jpg"/>
                    <pic:cNvPicPr/>
                  </pic:nvPicPr>
                  <pic:blipFill>
                    <a:blip r:embed="rId17" cstate="print"/>
                    <a:stretch>
                      <a:fillRect/>
                    </a:stretch>
                  </pic:blipFill>
                  <pic:spPr>
                    <a:xfrm>
                      <a:off x="0" y="0"/>
                      <a:ext cx="5760649" cy="8143336"/>
                    </a:xfrm>
                    <a:prstGeom prst="rect">
                      <a:avLst/>
                    </a:prstGeom>
                  </pic:spPr>
                </pic:pic>
              </a:graphicData>
            </a:graphic>
          </wp:anchor>
        </w:drawing>
      </w: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A94EF7">
      <w:pPr>
        <w:spacing w:line="276" w:lineRule="auto"/>
        <w:ind w:left="708"/>
        <w:jc w:val="right"/>
        <w:rPr>
          <w:rFonts w:ascii="Arial Narrow" w:eastAsia="Calibri" w:hAnsi="Arial Narrow" w:cs="Arial"/>
          <w:b/>
          <w:sz w:val="22"/>
          <w:szCs w:val="22"/>
        </w:rPr>
      </w:pPr>
    </w:p>
    <w:p w:rsidR="00851EB0" w:rsidRPr="00426109" w:rsidRDefault="00851EB0" w:rsidP="00851EB0">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 xml:space="preserve">Zdj. 10  </w:t>
      </w:r>
      <w:r w:rsidR="00551325" w:rsidRPr="00426109">
        <w:rPr>
          <w:rFonts w:ascii="Arial Narrow" w:eastAsia="Calibri" w:hAnsi="Arial Narrow" w:cs="Arial"/>
          <w:b/>
          <w:sz w:val="22"/>
          <w:szCs w:val="22"/>
        </w:rPr>
        <w:t>Widok na dobudowane obiekty</w:t>
      </w:r>
      <w:r w:rsidR="00187456" w:rsidRPr="00426109">
        <w:rPr>
          <w:rFonts w:ascii="Arial Narrow" w:eastAsia="Calibri" w:hAnsi="Arial Narrow" w:cs="Arial"/>
          <w:b/>
          <w:sz w:val="22"/>
          <w:szCs w:val="22"/>
        </w:rPr>
        <w:t xml:space="preserve"> (hale przyległe)</w:t>
      </w:r>
    </w:p>
    <w:p w:rsidR="00851EB0" w:rsidRPr="00426109" w:rsidRDefault="00851EB0" w:rsidP="00A94EF7">
      <w:pPr>
        <w:spacing w:line="276" w:lineRule="auto"/>
        <w:ind w:left="708"/>
        <w:jc w:val="right"/>
        <w:rPr>
          <w:rFonts w:ascii="Arial Narrow" w:eastAsia="Calibri" w:hAnsi="Arial Narrow" w:cs="Arial"/>
          <w:b/>
          <w:sz w:val="22"/>
          <w:szCs w:val="22"/>
        </w:rPr>
      </w:pPr>
    </w:p>
    <w:p w:rsidR="00DB6A48" w:rsidRPr="00426109" w:rsidRDefault="00DB6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2.</w:t>
      </w:r>
      <w:r w:rsidR="004A12F9" w:rsidRPr="00426109">
        <w:rPr>
          <w:rFonts w:ascii="Arial Narrow" w:eastAsia="Calibri" w:hAnsi="Arial Narrow" w:cs="Arial"/>
          <w:b/>
          <w:sz w:val="22"/>
          <w:szCs w:val="22"/>
        </w:rPr>
        <w:t>1.2</w:t>
      </w:r>
      <w:r w:rsidRPr="00426109">
        <w:rPr>
          <w:rFonts w:ascii="Arial Narrow" w:eastAsia="Calibri" w:hAnsi="Arial Narrow" w:cs="Arial"/>
          <w:b/>
          <w:sz w:val="22"/>
          <w:szCs w:val="22"/>
        </w:rPr>
        <w:t>.  Aktualne uwarunkowania wykonania przedmiotu zamówienia;</w:t>
      </w:r>
    </w:p>
    <w:p w:rsidR="008A0B02" w:rsidRPr="00426109" w:rsidRDefault="00D44B6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r w:rsidRPr="00426109">
        <w:rPr>
          <w:rFonts w:ascii="Arial Narrow" w:eastAsia="Times New Roman" w:hAnsi="Arial Narrow"/>
          <w:sz w:val="22"/>
          <w:szCs w:val="22"/>
          <w:bdr w:val="none" w:sz="0" w:space="0" w:color="auto"/>
          <w:lang w:bidi="ne-NP"/>
        </w:rPr>
        <w:t>Przedmiotem zamówienia jest inwestycja pn. „</w:t>
      </w:r>
      <w:r w:rsidRPr="00426109">
        <w:rPr>
          <w:rFonts w:ascii="Arial Narrow" w:hAnsi="Arial Narrow" w:cs="Arial"/>
          <w:b/>
          <w:bCs/>
          <w:sz w:val="22"/>
          <w:szCs w:val="22"/>
        </w:rPr>
        <w:t xml:space="preserve">Utworzenie Laboratorium Badań Akustycznych w Hali Głównej (budynek C-C1) zlokalizowanego na terenie zakładu Oddziału Śląskiego Instytutu Techniki Budowlanej przy </w:t>
      </w:r>
      <w:proofErr w:type="spellStart"/>
      <w:r w:rsidRPr="00426109">
        <w:rPr>
          <w:rFonts w:ascii="Arial Narrow" w:hAnsi="Arial Narrow" w:cs="Arial"/>
          <w:b/>
          <w:bCs/>
          <w:sz w:val="22"/>
          <w:szCs w:val="22"/>
        </w:rPr>
        <w:t>ul.al.Wojciecha</w:t>
      </w:r>
      <w:proofErr w:type="spellEnd"/>
      <w:r w:rsidRPr="00426109">
        <w:rPr>
          <w:rFonts w:ascii="Arial Narrow" w:hAnsi="Arial Narrow" w:cs="Arial"/>
          <w:b/>
          <w:bCs/>
          <w:sz w:val="22"/>
          <w:szCs w:val="22"/>
        </w:rPr>
        <w:t xml:space="preserve"> Korfantego 191 w Katowicach na działce nr 5/4”</w:t>
      </w:r>
    </w:p>
    <w:p w:rsidR="00DB6A48" w:rsidRPr="00426109" w:rsidRDefault="00D322F3" w:rsidP="005E038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i/>
          <w:iCs/>
          <w:sz w:val="22"/>
          <w:szCs w:val="22"/>
          <w:bdr w:val="none" w:sz="0" w:space="0" w:color="auto"/>
          <w:lang w:bidi="ne-NP"/>
        </w:rPr>
      </w:pPr>
      <w:r w:rsidRPr="00426109">
        <w:rPr>
          <w:rFonts w:ascii="Arial Narrow" w:eastAsia="Times New Roman" w:hAnsi="Arial Narrow"/>
          <w:sz w:val="22"/>
          <w:szCs w:val="22"/>
          <w:bdr w:val="none" w:sz="0" w:space="0" w:color="auto"/>
          <w:lang w:bidi="ne-NP"/>
        </w:rPr>
        <w:t>Zasadnicze p</w:t>
      </w:r>
      <w:r w:rsidR="00D44B61" w:rsidRPr="00426109">
        <w:rPr>
          <w:rFonts w:ascii="Arial Narrow" w:eastAsia="Times New Roman" w:hAnsi="Arial Narrow"/>
          <w:sz w:val="22"/>
          <w:szCs w:val="22"/>
          <w:bdr w:val="none" w:sz="0" w:space="0" w:color="auto"/>
          <w:lang w:bidi="ne-NP"/>
        </w:rPr>
        <w:t xml:space="preserve">omieszczenia przeznaczone </w:t>
      </w:r>
      <w:r w:rsidR="006E44BE" w:rsidRPr="00426109">
        <w:rPr>
          <w:rFonts w:ascii="Arial Narrow" w:eastAsia="Times New Roman" w:hAnsi="Arial Narrow"/>
          <w:sz w:val="22"/>
          <w:szCs w:val="22"/>
          <w:bdr w:val="none" w:sz="0" w:space="0" w:color="auto"/>
          <w:lang w:bidi="ne-NP"/>
        </w:rPr>
        <w:t xml:space="preserve">do przebudowy i rozbudowy znajdują się na parterze Hali Głównej </w:t>
      </w:r>
      <w:r w:rsidR="006E44BE" w:rsidRPr="00426109">
        <w:rPr>
          <w:rFonts w:ascii="Arial Narrow" w:eastAsia="Times New Roman" w:hAnsi="Arial Narrow"/>
          <w:b/>
          <w:bCs/>
          <w:sz w:val="22"/>
          <w:szCs w:val="22"/>
          <w:bdr w:val="none" w:sz="0" w:space="0" w:color="auto"/>
          <w:lang w:bidi="ne-NP"/>
        </w:rPr>
        <w:t>zgodnie z tabelą pomieszczeń stan istniejący (punkt 2.2.1)</w:t>
      </w:r>
      <w:r w:rsidR="009523E2" w:rsidRPr="00426109">
        <w:rPr>
          <w:rFonts w:ascii="Arial Narrow" w:eastAsia="Times New Roman" w:hAnsi="Arial Narrow"/>
          <w:b/>
          <w:bCs/>
          <w:sz w:val="22"/>
          <w:szCs w:val="22"/>
          <w:bdr w:val="none" w:sz="0" w:space="0" w:color="auto"/>
          <w:lang w:bidi="ne-NP"/>
        </w:rPr>
        <w:t xml:space="preserve">. </w:t>
      </w:r>
      <w:r w:rsidR="009523E2" w:rsidRPr="00426109">
        <w:rPr>
          <w:rFonts w:ascii="Arial Narrow" w:eastAsia="Times New Roman" w:hAnsi="Arial Narrow"/>
          <w:sz w:val="22"/>
          <w:szCs w:val="22"/>
          <w:bdr w:val="none" w:sz="0" w:space="0" w:color="auto"/>
          <w:lang w:bidi="ne-NP"/>
        </w:rPr>
        <w:t>N</w:t>
      </w:r>
      <w:r w:rsidR="006E44BE" w:rsidRPr="00426109">
        <w:rPr>
          <w:rFonts w:ascii="Arial Narrow" w:eastAsia="Times New Roman" w:hAnsi="Arial Narrow"/>
          <w:sz w:val="22"/>
          <w:szCs w:val="22"/>
          <w:bdr w:val="none" w:sz="0" w:space="0" w:color="auto"/>
          <w:lang w:bidi="ne-NP"/>
        </w:rPr>
        <w:t>a</w:t>
      </w:r>
      <w:r w:rsidRPr="00426109">
        <w:rPr>
          <w:rFonts w:ascii="Arial Narrow" w:eastAsia="Times New Roman" w:hAnsi="Arial Narrow"/>
          <w:sz w:val="22"/>
          <w:szCs w:val="22"/>
          <w:bdr w:val="none" w:sz="0" w:space="0" w:color="auto"/>
          <w:lang w:bidi="ne-NP"/>
        </w:rPr>
        <w:t xml:space="preserve">tomiast dostosowanie hali do docelowej funkcji wiązać się będzie </w:t>
      </w:r>
      <w:r w:rsidR="009523E2" w:rsidRPr="00426109">
        <w:rPr>
          <w:rFonts w:ascii="Arial Narrow" w:eastAsia="Times New Roman" w:hAnsi="Arial Narrow"/>
          <w:sz w:val="22"/>
          <w:szCs w:val="22"/>
          <w:bdr w:val="none" w:sz="0" w:space="0" w:color="auto"/>
          <w:lang w:bidi="ne-NP"/>
        </w:rPr>
        <w:t xml:space="preserve">również </w:t>
      </w:r>
      <w:r w:rsidRPr="00426109">
        <w:rPr>
          <w:rFonts w:ascii="Arial Narrow" w:eastAsia="Times New Roman" w:hAnsi="Arial Narrow"/>
          <w:sz w:val="22"/>
          <w:szCs w:val="22"/>
          <w:bdr w:val="none" w:sz="0" w:space="0" w:color="auto"/>
          <w:lang w:bidi="ne-NP"/>
        </w:rPr>
        <w:t xml:space="preserve">z ingerencją w </w:t>
      </w:r>
      <w:r w:rsidR="006E44BE" w:rsidRPr="00426109">
        <w:rPr>
          <w:rFonts w:ascii="Arial Narrow" w:eastAsia="Times New Roman" w:hAnsi="Arial Narrow"/>
          <w:sz w:val="22"/>
          <w:szCs w:val="22"/>
          <w:bdr w:val="none" w:sz="0" w:space="0" w:color="auto"/>
          <w:lang w:bidi="ne-NP"/>
        </w:rPr>
        <w:t xml:space="preserve">pozostałe części hali zgodnie z </w:t>
      </w:r>
      <w:r w:rsidR="006E44BE" w:rsidRPr="00426109">
        <w:rPr>
          <w:rFonts w:ascii="Arial Narrow" w:eastAsia="Times New Roman" w:hAnsi="Arial Narrow"/>
          <w:b/>
          <w:bCs/>
          <w:sz w:val="22"/>
          <w:szCs w:val="22"/>
          <w:bdr w:val="none" w:sz="0" w:space="0" w:color="auto"/>
          <w:lang w:bidi="ne-NP"/>
        </w:rPr>
        <w:t>pkt. 2.2.1.3</w:t>
      </w:r>
      <w:r w:rsidR="006E44BE" w:rsidRPr="00426109">
        <w:rPr>
          <w:rFonts w:ascii="Arial Narrow" w:eastAsia="Times New Roman" w:hAnsi="Arial Narrow"/>
          <w:sz w:val="22"/>
          <w:szCs w:val="22"/>
          <w:bdr w:val="none" w:sz="0" w:space="0" w:color="auto"/>
          <w:lang w:bidi="ne-NP"/>
        </w:rPr>
        <w:t xml:space="preserve"> </w:t>
      </w:r>
      <w:r w:rsidR="006E44BE" w:rsidRPr="00426109">
        <w:rPr>
          <w:rFonts w:ascii="Arial Narrow" w:eastAsia="Times New Roman" w:hAnsi="Arial Narrow"/>
          <w:i/>
          <w:iCs/>
          <w:sz w:val="22"/>
          <w:szCs w:val="22"/>
          <w:bdr w:val="none" w:sz="0" w:space="0" w:color="auto"/>
          <w:lang w:bidi="ne-NP"/>
        </w:rPr>
        <w:t xml:space="preserve">Wymagania </w:t>
      </w:r>
      <w:r w:rsidR="005E038A" w:rsidRPr="00426109">
        <w:rPr>
          <w:rFonts w:ascii="Arial Narrow" w:eastAsia="Times New Roman" w:hAnsi="Arial Narrow"/>
          <w:i/>
          <w:iCs/>
          <w:sz w:val="22"/>
          <w:szCs w:val="22"/>
          <w:bdr w:val="none" w:sz="0" w:space="0" w:color="auto"/>
          <w:lang w:bidi="ne-NP"/>
        </w:rPr>
        <w:t>budowlane w zakresie:</w:t>
      </w:r>
    </w:p>
    <w:p w:rsidR="005E038A" w:rsidRPr="00426109" w:rsidRDefault="005E038A" w:rsidP="005E038A">
      <w:pPr>
        <w:pStyle w:val="Akapitzlis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i/>
          <w:iCs/>
          <w:sz w:val="22"/>
          <w:szCs w:val="22"/>
        </w:rPr>
      </w:pPr>
      <w:r w:rsidRPr="00426109">
        <w:rPr>
          <w:rFonts w:ascii="Arial Narrow" w:eastAsia="Calibri" w:hAnsi="Arial Narrow" w:cs="Arial"/>
          <w:i/>
          <w:iCs/>
          <w:sz w:val="22"/>
          <w:szCs w:val="22"/>
        </w:rPr>
        <w:t xml:space="preserve">Adaptacji istniejącej Hali Głównej (budynek C/C1) oraz części </w:t>
      </w:r>
      <w:proofErr w:type="spellStart"/>
      <w:r w:rsidRPr="00426109">
        <w:rPr>
          <w:rFonts w:ascii="Arial Narrow" w:eastAsia="Calibri" w:hAnsi="Arial Narrow" w:cs="Arial"/>
          <w:i/>
          <w:iCs/>
          <w:sz w:val="22"/>
          <w:szCs w:val="22"/>
        </w:rPr>
        <w:t>socjalno</w:t>
      </w:r>
      <w:proofErr w:type="spellEnd"/>
      <w:r w:rsidRPr="00426109">
        <w:rPr>
          <w:rFonts w:ascii="Arial Narrow" w:eastAsia="Calibri" w:hAnsi="Arial Narrow" w:cs="Arial"/>
          <w:i/>
          <w:iCs/>
          <w:sz w:val="22"/>
          <w:szCs w:val="22"/>
        </w:rPr>
        <w:t xml:space="preserve"> biurowej.</w:t>
      </w:r>
    </w:p>
    <w:p w:rsidR="005E038A" w:rsidRPr="00426109" w:rsidRDefault="005E038A" w:rsidP="005E038A">
      <w:pPr>
        <w:pStyle w:val="Akapitzlis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i/>
          <w:iCs/>
          <w:sz w:val="22"/>
          <w:szCs w:val="22"/>
        </w:rPr>
      </w:pPr>
      <w:r w:rsidRPr="00426109">
        <w:rPr>
          <w:rFonts w:ascii="Arial Narrow" w:eastAsia="Calibri" w:hAnsi="Arial Narrow" w:cs="Arial"/>
          <w:i/>
          <w:iCs/>
          <w:sz w:val="22"/>
          <w:szCs w:val="22"/>
        </w:rPr>
        <w:t>Laboratorium badań akustycznych wyrobów do wentylacji.</w:t>
      </w:r>
    </w:p>
    <w:p w:rsidR="005E038A" w:rsidRPr="00426109" w:rsidRDefault="005E038A" w:rsidP="005E038A">
      <w:pPr>
        <w:pStyle w:val="Akapitzlis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i/>
          <w:iCs/>
          <w:sz w:val="22"/>
          <w:szCs w:val="22"/>
        </w:rPr>
      </w:pPr>
      <w:r w:rsidRPr="00426109">
        <w:rPr>
          <w:rFonts w:ascii="Arial Narrow" w:eastAsia="Calibri" w:hAnsi="Arial Narrow" w:cs="Arial"/>
          <w:i/>
          <w:iCs/>
          <w:sz w:val="22"/>
          <w:szCs w:val="22"/>
        </w:rPr>
        <w:t>Warunki ochrony przeciwpożarowej budynku C/C1</w:t>
      </w:r>
    </w:p>
    <w:p w:rsidR="00320958" w:rsidRPr="00426109" w:rsidRDefault="002B48C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W hali głównej</w:t>
      </w:r>
      <w:r w:rsidR="00320958" w:rsidRPr="00426109">
        <w:rPr>
          <w:rFonts w:ascii="Arial Narrow" w:eastAsia="Times New Roman" w:hAnsi="Arial Narrow"/>
          <w:sz w:val="22"/>
          <w:szCs w:val="22"/>
          <w:bdr w:val="none" w:sz="0" w:space="0" w:color="auto"/>
          <w:lang w:bidi="ne-NP"/>
        </w:rPr>
        <w:t xml:space="preserve"> zostanie </w:t>
      </w:r>
      <w:r w:rsidR="009D1E7D" w:rsidRPr="00426109">
        <w:rPr>
          <w:rFonts w:ascii="Arial Narrow" w:eastAsia="Times New Roman" w:hAnsi="Arial Narrow"/>
          <w:sz w:val="22"/>
          <w:szCs w:val="22"/>
          <w:bdr w:val="none" w:sz="0" w:space="0" w:color="auto"/>
          <w:lang w:bidi="ne-NP"/>
        </w:rPr>
        <w:t>wybudowana</w:t>
      </w:r>
      <w:r w:rsidR="00320958" w:rsidRPr="00426109">
        <w:rPr>
          <w:rFonts w:ascii="Arial Narrow" w:eastAsia="Times New Roman" w:hAnsi="Arial Narrow"/>
          <w:sz w:val="22"/>
          <w:szCs w:val="22"/>
          <w:bdr w:val="none" w:sz="0" w:space="0" w:color="auto"/>
          <w:lang w:bidi="ne-NP"/>
        </w:rPr>
        <w:t xml:space="preserve"> cześć laboratoryjna wraz z 2 komorami pogłosowymi.</w:t>
      </w:r>
    </w:p>
    <w:p w:rsidR="00F6062C" w:rsidRPr="00426109" w:rsidRDefault="00F6062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eastAsia="Times New Roman" w:hAnsi="Arial Narrow"/>
          <w:sz w:val="22"/>
          <w:szCs w:val="22"/>
          <w:bdr w:val="none" w:sz="0" w:space="0" w:color="auto"/>
          <w:lang w:bidi="ne-NP"/>
        </w:rPr>
        <w:t xml:space="preserve">Przed laboratorium znajdować się będzie </w:t>
      </w:r>
      <w:r w:rsidR="00D72281" w:rsidRPr="00426109">
        <w:rPr>
          <w:rFonts w:ascii="Arial Narrow" w:eastAsia="Times New Roman" w:hAnsi="Arial Narrow"/>
          <w:sz w:val="22"/>
          <w:szCs w:val="22"/>
          <w:bdr w:val="none" w:sz="0" w:space="0" w:color="auto"/>
          <w:lang w:bidi="ne-NP"/>
        </w:rPr>
        <w:t xml:space="preserve">punkt do </w:t>
      </w:r>
      <w:r w:rsidRPr="00426109">
        <w:rPr>
          <w:rFonts w:ascii="Arial Narrow" w:eastAsia="Times New Roman" w:hAnsi="Arial Narrow"/>
          <w:sz w:val="22"/>
          <w:szCs w:val="22"/>
          <w:bdr w:val="none" w:sz="0" w:space="0" w:color="auto"/>
          <w:lang w:bidi="ne-NP"/>
        </w:rPr>
        <w:t xml:space="preserve">przyjmowania </w:t>
      </w:r>
      <w:r w:rsidR="00D72281" w:rsidRPr="00426109">
        <w:rPr>
          <w:rFonts w:ascii="Arial Narrow" w:eastAsia="Times New Roman" w:hAnsi="Arial Narrow"/>
          <w:sz w:val="22"/>
          <w:szCs w:val="22"/>
          <w:bdr w:val="none" w:sz="0" w:space="0" w:color="auto"/>
          <w:lang w:bidi="ne-NP"/>
        </w:rPr>
        <w:t xml:space="preserve">i wydania </w:t>
      </w:r>
      <w:r w:rsidRPr="00426109">
        <w:rPr>
          <w:rFonts w:ascii="Arial Narrow" w:eastAsia="Times New Roman" w:hAnsi="Arial Narrow"/>
          <w:sz w:val="22"/>
          <w:szCs w:val="22"/>
          <w:bdr w:val="none" w:sz="0" w:space="0" w:color="auto"/>
          <w:lang w:bidi="ne-NP"/>
        </w:rPr>
        <w:t xml:space="preserve">próbek, a po bokach hali w „istniejących kieszeniach” </w:t>
      </w:r>
      <w:r w:rsidR="004E2D8D" w:rsidRPr="00426109">
        <w:rPr>
          <w:rFonts w:ascii="Arial Narrow" w:eastAsia="Times New Roman" w:hAnsi="Arial Narrow"/>
          <w:sz w:val="22"/>
          <w:szCs w:val="22"/>
          <w:bdr w:val="none" w:sz="0" w:space="0" w:color="auto"/>
          <w:lang w:bidi="ne-NP"/>
        </w:rPr>
        <w:t>p</w:t>
      </w:r>
      <w:r w:rsidRPr="00426109">
        <w:rPr>
          <w:rFonts w:ascii="Arial Narrow" w:hAnsi="Arial Narrow" w:cs="Arial"/>
          <w:sz w:val="22"/>
          <w:szCs w:val="22"/>
        </w:rPr>
        <w:t>omieszczenia socjalne wraz z węzłem sanitarnym dla dostawców, pomieszczenia socjalno-sanitarne dla pracowników</w:t>
      </w:r>
      <w:r w:rsidR="00AA31C0" w:rsidRPr="00426109">
        <w:rPr>
          <w:rFonts w:ascii="Arial Narrow" w:hAnsi="Arial Narrow" w:cs="Arial"/>
          <w:sz w:val="22"/>
          <w:szCs w:val="22"/>
        </w:rPr>
        <w:t xml:space="preserve"> oraz pomieszczenia biurowe.</w:t>
      </w:r>
    </w:p>
    <w:p w:rsidR="009523E2" w:rsidRPr="00426109" w:rsidRDefault="00AA31C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Poziomy posad</w:t>
      </w:r>
      <w:r w:rsidR="002B48CD" w:rsidRPr="00426109">
        <w:rPr>
          <w:rFonts w:ascii="Arial Narrow" w:hAnsi="Arial Narrow" w:cs="Arial"/>
          <w:sz w:val="22"/>
          <w:szCs w:val="22"/>
        </w:rPr>
        <w:t>zek</w:t>
      </w:r>
      <w:r w:rsidR="00FF592A" w:rsidRPr="00426109">
        <w:rPr>
          <w:rFonts w:ascii="Arial Narrow" w:hAnsi="Arial Narrow" w:cs="Arial"/>
          <w:sz w:val="22"/>
          <w:szCs w:val="22"/>
        </w:rPr>
        <w:t xml:space="preserve"> (w części </w:t>
      </w:r>
      <w:r w:rsidR="009523E2" w:rsidRPr="00426109">
        <w:rPr>
          <w:rFonts w:ascii="Arial Narrow" w:hAnsi="Arial Narrow" w:cs="Arial"/>
          <w:sz w:val="22"/>
          <w:szCs w:val="22"/>
        </w:rPr>
        <w:t>laboratorium</w:t>
      </w:r>
      <w:r w:rsidR="00FF592A" w:rsidRPr="00426109">
        <w:rPr>
          <w:rFonts w:ascii="Arial Narrow" w:hAnsi="Arial Narrow" w:cs="Arial"/>
          <w:sz w:val="22"/>
          <w:szCs w:val="22"/>
        </w:rPr>
        <w:t>, komór i dostaw), mają</w:t>
      </w:r>
      <w:r w:rsidR="002B48CD" w:rsidRPr="00426109">
        <w:rPr>
          <w:rFonts w:ascii="Arial Narrow" w:hAnsi="Arial Narrow" w:cs="Arial"/>
          <w:sz w:val="22"/>
          <w:szCs w:val="22"/>
        </w:rPr>
        <w:t xml:space="preserve"> być na jednym poziomie zgodnie z technologią </w:t>
      </w:r>
      <w:r w:rsidR="00B24B1D" w:rsidRPr="00426109">
        <w:rPr>
          <w:rFonts w:ascii="Arial Narrow" w:hAnsi="Arial Narrow" w:cs="Arial"/>
          <w:sz w:val="22"/>
          <w:szCs w:val="22"/>
        </w:rPr>
        <w:t>laboratorium, co</w:t>
      </w:r>
      <w:r w:rsidR="009523E2" w:rsidRPr="00426109">
        <w:rPr>
          <w:rFonts w:ascii="Arial Narrow" w:hAnsi="Arial Narrow" w:cs="Arial"/>
          <w:sz w:val="22"/>
          <w:szCs w:val="22"/>
        </w:rPr>
        <w:t xml:space="preserve"> wiązać się będzie z </w:t>
      </w:r>
      <w:r w:rsidR="00B24B1D" w:rsidRPr="00426109">
        <w:rPr>
          <w:rFonts w:ascii="Arial Narrow" w:hAnsi="Arial Narrow" w:cs="Arial"/>
          <w:sz w:val="22"/>
          <w:szCs w:val="22"/>
        </w:rPr>
        <w:t>przegłębieniem laboratorium badawczego.</w:t>
      </w:r>
    </w:p>
    <w:p w:rsidR="00AA31C0" w:rsidRPr="00426109" w:rsidRDefault="00D7228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Należy wydzielać antresolę od hali głównej ścianą akustyczną.</w:t>
      </w:r>
      <w:r w:rsidR="00AA31C0" w:rsidRPr="00426109">
        <w:rPr>
          <w:rFonts w:ascii="Arial Narrow" w:hAnsi="Arial Narrow" w:cs="Arial"/>
          <w:sz w:val="22"/>
          <w:szCs w:val="22"/>
        </w:rPr>
        <w:br/>
      </w:r>
      <w:r w:rsidR="00FF592A" w:rsidRPr="00426109">
        <w:rPr>
          <w:rFonts w:ascii="Arial Narrow" w:hAnsi="Arial Narrow" w:cs="Arial"/>
          <w:sz w:val="22"/>
          <w:szCs w:val="22"/>
        </w:rPr>
        <w:t>Wszystkie p</w:t>
      </w:r>
      <w:r w:rsidR="00AA31C0" w:rsidRPr="00426109">
        <w:rPr>
          <w:rFonts w:ascii="Arial Narrow" w:hAnsi="Arial Narrow" w:cs="Arial"/>
          <w:sz w:val="22"/>
          <w:szCs w:val="22"/>
        </w:rPr>
        <w:t>omieszczenia będą wyposażone w</w:t>
      </w:r>
      <w:r w:rsidR="00FF592A" w:rsidRPr="00426109">
        <w:rPr>
          <w:rFonts w:ascii="Arial Narrow" w:hAnsi="Arial Narrow" w:cs="Arial"/>
          <w:sz w:val="22"/>
          <w:szCs w:val="22"/>
        </w:rPr>
        <w:t xml:space="preserve"> nowe</w:t>
      </w:r>
      <w:r w:rsidR="00AA31C0" w:rsidRPr="00426109">
        <w:rPr>
          <w:rFonts w:ascii="Arial Narrow" w:hAnsi="Arial Narrow" w:cs="Arial"/>
          <w:sz w:val="22"/>
          <w:szCs w:val="22"/>
        </w:rPr>
        <w:t xml:space="preserve"> instalacje; </w:t>
      </w:r>
      <w:r w:rsidR="008737DF" w:rsidRPr="00426109">
        <w:rPr>
          <w:rFonts w:ascii="Arial Narrow" w:hAnsi="Arial Narrow" w:cs="Arial"/>
          <w:sz w:val="22"/>
          <w:szCs w:val="22"/>
        </w:rPr>
        <w:t>wodnokanalizacyjną</w:t>
      </w:r>
      <w:r w:rsidR="00AA31C0" w:rsidRPr="00426109">
        <w:rPr>
          <w:rFonts w:ascii="Arial Narrow" w:hAnsi="Arial Narrow" w:cs="Arial"/>
          <w:sz w:val="22"/>
          <w:szCs w:val="22"/>
        </w:rPr>
        <w:t xml:space="preserve">, </w:t>
      </w:r>
      <w:r w:rsidR="008737DF" w:rsidRPr="00426109">
        <w:rPr>
          <w:rFonts w:ascii="Arial Narrow" w:hAnsi="Arial Narrow" w:cs="Arial"/>
          <w:sz w:val="22"/>
          <w:szCs w:val="22"/>
        </w:rPr>
        <w:t>centralnego ogrzewania</w:t>
      </w:r>
      <w:r w:rsidR="00AA31C0" w:rsidRPr="00426109">
        <w:rPr>
          <w:rFonts w:ascii="Arial Narrow" w:hAnsi="Arial Narrow" w:cs="Arial"/>
          <w:sz w:val="22"/>
          <w:szCs w:val="22"/>
        </w:rPr>
        <w:t xml:space="preserve">, </w:t>
      </w:r>
      <w:r w:rsidR="008737DF" w:rsidRPr="00426109">
        <w:rPr>
          <w:rFonts w:ascii="Arial Narrow" w:hAnsi="Arial Narrow" w:cs="Arial"/>
          <w:sz w:val="22"/>
          <w:szCs w:val="22"/>
        </w:rPr>
        <w:t>elektryczną</w:t>
      </w:r>
      <w:r w:rsidR="00AA31C0" w:rsidRPr="00426109">
        <w:rPr>
          <w:rFonts w:ascii="Arial Narrow" w:hAnsi="Arial Narrow" w:cs="Arial"/>
          <w:sz w:val="22"/>
          <w:szCs w:val="22"/>
        </w:rPr>
        <w:t>,</w:t>
      </w:r>
      <w:r w:rsidR="008737DF" w:rsidRPr="00426109">
        <w:rPr>
          <w:rFonts w:ascii="Arial Narrow" w:hAnsi="Arial Narrow" w:cs="Arial"/>
          <w:sz w:val="22"/>
          <w:szCs w:val="22"/>
        </w:rPr>
        <w:t xml:space="preserve"> </w:t>
      </w:r>
      <w:r w:rsidR="00AA31C0" w:rsidRPr="00426109">
        <w:rPr>
          <w:rFonts w:ascii="Arial Narrow" w:hAnsi="Arial Narrow" w:cs="Arial"/>
          <w:sz w:val="22"/>
          <w:szCs w:val="22"/>
        </w:rPr>
        <w:t>niskoprądową oraz niezbędną technologiczną</w:t>
      </w:r>
      <w:r w:rsidR="008737DF" w:rsidRPr="00426109">
        <w:rPr>
          <w:rFonts w:ascii="Arial Narrow" w:hAnsi="Arial Narrow" w:cs="Arial"/>
          <w:sz w:val="22"/>
          <w:szCs w:val="22"/>
        </w:rPr>
        <w:t xml:space="preserve"> według obowiązujących przepisów.</w:t>
      </w:r>
    </w:p>
    <w:p w:rsidR="00320958" w:rsidRPr="00426109" w:rsidRDefault="009D1E7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b/>
          <w:bCs/>
          <w:sz w:val="22"/>
          <w:szCs w:val="22"/>
          <w:bdr w:val="none" w:sz="0" w:space="0" w:color="auto"/>
          <w:lang w:bidi="ne-NP"/>
        </w:rPr>
      </w:pPr>
      <w:r w:rsidRPr="00426109">
        <w:rPr>
          <w:rFonts w:ascii="Arial Narrow" w:eastAsia="Times New Roman" w:hAnsi="Arial Narrow"/>
          <w:b/>
          <w:bCs/>
          <w:sz w:val="22"/>
          <w:szCs w:val="22"/>
          <w:bdr w:val="none" w:sz="0" w:space="0" w:color="auto"/>
          <w:lang w:bidi="ne-NP"/>
        </w:rPr>
        <w:t xml:space="preserve">- </w:t>
      </w:r>
      <w:r w:rsidR="00063594" w:rsidRPr="00426109">
        <w:rPr>
          <w:rFonts w:ascii="Arial Narrow" w:eastAsia="Times New Roman" w:hAnsi="Arial Narrow"/>
          <w:b/>
          <w:bCs/>
          <w:sz w:val="22"/>
          <w:szCs w:val="22"/>
          <w:bdr w:val="none" w:sz="0" w:space="0" w:color="auto"/>
          <w:lang w:bidi="ne-NP"/>
        </w:rPr>
        <w:t xml:space="preserve">zgodnie z załączonym </w:t>
      </w:r>
      <w:r w:rsidRPr="00426109">
        <w:rPr>
          <w:rFonts w:ascii="Arial Narrow" w:eastAsia="Times New Roman" w:hAnsi="Arial Narrow"/>
          <w:b/>
          <w:bCs/>
          <w:sz w:val="22"/>
          <w:szCs w:val="22"/>
          <w:bdr w:val="none" w:sz="0" w:space="0" w:color="auto"/>
          <w:lang w:bidi="ne-NP"/>
        </w:rPr>
        <w:t>schemat</w:t>
      </w:r>
      <w:r w:rsidR="00063594" w:rsidRPr="00426109">
        <w:rPr>
          <w:rFonts w:ascii="Arial Narrow" w:eastAsia="Times New Roman" w:hAnsi="Arial Narrow"/>
          <w:b/>
          <w:bCs/>
          <w:sz w:val="22"/>
          <w:szCs w:val="22"/>
          <w:bdr w:val="none" w:sz="0" w:space="0" w:color="auto"/>
          <w:lang w:bidi="ne-NP"/>
        </w:rPr>
        <w:t>em</w:t>
      </w:r>
      <w:r w:rsidRPr="00426109">
        <w:rPr>
          <w:rFonts w:ascii="Arial Narrow" w:eastAsia="Times New Roman" w:hAnsi="Arial Narrow"/>
          <w:b/>
          <w:bCs/>
          <w:sz w:val="22"/>
          <w:szCs w:val="22"/>
          <w:bdr w:val="none" w:sz="0" w:space="0" w:color="auto"/>
          <w:lang w:bidi="ne-NP"/>
        </w:rPr>
        <w:t xml:space="preserve"> funkcjonal</w:t>
      </w:r>
      <w:r w:rsidR="00063594" w:rsidRPr="00426109">
        <w:rPr>
          <w:rFonts w:ascii="Arial Narrow" w:eastAsia="Times New Roman" w:hAnsi="Arial Narrow"/>
          <w:b/>
          <w:bCs/>
          <w:sz w:val="22"/>
          <w:szCs w:val="22"/>
          <w:bdr w:val="none" w:sz="0" w:space="0" w:color="auto"/>
          <w:lang w:bidi="ne-NP"/>
        </w:rPr>
        <w:t>nym.</w:t>
      </w:r>
      <w:r w:rsidR="00527140" w:rsidRPr="00426109">
        <w:rPr>
          <w:rFonts w:ascii="Arial Narrow" w:eastAsia="Times New Roman" w:hAnsi="Arial Narrow"/>
          <w:b/>
          <w:bCs/>
          <w:sz w:val="22"/>
          <w:szCs w:val="22"/>
          <w:bdr w:val="none" w:sz="0" w:space="0" w:color="auto"/>
          <w:lang w:bidi="ne-NP"/>
        </w:rPr>
        <w:t xml:space="preserve"> </w:t>
      </w:r>
    </w:p>
    <w:p w:rsidR="00063594" w:rsidRPr="00426109" w:rsidRDefault="0006359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 xml:space="preserve">Należy zwrócić uwagę na </w:t>
      </w:r>
      <w:r w:rsidR="00316D56" w:rsidRPr="00426109">
        <w:rPr>
          <w:rFonts w:ascii="Arial Narrow" w:hAnsi="Arial Narrow" w:cs="Arial"/>
          <w:sz w:val="22"/>
          <w:szCs w:val="22"/>
        </w:rPr>
        <w:t xml:space="preserve">rozwiązania zabezpieczenia przeciwpożarowego znajdujące się w </w:t>
      </w:r>
    </w:p>
    <w:p w:rsidR="002E099F" w:rsidRPr="00426109" w:rsidRDefault="00316D56"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 xml:space="preserve">„Analizie warunków ochrony przeciwpożarowej budynku C/C1…..”), </w:t>
      </w:r>
    </w:p>
    <w:p w:rsidR="002E099F" w:rsidRPr="00426109" w:rsidRDefault="002E099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p>
    <w:p w:rsidR="00316D56" w:rsidRPr="00426109" w:rsidRDefault="006756C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b/>
          <w:bCs/>
          <w:i/>
          <w:iCs/>
          <w:sz w:val="22"/>
          <w:szCs w:val="22"/>
          <w:u w:val="single"/>
          <w:bdr w:val="none" w:sz="0" w:space="0" w:color="auto"/>
          <w:lang w:bidi="ne-NP"/>
        </w:rPr>
      </w:pPr>
      <w:r w:rsidRPr="00426109">
        <w:rPr>
          <w:rFonts w:ascii="Arial Narrow" w:eastAsia="Times New Roman" w:hAnsi="Arial Narrow"/>
          <w:b/>
          <w:bCs/>
          <w:i/>
          <w:iCs/>
          <w:sz w:val="22"/>
          <w:szCs w:val="22"/>
          <w:u w:val="single"/>
          <w:bdr w:val="none" w:sz="0" w:space="0" w:color="auto"/>
          <w:lang w:bidi="ne-NP"/>
        </w:rPr>
        <w:t xml:space="preserve">Przed z złożeniem oferty </w:t>
      </w:r>
      <w:r w:rsidR="002A0610" w:rsidRPr="00426109">
        <w:rPr>
          <w:rFonts w:ascii="Arial Narrow" w:eastAsia="Times New Roman" w:hAnsi="Arial Narrow"/>
          <w:b/>
          <w:bCs/>
          <w:i/>
          <w:iCs/>
          <w:sz w:val="22"/>
          <w:szCs w:val="22"/>
          <w:u w:val="single"/>
          <w:bdr w:val="none" w:sz="0" w:space="0" w:color="auto"/>
          <w:lang w:bidi="ne-NP"/>
        </w:rPr>
        <w:t>konieczna</w:t>
      </w:r>
      <w:r w:rsidRPr="00426109">
        <w:rPr>
          <w:rFonts w:ascii="Arial Narrow" w:eastAsia="Times New Roman" w:hAnsi="Arial Narrow"/>
          <w:b/>
          <w:bCs/>
          <w:i/>
          <w:iCs/>
          <w:sz w:val="22"/>
          <w:szCs w:val="22"/>
          <w:u w:val="single"/>
          <w:bdr w:val="none" w:sz="0" w:space="0" w:color="auto"/>
          <w:lang w:bidi="ne-NP"/>
        </w:rPr>
        <w:t xml:space="preserve"> jest wizja lokalna na obiekcie z udziałem Zamawiającego.</w:t>
      </w:r>
    </w:p>
    <w:p w:rsidR="006756CE" w:rsidRPr="00426109" w:rsidRDefault="006756C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p>
    <w:p w:rsidR="00FA2404" w:rsidRPr="00426109" w:rsidRDefault="00FA2404" w:rsidP="00FA2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Program Funkcjonalno-Użytkowy nie wyczerpuje w stopniu wystarczającym zakresu robót, jaki należy wykonać dla adaptacji hali głównej oraz hal przyległych na potrzeby budowy komór pogłosowych,</w:t>
      </w:r>
      <w:r w:rsidR="00187456" w:rsidRPr="00426109">
        <w:rPr>
          <w:rFonts w:ascii="Arial Narrow" w:eastAsia="Times New Roman" w:hAnsi="Arial Narrow"/>
          <w:sz w:val="22"/>
          <w:szCs w:val="22"/>
          <w:bdr w:val="none" w:sz="0" w:space="0" w:color="auto"/>
          <w:lang w:bidi="ne-NP"/>
        </w:rPr>
        <w:t xml:space="preserve"> </w:t>
      </w:r>
      <w:r w:rsidRPr="00426109">
        <w:rPr>
          <w:rFonts w:ascii="Arial Narrow" w:eastAsia="Times New Roman" w:hAnsi="Arial Narrow"/>
          <w:sz w:val="22"/>
          <w:szCs w:val="22"/>
          <w:bdr w:val="none" w:sz="0" w:space="0" w:color="auto"/>
          <w:lang w:bidi="ne-NP"/>
        </w:rPr>
        <w:t xml:space="preserve">dokonano wizji </w:t>
      </w:r>
      <w:r w:rsidR="003360D8" w:rsidRPr="00426109">
        <w:rPr>
          <w:rFonts w:ascii="Arial Narrow" w:eastAsia="Times New Roman" w:hAnsi="Arial Narrow"/>
          <w:sz w:val="22"/>
          <w:szCs w:val="22"/>
          <w:bdr w:val="none" w:sz="0" w:space="0" w:color="auto"/>
          <w:lang w:bidi="ne-NP"/>
        </w:rPr>
        <w:t>lokalnych, w których</w:t>
      </w:r>
      <w:r w:rsidRPr="00426109">
        <w:rPr>
          <w:rFonts w:ascii="Arial Narrow" w:eastAsia="Times New Roman" w:hAnsi="Arial Narrow"/>
          <w:sz w:val="22"/>
          <w:szCs w:val="22"/>
          <w:bdr w:val="none" w:sz="0" w:space="0" w:color="auto"/>
          <w:lang w:bidi="ne-NP"/>
        </w:rPr>
        <w:t xml:space="preserve"> stwierdzono następujące problemy</w:t>
      </w:r>
      <w:r w:rsidR="003360D8" w:rsidRPr="00426109">
        <w:rPr>
          <w:rFonts w:ascii="Arial Narrow" w:eastAsia="Times New Roman" w:hAnsi="Arial Narrow"/>
          <w:sz w:val="22"/>
          <w:szCs w:val="22"/>
          <w:bdr w:val="none" w:sz="0" w:space="0" w:color="auto"/>
          <w:lang w:bidi="ne-NP"/>
        </w:rPr>
        <w:t xml:space="preserve"> </w:t>
      </w:r>
      <w:r w:rsidRPr="00426109">
        <w:rPr>
          <w:rFonts w:ascii="Arial Narrow" w:eastAsia="Times New Roman" w:hAnsi="Arial Narrow"/>
          <w:sz w:val="22"/>
          <w:szCs w:val="22"/>
          <w:bdr w:val="none" w:sz="0" w:space="0" w:color="auto"/>
          <w:lang w:bidi="ne-NP"/>
        </w:rPr>
        <w:t>budowlano-instalacyjne.</w:t>
      </w:r>
    </w:p>
    <w:p w:rsidR="00FA2404" w:rsidRPr="00426109" w:rsidRDefault="00FA2404" w:rsidP="00FA2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u w:val="single"/>
          <w:bdr w:val="none" w:sz="0" w:space="0" w:color="auto"/>
          <w:lang w:bidi="ne-NP"/>
        </w:rPr>
      </w:pPr>
      <w:r w:rsidRPr="00426109">
        <w:rPr>
          <w:rFonts w:ascii="Arial Narrow" w:eastAsia="Times New Roman" w:hAnsi="Arial Narrow"/>
          <w:sz w:val="22"/>
          <w:szCs w:val="22"/>
          <w:u w:val="single"/>
          <w:bdr w:val="none" w:sz="0" w:space="0" w:color="auto"/>
          <w:lang w:bidi="ne-NP"/>
        </w:rPr>
        <w:t>W celu uzyskania jednego poziomu posadki hali z posadzką komór pogłosowych, należy:</w:t>
      </w:r>
    </w:p>
    <w:p w:rsidR="003B1132" w:rsidRPr="00426109" w:rsidRDefault="003B1132" w:rsidP="00FA2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u w:val="single"/>
          <w:bdr w:val="none" w:sz="0" w:space="0" w:color="auto"/>
          <w:lang w:bidi="ne-NP"/>
        </w:rPr>
      </w:pP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 xml:space="preserve">Zdemontować </w:t>
      </w:r>
      <w:proofErr w:type="spellStart"/>
      <w:r w:rsidRPr="00426109">
        <w:rPr>
          <w:rFonts w:ascii="Arial Narrow" w:hAnsi="Arial Narrow"/>
          <w:color w:val="auto"/>
          <w:sz w:val="22"/>
          <w:szCs w:val="22"/>
        </w:rPr>
        <w:t>istniejącey</w:t>
      </w:r>
      <w:proofErr w:type="spellEnd"/>
      <w:r w:rsidRPr="00426109">
        <w:rPr>
          <w:rFonts w:ascii="Arial Narrow" w:hAnsi="Arial Narrow"/>
          <w:color w:val="auto"/>
          <w:sz w:val="22"/>
          <w:szCs w:val="22"/>
        </w:rPr>
        <w:t xml:space="preserve"> stropu celem umiejscowienia laboratorium badań akustycznych w osiach konstrukcyjnych (1÷8)x (C÷D) / wymiary: ~12m x 15m. Strop w osiach (1÷4)x(C÷D) / wymiary: ~12m x 15m jest w części niepodpiwniczanej, w osiach (5÷8)x(C÷D) podpiwniczony. Wysokość części podpiwniczonej brutto wynosi: ~3,30m. Grubość stropu- płyty żelbetowej wynosi: ~40 cm wraz z belkami podciągów: ~40cm. Z uwagi na istniejąca kubaturę, demontaż stropu metodą nie wyburzeniową. Strop należy ciąć na fragmenty o masie ≤ 4 tony, co umożliwi podniesienie ich przez istniejąca </w:t>
      </w:r>
      <w:proofErr w:type="spellStart"/>
      <w:r w:rsidRPr="00426109">
        <w:rPr>
          <w:rFonts w:ascii="Arial Narrow" w:hAnsi="Arial Narrow"/>
          <w:color w:val="auto"/>
          <w:sz w:val="22"/>
          <w:szCs w:val="22"/>
        </w:rPr>
        <w:t>zabudowną</w:t>
      </w:r>
      <w:proofErr w:type="spellEnd"/>
      <w:r w:rsidRPr="00426109">
        <w:rPr>
          <w:rFonts w:ascii="Arial Narrow" w:hAnsi="Arial Narrow"/>
          <w:color w:val="auto"/>
          <w:sz w:val="22"/>
          <w:szCs w:val="22"/>
        </w:rPr>
        <w:t xml:space="preserve"> w hali suwnicę po wcześniejszym zamocowaniu otworów montażowych w tych fragmentach stropu.</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Demontowane elementy przeznaczyć do utylizacji lub po skruszeniu, jako podbudowę do nowych stropów</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Wykonanie robót ziemnych związanych z przegłębieniem pod częścią niepodpiwniczoną.</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W związku z usunięciem stropu w osiach konstrukcyjnych (1÷8)x (C÷D), celem usztywnienia konstrukcji słupów- proponuje się wykonać usztywnienia poziome w postaci żelbetowych wręg w osiach słupów, na głębokości piwnicy (wysokość wręgi ~1,5m, grubość ~0,6±1m, ilość 8 sztuk). „Wręgi” osadzić na ustabilizowanym, przygotowanym gruncie /stropie piwnicy.</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 xml:space="preserve">Zasypanie i zagęszczenie gruntu na żelbetowych „wręgach” celem ukształtowania i wykonanie niecki żelbetowej pod konstrukcję (skrzynię żelbetową z przekładkami akustycznymi) laboratorium badan </w:t>
      </w:r>
      <w:r w:rsidRPr="00426109">
        <w:rPr>
          <w:rFonts w:ascii="Arial Narrow" w:hAnsi="Arial Narrow"/>
          <w:color w:val="auto"/>
          <w:sz w:val="22"/>
          <w:szCs w:val="22"/>
        </w:rPr>
        <w:lastRenderedPageBreak/>
        <w:t xml:space="preserve">akustycznych.  Niecka żelbetowa wykonana w osiach konstrukcyjnych (1÷8)x (C÷D) / wymiary: ~12m x 15m ( w płaszczyźnie po wcześniej usuniętym stropie). </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Pozostałe powierzchnie uzupełnić stropem żelbetowym</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Wykonanie odwodnienia niecki.</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sz w:val="22"/>
          <w:szCs w:val="22"/>
        </w:rPr>
      </w:pPr>
      <w:r w:rsidRPr="00426109">
        <w:rPr>
          <w:rFonts w:ascii="Arial Narrow" w:hAnsi="Arial Narrow"/>
          <w:color w:val="auto"/>
          <w:sz w:val="22"/>
          <w:szCs w:val="22"/>
        </w:rPr>
        <w:t xml:space="preserve">Nowa posadzka żywiczna w przestrzeni parteru w zakresie opracowana </w:t>
      </w:r>
    </w:p>
    <w:p w:rsidR="003B1132" w:rsidRPr="00426109" w:rsidRDefault="003B1132" w:rsidP="003B1132">
      <w:pPr>
        <w:pStyle w:val="Akapitzlis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Times New Roman" w:hAnsi="Arial Narrow"/>
          <w:sz w:val="22"/>
          <w:szCs w:val="22"/>
          <w:bdr w:val="none" w:sz="0" w:space="0" w:color="auto"/>
          <w:lang w:bidi="ne-NP"/>
        </w:rPr>
      </w:pPr>
      <w:r w:rsidRPr="00426109">
        <w:rPr>
          <w:rFonts w:ascii="Arial Narrow" w:eastAsia="Times New Roman" w:hAnsi="Arial Narrow"/>
          <w:sz w:val="22"/>
          <w:szCs w:val="22"/>
          <w:bdr w:val="none" w:sz="0" w:space="0" w:color="auto"/>
          <w:lang w:bidi="ne-NP"/>
        </w:rPr>
        <w:t>Wykonać nowe instalacje w hali głównej</w:t>
      </w:r>
    </w:p>
    <w:p w:rsidR="003B1132" w:rsidRPr="00426109" w:rsidRDefault="003B1132" w:rsidP="003B1132">
      <w:pPr>
        <w:pStyle w:val="Bezodstpw"/>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olor w:val="auto"/>
        </w:rPr>
      </w:pPr>
      <w:r w:rsidRPr="00426109">
        <w:rPr>
          <w:rFonts w:ascii="Arial Narrow" w:hAnsi="Arial Narrow"/>
          <w:color w:val="auto"/>
          <w:sz w:val="22"/>
          <w:szCs w:val="22"/>
        </w:rPr>
        <w:t xml:space="preserve">Pozostałe roboty </w:t>
      </w:r>
      <w:r w:rsidR="00E041E7" w:rsidRPr="00426109">
        <w:rPr>
          <w:rFonts w:ascii="Arial Narrow" w:hAnsi="Arial Narrow"/>
          <w:color w:val="auto"/>
          <w:sz w:val="22"/>
          <w:szCs w:val="22"/>
        </w:rPr>
        <w:t>budowlane i instalacyjne związane</w:t>
      </w:r>
      <w:r w:rsidRPr="00426109">
        <w:rPr>
          <w:rFonts w:ascii="Arial Narrow" w:hAnsi="Arial Narrow"/>
          <w:color w:val="auto"/>
          <w:sz w:val="22"/>
          <w:szCs w:val="22"/>
        </w:rPr>
        <w:t xml:space="preserve"> z laboratorium badań akustycznych zgodnie z opisem technologii z PFU</w:t>
      </w:r>
      <w:r w:rsidRPr="00426109">
        <w:rPr>
          <w:rFonts w:ascii="Arial Narrow" w:hAnsi="Arial Narrow"/>
          <w:color w:val="auto"/>
        </w:rPr>
        <w:t xml:space="preserve"> </w:t>
      </w:r>
    </w:p>
    <w:p w:rsidR="003B1132" w:rsidRPr="00426109" w:rsidRDefault="003B1132" w:rsidP="00F507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Times New Roman" w:hAnsi="Arial Narrow"/>
          <w:strike/>
          <w:sz w:val="22"/>
          <w:szCs w:val="22"/>
          <w:bdr w:val="none" w:sz="0" w:space="0" w:color="auto"/>
          <w:lang w:bidi="ne-NP"/>
        </w:rPr>
      </w:pPr>
    </w:p>
    <w:p w:rsidR="0016139F" w:rsidRPr="00426109" w:rsidRDefault="00FA2404" w:rsidP="00FA24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sz w:val="22"/>
          <w:szCs w:val="22"/>
          <w:u w:color="000000"/>
        </w:rPr>
      </w:pPr>
      <w:r w:rsidRPr="00426109">
        <w:rPr>
          <w:rFonts w:ascii="Arial Narrow" w:hAnsi="Arial Narrow"/>
          <w:sz w:val="22"/>
          <w:szCs w:val="22"/>
          <w:u w:color="000000"/>
        </w:rPr>
        <w:t>Z informacji uzyskanych od Inwestora, wszystkie instalacje elektryczne wykonane są z przewodów aluminiowych oraz większość instalacji</w:t>
      </w:r>
      <w:r w:rsidR="003360D8" w:rsidRPr="00426109">
        <w:rPr>
          <w:rFonts w:ascii="Arial Narrow" w:hAnsi="Arial Narrow"/>
          <w:sz w:val="22"/>
          <w:szCs w:val="22"/>
          <w:u w:color="000000"/>
        </w:rPr>
        <w:t xml:space="preserve"> </w:t>
      </w:r>
      <w:proofErr w:type="spellStart"/>
      <w:r w:rsidRPr="00426109">
        <w:rPr>
          <w:rFonts w:ascii="Arial Narrow" w:hAnsi="Arial Narrow"/>
          <w:sz w:val="22"/>
          <w:szCs w:val="22"/>
          <w:u w:color="000000"/>
        </w:rPr>
        <w:t>wod-kan</w:t>
      </w:r>
      <w:proofErr w:type="spellEnd"/>
      <w:r w:rsidRPr="00426109">
        <w:rPr>
          <w:rFonts w:ascii="Arial Narrow" w:hAnsi="Arial Narrow"/>
          <w:sz w:val="22"/>
          <w:szCs w:val="22"/>
          <w:u w:color="000000"/>
        </w:rPr>
        <w:t xml:space="preserve"> również wykonane są z materiałów będących w sprzedaży w okresie budowy obie</w:t>
      </w:r>
      <w:r w:rsidR="00187456" w:rsidRPr="00426109">
        <w:rPr>
          <w:rFonts w:ascii="Arial Narrow" w:hAnsi="Arial Narrow"/>
          <w:sz w:val="22"/>
          <w:szCs w:val="22"/>
          <w:u w:color="000000"/>
        </w:rPr>
        <w:t>któw.</w:t>
      </w:r>
    </w:p>
    <w:p w:rsidR="0016139F" w:rsidRPr="00426109" w:rsidRDefault="0016139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p>
    <w:p w:rsidR="0016139F" w:rsidRPr="00426109" w:rsidRDefault="0016139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p>
    <w:p w:rsidR="00F84D29" w:rsidRPr="00426109" w:rsidRDefault="00F84D2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2.</w:t>
      </w:r>
      <w:r w:rsidR="00CA2E9E" w:rsidRPr="00426109">
        <w:rPr>
          <w:rFonts w:ascii="Arial Narrow" w:eastAsia="Calibri" w:hAnsi="Arial Narrow" w:cs="Arial"/>
          <w:b/>
          <w:sz w:val="22"/>
          <w:szCs w:val="22"/>
        </w:rPr>
        <w:t>1.3.</w:t>
      </w:r>
      <w:r w:rsidRPr="00426109">
        <w:rPr>
          <w:rFonts w:ascii="Arial Narrow" w:eastAsia="Calibri" w:hAnsi="Arial Narrow" w:cs="Arial"/>
          <w:b/>
          <w:sz w:val="22"/>
          <w:szCs w:val="22"/>
        </w:rPr>
        <w:t xml:space="preserve">  Ogólne właściwości funkcjonalno-użytkowe;</w:t>
      </w:r>
    </w:p>
    <w:p w:rsidR="00F842A6" w:rsidRPr="00426109" w:rsidRDefault="00F84D2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hAnsi="Arial Narrow" w:cs="Arial"/>
          <w:sz w:val="22"/>
          <w:szCs w:val="22"/>
        </w:rPr>
      </w:pPr>
      <w:r w:rsidRPr="00426109">
        <w:rPr>
          <w:rFonts w:ascii="Arial Narrow" w:hAnsi="Arial Narrow" w:cs="Arial"/>
          <w:sz w:val="22"/>
          <w:szCs w:val="22"/>
        </w:rPr>
        <w:t xml:space="preserve">Wykonane prace mają zapewnić dostosowanie pomieszczeń do </w:t>
      </w:r>
      <w:r w:rsidR="00F842A6" w:rsidRPr="00426109">
        <w:rPr>
          <w:rFonts w:ascii="Arial Narrow" w:hAnsi="Arial Narrow" w:cs="Arial"/>
          <w:sz w:val="22"/>
          <w:szCs w:val="22"/>
        </w:rPr>
        <w:t>utworzenie Laboratorium Badań Akustycznych, zgodnie ze specyfikacją techniczną laboratorium i odpowiednimi przepisami technicznymi.</w:t>
      </w:r>
    </w:p>
    <w:p w:rsidR="00F842A6" w:rsidRPr="00426109" w:rsidRDefault="00F842A6"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Times New Roman" w:hAnsi="Arial Narrow"/>
          <w:sz w:val="22"/>
          <w:szCs w:val="22"/>
          <w:bdr w:val="none" w:sz="0" w:space="0" w:color="auto"/>
          <w:lang w:bidi="ne-NP"/>
        </w:rPr>
      </w:pPr>
    </w:p>
    <w:p w:rsidR="00770B22" w:rsidRPr="00426109" w:rsidRDefault="00CA2E9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2.1.4.</w:t>
      </w:r>
      <w:r w:rsidR="00770B22" w:rsidRPr="00426109">
        <w:rPr>
          <w:rFonts w:ascii="Arial Narrow" w:eastAsia="Calibri" w:hAnsi="Arial Narrow" w:cs="Arial"/>
          <w:b/>
          <w:sz w:val="22"/>
          <w:szCs w:val="22"/>
        </w:rPr>
        <w:t xml:space="preserve">  Szczegółowe właściwości funkcjonalno-użytkowe wyrażone w wskaźnikach powierzchniowo-kubaturowych;</w:t>
      </w:r>
    </w:p>
    <w:p w:rsidR="00DB6A48" w:rsidRPr="00426109" w:rsidRDefault="00DB6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p>
    <w:p w:rsidR="00770B22" w:rsidRPr="00426109" w:rsidRDefault="00770B22" w:rsidP="001B67D0">
      <w:pPr>
        <w:pStyle w:val="Styl4"/>
        <w:rPr>
          <w:b w:val="0"/>
          <w:bCs w:val="0"/>
          <w:color w:val="auto"/>
        </w:rPr>
      </w:pPr>
      <w:r w:rsidRPr="00426109">
        <w:rPr>
          <w:color w:val="auto"/>
        </w:rPr>
        <w:t>Stan projektowy (zgodni</w:t>
      </w:r>
      <w:r w:rsidR="002624A1" w:rsidRPr="00426109">
        <w:rPr>
          <w:color w:val="auto"/>
        </w:rPr>
        <w:t>e z załączonym schematem funkcjonalnym</w:t>
      </w:r>
      <w:r w:rsidRPr="00426109">
        <w:rPr>
          <w:color w:val="auto"/>
        </w:rPr>
        <w:t>)</w:t>
      </w:r>
      <w:r w:rsidRPr="00426109">
        <w:rPr>
          <w:b w:val="0"/>
          <w:bCs w:val="0"/>
          <w:color w:val="auto"/>
        </w:rPr>
        <w:t xml:space="preserve"> </w:t>
      </w:r>
    </w:p>
    <w:tbl>
      <w:tblPr>
        <w:tblStyle w:val="Tabela-Siatka"/>
        <w:tblW w:w="0" w:type="auto"/>
        <w:tblInd w:w="426" w:type="dxa"/>
        <w:tblLook w:val="04A0" w:firstRow="1" w:lastRow="0" w:firstColumn="1" w:lastColumn="0" w:noHBand="0" w:noVBand="1"/>
      </w:tblPr>
      <w:tblGrid>
        <w:gridCol w:w="958"/>
        <w:gridCol w:w="3402"/>
        <w:gridCol w:w="1843"/>
        <w:gridCol w:w="1417"/>
      </w:tblGrid>
      <w:tr w:rsidR="00770B22" w:rsidRPr="00426109" w:rsidTr="004A12F9">
        <w:tc>
          <w:tcPr>
            <w:tcW w:w="958"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Numer   </w:t>
            </w:r>
          </w:p>
        </w:tc>
        <w:tc>
          <w:tcPr>
            <w:tcW w:w="3402"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Nazwa pomieszczenia</w:t>
            </w:r>
          </w:p>
        </w:tc>
        <w:tc>
          <w:tcPr>
            <w:tcW w:w="1843"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powierzchnia (m</w:t>
            </w:r>
            <w:r w:rsidRPr="00426109">
              <w:rPr>
                <w:rFonts w:ascii="Arial Narrow" w:hAnsi="Arial Narrow" w:cs="Arial"/>
                <w:color w:val="auto"/>
                <w:sz w:val="22"/>
                <w:szCs w:val="22"/>
                <w:vertAlign w:val="superscript"/>
              </w:rPr>
              <w:t>2</w:t>
            </w:r>
            <w:r w:rsidRPr="00426109">
              <w:rPr>
                <w:rFonts w:ascii="Arial Narrow" w:hAnsi="Arial Narrow" w:cs="Arial"/>
                <w:color w:val="auto"/>
                <w:sz w:val="22"/>
                <w:szCs w:val="22"/>
              </w:rPr>
              <w:t>)</w:t>
            </w:r>
          </w:p>
        </w:tc>
        <w:tc>
          <w:tcPr>
            <w:tcW w:w="1417"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Wysokość(m)</w:t>
            </w:r>
          </w:p>
        </w:tc>
      </w:tr>
      <w:tr w:rsidR="00770B22" w:rsidRPr="00426109" w:rsidTr="004A12F9">
        <w:tc>
          <w:tcPr>
            <w:tcW w:w="958" w:type="dxa"/>
          </w:tcPr>
          <w:p w:rsidR="00770B22" w:rsidRPr="00426109" w:rsidRDefault="00770B22" w:rsidP="001B67D0">
            <w:pPr>
              <w:pStyle w:val="Bezodstpw"/>
              <w:spacing w:line="276" w:lineRule="auto"/>
              <w:rPr>
                <w:rFonts w:ascii="Arial Narrow" w:hAnsi="Arial Narrow" w:cs="Arial"/>
                <w:b/>
                <w:bCs/>
                <w:color w:val="auto"/>
                <w:sz w:val="22"/>
                <w:szCs w:val="22"/>
              </w:rPr>
            </w:pPr>
            <w:r w:rsidRPr="00426109">
              <w:rPr>
                <w:rFonts w:ascii="Arial Narrow" w:hAnsi="Arial Narrow" w:cs="Arial"/>
                <w:b/>
                <w:bCs/>
                <w:color w:val="auto"/>
                <w:sz w:val="22"/>
                <w:szCs w:val="22"/>
              </w:rPr>
              <w:t>1.01</w:t>
            </w:r>
          </w:p>
        </w:tc>
        <w:tc>
          <w:tcPr>
            <w:tcW w:w="3402" w:type="dxa"/>
          </w:tcPr>
          <w:p w:rsidR="00770B22" w:rsidRPr="00426109" w:rsidRDefault="009A2982" w:rsidP="009A2982">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Hala badawcza wraz punktem przyjmowania i wydawania próbek</w:t>
            </w:r>
            <w:r w:rsidR="00770B22" w:rsidRPr="00426109">
              <w:rPr>
                <w:rFonts w:ascii="Arial Narrow" w:hAnsi="Arial Narrow" w:cs="Arial"/>
                <w:color w:val="auto"/>
                <w:sz w:val="22"/>
                <w:szCs w:val="22"/>
              </w:rPr>
              <w:t xml:space="preserve"> (w obrębie hali badawczej zlokalizowano laboratorium (12m x 26m) wraz z 2 komorami pogłosowymi)</w:t>
            </w:r>
          </w:p>
        </w:tc>
        <w:tc>
          <w:tcPr>
            <w:tcW w:w="1843" w:type="dxa"/>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1 136,73</w:t>
            </w:r>
          </w:p>
        </w:tc>
        <w:tc>
          <w:tcPr>
            <w:tcW w:w="1417" w:type="dxa"/>
            <w:vMerge w:val="restart"/>
          </w:tcPr>
          <w:p w:rsidR="00770B22" w:rsidRPr="00426109" w:rsidRDefault="00770B22" w:rsidP="001B67D0">
            <w:pPr>
              <w:pStyle w:val="Bezodstpw"/>
              <w:spacing w:line="276" w:lineRule="auto"/>
              <w:jc w:val="center"/>
              <w:rPr>
                <w:rFonts w:ascii="Arial Narrow" w:hAnsi="Arial Narrow" w:cs="Arial"/>
                <w:color w:val="auto"/>
                <w:sz w:val="22"/>
                <w:szCs w:val="22"/>
              </w:rPr>
            </w:pPr>
            <w:r w:rsidRPr="00426109">
              <w:rPr>
                <w:rFonts w:ascii="Arial Narrow" w:hAnsi="Arial Narrow" w:cs="Arial"/>
                <w:color w:val="auto"/>
                <w:sz w:val="22"/>
                <w:szCs w:val="22"/>
              </w:rPr>
              <w:t xml:space="preserve">zgodnie z </w:t>
            </w:r>
            <w:proofErr w:type="spellStart"/>
            <w:r w:rsidRPr="00426109">
              <w:rPr>
                <w:rFonts w:ascii="Arial Narrow" w:hAnsi="Arial Narrow" w:cs="Arial"/>
                <w:color w:val="auto"/>
                <w:sz w:val="22"/>
                <w:szCs w:val="22"/>
              </w:rPr>
              <w:t>technologą</w:t>
            </w:r>
            <w:proofErr w:type="spellEnd"/>
            <w:r w:rsidRPr="00426109">
              <w:rPr>
                <w:rFonts w:ascii="Arial Narrow" w:hAnsi="Arial Narrow" w:cs="Arial"/>
                <w:color w:val="auto"/>
                <w:sz w:val="22"/>
                <w:szCs w:val="22"/>
              </w:rPr>
              <w:t xml:space="preserve"> i warunkami technicznymi</w:t>
            </w:r>
          </w:p>
        </w:tc>
      </w:tr>
      <w:tr w:rsidR="00770B22" w:rsidRPr="00426109" w:rsidTr="004A12F9">
        <w:tc>
          <w:tcPr>
            <w:tcW w:w="958" w:type="dxa"/>
          </w:tcPr>
          <w:p w:rsidR="00770B22" w:rsidRPr="00426109" w:rsidRDefault="00770B22" w:rsidP="001B67D0">
            <w:pPr>
              <w:pStyle w:val="Bezodstpw"/>
              <w:spacing w:line="276" w:lineRule="auto"/>
              <w:rPr>
                <w:rFonts w:ascii="Arial Narrow" w:hAnsi="Arial Narrow" w:cs="Arial"/>
                <w:b/>
                <w:bCs/>
                <w:color w:val="auto"/>
                <w:sz w:val="22"/>
                <w:szCs w:val="22"/>
              </w:rPr>
            </w:pPr>
            <w:r w:rsidRPr="00426109">
              <w:rPr>
                <w:rFonts w:ascii="Arial Narrow" w:hAnsi="Arial Narrow" w:cs="Arial"/>
                <w:b/>
                <w:bCs/>
                <w:color w:val="auto"/>
                <w:sz w:val="22"/>
                <w:szCs w:val="22"/>
              </w:rPr>
              <w:t>1.02</w:t>
            </w:r>
          </w:p>
        </w:tc>
        <w:tc>
          <w:tcPr>
            <w:tcW w:w="3402"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Pom. socjalne wraz z węzłem sanitarnym dla dostawców</w:t>
            </w:r>
          </w:p>
        </w:tc>
        <w:tc>
          <w:tcPr>
            <w:tcW w:w="1843" w:type="dxa"/>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5,20</w:t>
            </w:r>
          </w:p>
        </w:tc>
        <w:tc>
          <w:tcPr>
            <w:tcW w:w="1417" w:type="dxa"/>
            <w:vMerge/>
          </w:tcPr>
          <w:p w:rsidR="00770B22" w:rsidRPr="00426109" w:rsidRDefault="00770B22" w:rsidP="001B67D0">
            <w:pPr>
              <w:pStyle w:val="Bezodstpw"/>
              <w:spacing w:line="276" w:lineRule="auto"/>
              <w:jc w:val="right"/>
              <w:rPr>
                <w:rFonts w:ascii="Arial Narrow" w:hAnsi="Arial Narrow" w:cs="Arial"/>
                <w:color w:val="auto"/>
                <w:sz w:val="22"/>
                <w:szCs w:val="22"/>
              </w:rPr>
            </w:pPr>
          </w:p>
        </w:tc>
      </w:tr>
      <w:tr w:rsidR="00770B22" w:rsidRPr="00426109" w:rsidTr="004A12F9">
        <w:tc>
          <w:tcPr>
            <w:tcW w:w="958" w:type="dxa"/>
          </w:tcPr>
          <w:p w:rsidR="00770B22" w:rsidRPr="00426109" w:rsidRDefault="00770B22" w:rsidP="001B67D0">
            <w:pPr>
              <w:pStyle w:val="Bezodstpw"/>
              <w:spacing w:line="276" w:lineRule="auto"/>
              <w:rPr>
                <w:rFonts w:ascii="Arial Narrow" w:hAnsi="Arial Narrow" w:cs="Arial"/>
                <w:b/>
                <w:bCs/>
                <w:color w:val="auto"/>
                <w:sz w:val="22"/>
                <w:szCs w:val="22"/>
              </w:rPr>
            </w:pPr>
            <w:r w:rsidRPr="00426109">
              <w:rPr>
                <w:rFonts w:ascii="Arial Narrow" w:hAnsi="Arial Narrow" w:cs="Arial"/>
                <w:b/>
                <w:bCs/>
                <w:color w:val="auto"/>
                <w:sz w:val="22"/>
                <w:szCs w:val="22"/>
              </w:rPr>
              <w:t>1.03</w:t>
            </w:r>
          </w:p>
        </w:tc>
        <w:tc>
          <w:tcPr>
            <w:tcW w:w="3402" w:type="dxa"/>
          </w:tcPr>
          <w:p w:rsidR="00770B22" w:rsidRPr="00426109" w:rsidRDefault="00770B22" w:rsidP="001B67D0">
            <w:pPr>
              <w:pStyle w:val="Bezodstpw"/>
              <w:spacing w:line="276" w:lineRule="auto"/>
              <w:rPr>
                <w:rFonts w:ascii="Arial Narrow" w:hAnsi="Arial Narrow" w:cs="Arial"/>
                <w:color w:val="auto"/>
                <w:sz w:val="22"/>
                <w:szCs w:val="22"/>
              </w:rPr>
            </w:pPr>
            <w:r w:rsidRPr="00426109">
              <w:rPr>
                <w:rFonts w:ascii="Arial Narrow" w:hAnsi="Arial Narrow" w:cs="Arial"/>
                <w:color w:val="auto"/>
                <w:sz w:val="22"/>
                <w:szCs w:val="22"/>
              </w:rPr>
              <w:t>Pom. socjalno-sanitarne dla pracowników</w:t>
            </w:r>
          </w:p>
        </w:tc>
        <w:tc>
          <w:tcPr>
            <w:tcW w:w="1843" w:type="dxa"/>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16,32</w:t>
            </w:r>
          </w:p>
        </w:tc>
        <w:tc>
          <w:tcPr>
            <w:tcW w:w="1417" w:type="dxa"/>
            <w:vMerge/>
          </w:tcPr>
          <w:p w:rsidR="00770B22" w:rsidRPr="00426109" w:rsidRDefault="00770B22" w:rsidP="001B67D0">
            <w:pPr>
              <w:pStyle w:val="Bezodstpw"/>
              <w:spacing w:line="276" w:lineRule="auto"/>
              <w:jc w:val="right"/>
              <w:rPr>
                <w:rFonts w:ascii="Arial Narrow" w:hAnsi="Arial Narrow" w:cs="Arial"/>
                <w:color w:val="auto"/>
                <w:sz w:val="22"/>
                <w:szCs w:val="22"/>
              </w:rPr>
            </w:pPr>
          </w:p>
        </w:tc>
      </w:tr>
      <w:tr w:rsidR="00770B22" w:rsidRPr="00426109" w:rsidTr="004A12F9">
        <w:tc>
          <w:tcPr>
            <w:tcW w:w="958" w:type="dxa"/>
          </w:tcPr>
          <w:p w:rsidR="00770B22" w:rsidRPr="00426109" w:rsidRDefault="00770B22" w:rsidP="001B67D0">
            <w:pPr>
              <w:pStyle w:val="Bezodstpw"/>
              <w:spacing w:line="276" w:lineRule="auto"/>
              <w:rPr>
                <w:rFonts w:ascii="Arial Narrow" w:hAnsi="Arial Narrow" w:cs="Arial"/>
                <w:b/>
                <w:bCs/>
                <w:color w:val="auto"/>
                <w:sz w:val="22"/>
                <w:szCs w:val="22"/>
              </w:rPr>
            </w:pPr>
            <w:r w:rsidRPr="00426109">
              <w:rPr>
                <w:rFonts w:ascii="Arial Narrow" w:hAnsi="Arial Narrow" w:cs="Arial"/>
                <w:b/>
                <w:bCs/>
                <w:color w:val="auto"/>
                <w:sz w:val="22"/>
                <w:szCs w:val="22"/>
              </w:rPr>
              <w:t>1.04</w:t>
            </w:r>
          </w:p>
        </w:tc>
        <w:tc>
          <w:tcPr>
            <w:tcW w:w="3402" w:type="dxa"/>
          </w:tcPr>
          <w:p w:rsidR="00770B22" w:rsidRPr="00426109" w:rsidRDefault="00770B22" w:rsidP="001B67D0">
            <w:pPr>
              <w:pStyle w:val="Bezodstpw"/>
              <w:spacing w:line="276" w:lineRule="auto"/>
              <w:rPr>
                <w:rFonts w:ascii="Arial Narrow" w:hAnsi="Arial Narrow" w:cs="Arial"/>
                <w:color w:val="auto"/>
                <w:sz w:val="22"/>
                <w:szCs w:val="22"/>
              </w:rPr>
            </w:pPr>
            <w:proofErr w:type="spellStart"/>
            <w:r w:rsidRPr="00426109">
              <w:rPr>
                <w:rFonts w:ascii="Arial Narrow" w:hAnsi="Arial Narrow" w:cs="Arial"/>
                <w:color w:val="auto"/>
                <w:sz w:val="22"/>
                <w:szCs w:val="22"/>
              </w:rPr>
              <w:t>Pom.biurowe</w:t>
            </w:r>
            <w:proofErr w:type="spellEnd"/>
          </w:p>
        </w:tc>
        <w:tc>
          <w:tcPr>
            <w:tcW w:w="1843" w:type="dxa"/>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69,14</w:t>
            </w:r>
          </w:p>
        </w:tc>
        <w:tc>
          <w:tcPr>
            <w:tcW w:w="1417" w:type="dxa"/>
            <w:vMerge/>
          </w:tcPr>
          <w:p w:rsidR="00770B22" w:rsidRPr="00426109" w:rsidRDefault="00770B22" w:rsidP="001B67D0">
            <w:pPr>
              <w:pStyle w:val="Bezodstpw"/>
              <w:spacing w:line="276" w:lineRule="auto"/>
              <w:jc w:val="right"/>
              <w:rPr>
                <w:rFonts w:ascii="Arial Narrow" w:hAnsi="Arial Narrow" w:cs="Arial"/>
                <w:color w:val="auto"/>
                <w:sz w:val="22"/>
                <w:szCs w:val="22"/>
              </w:rPr>
            </w:pPr>
          </w:p>
        </w:tc>
      </w:tr>
      <w:tr w:rsidR="00770B22" w:rsidRPr="00426109" w:rsidTr="004A12F9">
        <w:tc>
          <w:tcPr>
            <w:tcW w:w="4360" w:type="dxa"/>
            <w:gridSpan w:val="2"/>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color w:val="auto"/>
                <w:sz w:val="22"/>
                <w:szCs w:val="22"/>
              </w:rPr>
              <w:t>suma</w:t>
            </w:r>
          </w:p>
        </w:tc>
        <w:tc>
          <w:tcPr>
            <w:tcW w:w="1843" w:type="dxa"/>
          </w:tcPr>
          <w:p w:rsidR="00770B22" w:rsidRPr="00426109" w:rsidRDefault="00770B22" w:rsidP="001B67D0">
            <w:pPr>
              <w:pStyle w:val="Bezodstpw"/>
              <w:spacing w:line="276" w:lineRule="auto"/>
              <w:jc w:val="right"/>
              <w:rPr>
                <w:rFonts w:ascii="Arial Narrow" w:hAnsi="Arial Narrow" w:cs="Arial"/>
                <w:color w:val="auto"/>
                <w:sz w:val="22"/>
                <w:szCs w:val="22"/>
              </w:rPr>
            </w:pPr>
            <w:r w:rsidRPr="00426109">
              <w:rPr>
                <w:rFonts w:ascii="Arial Narrow" w:hAnsi="Arial Narrow" w:cs="Arial"/>
                <w:b/>
                <w:bCs/>
                <w:color w:val="auto"/>
                <w:sz w:val="22"/>
                <w:szCs w:val="22"/>
              </w:rPr>
              <w:t>1 227,39</w:t>
            </w:r>
          </w:p>
        </w:tc>
        <w:tc>
          <w:tcPr>
            <w:tcW w:w="1417" w:type="dxa"/>
          </w:tcPr>
          <w:p w:rsidR="00770B22" w:rsidRPr="00426109" w:rsidRDefault="00770B22" w:rsidP="001B67D0">
            <w:pPr>
              <w:pStyle w:val="Bezodstpw"/>
              <w:spacing w:line="276" w:lineRule="auto"/>
              <w:jc w:val="right"/>
              <w:rPr>
                <w:rFonts w:ascii="Arial Narrow" w:hAnsi="Arial Narrow" w:cs="Arial"/>
                <w:color w:val="auto"/>
                <w:sz w:val="22"/>
                <w:szCs w:val="22"/>
              </w:rPr>
            </w:pPr>
          </w:p>
        </w:tc>
      </w:tr>
    </w:tbl>
    <w:p w:rsidR="00F84D29" w:rsidRPr="00426109" w:rsidRDefault="00F84D2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p>
    <w:p w:rsidR="00F84D29" w:rsidRPr="00426109" w:rsidRDefault="00CA2E9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r w:rsidRPr="00426109">
        <w:rPr>
          <w:rFonts w:ascii="Arial Narrow" w:eastAsia="Calibri" w:hAnsi="Arial Narrow" w:cs="Arial"/>
          <w:b/>
          <w:sz w:val="22"/>
          <w:szCs w:val="22"/>
        </w:rPr>
        <w:t>2.2   Opis wymagań zamawiającego w stosunku do przedmiotu zamówienia:</w:t>
      </w:r>
    </w:p>
    <w:p w:rsidR="00CA2E9E" w:rsidRPr="00426109" w:rsidRDefault="00CA2E9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r w:rsidRPr="00426109">
        <w:rPr>
          <w:rFonts w:ascii="Arial Narrow" w:eastAsia="Calibri" w:hAnsi="Arial Narrow" w:cs="Arial"/>
          <w:b/>
          <w:sz w:val="22"/>
          <w:szCs w:val="22"/>
        </w:rPr>
        <w:t>2.2.1 Cechy obiektu dotyczące rozwiązań budowlano-konstrukcyjnych i wskaźników ekonomicznych;</w:t>
      </w:r>
    </w:p>
    <w:p w:rsidR="00CA2E9E" w:rsidRPr="00426109" w:rsidRDefault="00CA2E9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
          <w:sz w:val="22"/>
          <w:szCs w:val="22"/>
        </w:rPr>
      </w:pPr>
      <w:r w:rsidRPr="00426109">
        <w:rPr>
          <w:rFonts w:ascii="Arial Narrow" w:eastAsia="Calibri" w:hAnsi="Arial Narrow" w:cs="Arial"/>
          <w:b/>
          <w:sz w:val="22"/>
          <w:szCs w:val="22"/>
        </w:rPr>
        <w:t>2.2.1.1 Wymagania dotyczące dokumentacji projektowej</w:t>
      </w:r>
      <w:r w:rsidR="00A05D37" w:rsidRPr="00426109">
        <w:rPr>
          <w:rFonts w:ascii="Arial Narrow" w:eastAsia="Calibri" w:hAnsi="Arial Narrow" w:cs="Arial"/>
          <w:b/>
          <w:sz w:val="22"/>
          <w:szCs w:val="22"/>
        </w:rPr>
        <w:t>.</w:t>
      </w:r>
    </w:p>
    <w:p w:rsidR="00D56100" w:rsidRPr="00426109" w:rsidRDefault="00D56100" w:rsidP="001B67D0">
      <w:pPr>
        <w:spacing w:line="276" w:lineRule="auto"/>
        <w:ind w:left="709"/>
        <w:rPr>
          <w:rFonts w:ascii="Arial Narrow" w:hAnsi="Arial Narrow" w:cs="Arial"/>
          <w:sz w:val="22"/>
          <w:szCs w:val="22"/>
        </w:rPr>
      </w:pPr>
      <w:r w:rsidRPr="00426109">
        <w:rPr>
          <w:rFonts w:ascii="Arial Narrow" w:hAnsi="Arial Narrow" w:cs="Arial"/>
          <w:sz w:val="22"/>
          <w:szCs w:val="22"/>
        </w:rPr>
        <w:t xml:space="preserve">Wykonawca zobowiązany jest do opracowania niezbędnej dokumentacji projektowej, która umożliwi </w:t>
      </w:r>
    </w:p>
    <w:p w:rsidR="00D56100" w:rsidRPr="00426109" w:rsidRDefault="00D5610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rPr>
          <w:rFonts w:ascii="Arial Narrow" w:eastAsia="Calibri" w:hAnsi="Arial Narrow" w:cs="Arial"/>
          <w:b/>
          <w:sz w:val="22"/>
          <w:szCs w:val="22"/>
        </w:rPr>
      </w:pPr>
      <w:r w:rsidRPr="00426109">
        <w:rPr>
          <w:rFonts w:ascii="Arial Narrow" w:eastAsia="Times New Roman" w:hAnsi="Arial Narrow"/>
          <w:sz w:val="22"/>
          <w:szCs w:val="22"/>
          <w:bdr w:val="none" w:sz="0" w:space="0" w:color="auto"/>
          <w:lang w:bidi="ne-NP"/>
        </w:rPr>
        <w:t>„</w:t>
      </w:r>
      <w:r w:rsidRPr="00426109">
        <w:rPr>
          <w:rFonts w:ascii="Arial Narrow" w:hAnsi="Arial Narrow" w:cs="Arial"/>
          <w:b/>
          <w:bCs/>
          <w:sz w:val="22"/>
          <w:szCs w:val="22"/>
        </w:rPr>
        <w:t xml:space="preserve">Utworzenie Laboratorium Badań Akustycznych w Hali Głównej (budynek C-C1) zlokalizowanego na terenie zakładu Oddziału Śląskiego Instytutu Techniki Budowlanej przy </w:t>
      </w:r>
      <w:proofErr w:type="spellStart"/>
      <w:r w:rsidRPr="00426109">
        <w:rPr>
          <w:rFonts w:ascii="Arial Narrow" w:hAnsi="Arial Narrow" w:cs="Arial"/>
          <w:b/>
          <w:bCs/>
          <w:sz w:val="22"/>
          <w:szCs w:val="22"/>
        </w:rPr>
        <w:t>ul.al.Wojciecha</w:t>
      </w:r>
      <w:proofErr w:type="spellEnd"/>
      <w:r w:rsidRPr="00426109">
        <w:rPr>
          <w:rFonts w:ascii="Arial Narrow" w:hAnsi="Arial Narrow" w:cs="Arial"/>
          <w:b/>
          <w:bCs/>
          <w:sz w:val="22"/>
          <w:szCs w:val="22"/>
        </w:rPr>
        <w:t xml:space="preserve"> Korfantego 191 w Katowicach na działce nr 5/4” </w:t>
      </w:r>
      <w:r w:rsidRPr="00426109">
        <w:rPr>
          <w:rFonts w:ascii="Arial Narrow" w:hAnsi="Arial Narrow" w:cs="Arial"/>
          <w:sz w:val="22"/>
          <w:szCs w:val="22"/>
        </w:rPr>
        <w:t xml:space="preserve">przeprowadzona </w:t>
      </w:r>
      <w:r w:rsidRPr="00426109">
        <w:rPr>
          <w:rFonts w:ascii="Arial Narrow" w:eastAsia="Calibri" w:hAnsi="Arial Narrow" w:cs="Arial"/>
          <w:sz w:val="22"/>
          <w:szCs w:val="22"/>
        </w:rPr>
        <w:t xml:space="preserve">w </w:t>
      </w:r>
      <w:r w:rsidRPr="00426109">
        <w:rPr>
          <w:rFonts w:ascii="Arial Narrow" w:eastAsia="Times New Roman" w:hAnsi="Arial Narrow"/>
          <w:sz w:val="22"/>
          <w:szCs w:val="22"/>
          <w:bdr w:val="none" w:sz="0" w:space="0" w:color="auto"/>
          <w:lang w:bidi="ne-NP"/>
        </w:rPr>
        <w:t>tzw. formule „zaprojektuj i wybuduj’.</w:t>
      </w:r>
    </w:p>
    <w:p w:rsidR="00D56100" w:rsidRPr="00426109" w:rsidRDefault="00D5610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rPr>
          <w:rFonts w:ascii="Arial Narrow" w:hAnsi="Arial Narrow" w:cs="Arial"/>
          <w:sz w:val="22"/>
          <w:szCs w:val="22"/>
        </w:rPr>
      </w:pPr>
      <w:r w:rsidRPr="00426109">
        <w:rPr>
          <w:rFonts w:ascii="Arial Narrow" w:eastAsia="Calibri" w:hAnsi="Arial Narrow" w:cs="Arial"/>
          <w:bCs/>
          <w:sz w:val="22"/>
          <w:szCs w:val="22"/>
        </w:rPr>
        <w:t xml:space="preserve">W zakresie dokumentacji projektowej- </w:t>
      </w:r>
      <w:r w:rsidRPr="00426109">
        <w:rPr>
          <w:rFonts w:ascii="Arial Narrow" w:hAnsi="Arial Narrow" w:cs="Arial"/>
          <w:sz w:val="22"/>
          <w:szCs w:val="22"/>
        </w:rPr>
        <w:t>projekt budowlany</w:t>
      </w:r>
      <w:r w:rsidR="003B2989" w:rsidRPr="00426109">
        <w:rPr>
          <w:rFonts w:ascii="Arial Narrow" w:hAnsi="Arial Narrow" w:cs="Arial"/>
          <w:sz w:val="22"/>
          <w:szCs w:val="22"/>
        </w:rPr>
        <w:t xml:space="preserve"> (</w:t>
      </w:r>
      <w:r w:rsidR="003B2989" w:rsidRPr="00426109">
        <w:rPr>
          <w:rFonts w:ascii="Arial Narrow" w:hAnsi="Arial Narrow" w:cs="Arial"/>
          <w:i/>
          <w:iCs/>
          <w:sz w:val="22"/>
          <w:szCs w:val="22"/>
        </w:rPr>
        <w:t xml:space="preserve">Projekt zagospodarowania terenu, Projekt architektoniczno-budowlany, Projekt </w:t>
      </w:r>
      <w:r w:rsidR="002E099F" w:rsidRPr="00426109">
        <w:rPr>
          <w:rFonts w:ascii="Arial Narrow" w:hAnsi="Arial Narrow" w:cs="Arial"/>
          <w:i/>
          <w:iCs/>
          <w:sz w:val="22"/>
          <w:szCs w:val="22"/>
        </w:rPr>
        <w:t>techniczny</w:t>
      </w:r>
      <w:r w:rsidR="003B2989" w:rsidRPr="00426109">
        <w:rPr>
          <w:rFonts w:ascii="Arial Narrow" w:hAnsi="Arial Narrow" w:cs="Arial"/>
          <w:sz w:val="22"/>
          <w:szCs w:val="22"/>
        </w:rPr>
        <w:t>)</w:t>
      </w:r>
      <w:r w:rsidR="001E1F47">
        <w:rPr>
          <w:rFonts w:ascii="Arial Narrow" w:hAnsi="Arial Narrow" w:cs="Arial"/>
          <w:sz w:val="22"/>
          <w:szCs w:val="22"/>
        </w:rPr>
        <w:t xml:space="preserve">, projekt wykonawczy. </w:t>
      </w:r>
      <w:r w:rsidRPr="00426109">
        <w:rPr>
          <w:rFonts w:ascii="Arial Narrow" w:hAnsi="Arial Narrow" w:cs="Arial"/>
          <w:sz w:val="22"/>
          <w:szCs w:val="22"/>
        </w:rPr>
        <w:t xml:space="preserve">Opracowania te powinna </w:t>
      </w:r>
      <w:r w:rsidRPr="00426109">
        <w:rPr>
          <w:rFonts w:ascii="Arial Narrow" w:hAnsi="Arial Narrow" w:cs="Arial"/>
          <w:sz w:val="22"/>
          <w:szCs w:val="22"/>
        </w:rPr>
        <w:lastRenderedPageBreak/>
        <w:t>zawierać wszelkie niezbędne uzgodnienia i pozwolenia celem uzyskania decyzji o pozwoleniu na budowę lub zgłoszeniu robót wg. klasyfikacji wynikającej z ustawy Prawo Budowlane.</w:t>
      </w:r>
    </w:p>
    <w:p w:rsidR="00D56100" w:rsidRPr="00426109" w:rsidRDefault="00D56100" w:rsidP="001B67D0">
      <w:pPr>
        <w:spacing w:line="276" w:lineRule="auto"/>
        <w:ind w:left="709"/>
        <w:rPr>
          <w:rFonts w:ascii="Arial Narrow" w:hAnsi="Arial Narrow" w:cs="Arial"/>
          <w:sz w:val="22"/>
          <w:szCs w:val="22"/>
        </w:rPr>
      </w:pPr>
      <w:r w:rsidRPr="00426109">
        <w:rPr>
          <w:rFonts w:ascii="Arial Narrow" w:hAnsi="Arial Narrow" w:cs="Arial"/>
          <w:sz w:val="22"/>
          <w:szCs w:val="22"/>
        </w:rPr>
        <w:t>Projektant obowiązany jest wykonać dokumentację etapami:</w:t>
      </w:r>
    </w:p>
    <w:p w:rsidR="00D56100" w:rsidRPr="00426109" w:rsidRDefault="00D56100" w:rsidP="005B2CDF">
      <w:pPr>
        <w:pStyle w:val="Akapitzlist"/>
        <w:numPr>
          <w:ilvl w:val="0"/>
          <w:numId w:val="23"/>
        </w:numPr>
        <w:spacing w:line="276" w:lineRule="auto"/>
        <w:rPr>
          <w:rFonts w:ascii="Arial Narrow" w:hAnsi="Arial Narrow" w:cs="Arial"/>
          <w:sz w:val="22"/>
          <w:szCs w:val="22"/>
        </w:rPr>
      </w:pPr>
      <w:r w:rsidRPr="00426109">
        <w:rPr>
          <w:rFonts w:ascii="Arial Narrow" w:hAnsi="Arial Narrow" w:cs="Arial"/>
          <w:sz w:val="22"/>
          <w:szCs w:val="22"/>
        </w:rPr>
        <w:t xml:space="preserve">koncepcję </w:t>
      </w:r>
    </w:p>
    <w:p w:rsidR="00D56100" w:rsidRPr="00426109" w:rsidRDefault="00EB5BCA" w:rsidP="005B2CDF">
      <w:pPr>
        <w:pStyle w:val="Akapitzlist"/>
        <w:numPr>
          <w:ilvl w:val="0"/>
          <w:numId w:val="23"/>
        </w:numPr>
        <w:spacing w:line="276" w:lineRule="auto"/>
        <w:rPr>
          <w:rFonts w:ascii="Arial Narrow" w:hAnsi="Arial Narrow" w:cs="Arial"/>
          <w:sz w:val="22"/>
          <w:szCs w:val="22"/>
        </w:rPr>
      </w:pPr>
      <w:r w:rsidRPr="00426109">
        <w:rPr>
          <w:rFonts w:ascii="Arial Narrow" w:hAnsi="Arial Narrow" w:cs="Arial"/>
          <w:sz w:val="22"/>
          <w:szCs w:val="22"/>
        </w:rPr>
        <w:t>projekt budowlany</w:t>
      </w:r>
    </w:p>
    <w:p w:rsidR="00D56100" w:rsidRDefault="00D56100" w:rsidP="005B2CDF">
      <w:pPr>
        <w:pStyle w:val="Akapitzlist"/>
        <w:numPr>
          <w:ilvl w:val="0"/>
          <w:numId w:val="23"/>
        </w:numPr>
        <w:spacing w:line="276" w:lineRule="auto"/>
        <w:rPr>
          <w:rFonts w:ascii="Arial Narrow" w:hAnsi="Arial Narrow" w:cs="Arial"/>
          <w:sz w:val="22"/>
          <w:szCs w:val="22"/>
        </w:rPr>
      </w:pPr>
      <w:r w:rsidRPr="00426109">
        <w:rPr>
          <w:rFonts w:ascii="Arial Narrow" w:hAnsi="Arial Narrow" w:cs="Arial"/>
          <w:sz w:val="22"/>
          <w:szCs w:val="22"/>
        </w:rPr>
        <w:t>projekty wykonawczy</w:t>
      </w:r>
      <w:r w:rsidR="003B2989" w:rsidRPr="00426109">
        <w:rPr>
          <w:rFonts w:ascii="Arial Narrow" w:hAnsi="Arial Narrow" w:cs="Arial"/>
          <w:sz w:val="22"/>
          <w:szCs w:val="22"/>
        </w:rPr>
        <w:t>,</w:t>
      </w:r>
      <w:r w:rsidRPr="00426109">
        <w:rPr>
          <w:rFonts w:ascii="Arial Narrow" w:hAnsi="Arial Narrow" w:cs="Arial"/>
          <w:sz w:val="22"/>
          <w:szCs w:val="22"/>
        </w:rPr>
        <w:t xml:space="preserve"> </w:t>
      </w:r>
    </w:p>
    <w:p w:rsidR="00C11F28" w:rsidRPr="00426109" w:rsidRDefault="00C11F28" w:rsidP="00C11F28">
      <w:pPr>
        <w:pStyle w:val="Akapitzlist"/>
        <w:spacing w:line="276" w:lineRule="auto"/>
        <w:ind w:left="1429"/>
        <w:rPr>
          <w:rFonts w:ascii="Arial Narrow" w:hAnsi="Arial Narrow" w:cs="Arial"/>
          <w:sz w:val="22"/>
          <w:szCs w:val="22"/>
        </w:rPr>
      </w:pPr>
    </w:p>
    <w:p w:rsidR="00D56100" w:rsidRPr="00426109" w:rsidRDefault="00D56100" w:rsidP="001B67D0">
      <w:pPr>
        <w:spacing w:line="276" w:lineRule="auto"/>
        <w:ind w:left="709"/>
        <w:rPr>
          <w:rFonts w:ascii="Arial Narrow" w:hAnsi="Arial Narrow" w:cs="Arial"/>
          <w:sz w:val="22"/>
          <w:szCs w:val="22"/>
        </w:rPr>
      </w:pPr>
      <w:r w:rsidRPr="00426109">
        <w:rPr>
          <w:rFonts w:ascii="Arial Narrow" w:hAnsi="Arial Narrow" w:cs="Arial"/>
          <w:sz w:val="22"/>
          <w:szCs w:val="22"/>
        </w:rPr>
        <w:t>Każdy z etapów opracowanej dokumentacji Projektant zobowiązany jest dostarczyć bezpośrednio do Zamawiającego ( 1 egz. w wersji wydrukowanej i  1 egz. w wersji elektronicznej), który ją sprawdzi i wyda opinię w czasie 7 dni roboczych. W przypadku uwag Zamawiającego do przekazanej dokumentacji Projektant zobowiązany jest do jej uzupełnienia, poprawienia zgodnie z uwagami Zamawiającego. Tylko zatwierdzona pozytywnie przez Zamawiającego dokumentacja może być podstawą do wykonywania kolejnych jej etapów oraz do wykonywania robót budowlanych,</w:t>
      </w:r>
    </w:p>
    <w:p w:rsidR="00D56100" w:rsidRPr="00426109" w:rsidRDefault="00D56100" w:rsidP="001B67D0">
      <w:pPr>
        <w:spacing w:line="276" w:lineRule="auto"/>
        <w:ind w:left="709"/>
        <w:rPr>
          <w:rFonts w:ascii="Arial Narrow" w:hAnsi="Arial Narrow" w:cs="Arial"/>
          <w:sz w:val="22"/>
          <w:szCs w:val="22"/>
        </w:rPr>
      </w:pPr>
      <w:r w:rsidRPr="00426109">
        <w:rPr>
          <w:rFonts w:ascii="Arial Narrow" w:hAnsi="Arial Narrow" w:cs="Arial"/>
          <w:sz w:val="22"/>
          <w:szCs w:val="22"/>
        </w:rPr>
        <w:t>Projektant obowiązany jest posiadać właściwe uprawnienia budowlane i być członkiem właściwej izby budowlanej.</w:t>
      </w:r>
    </w:p>
    <w:p w:rsidR="00716D19" w:rsidRPr="00426109" w:rsidRDefault="00716D19" w:rsidP="001B67D0">
      <w:pPr>
        <w:spacing w:line="276" w:lineRule="auto"/>
        <w:ind w:left="709"/>
        <w:rPr>
          <w:rFonts w:ascii="Arial Narrow" w:hAnsi="Arial Narrow" w:cs="Arial"/>
          <w:sz w:val="22"/>
          <w:szCs w:val="22"/>
        </w:rPr>
      </w:pPr>
    </w:p>
    <w:p w:rsidR="008228BB" w:rsidRPr="00426109" w:rsidRDefault="008228B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
          <w:sz w:val="22"/>
          <w:szCs w:val="22"/>
        </w:rPr>
      </w:pPr>
      <w:r w:rsidRPr="00426109">
        <w:rPr>
          <w:rFonts w:ascii="Arial Narrow" w:eastAsia="Calibri" w:hAnsi="Arial Narrow" w:cs="Arial"/>
          <w:b/>
          <w:sz w:val="22"/>
          <w:szCs w:val="22"/>
        </w:rPr>
        <w:t>2.2.1.2 Wymagania dotyczące robót budowlanych</w:t>
      </w:r>
    </w:p>
    <w:p w:rsidR="00716D19" w:rsidRPr="00426109" w:rsidRDefault="00716D19" w:rsidP="001B67D0">
      <w:pPr>
        <w:spacing w:line="276" w:lineRule="auto"/>
        <w:ind w:left="709"/>
        <w:rPr>
          <w:rFonts w:ascii="Arial Narrow" w:hAnsi="Arial Narrow" w:cs="Arial"/>
          <w:sz w:val="22"/>
          <w:szCs w:val="22"/>
        </w:rPr>
      </w:pPr>
      <w:r w:rsidRPr="00426109">
        <w:rPr>
          <w:rFonts w:ascii="Arial Narrow" w:hAnsi="Arial Narrow" w:cs="Arial"/>
          <w:sz w:val="22"/>
          <w:szCs w:val="22"/>
        </w:rPr>
        <w:t>Projektant zobowiązany jest do pełnienia nadzoru autorskiego przy realizacji inwestycji.</w:t>
      </w:r>
    </w:p>
    <w:p w:rsidR="00716D19" w:rsidRPr="00426109" w:rsidRDefault="00716D19" w:rsidP="001B67D0">
      <w:pPr>
        <w:pStyle w:val="StylPODSTAWOWY"/>
        <w:ind w:left="709"/>
        <w:rPr>
          <w:color w:val="auto"/>
        </w:rPr>
      </w:pPr>
      <w:r w:rsidRPr="00426109">
        <w:rPr>
          <w:color w:val="auto"/>
        </w:rPr>
        <w:t>Wątpliwości w zakresie zgodności wymagań bądź w zakresie wystąpienia sprzeczności pomiędzy PFU, normami, dokumentacją projektową powinny być wyjaśniane przy udziale Nadzoru Inwestorskiego i Nadzoru Autorskiego przed przystąpieniem do robót budowlanych. Wszelkie konsekwencje wynikające z zaniechania wyjaśnienia wątpliwości w powyższych względach obciążają wyłącznie Wykonawcę Robót.</w:t>
      </w:r>
    </w:p>
    <w:p w:rsidR="00716D19" w:rsidRPr="00426109" w:rsidRDefault="00716D19" w:rsidP="001B67D0">
      <w:pPr>
        <w:pStyle w:val="StylPODSTAWOWY"/>
        <w:ind w:left="709"/>
        <w:rPr>
          <w:color w:val="auto"/>
        </w:rPr>
      </w:pPr>
      <w:r w:rsidRPr="00426109">
        <w:rPr>
          <w:color w:val="auto"/>
        </w:rPr>
        <w:t>Dane określone w Programie Funkcjonalno-Użytkowym będą uważane za wartości docelowe, od których dopuszczalne są odchylenia w ramach określonego przedziału tolerancji. Cechy materiałów i elementów budowli muszą wykazywać zgodność z założeniami określonymi w PFU wymaganiami i standardami, a odstępstwa od tych cech nie mogą przekraczać dopuszczalnego przedziału tolerancji.</w:t>
      </w:r>
    </w:p>
    <w:p w:rsidR="00716D19" w:rsidRPr="00426109" w:rsidRDefault="00716D19" w:rsidP="001B67D0">
      <w:pPr>
        <w:pStyle w:val="StylPODSTAWOWY"/>
        <w:ind w:left="709"/>
        <w:rPr>
          <w:color w:val="auto"/>
        </w:rPr>
      </w:pPr>
      <w:r w:rsidRPr="00426109">
        <w:rPr>
          <w:color w:val="auto"/>
        </w:rPr>
        <w:t>Obowiązuje wykonanie dokumentacji projektowej i robót budowanych zgodnie z obowiązującymi normami polskimi i UE, o ile dokumentacja projektowa lub PFU nie formułuje kryteriów jakościowych ostrzejszych niż te Normy.</w:t>
      </w:r>
    </w:p>
    <w:p w:rsidR="00584E60" w:rsidRPr="00426109" w:rsidRDefault="00584E60" w:rsidP="001B67D0">
      <w:pPr>
        <w:pStyle w:val="StylPODSTAWOWY"/>
        <w:ind w:left="709"/>
        <w:rPr>
          <w:color w:val="auto"/>
        </w:rPr>
      </w:pPr>
    </w:p>
    <w:p w:rsidR="00716D19" w:rsidRPr="00426109" w:rsidRDefault="00716D19" w:rsidP="001B67D0">
      <w:pPr>
        <w:pStyle w:val="StylPODSTAWOWY"/>
        <w:ind w:left="709"/>
        <w:rPr>
          <w:b/>
          <w:bCs/>
          <w:color w:val="auto"/>
        </w:rPr>
      </w:pPr>
      <w:r w:rsidRPr="00426109">
        <w:rPr>
          <w:b/>
          <w:bCs/>
          <w:color w:val="auto"/>
        </w:rPr>
        <w:t>Zakres dopuszczalnych zmian.</w:t>
      </w:r>
    </w:p>
    <w:p w:rsidR="00716D19" w:rsidRPr="00426109" w:rsidRDefault="00716D19" w:rsidP="001B67D0">
      <w:pPr>
        <w:pStyle w:val="StylPODSTAWOWY"/>
        <w:ind w:left="709"/>
        <w:rPr>
          <w:color w:val="auto"/>
        </w:rPr>
      </w:pPr>
      <w:r w:rsidRPr="00426109">
        <w:rPr>
          <w:color w:val="auto"/>
        </w:rPr>
        <w:t>Zakres dopuszczalnych zmian w przedmiocie zamówienia obejmuje:</w:t>
      </w:r>
    </w:p>
    <w:p w:rsidR="00716D19" w:rsidRPr="00426109" w:rsidRDefault="00716D19" w:rsidP="005B2CDF">
      <w:pPr>
        <w:pStyle w:val="StylPODSTAWOWY"/>
        <w:numPr>
          <w:ilvl w:val="0"/>
          <w:numId w:val="24"/>
        </w:numPr>
        <w:rPr>
          <w:color w:val="auto"/>
        </w:rPr>
      </w:pPr>
      <w:r w:rsidRPr="00426109">
        <w:rPr>
          <w:color w:val="auto"/>
        </w:rPr>
        <w:t>Zastosowanie innych rodzajów materiałów, urządzeń lub rozwiązań funkcjonalno-użytkowych niż wymienione w PFU, jednak pod warunkiem, iż ich parametry techniczne i technologiczne oraz standardy wykonania i funkcjonowania będą nie gorsze niż to określa i opisuje PFU.</w:t>
      </w:r>
    </w:p>
    <w:p w:rsidR="00716D19" w:rsidRPr="00426109" w:rsidRDefault="00716D19" w:rsidP="005B2CDF">
      <w:pPr>
        <w:pStyle w:val="StylPODSTAWOWY"/>
        <w:numPr>
          <w:ilvl w:val="0"/>
          <w:numId w:val="24"/>
        </w:numPr>
        <w:rPr>
          <w:color w:val="auto"/>
        </w:rPr>
      </w:pPr>
      <w:r w:rsidRPr="00426109">
        <w:rPr>
          <w:color w:val="auto"/>
        </w:rPr>
        <w:t>Zastosowanie innych rodzajów materiałów, urządzeń lub rozwiązań funkcjonalno- użytkowych niż wymienione w PFU, jeżeli konieczność taka będzie wynikała ze zmiany przepisów lub norm budowlanych zaistniałych w trakcie wykonywania przedmiotu umowy.</w:t>
      </w:r>
    </w:p>
    <w:p w:rsidR="00716D19" w:rsidRPr="00426109" w:rsidRDefault="00716D19" w:rsidP="005B2CDF">
      <w:pPr>
        <w:pStyle w:val="StylPODSTAWOWY"/>
        <w:numPr>
          <w:ilvl w:val="0"/>
          <w:numId w:val="24"/>
        </w:numPr>
        <w:rPr>
          <w:color w:val="auto"/>
        </w:rPr>
      </w:pPr>
      <w:r w:rsidRPr="00426109">
        <w:rPr>
          <w:color w:val="auto"/>
        </w:rPr>
        <w:t xml:space="preserve">Zastosowanie innych rodzajów materiałów urządzeń lub rozwiązań funkcjonalno- użytkowych niż wymienione w PFU, jeżeli konieczność taka będzie wynikała </w:t>
      </w:r>
      <w:r w:rsidRPr="00426109">
        <w:rPr>
          <w:color w:val="auto"/>
        </w:rPr>
        <w:br/>
        <w:t>z nieprzewidzianych okoliczności, niezależnych, od jakości wykonywanych przez Wykonawcę usług, zaistniałych w trakcie wykonywania przedmiotu umowy.</w:t>
      </w:r>
    </w:p>
    <w:p w:rsidR="00716D19" w:rsidRPr="00426109" w:rsidRDefault="00716D19" w:rsidP="001B67D0">
      <w:pPr>
        <w:pStyle w:val="StylPODSTAWOWY"/>
        <w:ind w:left="709"/>
        <w:rPr>
          <w:color w:val="auto"/>
        </w:rPr>
      </w:pPr>
      <w:r w:rsidRPr="00426109">
        <w:rPr>
          <w:color w:val="auto"/>
        </w:rPr>
        <w:t>Każda zmiana musi uzyskać akceptację Zamawiającego i jego Inspektora Nadzoru.</w:t>
      </w:r>
    </w:p>
    <w:p w:rsidR="00584E60" w:rsidRPr="00426109" w:rsidRDefault="00584E60" w:rsidP="001B67D0">
      <w:pPr>
        <w:pStyle w:val="StylPODSTAWOWY"/>
        <w:ind w:left="709"/>
        <w:rPr>
          <w:b/>
          <w:bCs/>
          <w:color w:val="auto"/>
        </w:rPr>
      </w:pPr>
    </w:p>
    <w:p w:rsidR="00716D19" w:rsidRPr="00426109" w:rsidRDefault="00716D19" w:rsidP="001B67D0">
      <w:pPr>
        <w:pStyle w:val="StylPODSTAWOWY"/>
        <w:ind w:left="709"/>
        <w:rPr>
          <w:b/>
          <w:bCs/>
          <w:color w:val="auto"/>
        </w:rPr>
      </w:pPr>
      <w:r w:rsidRPr="00426109">
        <w:rPr>
          <w:b/>
          <w:bCs/>
          <w:color w:val="auto"/>
        </w:rPr>
        <w:t>Roboty dodatkowe.</w:t>
      </w:r>
    </w:p>
    <w:p w:rsidR="00716D19" w:rsidRPr="00426109" w:rsidRDefault="00716D19" w:rsidP="001B67D0">
      <w:pPr>
        <w:pStyle w:val="StylPODSTAWOWY"/>
        <w:ind w:left="709"/>
        <w:rPr>
          <w:color w:val="auto"/>
        </w:rPr>
      </w:pPr>
      <w:r w:rsidRPr="00426109">
        <w:rPr>
          <w:color w:val="auto"/>
        </w:rPr>
        <w:t>Ustala się, iż roboty dodatkowe, nieprzewidziane na etapie sporządzania Programu Funkcjonalno-Użytkowego mogą wystąpić w następujących przypadkach i zakresach:</w:t>
      </w:r>
    </w:p>
    <w:p w:rsidR="00716D19" w:rsidRPr="00426109" w:rsidRDefault="00716D19" w:rsidP="005B2CDF">
      <w:pPr>
        <w:pStyle w:val="Styl4"/>
        <w:numPr>
          <w:ilvl w:val="0"/>
          <w:numId w:val="25"/>
        </w:numPr>
        <w:rPr>
          <w:rFonts w:eastAsia="Calibri"/>
          <w:b w:val="0"/>
          <w:bCs w:val="0"/>
          <w:color w:val="auto"/>
        </w:rPr>
      </w:pPr>
      <w:r w:rsidRPr="00426109">
        <w:rPr>
          <w:rFonts w:eastAsia="Calibri"/>
          <w:b w:val="0"/>
          <w:bCs w:val="0"/>
          <w:color w:val="auto"/>
        </w:rPr>
        <w:lastRenderedPageBreak/>
        <w:t xml:space="preserve">W przypadku odkrycia – w trakcie prac - nieznanych i niemożliwych </w:t>
      </w:r>
      <w:r w:rsidRPr="00426109">
        <w:rPr>
          <w:rFonts w:eastAsia="Calibri"/>
          <w:b w:val="0"/>
          <w:bCs w:val="0"/>
          <w:color w:val="auto"/>
        </w:rPr>
        <w:br/>
        <w:t>do przewidzenia elementów budowlanych lub instalacyjnych wymagających przebudowy.</w:t>
      </w:r>
    </w:p>
    <w:p w:rsidR="00716D19" w:rsidRPr="00426109" w:rsidRDefault="00716D19" w:rsidP="005B2CDF">
      <w:pPr>
        <w:pStyle w:val="Styl4"/>
        <w:numPr>
          <w:ilvl w:val="0"/>
          <w:numId w:val="25"/>
        </w:numPr>
        <w:rPr>
          <w:rFonts w:eastAsia="Calibri"/>
          <w:b w:val="0"/>
          <w:bCs w:val="0"/>
          <w:color w:val="auto"/>
        </w:rPr>
      </w:pPr>
      <w:r w:rsidRPr="00426109">
        <w:rPr>
          <w:rFonts w:eastAsia="Calibri"/>
          <w:b w:val="0"/>
          <w:bCs w:val="0"/>
          <w:color w:val="auto"/>
        </w:rPr>
        <w:t xml:space="preserve">W przypadku zmiany przepisów budowlanych w zakresie objętym zamówieniem. </w:t>
      </w:r>
    </w:p>
    <w:p w:rsidR="00716D19" w:rsidRPr="00426109" w:rsidRDefault="00716D1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rPr>
          <w:rFonts w:ascii="Arial Narrow" w:eastAsia="Calibri" w:hAnsi="Arial Narrow" w:cs="Arial"/>
          <w:sz w:val="22"/>
          <w:szCs w:val="22"/>
        </w:rPr>
      </w:pPr>
      <w:r w:rsidRPr="00426109">
        <w:rPr>
          <w:rFonts w:ascii="Arial Narrow" w:eastAsia="Calibri" w:hAnsi="Arial Narrow" w:cs="Arial"/>
          <w:sz w:val="22"/>
          <w:szCs w:val="22"/>
        </w:rPr>
        <w:t>Wszelkie prace projektowe niewymienione powyżej Wykonawca zobowiązany jest wykonać, jakby stanowiły jeden z elementów umowy zamówienia, a wynagrodzenie za nie mieści się w całkowitej cenie ryczałtowej określonej w umowie, nie powodując jej podwyższenia</w:t>
      </w:r>
    </w:p>
    <w:p w:rsidR="00770B22" w:rsidRPr="00426109" w:rsidRDefault="00770B2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9"/>
        <w:rPr>
          <w:rFonts w:ascii="Arial Narrow" w:eastAsia="Calibri" w:hAnsi="Arial Narrow" w:cs="Arial"/>
          <w:bCs/>
          <w:sz w:val="22"/>
          <w:szCs w:val="22"/>
        </w:rPr>
      </w:pPr>
    </w:p>
    <w:p w:rsidR="009B101C" w:rsidRPr="00426109" w:rsidRDefault="00AE749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u w:color="000000"/>
        </w:rPr>
      </w:pPr>
      <w:r w:rsidRPr="00426109">
        <w:rPr>
          <w:rFonts w:ascii="Arial Narrow" w:eastAsia="Calibri" w:hAnsi="Arial Narrow" w:cs="Arial"/>
          <w:b/>
          <w:sz w:val="22"/>
          <w:szCs w:val="22"/>
        </w:rPr>
        <w:t xml:space="preserve">2.2.1.3  </w:t>
      </w:r>
      <w:r w:rsidR="00930A59" w:rsidRPr="00426109">
        <w:rPr>
          <w:rFonts w:ascii="Arial Narrow" w:eastAsia="Calibri" w:hAnsi="Arial Narrow" w:cs="Arial"/>
          <w:b/>
          <w:sz w:val="22"/>
          <w:szCs w:val="22"/>
          <w:u w:color="000000"/>
        </w:rPr>
        <w:t>Wy</w:t>
      </w:r>
      <w:r w:rsidR="00191032" w:rsidRPr="00426109">
        <w:rPr>
          <w:rFonts w:ascii="Arial Narrow" w:eastAsia="Calibri" w:hAnsi="Arial Narrow" w:cs="Arial"/>
          <w:b/>
          <w:sz w:val="22"/>
          <w:szCs w:val="22"/>
          <w:u w:color="000000"/>
        </w:rPr>
        <w:t>magania</w:t>
      </w:r>
      <w:r w:rsidR="00F703A7" w:rsidRPr="00426109">
        <w:rPr>
          <w:rFonts w:ascii="Arial Narrow" w:eastAsia="Calibri" w:hAnsi="Arial Narrow" w:cs="Arial"/>
          <w:b/>
          <w:sz w:val="22"/>
          <w:szCs w:val="22"/>
          <w:u w:color="000000"/>
        </w:rPr>
        <w:t xml:space="preserve"> </w:t>
      </w:r>
      <w:r w:rsidR="009B101C" w:rsidRPr="00426109">
        <w:rPr>
          <w:rFonts w:ascii="Arial Narrow" w:eastAsia="Calibri" w:hAnsi="Arial Narrow" w:cs="Arial"/>
          <w:b/>
          <w:sz w:val="22"/>
          <w:szCs w:val="22"/>
          <w:u w:color="000000"/>
        </w:rPr>
        <w:t xml:space="preserve">budowlane </w:t>
      </w:r>
      <w:r w:rsidR="00F703A7" w:rsidRPr="00426109">
        <w:rPr>
          <w:rFonts w:ascii="Arial Narrow" w:eastAsia="Calibri" w:hAnsi="Arial Narrow" w:cs="Arial"/>
          <w:b/>
          <w:sz w:val="22"/>
          <w:szCs w:val="22"/>
          <w:u w:color="000000"/>
        </w:rPr>
        <w:t>w zakresie</w:t>
      </w:r>
      <w:r w:rsidR="009B101C" w:rsidRPr="00426109">
        <w:rPr>
          <w:rFonts w:ascii="Arial Narrow" w:eastAsia="Calibri" w:hAnsi="Arial Narrow" w:cs="Arial"/>
          <w:b/>
          <w:sz w:val="22"/>
          <w:szCs w:val="22"/>
          <w:u w:color="000000"/>
        </w:rPr>
        <w:t>:</w:t>
      </w:r>
    </w:p>
    <w:p w:rsidR="00857502" w:rsidRPr="00426109" w:rsidRDefault="009B101C" w:rsidP="00590A9F">
      <w:pPr>
        <w:pStyle w:val="Akapitzlis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A</w:t>
      </w:r>
      <w:r w:rsidR="00F703A7" w:rsidRPr="00426109">
        <w:rPr>
          <w:rFonts w:ascii="Arial Narrow" w:eastAsia="Calibri" w:hAnsi="Arial Narrow" w:cs="Arial"/>
          <w:b/>
          <w:sz w:val="22"/>
          <w:szCs w:val="22"/>
        </w:rPr>
        <w:t>daptacji istniejącej Hali Głównej</w:t>
      </w:r>
      <w:r w:rsidR="00A37D25" w:rsidRPr="00426109">
        <w:rPr>
          <w:rFonts w:ascii="Arial Narrow" w:eastAsia="Calibri" w:hAnsi="Arial Narrow" w:cs="Arial"/>
          <w:b/>
          <w:sz w:val="22"/>
          <w:szCs w:val="22"/>
        </w:rPr>
        <w:t xml:space="preserve"> (budynek C/C1)</w:t>
      </w:r>
      <w:r w:rsidR="00F703A7" w:rsidRPr="00426109">
        <w:rPr>
          <w:rFonts w:ascii="Arial Narrow" w:eastAsia="Calibri" w:hAnsi="Arial Narrow" w:cs="Arial"/>
          <w:b/>
          <w:sz w:val="22"/>
          <w:szCs w:val="22"/>
        </w:rPr>
        <w:t xml:space="preserve"> oraz części </w:t>
      </w:r>
      <w:proofErr w:type="spellStart"/>
      <w:r w:rsidR="00F703A7" w:rsidRPr="00426109">
        <w:rPr>
          <w:rFonts w:ascii="Arial Narrow" w:eastAsia="Calibri" w:hAnsi="Arial Narrow" w:cs="Arial"/>
          <w:b/>
          <w:sz w:val="22"/>
          <w:szCs w:val="22"/>
        </w:rPr>
        <w:t>socjalno</w:t>
      </w:r>
      <w:proofErr w:type="spellEnd"/>
      <w:r w:rsidR="00F703A7" w:rsidRPr="00426109">
        <w:rPr>
          <w:rFonts w:ascii="Arial Narrow" w:eastAsia="Calibri" w:hAnsi="Arial Narrow" w:cs="Arial"/>
          <w:b/>
          <w:sz w:val="22"/>
          <w:szCs w:val="22"/>
        </w:rPr>
        <w:t xml:space="preserve"> biurowej.</w:t>
      </w:r>
    </w:p>
    <w:p w:rsidR="00857502" w:rsidRPr="00426109" w:rsidRDefault="009B101C" w:rsidP="00590A9F">
      <w:pPr>
        <w:pStyle w:val="Akapitzlis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L</w:t>
      </w:r>
      <w:r w:rsidR="00C7797B" w:rsidRPr="00426109">
        <w:rPr>
          <w:rFonts w:ascii="Arial Narrow" w:eastAsia="Calibri" w:hAnsi="Arial Narrow" w:cs="Arial"/>
          <w:b/>
          <w:sz w:val="22"/>
          <w:szCs w:val="22"/>
        </w:rPr>
        <w:t xml:space="preserve">aboratorium badań akustycznych </w:t>
      </w:r>
      <w:r w:rsidRPr="00426109">
        <w:rPr>
          <w:rFonts w:ascii="Arial Narrow" w:eastAsia="Calibri" w:hAnsi="Arial Narrow" w:cs="Arial"/>
          <w:b/>
          <w:sz w:val="22"/>
          <w:szCs w:val="22"/>
        </w:rPr>
        <w:t>wyrobów do wentylacji.</w:t>
      </w:r>
    </w:p>
    <w:p w:rsidR="009B101C" w:rsidRPr="00426109" w:rsidRDefault="00A62743" w:rsidP="00590A9F">
      <w:pPr>
        <w:pStyle w:val="Akapitzlis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Warunki o</w:t>
      </w:r>
      <w:r w:rsidR="009B101C" w:rsidRPr="00426109">
        <w:rPr>
          <w:rFonts w:ascii="Arial Narrow" w:eastAsia="Calibri" w:hAnsi="Arial Narrow" w:cs="Arial"/>
          <w:b/>
          <w:sz w:val="22"/>
          <w:szCs w:val="22"/>
        </w:rPr>
        <w:t xml:space="preserve">chrony przeciwpożarowej budynku </w:t>
      </w:r>
      <w:r w:rsidR="00A37D25" w:rsidRPr="00426109">
        <w:rPr>
          <w:rFonts w:ascii="Arial Narrow" w:eastAsia="Calibri" w:hAnsi="Arial Narrow" w:cs="Arial"/>
          <w:b/>
          <w:sz w:val="22"/>
          <w:szCs w:val="22"/>
        </w:rPr>
        <w:t>C/C1</w:t>
      </w:r>
    </w:p>
    <w:p w:rsidR="00857502" w:rsidRPr="00426109" w:rsidRDefault="0085750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p>
    <w:p w:rsidR="003360D8" w:rsidRPr="00426109" w:rsidRDefault="003360D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Cs/>
          <w:sz w:val="22"/>
          <w:szCs w:val="22"/>
        </w:rPr>
      </w:pPr>
    </w:p>
    <w:p w:rsidR="00804C7A" w:rsidRPr="00426109" w:rsidRDefault="00F60C87" w:rsidP="001B67D0">
      <w:pPr>
        <w:pStyle w:val="Styl2"/>
        <w:rPr>
          <w:color w:val="auto"/>
        </w:rPr>
      </w:pPr>
      <w:r w:rsidRPr="00426109">
        <w:rPr>
          <w:color w:val="auto"/>
        </w:rPr>
        <w:t xml:space="preserve">A.  </w:t>
      </w:r>
      <w:r w:rsidR="00804C7A" w:rsidRPr="00426109">
        <w:rPr>
          <w:color w:val="auto"/>
        </w:rPr>
        <w:t xml:space="preserve">Adaptacja istniejącej Hali Głównej (budynek C/C1) oraz części </w:t>
      </w:r>
      <w:proofErr w:type="spellStart"/>
      <w:r w:rsidR="00804C7A" w:rsidRPr="00426109">
        <w:rPr>
          <w:color w:val="auto"/>
        </w:rPr>
        <w:t>socjalno</w:t>
      </w:r>
      <w:proofErr w:type="spellEnd"/>
      <w:r w:rsidR="00804C7A" w:rsidRPr="00426109">
        <w:rPr>
          <w:color w:val="auto"/>
        </w:rPr>
        <w:t xml:space="preserve"> biurowej.</w:t>
      </w:r>
    </w:p>
    <w:p w:rsidR="005E7E0F" w:rsidRPr="00426109" w:rsidRDefault="004B1AA3" w:rsidP="004B1AA3">
      <w:pPr>
        <w:pStyle w:val="Styl1"/>
        <w:numPr>
          <w:ilvl w:val="0"/>
          <w:numId w:val="0"/>
        </w:numPr>
        <w:ind w:left="708"/>
        <w:rPr>
          <w:color w:val="auto"/>
        </w:rPr>
      </w:pPr>
      <w:r w:rsidRPr="00426109">
        <w:rPr>
          <w:color w:val="auto"/>
        </w:rPr>
        <w:t xml:space="preserve">A.1.1.  </w:t>
      </w:r>
      <w:r w:rsidR="005E7E0F" w:rsidRPr="00426109">
        <w:rPr>
          <w:color w:val="auto"/>
        </w:rPr>
        <w:t>Branża budowlana</w:t>
      </w:r>
    </w:p>
    <w:p w:rsidR="005E7E0F" w:rsidRPr="00426109" w:rsidRDefault="005E7E0F" w:rsidP="001B67D0">
      <w:pPr>
        <w:pStyle w:val="StylPODSTAWOWY"/>
        <w:rPr>
          <w:color w:val="auto"/>
        </w:rPr>
      </w:pPr>
      <w:r w:rsidRPr="00426109">
        <w:rPr>
          <w:color w:val="auto"/>
        </w:rPr>
        <w:t>Elewacja – odświeżenie tynku elewacji oraz uzupełnienie ew. ubytków w tynku. Docieplenie południowej ściany szczytowej w obrębie istniejącej bramy rolowanej.</w:t>
      </w:r>
    </w:p>
    <w:p w:rsidR="005E7E0F" w:rsidRPr="00426109" w:rsidRDefault="005E7E0F" w:rsidP="001B67D0">
      <w:pPr>
        <w:pStyle w:val="StylPODSTAWOWY"/>
        <w:rPr>
          <w:color w:val="auto"/>
        </w:rPr>
      </w:pPr>
      <w:r w:rsidRPr="00426109">
        <w:rPr>
          <w:color w:val="auto"/>
        </w:rPr>
        <w:t xml:space="preserve">Posadzka w Hali – żywica epoksydowa, w wykonaniu odpornym na uszkodzenia mechaniczne ze względu na użytkowanie </w:t>
      </w:r>
      <w:proofErr w:type="spellStart"/>
      <w:r w:rsidRPr="00426109">
        <w:rPr>
          <w:color w:val="auto"/>
        </w:rPr>
        <w:t>paleciaka</w:t>
      </w:r>
      <w:proofErr w:type="spellEnd"/>
      <w:r w:rsidRPr="00426109">
        <w:rPr>
          <w:color w:val="auto"/>
        </w:rPr>
        <w:t xml:space="preserve"> na hali oraz możliwość sporadycznego wjazdu na posadzkę hali wózkiem widłowym o masie 6t + 4t udźwigu), zmywalna, z wyznaczonymi ciągami komunikacyjnymi. Konieczne </w:t>
      </w:r>
      <w:r w:rsidR="00022DFF" w:rsidRPr="00426109">
        <w:rPr>
          <w:color w:val="auto"/>
        </w:rPr>
        <w:t>jest</w:t>
      </w:r>
      <w:r w:rsidRPr="00426109">
        <w:rPr>
          <w:color w:val="auto"/>
        </w:rPr>
        <w:t xml:space="preserve"> wykonania nowej wylewki na Hali ze względu n</w:t>
      </w:r>
      <w:r w:rsidR="00022DFF" w:rsidRPr="00426109">
        <w:rPr>
          <w:color w:val="auto"/>
        </w:rPr>
        <w:t>a spękania istniejącej posadzki oraz przegłębienie laboratorium badawczego.</w:t>
      </w:r>
    </w:p>
    <w:p w:rsidR="005E7E0F" w:rsidRPr="00426109" w:rsidRDefault="005E7E0F" w:rsidP="001B67D0">
      <w:pPr>
        <w:pStyle w:val="StylPODSTAWOWY"/>
        <w:rPr>
          <w:color w:val="auto"/>
        </w:rPr>
      </w:pPr>
      <w:r w:rsidRPr="00426109">
        <w:rPr>
          <w:color w:val="auto"/>
        </w:rPr>
        <w:t>Bramy wjazdowe na Halę – zaleca się wymianę istniejącej stalowej rozwieranej bramy wjazdowej od strony północnej na nowa bramę rolowaną z wbudowanymi drzwiami ewakuacyjnymi, sterowanie elektryczne bramy wraz z możliwością przełączenia na tryb ręczny z poziomu zero.</w:t>
      </w:r>
    </w:p>
    <w:p w:rsidR="005E7E0F" w:rsidRPr="00426109" w:rsidRDefault="005E7E0F" w:rsidP="001B67D0">
      <w:pPr>
        <w:pStyle w:val="StylPODSTAWOWY"/>
        <w:rPr>
          <w:color w:val="auto"/>
        </w:rPr>
      </w:pPr>
      <w:r w:rsidRPr="00426109">
        <w:rPr>
          <w:color w:val="auto"/>
        </w:rPr>
        <w:t xml:space="preserve">Okna Hali – wymiana istniejących okien Hali na okna dźwiękochłonne, o odpowiedniej klasie ognioodporności EI60 (zgodnie z </w:t>
      </w:r>
      <w:r w:rsidR="00AD2A4D" w:rsidRPr="00426109">
        <w:rPr>
          <w:i/>
          <w:iCs/>
          <w:color w:val="auto"/>
        </w:rPr>
        <w:t>„</w:t>
      </w:r>
      <w:r w:rsidRPr="00426109">
        <w:rPr>
          <w:i/>
          <w:iCs/>
          <w:color w:val="auto"/>
        </w:rPr>
        <w:t xml:space="preserve">Analizą </w:t>
      </w:r>
      <w:r w:rsidR="00AD2A4D" w:rsidRPr="00426109">
        <w:rPr>
          <w:i/>
          <w:iCs/>
          <w:color w:val="auto"/>
        </w:rPr>
        <w:t>warunków ochrony przeciwpożarowej budynku C/C1…..”</w:t>
      </w:r>
      <w:r w:rsidRPr="00426109">
        <w:rPr>
          <w:i/>
          <w:iCs/>
          <w:color w:val="auto"/>
        </w:rPr>
        <w:t>)</w:t>
      </w:r>
      <w:r w:rsidRPr="00426109">
        <w:rPr>
          <w:color w:val="auto"/>
        </w:rPr>
        <w:t xml:space="preserve"> w układzie istniejących okien.</w:t>
      </w:r>
    </w:p>
    <w:p w:rsidR="005E7E0F" w:rsidRPr="00426109" w:rsidRDefault="005E7E0F" w:rsidP="001B67D0">
      <w:pPr>
        <w:pStyle w:val="StylPODSTAWOWY"/>
        <w:rPr>
          <w:color w:val="auto"/>
        </w:rPr>
      </w:pPr>
      <w:r w:rsidRPr="00426109">
        <w:rPr>
          <w:color w:val="auto"/>
        </w:rPr>
        <w:t>Należy zapewnić możliwość poruszania się pomiędzy Halą adoptowaną do potrzeb laboratorium a bezpośrednio przylegającą od strony wschodniej Halą nr 2 wykorzystując do tego celu zasłonięta płytami GK bramę stalową rozwieralną.</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W stropach budynku o klasie odporności ogniowej, co najmniej REI 60 w miejscach przejść instalacji o średnicy większej niż 4 cm należy wykonać przepusty instalacyjne o klasie odporności ogniowej elementu, przez który przechodzą.</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W ścianie o klasie odporności ogniowej REI 120 oddzielającej budynek C1/C od pozostałej części kompleksu w otworach drzwiowych należy zastosować drzwi przeciwpożarowe o klasie odporności ogniowej EI 60, natomiast przepusty instalacyjne powinny posiadać klasę odporności ogniowej EI 120. Otwory okienne należy usunąć lub zastosować zamknięcia w postaci okien o klasie odporności ogniowej EI 60, a w przypadku, gdy zajmują ponad 15% powierzchni ściany –usunąć.</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Należy wykonać dodatkowe wyjście ewakuacyjne o wymiarach min. 0,9x2,0m.</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Lokalizacja wyjścia ewakuacyjnego zaznaczona w części graficznej opracowania.</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Wyjście ewakuacyjne może być wykonane w drzwiach bramy.</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Szerokości wyjść ewakuacyjnych z pomieszczeń należy poszerzyć do wymiarów wynoszących min. 0,9x2,0m.</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 xml:space="preserve">Instalację elektryczną należy wyposażyć w przeciwpożarowy wyłącznik prądu.  </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t>Budynek należy wyposażyć w instalację wodociągową przeciwpożarową z hydrantami wewnętrznymi DN 25 spełniającą wymagania przepisów przeciwpożarowych.</w:t>
      </w:r>
    </w:p>
    <w:p w:rsidR="001E732E" w:rsidRPr="00426109" w:rsidRDefault="001E732E" w:rsidP="001E732E">
      <w:pPr>
        <w:pStyle w:val="Styl1"/>
        <w:numPr>
          <w:ilvl w:val="0"/>
          <w:numId w:val="0"/>
        </w:numPr>
        <w:ind w:left="708"/>
        <w:rPr>
          <w:rStyle w:val="search-result-value"/>
          <w:b w:val="0"/>
          <w:color w:val="auto"/>
        </w:rPr>
      </w:pPr>
      <w:r w:rsidRPr="00426109">
        <w:rPr>
          <w:rStyle w:val="search-result-value"/>
          <w:b w:val="0"/>
          <w:color w:val="auto"/>
        </w:rPr>
        <w:lastRenderedPageBreak/>
        <w:t>Budynek należy wyposażyć w gaśnice przeznaczone do gaszenia pożarów grup A, B i C o łącznej masie środka gaśniczego wynoszącej 48 kg.</w:t>
      </w:r>
    </w:p>
    <w:p w:rsidR="007A5E5A" w:rsidRPr="00426109" w:rsidRDefault="007A5E5A"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2F4D73" w:rsidRPr="00426109" w:rsidRDefault="004B1AA3" w:rsidP="004B1AA3">
      <w:pPr>
        <w:pStyle w:val="Styl1"/>
        <w:numPr>
          <w:ilvl w:val="0"/>
          <w:numId w:val="0"/>
        </w:numPr>
        <w:ind w:left="708"/>
        <w:rPr>
          <w:color w:val="auto"/>
        </w:rPr>
      </w:pPr>
      <w:r w:rsidRPr="00426109">
        <w:rPr>
          <w:color w:val="auto"/>
        </w:rPr>
        <w:t xml:space="preserve">A.1.2.  </w:t>
      </w:r>
      <w:r w:rsidR="002F4D73" w:rsidRPr="00426109">
        <w:rPr>
          <w:color w:val="auto"/>
        </w:rPr>
        <w:t>Branża elektryczna</w:t>
      </w:r>
    </w:p>
    <w:p w:rsidR="002F4D73" w:rsidRPr="00426109" w:rsidRDefault="002F4D73" w:rsidP="001B67D0">
      <w:pPr>
        <w:pStyle w:val="StylPODSTAWOWY"/>
        <w:rPr>
          <w:color w:val="auto"/>
        </w:rPr>
      </w:pPr>
      <w:r w:rsidRPr="00426109">
        <w:rPr>
          <w:color w:val="auto"/>
        </w:rPr>
        <w:t>Oświetlenie Hali – montaż nowego oświetlenia LED na Hali – proponuje się lokalizację lamp na słupach poniżej torowiska suwnicy. Istniejące oświetlenie do likwidacji.</w:t>
      </w:r>
    </w:p>
    <w:p w:rsidR="002F4D73" w:rsidRPr="00426109" w:rsidRDefault="002F4D73" w:rsidP="001B67D0">
      <w:pPr>
        <w:pStyle w:val="StylPODSTAWOWY"/>
        <w:rPr>
          <w:color w:val="auto"/>
        </w:rPr>
      </w:pPr>
      <w:r w:rsidRPr="00426109">
        <w:rPr>
          <w:color w:val="auto"/>
        </w:rPr>
        <w:t>Montaż nowego oświetlenia zewnętrznego LED (2szt.) w rejonach bram wjazdowych, usytuowanie oświetlenia umożliwiającego dostęp do nich z poziomu terenu za pomocą drabiny. Typ lamp ujednolicić z istniejącymi na terenie obiektu.</w:t>
      </w:r>
    </w:p>
    <w:p w:rsidR="002F4D73" w:rsidRPr="00426109" w:rsidRDefault="002F4D73" w:rsidP="001B67D0">
      <w:pPr>
        <w:pStyle w:val="StylPODSTAWOWY"/>
        <w:rPr>
          <w:color w:val="auto"/>
        </w:rPr>
      </w:pPr>
      <w:r w:rsidRPr="00426109">
        <w:rPr>
          <w:color w:val="auto"/>
        </w:rPr>
        <w:t xml:space="preserve">Wykonanie nowej instalacji zasilającej laboratorium wraz z rozprowadzeniem instalacji wewnątrz </w:t>
      </w:r>
      <w:r w:rsidR="00022DFF" w:rsidRPr="00426109">
        <w:rPr>
          <w:color w:val="auto"/>
        </w:rPr>
        <w:t>części laboratoryjnej,</w:t>
      </w:r>
    </w:p>
    <w:p w:rsidR="002F4D73" w:rsidRPr="00426109" w:rsidRDefault="002F4D73" w:rsidP="001B67D0">
      <w:pPr>
        <w:pStyle w:val="StylPODSTAWOWY"/>
        <w:rPr>
          <w:color w:val="auto"/>
        </w:rPr>
      </w:pPr>
      <w:r w:rsidRPr="00426109">
        <w:rPr>
          <w:color w:val="auto"/>
        </w:rPr>
        <w:t xml:space="preserve">Wyposażenie instalacji elektrycznej budynku Hali w </w:t>
      </w:r>
      <w:r w:rsidR="00EF20DD" w:rsidRPr="00426109">
        <w:rPr>
          <w:color w:val="auto"/>
        </w:rPr>
        <w:t>przeciwpożarowy</w:t>
      </w:r>
      <w:r w:rsidRPr="00426109">
        <w:rPr>
          <w:color w:val="auto"/>
        </w:rPr>
        <w:t xml:space="preserve"> wyłącznik prądu.</w:t>
      </w:r>
    </w:p>
    <w:p w:rsidR="002F4D73" w:rsidRPr="00426109" w:rsidRDefault="002F4D73" w:rsidP="001B67D0">
      <w:pPr>
        <w:pStyle w:val="StylPODSTAWOWY"/>
        <w:rPr>
          <w:color w:val="auto"/>
        </w:rPr>
      </w:pPr>
      <w:r w:rsidRPr="00426109">
        <w:rPr>
          <w:color w:val="auto"/>
        </w:rPr>
        <w:t>Drogi ewakuacyjne oświetlone wyłącznie światłem sztucznym wymagają zastosowania oświetlenia awaryjnego ewakuacyjnego. Oświetlenie awaryjne ewakuacyjne należy zastosować w korytarzach piwnicy, części klatki schodowej piwnicy, na korytarzach I piętra.</w:t>
      </w:r>
    </w:p>
    <w:p w:rsidR="00F4457F" w:rsidRPr="00426109" w:rsidRDefault="00F4457F" w:rsidP="001B67D0">
      <w:pPr>
        <w:pStyle w:val="StylPODSTAWOWY"/>
        <w:rPr>
          <w:color w:val="auto"/>
        </w:rPr>
      </w:pPr>
    </w:p>
    <w:p w:rsidR="00EF20DD" w:rsidRPr="00426109" w:rsidRDefault="004B1AA3" w:rsidP="004B1AA3">
      <w:pPr>
        <w:pStyle w:val="Styl1"/>
        <w:numPr>
          <w:ilvl w:val="0"/>
          <w:numId w:val="0"/>
        </w:numPr>
        <w:ind w:left="708"/>
        <w:rPr>
          <w:color w:val="auto"/>
        </w:rPr>
      </w:pPr>
      <w:r w:rsidRPr="00426109">
        <w:rPr>
          <w:color w:val="auto"/>
        </w:rPr>
        <w:t xml:space="preserve">A.1.3.  </w:t>
      </w:r>
      <w:r w:rsidR="00EF20DD" w:rsidRPr="00426109">
        <w:rPr>
          <w:color w:val="auto"/>
        </w:rPr>
        <w:t>Branża instalacyjna</w:t>
      </w:r>
    </w:p>
    <w:p w:rsidR="00EF20DD" w:rsidRPr="00426109" w:rsidRDefault="004B1AA3" w:rsidP="004B1AA3">
      <w:pPr>
        <w:pStyle w:val="Styl3"/>
        <w:numPr>
          <w:ilvl w:val="0"/>
          <w:numId w:val="0"/>
        </w:numPr>
        <w:ind w:left="1068"/>
        <w:rPr>
          <w:color w:val="auto"/>
        </w:rPr>
      </w:pPr>
      <w:r w:rsidRPr="00426109">
        <w:rPr>
          <w:color w:val="auto"/>
        </w:rPr>
        <w:t xml:space="preserve">A.1.3.1.  </w:t>
      </w:r>
      <w:proofErr w:type="spellStart"/>
      <w:r w:rsidR="00EF20DD" w:rsidRPr="00426109">
        <w:rPr>
          <w:color w:val="auto"/>
        </w:rPr>
        <w:t>Wod</w:t>
      </w:r>
      <w:proofErr w:type="spellEnd"/>
      <w:r w:rsidR="00EF20DD" w:rsidRPr="00426109">
        <w:rPr>
          <w:color w:val="auto"/>
        </w:rPr>
        <w:t>-kan.</w:t>
      </w:r>
    </w:p>
    <w:p w:rsidR="00EF20DD" w:rsidRPr="00426109" w:rsidRDefault="00EF20DD" w:rsidP="001B67D0">
      <w:pPr>
        <w:pStyle w:val="StylPODSTAWOWY"/>
        <w:ind w:left="1068"/>
        <w:rPr>
          <w:color w:val="auto"/>
        </w:rPr>
      </w:pPr>
      <w:r w:rsidRPr="00426109">
        <w:rPr>
          <w:color w:val="auto"/>
        </w:rPr>
        <w:t xml:space="preserve">Doprowadzenie instalacji </w:t>
      </w:r>
      <w:proofErr w:type="spellStart"/>
      <w:r w:rsidRPr="00426109">
        <w:rPr>
          <w:color w:val="auto"/>
        </w:rPr>
        <w:t>wod-kan</w:t>
      </w:r>
      <w:proofErr w:type="spellEnd"/>
      <w:r w:rsidRPr="00426109">
        <w:rPr>
          <w:color w:val="auto"/>
        </w:rPr>
        <w:t xml:space="preserve"> do nowego laboratorium wg potrzeb (umywalka wraz z przepływowym podgrzewaczem wody oraz osobno przyłącze wody zakończone zaworem czerpalnym zlokalizowanym na zewnętrznej ścianie laboratorium)</w:t>
      </w:r>
    </w:p>
    <w:p w:rsidR="00EF20DD" w:rsidRPr="00426109" w:rsidRDefault="004B1AA3" w:rsidP="004B1AA3">
      <w:pPr>
        <w:pStyle w:val="Styl3"/>
        <w:numPr>
          <w:ilvl w:val="0"/>
          <w:numId w:val="0"/>
        </w:numPr>
        <w:ind w:left="1068"/>
        <w:rPr>
          <w:color w:val="auto"/>
        </w:rPr>
      </w:pPr>
      <w:r w:rsidRPr="00426109">
        <w:rPr>
          <w:color w:val="auto"/>
        </w:rPr>
        <w:t xml:space="preserve">A.1.3.2.  </w:t>
      </w:r>
      <w:r w:rsidR="00EF20DD" w:rsidRPr="00426109">
        <w:rPr>
          <w:color w:val="auto"/>
        </w:rPr>
        <w:t>Instalacja przeciwpożarowa hydrantowa.</w:t>
      </w:r>
    </w:p>
    <w:p w:rsidR="00EF20DD" w:rsidRPr="00426109" w:rsidRDefault="00EF20DD" w:rsidP="001B67D0">
      <w:pPr>
        <w:pStyle w:val="StylPODSTAWOWY"/>
        <w:ind w:left="1068"/>
        <w:rPr>
          <w:color w:val="auto"/>
        </w:rPr>
      </w:pPr>
      <w:r w:rsidRPr="00426109">
        <w:rPr>
          <w:color w:val="auto"/>
        </w:rPr>
        <w:t xml:space="preserve">Pomieszczenie hali badawczej wymaga wyposażenia w instalację wodociągową przeciwpożarową z hydrantami wewnętrznymi DN 25. Instalacja wodociągowa przeciwpożarowa powinna zapewniać możliwość poboru wody z dwóch sąsiednich hydrantów z </w:t>
      </w:r>
      <w:r w:rsidR="005317CC" w:rsidRPr="00426109">
        <w:rPr>
          <w:color w:val="auto"/>
        </w:rPr>
        <w:t>wydajnością, co</w:t>
      </w:r>
      <w:r w:rsidRPr="00426109">
        <w:rPr>
          <w:color w:val="auto"/>
        </w:rPr>
        <w:t xml:space="preserve"> najmniej 1 dm3/s każdy. Ciśnienie na zaworze odcinającym hydrantu nie powinno być mniejsze niż 0,2 </w:t>
      </w:r>
      <w:proofErr w:type="spellStart"/>
      <w:r w:rsidRPr="00426109">
        <w:rPr>
          <w:color w:val="auto"/>
        </w:rPr>
        <w:t>MPa</w:t>
      </w:r>
      <w:proofErr w:type="spellEnd"/>
      <w:r w:rsidRPr="00426109">
        <w:rPr>
          <w:color w:val="auto"/>
        </w:rPr>
        <w:t xml:space="preserve"> oraz większe niż 1,2 </w:t>
      </w:r>
      <w:proofErr w:type="spellStart"/>
      <w:r w:rsidRPr="00426109">
        <w:rPr>
          <w:color w:val="auto"/>
        </w:rPr>
        <w:t>MPa</w:t>
      </w:r>
      <w:proofErr w:type="spellEnd"/>
      <w:r w:rsidRPr="00426109">
        <w:rPr>
          <w:color w:val="auto"/>
        </w:rPr>
        <w:t>. Maksymalny zasięg hydrantów wynosi 33 m (30 m węża oraz 3 m rzutu środka gaśniczego). W pomieszczeniu hali badawczej należy zastosować 3 hydranty wewnętrzne.</w:t>
      </w:r>
    </w:p>
    <w:p w:rsidR="00EF20DD" w:rsidRPr="00426109" w:rsidRDefault="004B1AA3" w:rsidP="004B1AA3">
      <w:pPr>
        <w:pStyle w:val="Styl3"/>
        <w:numPr>
          <w:ilvl w:val="0"/>
          <w:numId w:val="0"/>
        </w:numPr>
        <w:ind w:left="1068"/>
        <w:rPr>
          <w:color w:val="auto"/>
        </w:rPr>
      </w:pPr>
      <w:r w:rsidRPr="00426109">
        <w:rPr>
          <w:color w:val="auto"/>
        </w:rPr>
        <w:t>A.1.3.</w:t>
      </w:r>
      <w:r w:rsidR="00FE2489" w:rsidRPr="00426109">
        <w:rPr>
          <w:color w:val="auto"/>
        </w:rPr>
        <w:t>3</w:t>
      </w:r>
      <w:r w:rsidRPr="00426109">
        <w:rPr>
          <w:color w:val="auto"/>
        </w:rPr>
        <w:t xml:space="preserve">.  </w:t>
      </w:r>
      <w:r w:rsidR="00EF20DD" w:rsidRPr="00426109">
        <w:rPr>
          <w:color w:val="auto"/>
        </w:rPr>
        <w:t>Wentylacja.</w:t>
      </w:r>
    </w:p>
    <w:p w:rsidR="00EF20DD" w:rsidRPr="00426109" w:rsidRDefault="00EF20DD" w:rsidP="001B67D0">
      <w:pPr>
        <w:pStyle w:val="StylPODSTAWOWY"/>
        <w:ind w:left="1068"/>
        <w:rPr>
          <w:color w:val="auto"/>
        </w:rPr>
      </w:pPr>
      <w:r w:rsidRPr="00426109">
        <w:rPr>
          <w:color w:val="auto"/>
        </w:rPr>
        <w:t xml:space="preserve">Kanały wentylacyjne należy poprowadzić w taki </w:t>
      </w:r>
      <w:r w:rsidR="005317CC" w:rsidRPr="00426109">
        <w:rPr>
          <w:color w:val="auto"/>
        </w:rPr>
        <w:t>sposób, aby</w:t>
      </w:r>
      <w:r w:rsidRPr="00426109">
        <w:rPr>
          <w:color w:val="auto"/>
        </w:rPr>
        <w:t xml:space="preserve"> zapewnić możliwość pracy istniejącą suwnicą nad niezabudowaną częścią Hali. Torowisko znajdujące się nad projektowanym laboratorium zostanie wyłączone z ruchu poprzez przesunięcie odbojów z północnego końca Hali.</w:t>
      </w:r>
    </w:p>
    <w:p w:rsidR="00EF20DD" w:rsidRPr="00426109" w:rsidRDefault="00FE2489" w:rsidP="004B1AA3">
      <w:pPr>
        <w:pStyle w:val="Styl3"/>
        <w:numPr>
          <w:ilvl w:val="0"/>
          <w:numId w:val="0"/>
        </w:numPr>
        <w:ind w:left="1068"/>
        <w:rPr>
          <w:color w:val="auto"/>
        </w:rPr>
      </w:pPr>
      <w:r w:rsidRPr="00426109">
        <w:rPr>
          <w:color w:val="auto"/>
        </w:rPr>
        <w:t>A.1.3.</w:t>
      </w:r>
      <w:r w:rsidR="00E96E60" w:rsidRPr="00426109">
        <w:rPr>
          <w:color w:val="auto"/>
        </w:rPr>
        <w:t>4</w:t>
      </w:r>
      <w:r w:rsidRPr="00426109">
        <w:rPr>
          <w:color w:val="auto"/>
        </w:rPr>
        <w:t xml:space="preserve">.  </w:t>
      </w:r>
      <w:r w:rsidR="00EF20DD" w:rsidRPr="00426109">
        <w:rPr>
          <w:color w:val="auto"/>
        </w:rPr>
        <w:t>Klimatyzacja.</w:t>
      </w:r>
    </w:p>
    <w:p w:rsidR="00EF20DD" w:rsidRPr="00426109" w:rsidRDefault="00EF20DD" w:rsidP="001B67D0">
      <w:pPr>
        <w:pStyle w:val="StylPODSTAWOWY"/>
        <w:ind w:left="1068"/>
        <w:rPr>
          <w:color w:val="auto"/>
        </w:rPr>
      </w:pPr>
      <w:r w:rsidRPr="00426109">
        <w:rPr>
          <w:color w:val="auto"/>
        </w:rPr>
        <w:t xml:space="preserve">W części socjalno-biurowej </w:t>
      </w:r>
      <w:r w:rsidR="008B6B0C" w:rsidRPr="00426109">
        <w:rPr>
          <w:color w:val="auto"/>
        </w:rPr>
        <w:t>wymagany</w:t>
      </w:r>
      <w:r w:rsidRPr="00426109">
        <w:rPr>
          <w:color w:val="auto"/>
        </w:rPr>
        <w:t xml:space="preserve"> montaż klimatyzacji. Do tego celu proponuje się montaż klimatyzacji typu SPLIT z oddzielnym agregatem dla każdego z pomieszczeń. Zaleca się rozważyć montaż jednostek zewnętrznych na poziome </w:t>
      </w:r>
      <w:r w:rsidR="005317CC" w:rsidRPr="00426109">
        <w:rPr>
          <w:color w:val="auto"/>
        </w:rPr>
        <w:t>terenu, co</w:t>
      </w:r>
      <w:r w:rsidRPr="00426109">
        <w:rPr>
          <w:color w:val="auto"/>
        </w:rPr>
        <w:t xml:space="preserve"> ułatwi prace konserwacyjne i serwisowe.</w:t>
      </w:r>
    </w:p>
    <w:p w:rsidR="004C659D" w:rsidRPr="00426109" w:rsidRDefault="004C659D" w:rsidP="001B67D0">
      <w:pPr>
        <w:pStyle w:val="Styl2"/>
        <w:rPr>
          <w:color w:val="auto"/>
        </w:rPr>
      </w:pPr>
    </w:p>
    <w:p w:rsidR="00804C7A" w:rsidRPr="00426109" w:rsidRDefault="00A8538C" w:rsidP="001B67D0">
      <w:pPr>
        <w:pStyle w:val="Styl2"/>
        <w:rPr>
          <w:color w:val="auto"/>
        </w:rPr>
      </w:pPr>
      <w:r w:rsidRPr="00426109">
        <w:rPr>
          <w:color w:val="auto"/>
        </w:rPr>
        <w:t xml:space="preserve">B.  </w:t>
      </w:r>
      <w:r w:rsidR="00707EBA" w:rsidRPr="00426109">
        <w:rPr>
          <w:color w:val="auto"/>
        </w:rPr>
        <w:t xml:space="preserve">Wytyczne </w:t>
      </w:r>
      <w:r w:rsidR="003D705A" w:rsidRPr="00426109">
        <w:rPr>
          <w:color w:val="auto"/>
        </w:rPr>
        <w:t xml:space="preserve">budowlane </w:t>
      </w:r>
      <w:r w:rsidR="00707EBA" w:rsidRPr="00426109">
        <w:rPr>
          <w:color w:val="auto"/>
        </w:rPr>
        <w:t>do projektu l</w:t>
      </w:r>
      <w:r w:rsidR="00804C7A" w:rsidRPr="00426109">
        <w:rPr>
          <w:color w:val="auto"/>
        </w:rPr>
        <w:t>aboratorium badań akustycznych wyrobów do wentylacji.</w:t>
      </w:r>
    </w:p>
    <w:p w:rsidR="00E9636E" w:rsidRPr="00426109" w:rsidRDefault="004C659D" w:rsidP="004C659D">
      <w:pPr>
        <w:pStyle w:val="Styl1"/>
        <w:numPr>
          <w:ilvl w:val="0"/>
          <w:numId w:val="0"/>
        </w:numPr>
        <w:ind w:left="708"/>
        <w:rPr>
          <w:color w:val="auto"/>
        </w:rPr>
      </w:pPr>
      <w:r w:rsidRPr="00426109">
        <w:rPr>
          <w:color w:val="auto"/>
        </w:rPr>
        <w:t xml:space="preserve">B.1.1.  </w:t>
      </w:r>
      <w:r w:rsidR="00E9636E" w:rsidRPr="00426109">
        <w:rPr>
          <w:color w:val="auto"/>
        </w:rPr>
        <w:t>Zakres opracowania</w:t>
      </w:r>
    </w:p>
    <w:p w:rsidR="00E9636E" w:rsidRPr="00426109" w:rsidRDefault="00E963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Opracowanie obejmuje wytyczne do projektu budowlano-architektonicznego laboratorium badań akustycznych wyrobów do wentylacji. Prowadzone pomiary mają dotyczyć wyznaczania:</w:t>
      </w:r>
    </w:p>
    <w:p w:rsidR="00E9636E" w:rsidRPr="00426109" w:rsidRDefault="00E9636E" w:rsidP="005B2CDF">
      <w:pPr>
        <w:pStyle w:val="Akapitzlis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izolacyjności akustycznej właściwej lub różnicy poziomów o maksymalnej wartości 70 </w:t>
      </w:r>
      <w:proofErr w:type="spellStart"/>
      <w:r w:rsidRPr="00426109">
        <w:rPr>
          <w:rFonts w:ascii="Arial Narrow" w:eastAsia="Calibri" w:hAnsi="Arial Narrow" w:cs="Arial"/>
          <w:bCs/>
          <w:sz w:val="22"/>
          <w:szCs w:val="22"/>
        </w:rPr>
        <w:t>dB</w:t>
      </w:r>
      <w:proofErr w:type="spellEnd"/>
      <w:r w:rsidRPr="00426109">
        <w:rPr>
          <w:rFonts w:ascii="Arial Narrow" w:eastAsia="Calibri" w:hAnsi="Arial Narrow" w:cs="Arial"/>
          <w:bCs/>
          <w:sz w:val="22"/>
          <w:szCs w:val="22"/>
        </w:rPr>
        <w:t xml:space="preserve"> (zakres częstotliwości 100 - 5 000 Hz),</w:t>
      </w:r>
    </w:p>
    <w:p w:rsidR="00E9636E" w:rsidRPr="00426109" w:rsidRDefault="00E9636E" w:rsidP="005B2CDF">
      <w:pPr>
        <w:pStyle w:val="Akapitzlis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poziomów mocy akustycznej urządzeń na podstawie zmierzonych w komorze pogłosowej poziomów ciśnienia akustycznego (zakres częstotliwości 50 - 10 000 Hz).</w:t>
      </w:r>
    </w:p>
    <w:p w:rsidR="00E9636E" w:rsidRPr="00426109" w:rsidRDefault="00E963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Wytyczne obejmują geometrię pomieszczeń, wstępne rozmieszczenie urządzeń, materiał przegród, rozmieszczenie oraz wypełnienie otworów w ścianach komór, stolarkę. </w:t>
      </w:r>
    </w:p>
    <w:p w:rsidR="00E9636E" w:rsidRPr="00426109" w:rsidRDefault="00E963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Projekt ma obejmować:</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lastRenderedPageBreak/>
        <w:t>Konstrukcję podłóg, stropów i ścian wszystkich pomieszczeń laboratoryjnych i magazynowych</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Dobór wibroizolacji</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Dobór stolarki drzwiowej.</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Projekt pomieszczeń biurowych, socjalnych, sanitariatów</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 xml:space="preserve">Projekt instalacji elektrycznej, LAN, </w:t>
      </w:r>
      <w:proofErr w:type="spellStart"/>
      <w:r w:rsidRPr="00426109">
        <w:rPr>
          <w:rFonts w:ascii="Arial Narrow" w:eastAsia="Calibri" w:hAnsi="Arial Narrow" w:cs="Arial"/>
          <w:bCs/>
          <w:sz w:val="22"/>
          <w:szCs w:val="22"/>
        </w:rPr>
        <w:t>wod-kan</w:t>
      </w:r>
      <w:proofErr w:type="spellEnd"/>
      <w:r w:rsidRPr="00426109">
        <w:rPr>
          <w:rFonts w:ascii="Arial Narrow" w:eastAsia="Calibri" w:hAnsi="Arial Narrow" w:cs="Arial"/>
          <w:bCs/>
          <w:sz w:val="22"/>
          <w:szCs w:val="22"/>
        </w:rPr>
        <w:t>, klimatyzacji</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Dobór suwnicy/podnośnika do komory 1</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Projekt oświetlenia</w:t>
      </w:r>
    </w:p>
    <w:p w:rsidR="00E9636E" w:rsidRPr="00426109" w:rsidRDefault="00E9636E" w:rsidP="005B2CDF">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350"/>
        <w:rPr>
          <w:rFonts w:ascii="Arial Narrow" w:eastAsia="Calibri" w:hAnsi="Arial Narrow" w:cs="Arial"/>
          <w:bCs/>
          <w:sz w:val="22"/>
          <w:szCs w:val="22"/>
        </w:rPr>
      </w:pPr>
      <w:r w:rsidRPr="00426109">
        <w:rPr>
          <w:rFonts w:ascii="Arial Narrow" w:eastAsia="Calibri" w:hAnsi="Arial Narrow" w:cs="Arial"/>
          <w:bCs/>
          <w:sz w:val="22"/>
          <w:szCs w:val="22"/>
        </w:rPr>
        <w:t>Projekt frontowej elewacji (wejście do hali badawczej)</w:t>
      </w:r>
    </w:p>
    <w:p w:rsidR="00E9636E" w:rsidRPr="00426109" w:rsidRDefault="00E963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0B35DA" w:rsidRPr="00426109" w:rsidRDefault="004C659D" w:rsidP="004C659D">
      <w:pPr>
        <w:pStyle w:val="Styl1"/>
        <w:numPr>
          <w:ilvl w:val="0"/>
          <w:numId w:val="0"/>
        </w:numPr>
        <w:ind w:left="708"/>
        <w:rPr>
          <w:color w:val="auto"/>
        </w:rPr>
      </w:pPr>
      <w:r w:rsidRPr="00426109">
        <w:rPr>
          <w:color w:val="auto"/>
        </w:rPr>
        <w:t xml:space="preserve">B.1.2.  </w:t>
      </w:r>
      <w:r w:rsidR="000B35DA" w:rsidRPr="00426109">
        <w:rPr>
          <w:color w:val="auto"/>
        </w:rPr>
        <w:t xml:space="preserve">Normy badawcze – zakres działalności laboratorium </w:t>
      </w:r>
    </w:p>
    <w:p w:rsidR="000B35DA" w:rsidRPr="00426109" w:rsidRDefault="000B35DA"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W projektowanym laboratorium przewiduje się prowadzenie badań wg następujących norm:</w:t>
      </w:r>
    </w:p>
    <w:p w:rsidR="000B35DA" w:rsidRPr="00426109" w:rsidRDefault="000B35DA"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eastAsia="Calibri" w:hAnsi="Arial Narrow" w:cs="Arial"/>
          <w:bCs/>
          <w:sz w:val="22"/>
          <w:szCs w:val="22"/>
        </w:rPr>
      </w:pPr>
    </w:p>
    <w:p w:rsidR="000B35DA" w:rsidRPr="00426109" w:rsidRDefault="000B35DA" w:rsidP="005B2CDF">
      <w:pPr>
        <w:pStyle w:val="Bezodstpw"/>
        <w:numPr>
          <w:ilvl w:val="0"/>
          <w:numId w:val="19"/>
        </w:numPr>
        <w:spacing w:line="276" w:lineRule="auto"/>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13141-1 Wentylacja budynków -- Badanie właściwości elementów/wyrobów do wentylacji mieszkań -- Część 1: Urządzenia do przepływu powietrza montowane w przegrodach zewnętrznych i wewnętrznych</w:t>
      </w:r>
    </w:p>
    <w:p w:rsidR="000B35DA" w:rsidRPr="00426109" w:rsidRDefault="000B35DA" w:rsidP="005B2CDF">
      <w:pPr>
        <w:pStyle w:val="Bezodstpw"/>
        <w:numPr>
          <w:ilvl w:val="0"/>
          <w:numId w:val="19"/>
        </w:numPr>
        <w:spacing w:line="276" w:lineRule="auto"/>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 xml:space="preserve">13141-2 Wentylacja budynków -- Badanie właściwości elementów/wyrobów do wentylacji mieszkań -- Część 2: </w:t>
      </w:r>
      <w:proofErr w:type="spellStart"/>
      <w:r w:rsidRPr="00426109">
        <w:rPr>
          <w:rFonts w:ascii="Arial Narrow" w:eastAsia="Calibri" w:hAnsi="Arial Narrow" w:cs="Arial"/>
          <w:bCs/>
          <w:color w:val="auto"/>
          <w:sz w:val="22"/>
          <w:szCs w:val="22"/>
        </w:rPr>
        <w:t>Wywiewniki</w:t>
      </w:r>
      <w:proofErr w:type="spellEnd"/>
      <w:r w:rsidRPr="00426109">
        <w:rPr>
          <w:rFonts w:ascii="Arial Narrow" w:eastAsia="Calibri" w:hAnsi="Arial Narrow" w:cs="Arial"/>
          <w:bCs/>
          <w:color w:val="auto"/>
          <w:sz w:val="22"/>
          <w:szCs w:val="22"/>
        </w:rPr>
        <w:t xml:space="preserve"> i nawiewniki</w:t>
      </w:r>
    </w:p>
    <w:p w:rsidR="000B35DA" w:rsidRPr="00426109" w:rsidRDefault="000B35DA" w:rsidP="005B2CDF">
      <w:pPr>
        <w:pStyle w:val="Bezodstpw"/>
        <w:numPr>
          <w:ilvl w:val="0"/>
          <w:numId w:val="19"/>
        </w:numPr>
        <w:spacing w:line="276" w:lineRule="auto"/>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PN-EN ISO 5135:2002 -- Akustyka -- Określanie poziomu mocy akustycznej urządzeń przyłączających powietrze, zespołów urządzeń przyłączających powietrze, przepustnic oraz zaworów za pomocą pomiarów w komorze pogłosowej</w:t>
      </w:r>
    </w:p>
    <w:p w:rsidR="00804C7A" w:rsidRPr="00426109" w:rsidRDefault="000B35DA" w:rsidP="005B2CDF">
      <w:pPr>
        <w:pStyle w:val="Bezodstpw"/>
        <w:numPr>
          <w:ilvl w:val="0"/>
          <w:numId w:val="19"/>
        </w:numPr>
        <w:spacing w:line="276" w:lineRule="auto"/>
        <w:rPr>
          <w:rFonts w:ascii="Arial Narrow" w:eastAsia="Calibri" w:hAnsi="Arial Narrow" w:cs="Arial"/>
          <w:bCs/>
          <w:color w:val="auto"/>
          <w:sz w:val="22"/>
          <w:szCs w:val="22"/>
        </w:rPr>
      </w:pPr>
      <w:r w:rsidRPr="00426109">
        <w:rPr>
          <w:rFonts w:ascii="Arial Narrow" w:eastAsia="Calibri" w:hAnsi="Arial Narrow" w:cs="Arial"/>
          <w:bCs/>
          <w:color w:val="auto"/>
          <w:sz w:val="22"/>
          <w:szCs w:val="22"/>
        </w:rPr>
        <w:t>PN-EN ISO 3741:2011 -- Akustyka -- Wyznaczanie poziomów mocy akustycznej i poziomów energii akustycznej źródeł hałasu na podstawie pomiarów ciśnienia akustycznego -- Metody dokładne w komorach pogłosowych</w:t>
      </w:r>
    </w:p>
    <w:p w:rsidR="003A494C" w:rsidRPr="00426109" w:rsidRDefault="004C659D" w:rsidP="004C659D">
      <w:pPr>
        <w:pStyle w:val="Styl1"/>
        <w:numPr>
          <w:ilvl w:val="0"/>
          <w:numId w:val="0"/>
        </w:numPr>
        <w:ind w:left="708"/>
        <w:rPr>
          <w:color w:val="auto"/>
        </w:rPr>
      </w:pPr>
      <w:r w:rsidRPr="00426109">
        <w:rPr>
          <w:color w:val="auto"/>
        </w:rPr>
        <w:t xml:space="preserve">B.1.3.  </w:t>
      </w:r>
      <w:r w:rsidR="003A494C" w:rsidRPr="00426109">
        <w:rPr>
          <w:color w:val="auto"/>
        </w:rPr>
        <w:t>Badane wyroby</w:t>
      </w:r>
    </w:p>
    <w:p w:rsidR="003A494C" w:rsidRPr="00426109" w:rsidRDefault="003A494C"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W projektowanym laboratorium możliwe będzie prowadzenie badań następujących wyrobów do wentylacji:</w:t>
      </w:r>
    </w:p>
    <w:p w:rsidR="001B1934" w:rsidRPr="00426109" w:rsidRDefault="001B1934" w:rsidP="001B67D0">
      <w:pPr>
        <w:spacing w:line="276" w:lineRule="auto"/>
        <w:ind w:left="708"/>
        <w:rPr>
          <w:rFonts w:ascii="Arial Narrow" w:hAnsi="Arial Narrow"/>
          <w:sz w:val="22"/>
          <w:szCs w:val="22"/>
        </w:rPr>
      </w:pPr>
    </w:p>
    <w:tbl>
      <w:tblPr>
        <w:tblStyle w:val="Tabela-Siatk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6"/>
        <w:gridCol w:w="1134"/>
        <w:gridCol w:w="2977"/>
        <w:gridCol w:w="3255"/>
      </w:tblGrid>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Badany element</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Norma</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Mierzona wielkość</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Potrzebne wyposażenie</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Przepustnice regulacyjne i zamykające</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p w:rsidR="001B1934" w:rsidRPr="00426109" w:rsidRDefault="001B1934" w:rsidP="001B67D0">
            <w:pPr>
              <w:spacing w:line="276" w:lineRule="auto"/>
              <w:rPr>
                <w:rFonts w:ascii="Arial Narrow" w:eastAsia="Calibri" w:hAnsi="Arial Narrow" w:cs="Arial"/>
                <w:bCs/>
                <w:sz w:val="22"/>
                <w:szCs w:val="22"/>
              </w:rPr>
            </w:pP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w komorze pogłosowej</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W komorze pogłosowej, jako poziom mocy akustycznej emitowanej do pomieszczenia lub jako hałas emitowany przez obudowę (ISO 5135)</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Przepustnice CAV i VAV</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p w:rsidR="001B1934" w:rsidRPr="00426109" w:rsidRDefault="001B1934" w:rsidP="001B67D0">
            <w:pPr>
              <w:spacing w:line="276" w:lineRule="auto"/>
              <w:rPr>
                <w:rFonts w:ascii="Arial Narrow" w:eastAsia="Calibri" w:hAnsi="Arial Narrow" w:cs="Arial"/>
                <w:bCs/>
                <w:sz w:val="22"/>
                <w:szCs w:val="22"/>
              </w:rPr>
            </w:pP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w komorze pogłosowej</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W komorze pogłosowej, jako poziom mocy akustycznej emitowanej do pomieszczenia lub jako hałas emitowany przez obudowę (ISO 5135)</w:t>
            </w:r>
          </w:p>
          <w:p w:rsidR="001B1934" w:rsidRPr="00426109" w:rsidRDefault="001B1934" w:rsidP="001B67D0">
            <w:pPr>
              <w:spacing w:line="276" w:lineRule="auto"/>
              <w:rPr>
                <w:rFonts w:ascii="Arial Narrow" w:eastAsia="Calibri" w:hAnsi="Arial Narrow" w:cs="Arial"/>
                <w:bCs/>
                <w:sz w:val="22"/>
                <w:szCs w:val="22"/>
              </w:rPr>
            </w:pP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Nawiewniki i </w:t>
            </w:r>
            <w:proofErr w:type="spellStart"/>
            <w:r w:rsidRPr="00426109">
              <w:rPr>
                <w:rFonts w:ascii="Arial Narrow" w:eastAsia="Calibri" w:hAnsi="Arial Narrow" w:cs="Arial"/>
                <w:bCs/>
                <w:sz w:val="22"/>
                <w:szCs w:val="22"/>
              </w:rPr>
              <w:t>wywiewniki</w:t>
            </w:r>
            <w:proofErr w:type="spellEnd"/>
            <w:r w:rsidRPr="00426109">
              <w:rPr>
                <w:rFonts w:ascii="Arial Narrow" w:eastAsia="Calibri" w:hAnsi="Arial Narrow" w:cs="Arial"/>
                <w:bCs/>
                <w:sz w:val="22"/>
                <w:szCs w:val="22"/>
              </w:rPr>
              <w:t xml:space="preserve"> do wentylacji strumieniowej (mieszającej)</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13141-2</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Hałas przepływu wg punktu 5.1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 wg punktu 5.2</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Pomiar w dwóch pomieszczeniach wg punktu 5.3</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 (lub dwie dla zbiorczych kanałów)</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Nawiewniki i </w:t>
            </w:r>
            <w:proofErr w:type="spellStart"/>
            <w:r w:rsidRPr="00426109">
              <w:rPr>
                <w:rFonts w:ascii="Arial Narrow" w:eastAsia="Calibri" w:hAnsi="Arial Narrow" w:cs="Arial"/>
                <w:bCs/>
                <w:sz w:val="22"/>
                <w:szCs w:val="22"/>
              </w:rPr>
              <w:t>wywiewniki</w:t>
            </w:r>
            <w:proofErr w:type="spellEnd"/>
            <w:r w:rsidRPr="00426109">
              <w:rPr>
                <w:rFonts w:ascii="Arial Narrow" w:eastAsia="Calibri" w:hAnsi="Arial Narrow" w:cs="Arial"/>
                <w:bCs/>
                <w:sz w:val="22"/>
                <w:szCs w:val="22"/>
              </w:rPr>
              <w:t xml:space="preserve"> do wentylacji wyporowej</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13141-2</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Nawiewniki i </w:t>
            </w:r>
            <w:proofErr w:type="spellStart"/>
            <w:r w:rsidRPr="00426109">
              <w:rPr>
                <w:rFonts w:ascii="Arial Narrow" w:eastAsia="Calibri" w:hAnsi="Arial Narrow" w:cs="Arial"/>
                <w:bCs/>
                <w:sz w:val="22"/>
                <w:szCs w:val="22"/>
              </w:rPr>
              <w:t>wywiewniki</w:t>
            </w:r>
            <w:proofErr w:type="spellEnd"/>
            <w:r w:rsidRPr="00426109">
              <w:rPr>
                <w:rFonts w:ascii="Arial Narrow" w:eastAsia="Calibri" w:hAnsi="Arial Narrow" w:cs="Arial"/>
                <w:bCs/>
                <w:sz w:val="22"/>
                <w:szCs w:val="22"/>
              </w:rPr>
              <w:t xml:space="preserve"> (kratki </w:t>
            </w:r>
            <w:r w:rsidRPr="00426109">
              <w:rPr>
                <w:rFonts w:ascii="Arial Narrow" w:eastAsia="Calibri" w:hAnsi="Arial Narrow" w:cs="Arial"/>
                <w:bCs/>
                <w:sz w:val="22"/>
                <w:szCs w:val="22"/>
              </w:rPr>
              <w:lastRenderedPageBreak/>
              <w:t>transferowe)</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lastRenderedPageBreak/>
              <w:t>EN 13141-2</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Hałas przepływu wg punktu 5.1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 wg punktu 5.2</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lastRenderedPageBreak/>
              <w:t>Pomiar w dwóch pomieszczeniach wg punktu 5.3</w:t>
            </w:r>
          </w:p>
          <w:p w:rsidR="001B1934" w:rsidRPr="00426109" w:rsidRDefault="001B1934" w:rsidP="001B67D0">
            <w:pPr>
              <w:spacing w:line="276" w:lineRule="auto"/>
              <w:rPr>
                <w:rFonts w:ascii="Arial Narrow" w:eastAsia="Calibri" w:hAnsi="Arial Narrow" w:cs="Arial"/>
                <w:bCs/>
                <w:sz w:val="22"/>
                <w:szCs w:val="22"/>
              </w:rPr>
            </w:pP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Pomiary z przepustnicą</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lastRenderedPageBreak/>
              <w:t>Komora pogłosowa (lub dwie dla zbiorczych kanałów)</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Nawiewniki podłogowe</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(razem z przepustnicą)</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Nawiewniki i </w:t>
            </w:r>
            <w:proofErr w:type="spellStart"/>
            <w:r w:rsidRPr="00426109">
              <w:rPr>
                <w:rFonts w:ascii="Arial Narrow" w:eastAsia="Calibri" w:hAnsi="Arial Narrow" w:cs="Arial"/>
                <w:bCs/>
                <w:sz w:val="22"/>
                <w:szCs w:val="22"/>
              </w:rPr>
              <w:t>wywiewniki</w:t>
            </w:r>
            <w:proofErr w:type="spellEnd"/>
            <w:r w:rsidRPr="00426109">
              <w:rPr>
                <w:rFonts w:ascii="Arial Narrow" w:eastAsia="Calibri" w:hAnsi="Arial Narrow" w:cs="Arial"/>
                <w:bCs/>
                <w:sz w:val="22"/>
                <w:szCs w:val="22"/>
              </w:rPr>
              <w:t xml:space="preserve"> (wentylacja mechaniczna mieszkań)</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(razem z przepustnicą)</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 (lub dwie dla zbiorczych kanałów)</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Czerpnie</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(razem z przepustnicą)</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Wyrzutnie żaluzjowe</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(razem z przepustnicą)</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w:t>
            </w:r>
          </w:p>
        </w:tc>
      </w:tr>
      <w:tr w:rsidR="001B1934" w:rsidRPr="00426109" w:rsidTr="001B1934">
        <w:tc>
          <w:tcPr>
            <w:tcW w:w="1696"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Wyrzutnie innego typu</w:t>
            </w:r>
          </w:p>
        </w:tc>
        <w:tc>
          <w:tcPr>
            <w:tcW w:w="1134"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EN 13141-1</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ISO 5135</w:t>
            </w:r>
          </w:p>
        </w:tc>
        <w:tc>
          <w:tcPr>
            <w:tcW w:w="2977"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proofErr w:type="spellStart"/>
            <w:r w:rsidRPr="00426109">
              <w:rPr>
                <w:rFonts w:ascii="Arial Narrow" w:eastAsia="Calibri" w:hAnsi="Arial Narrow" w:cs="Arial"/>
                <w:bCs/>
                <w:sz w:val="22"/>
                <w:szCs w:val="22"/>
              </w:rPr>
              <w:t>LwA</w:t>
            </w:r>
            <w:proofErr w:type="spellEnd"/>
            <w:r w:rsidRPr="00426109">
              <w:rPr>
                <w:rFonts w:ascii="Arial Narrow" w:eastAsia="Calibri" w:hAnsi="Arial Narrow" w:cs="Arial"/>
                <w:bCs/>
                <w:sz w:val="22"/>
                <w:szCs w:val="22"/>
              </w:rPr>
              <w:t xml:space="preserve"> – poziom mocy akustycznej (razem z przepustnicą)</w:t>
            </w:r>
          </w:p>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Tłumienie wtrącenia</w:t>
            </w:r>
          </w:p>
        </w:tc>
        <w:tc>
          <w:tcPr>
            <w:tcW w:w="3255" w:type="dxa"/>
            <w:tcMar>
              <w:left w:w="28" w:type="dxa"/>
              <w:right w:w="28" w:type="dxa"/>
            </w:tcMar>
          </w:tcPr>
          <w:p w:rsidR="001B1934" w:rsidRPr="00426109" w:rsidRDefault="001B1934" w:rsidP="001B67D0">
            <w:p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Komora pogłosowa</w:t>
            </w:r>
          </w:p>
        </w:tc>
      </w:tr>
    </w:tbl>
    <w:p w:rsidR="00E63A48" w:rsidRPr="00426109" w:rsidRDefault="00E63A48" w:rsidP="004C659D">
      <w:pPr>
        <w:pStyle w:val="Styl1"/>
        <w:numPr>
          <w:ilvl w:val="0"/>
          <w:numId w:val="0"/>
        </w:numPr>
        <w:ind w:left="708"/>
        <w:rPr>
          <w:color w:val="auto"/>
        </w:rPr>
      </w:pPr>
    </w:p>
    <w:p w:rsidR="00807238" w:rsidRPr="00426109" w:rsidRDefault="004C659D" w:rsidP="004C659D">
      <w:pPr>
        <w:pStyle w:val="Styl1"/>
        <w:numPr>
          <w:ilvl w:val="0"/>
          <w:numId w:val="0"/>
        </w:numPr>
        <w:ind w:left="708"/>
        <w:rPr>
          <w:color w:val="auto"/>
        </w:rPr>
      </w:pPr>
      <w:r w:rsidRPr="00426109">
        <w:rPr>
          <w:color w:val="auto"/>
        </w:rPr>
        <w:t xml:space="preserve">B.1.4.  </w:t>
      </w:r>
      <w:r w:rsidR="00807238" w:rsidRPr="00426109">
        <w:rPr>
          <w:color w:val="auto"/>
        </w:rPr>
        <w:t>Ogólna koncepcja laboratorium</w:t>
      </w:r>
    </w:p>
    <w:p w:rsidR="00832CBE"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Laboratorium akustyczne będzie</w:t>
      </w:r>
      <w:r w:rsidR="00832CBE" w:rsidRPr="00426109">
        <w:rPr>
          <w:rFonts w:ascii="Arial Narrow" w:eastAsia="Calibri" w:hAnsi="Arial Narrow" w:cs="Arial"/>
          <w:bCs/>
          <w:sz w:val="22"/>
          <w:szCs w:val="22"/>
        </w:rPr>
        <w:t xml:space="preserve"> znajdowało się w części budynku Hali Głównej (budynek C-C1)- </w:t>
      </w:r>
      <w:r w:rsidRPr="00426109">
        <w:rPr>
          <w:rFonts w:ascii="Arial Narrow" w:eastAsia="Calibri" w:hAnsi="Arial Narrow" w:cs="Arial"/>
          <w:b/>
          <w:sz w:val="22"/>
          <w:szCs w:val="22"/>
        </w:rPr>
        <w:t>rys. 1.</w:t>
      </w:r>
      <w:r w:rsidRPr="00426109">
        <w:rPr>
          <w:rFonts w:ascii="Arial Narrow" w:eastAsia="Calibri" w:hAnsi="Arial Narrow" w:cs="Arial"/>
          <w:bCs/>
          <w:sz w:val="22"/>
          <w:szCs w:val="22"/>
        </w:rPr>
        <w:t xml:space="preserve"> </w:t>
      </w:r>
    </w:p>
    <w:p w:rsidR="00EC1485"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Główną część badawczą laboratorium akustycznego będą stanowiły dwie zespolone komory pogłosowe, </w:t>
      </w:r>
      <w:r w:rsidRPr="00426109">
        <w:rPr>
          <w:rStyle w:val="StylPODSTAWOWYZnak"/>
          <w:color w:val="auto"/>
          <w:sz w:val="22"/>
        </w:rPr>
        <w:t>w których wykonywane będą pomiary akustyczne (poziom ciśnienia akustycznego, poziom mocy akustycznej, izolacyjność akustyczna, tłumienie wtrącenia).</w:t>
      </w:r>
      <w:r w:rsidRPr="00426109">
        <w:rPr>
          <w:rFonts w:ascii="Arial Narrow" w:eastAsia="Calibri" w:hAnsi="Arial Narrow" w:cs="Arial"/>
          <w:bCs/>
          <w:sz w:val="22"/>
          <w:szCs w:val="22"/>
        </w:rPr>
        <w:t xml:space="preserve"> </w:t>
      </w:r>
    </w:p>
    <w:p w:rsidR="00EC1485"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Zamknięta przestrzeń otaczająca komory będzie pełniła jednocześnie rolę pomieszczenia technicznego, w którym będą montowane zestawy urządzeń generujące dźwięk i wymuszające przepływ powietrza przez badane elementy oraz zaplecza pomiarowego i socjalnego dla osób przeprowadzających pomiary. Pokój pomiarowy (sterownia) wyposażona będzie w komputery ze specjalistycznym oprogramowaniem pozwalającym nasterowanie pomiarami, odczyt i rejestrację wyników pomiarów.  </w:t>
      </w:r>
    </w:p>
    <w:p w:rsidR="00985B97" w:rsidRPr="00426109" w:rsidRDefault="00985B97" w:rsidP="001B67D0">
      <w:pPr>
        <w:spacing w:line="276" w:lineRule="auto"/>
        <w:ind w:left="708"/>
        <w:rPr>
          <w:rFonts w:ascii="Arial Narrow" w:eastAsia="Calibri" w:hAnsi="Arial Narrow" w:cs="Arial"/>
          <w:b/>
          <w:sz w:val="22"/>
          <w:szCs w:val="22"/>
        </w:rPr>
      </w:pPr>
      <w:r w:rsidRPr="00426109">
        <w:rPr>
          <w:rFonts w:ascii="Arial Narrow" w:eastAsia="Calibri" w:hAnsi="Arial Narrow" w:cs="Arial"/>
          <w:bCs/>
          <w:sz w:val="22"/>
          <w:szCs w:val="22"/>
        </w:rPr>
        <w:t xml:space="preserve">Schemat laboratorium przedstawiono na </w:t>
      </w:r>
      <w:r w:rsidRPr="00426109">
        <w:rPr>
          <w:rFonts w:ascii="Arial Narrow" w:eastAsia="Calibri" w:hAnsi="Arial Narrow" w:cs="Arial"/>
          <w:b/>
          <w:sz w:val="22"/>
          <w:szCs w:val="22"/>
        </w:rPr>
        <w:t xml:space="preserve">rys. 2. </w:t>
      </w:r>
    </w:p>
    <w:p w:rsidR="00F37FC1" w:rsidRPr="00426109" w:rsidRDefault="00F37FC1" w:rsidP="001B67D0">
      <w:pPr>
        <w:spacing w:line="276" w:lineRule="auto"/>
        <w:ind w:left="708"/>
        <w:rPr>
          <w:rFonts w:ascii="Arial Narrow" w:eastAsia="Calibri" w:hAnsi="Arial Narrow" w:cs="Arial"/>
          <w:b/>
          <w:sz w:val="22"/>
          <w:szCs w:val="22"/>
        </w:rPr>
      </w:pPr>
    </w:p>
    <w:p w:rsidR="00F37FC1" w:rsidRPr="00426109" w:rsidRDefault="00F37FC1" w:rsidP="001B67D0">
      <w:pPr>
        <w:spacing w:line="276" w:lineRule="auto"/>
        <w:ind w:left="708"/>
        <w:rPr>
          <w:rFonts w:ascii="Arial Narrow" w:eastAsia="Calibri" w:hAnsi="Arial Narrow" w:cs="Arial"/>
          <w:b/>
          <w:sz w:val="22"/>
          <w:szCs w:val="22"/>
        </w:rPr>
      </w:pPr>
    </w:p>
    <w:p w:rsidR="00E04F63" w:rsidRPr="00426109" w:rsidRDefault="00E04F63" w:rsidP="001B67D0">
      <w:pPr>
        <w:spacing w:line="276" w:lineRule="auto"/>
        <w:ind w:left="708"/>
        <w:rPr>
          <w:rFonts w:ascii="Arial Narrow" w:eastAsia="Calibri" w:hAnsi="Arial Narrow" w:cs="Arial"/>
          <w:b/>
          <w:sz w:val="22"/>
          <w:szCs w:val="22"/>
        </w:rPr>
      </w:pPr>
    </w:p>
    <w:p w:rsidR="00E04F63" w:rsidRPr="00426109" w:rsidRDefault="00E04F63" w:rsidP="001B67D0">
      <w:pPr>
        <w:spacing w:line="276" w:lineRule="auto"/>
        <w:ind w:left="708"/>
        <w:rPr>
          <w:rFonts w:ascii="Arial Narrow" w:eastAsia="Calibri" w:hAnsi="Arial Narrow" w:cs="Arial"/>
          <w:b/>
          <w:sz w:val="22"/>
          <w:szCs w:val="22"/>
        </w:rPr>
      </w:pPr>
    </w:p>
    <w:p w:rsidR="00E04F63" w:rsidRPr="00426109" w:rsidRDefault="00E04F63" w:rsidP="001B67D0">
      <w:pPr>
        <w:spacing w:line="276" w:lineRule="auto"/>
        <w:ind w:left="708"/>
        <w:rPr>
          <w:rFonts w:ascii="Arial Narrow" w:eastAsia="Calibri" w:hAnsi="Arial Narrow" w:cs="Arial"/>
          <w:b/>
          <w:sz w:val="22"/>
          <w:szCs w:val="22"/>
        </w:rPr>
      </w:pPr>
    </w:p>
    <w:p w:rsidR="00E04F63" w:rsidRPr="00426109" w:rsidRDefault="00E04F63" w:rsidP="001B67D0">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3360D8" w:rsidP="00E04F63">
      <w:pPr>
        <w:spacing w:line="276" w:lineRule="auto"/>
        <w:ind w:left="708"/>
        <w:rPr>
          <w:rFonts w:ascii="Arial Narrow" w:eastAsia="Calibri" w:hAnsi="Arial Narrow" w:cs="Arial"/>
          <w:b/>
          <w:sz w:val="22"/>
          <w:szCs w:val="22"/>
        </w:rPr>
      </w:pPr>
      <w:r w:rsidRPr="00426109">
        <w:rPr>
          <w:rFonts w:ascii="Arial Narrow" w:eastAsia="Calibri" w:hAnsi="Arial Narrow" w:cs="Arial"/>
          <w:b/>
          <w:noProof/>
          <w:sz w:val="22"/>
          <w:szCs w:val="22"/>
          <w:bdr w:val="none" w:sz="0" w:space="0" w:color="auto"/>
        </w:rPr>
        <w:drawing>
          <wp:anchor distT="0" distB="0" distL="114300" distR="114300" simplePos="0" relativeHeight="251667456" behindDoc="0" locked="0" layoutInCell="1" allowOverlap="1">
            <wp:simplePos x="0" y="0"/>
            <wp:positionH relativeFrom="margin">
              <wp:posOffset>596265</wp:posOffset>
            </wp:positionH>
            <wp:positionV relativeFrom="margin">
              <wp:posOffset>-281940</wp:posOffset>
            </wp:positionV>
            <wp:extent cx="5162550" cy="8629650"/>
            <wp:effectExtent l="19050" t="0" r="0" b="0"/>
            <wp:wrapNone/>
            <wp:docPr id="24" name="Obraz 23" descr="KONCEPCJA_20211217_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CEPCJA_20211217_ver3.jpg"/>
                    <pic:cNvPicPr/>
                  </pic:nvPicPr>
                  <pic:blipFill>
                    <a:blip r:embed="rId18" cstate="print"/>
                    <a:srcRect l="10559" t="3061" r="11036" b="3936"/>
                    <a:stretch>
                      <a:fillRect/>
                    </a:stretch>
                  </pic:blipFill>
                  <pic:spPr>
                    <a:xfrm>
                      <a:off x="0" y="0"/>
                      <a:ext cx="5162550" cy="8629650"/>
                    </a:xfrm>
                    <a:prstGeom prst="rect">
                      <a:avLst/>
                    </a:prstGeom>
                  </pic:spPr>
                </pic:pic>
              </a:graphicData>
            </a:graphic>
          </wp:anchor>
        </w:drawing>
      </w: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3360D8" w:rsidRPr="00426109" w:rsidRDefault="003360D8"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0E762B" w:rsidRPr="00426109" w:rsidRDefault="000E762B" w:rsidP="00E04F63">
      <w:pPr>
        <w:spacing w:line="276" w:lineRule="auto"/>
        <w:ind w:left="708"/>
        <w:rPr>
          <w:rFonts w:ascii="Arial Narrow" w:eastAsia="Calibri" w:hAnsi="Arial Narrow" w:cs="Arial"/>
          <w:b/>
          <w:sz w:val="22"/>
          <w:szCs w:val="22"/>
        </w:rPr>
      </w:pPr>
    </w:p>
    <w:p w:rsidR="00E04F63" w:rsidRPr="00426109" w:rsidRDefault="00E04F63" w:rsidP="00E04F63">
      <w:pPr>
        <w:spacing w:line="276" w:lineRule="auto"/>
        <w:ind w:left="708"/>
        <w:jc w:val="right"/>
        <w:rPr>
          <w:rFonts w:ascii="Arial Narrow" w:eastAsia="Calibri" w:hAnsi="Arial Narrow" w:cs="Arial"/>
          <w:b/>
          <w:sz w:val="22"/>
          <w:szCs w:val="22"/>
        </w:rPr>
      </w:pPr>
      <w:r w:rsidRPr="00426109">
        <w:rPr>
          <w:rFonts w:ascii="Arial Narrow" w:eastAsia="Calibri" w:hAnsi="Arial Narrow" w:cs="Arial"/>
          <w:b/>
          <w:sz w:val="22"/>
          <w:szCs w:val="22"/>
        </w:rPr>
        <w:t>Rys. 1 Rzut hali badawczej z zaznaczonym rozmieszczeniem pomieszczeń i komór badawczych</w:t>
      </w:r>
    </w:p>
    <w:p w:rsidR="00E04F63" w:rsidRPr="00426109" w:rsidRDefault="00E04F63" w:rsidP="00E04F63">
      <w:pPr>
        <w:spacing w:line="276" w:lineRule="auto"/>
        <w:ind w:left="708"/>
        <w:jc w:val="right"/>
        <w:rPr>
          <w:rFonts w:ascii="Arial Narrow" w:eastAsia="Calibri" w:hAnsi="Arial Narrow" w:cs="Arial"/>
          <w:b/>
          <w:sz w:val="22"/>
          <w:szCs w:val="22"/>
        </w:rPr>
      </w:pPr>
    </w:p>
    <w:p w:rsidR="00F37FC1" w:rsidRPr="00426109" w:rsidRDefault="008142B8" w:rsidP="009A152D">
      <w:pPr>
        <w:spacing w:line="276" w:lineRule="auto"/>
        <w:ind w:left="708"/>
        <w:jc w:val="center"/>
        <w:rPr>
          <w:rFonts w:ascii="Arial Narrow" w:eastAsia="Calibri" w:hAnsi="Arial Narrow" w:cs="Arial"/>
          <w:b/>
          <w:sz w:val="22"/>
          <w:szCs w:val="22"/>
        </w:rPr>
      </w:pPr>
      <w:r w:rsidRPr="00426109">
        <w:rPr>
          <w:rFonts w:ascii="Arial Narrow" w:eastAsia="Calibri" w:hAnsi="Arial Narrow" w:cs="Arial"/>
          <w:b/>
          <w:noProof/>
          <w:sz w:val="22"/>
          <w:szCs w:val="22"/>
        </w:rPr>
        <w:drawing>
          <wp:inline distT="0" distB="0" distL="0" distR="0">
            <wp:extent cx="3930017" cy="82486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0017" cy="8248650"/>
                    </a:xfrm>
                    <a:prstGeom prst="rect">
                      <a:avLst/>
                    </a:prstGeom>
                    <a:noFill/>
                    <a:ln>
                      <a:noFill/>
                    </a:ln>
                  </pic:spPr>
                </pic:pic>
              </a:graphicData>
            </a:graphic>
          </wp:inline>
        </w:drawing>
      </w:r>
    </w:p>
    <w:p w:rsidR="00E04F63" w:rsidRPr="00426109" w:rsidRDefault="00E04F63" w:rsidP="001B67D0">
      <w:pPr>
        <w:spacing w:line="276" w:lineRule="auto"/>
        <w:ind w:left="708"/>
        <w:rPr>
          <w:rFonts w:ascii="Arial Narrow" w:eastAsia="Calibri" w:hAnsi="Arial Narrow" w:cs="Arial"/>
          <w:b/>
          <w:sz w:val="22"/>
          <w:szCs w:val="22"/>
        </w:rPr>
      </w:pPr>
    </w:p>
    <w:p w:rsidR="008142B8" w:rsidRPr="00426109" w:rsidRDefault="008142B8" w:rsidP="008142B8">
      <w:pPr>
        <w:spacing w:before="120"/>
        <w:jc w:val="right"/>
        <w:rPr>
          <w:rFonts w:ascii="Arial Narrow" w:eastAsia="Calibri" w:hAnsi="Arial Narrow" w:cs="Arial"/>
          <w:b/>
          <w:sz w:val="22"/>
          <w:szCs w:val="22"/>
        </w:rPr>
      </w:pPr>
      <w:r w:rsidRPr="00426109">
        <w:rPr>
          <w:rFonts w:ascii="Arial Narrow" w:eastAsia="Calibri" w:hAnsi="Arial Narrow" w:cs="Arial"/>
          <w:b/>
          <w:sz w:val="22"/>
          <w:szCs w:val="22"/>
        </w:rPr>
        <w:t xml:space="preserve">Rys. 2 Schemat laboratorium </w:t>
      </w:r>
    </w:p>
    <w:p w:rsidR="00985B97"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lastRenderedPageBreak/>
        <w:t xml:space="preserve">We wszystkich pomieszczeniach laboratoryjnych mają być stale utrzymywane warunki laboratoryjne, tj. temperatura powietrza 23 </w:t>
      </w:r>
      <w:r w:rsidRPr="00426109">
        <w:rPr>
          <w:rFonts w:ascii="Arial Narrow" w:eastAsia="Calibri" w:hAnsi="Arial Narrow" w:cs="Arial"/>
          <w:bCs/>
          <w:sz w:val="22"/>
          <w:szCs w:val="22"/>
        </w:rPr>
        <w:sym w:font="Symbol" w:char="F0B1"/>
      </w:r>
      <w:r w:rsidRPr="00426109">
        <w:rPr>
          <w:rFonts w:ascii="Arial Narrow" w:eastAsia="Calibri" w:hAnsi="Arial Narrow" w:cs="Arial"/>
          <w:bCs/>
          <w:sz w:val="22"/>
          <w:szCs w:val="22"/>
        </w:rPr>
        <w:t xml:space="preserve"> 2 </w:t>
      </w:r>
      <w:r w:rsidRPr="00426109">
        <w:rPr>
          <w:rFonts w:ascii="Arial Narrow" w:eastAsia="Calibri" w:hAnsi="Arial Narrow" w:cs="Arial"/>
          <w:bCs/>
          <w:sz w:val="22"/>
          <w:szCs w:val="22"/>
        </w:rPr>
        <w:sym w:font="Symbol" w:char="F0B0"/>
      </w:r>
      <w:r w:rsidRPr="00426109">
        <w:rPr>
          <w:rFonts w:ascii="Arial Narrow" w:eastAsia="Calibri" w:hAnsi="Arial Narrow" w:cs="Arial"/>
          <w:bCs/>
          <w:sz w:val="22"/>
          <w:szCs w:val="22"/>
        </w:rPr>
        <w:t xml:space="preserve">C, wilgotność względna powietrza 50 </w:t>
      </w:r>
      <w:r w:rsidRPr="00426109">
        <w:rPr>
          <w:rFonts w:ascii="Arial Narrow" w:eastAsia="Calibri" w:hAnsi="Arial Narrow" w:cs="Arial"/>
          <w:bCs/>
          <w:sz w:val="22"/>
          <w:szCs w:val="22"/>
        </w:rPr>
        <w:sym w:font="Symbol" w:char="F0B1"/>
      </w:r>
      <w:r w:rsidRPr="00426109">
        <w:rPr>
          <w:rFonts w:ascii="Arial Narrow" w:eastAsia="Calibri" w:hAnsi="Arial Narrow" w:cs="Arial"/>
          <w:bCs/>
          <w:sz w:val="22"/>
          <w:szCs w:val="22"/>
        </w:rPr>
        <w:t xml:space="preserve"> 5 % RH. Bardzo ważnym elementem jest zaprojektowanie instalacji sterującej warunkami klimatycznymi w pomieszczeniu w taki sposób, żeby nie generowały one hałasu w komorach pogłosowych – poziom dźwięku nie może przekraczać 22 </w:t>
      </w:r>
      <w:proofErr w:type="spellStart"/>
      <w:r w:rsidRPr="00426109">
        <w:rPr>
          <w:rFonts w:ascii="Arial Narrow" w:eastAsia="Calibri" w:hAnsi="Arial Narrow" w:cs="Arial"/>
          <w:bCs/>
          <w:sz w:val="22"/>
          <w:szCs w:val="22"/>
        </w:rPr>
        <w:t>dB</w:t>
      </w:r>
      <w:proofErr w:type="spellEnd"/>
      <w:r w:rsidRPr="00426109">
        <w:rPr>
          <w:rFonts w:ascii="Arial Narrow" w:eastAsia="Calibri" w:hAnsi="Arial Narrow" w:cs="Arial"/>
          <w:bCs/>
          <w:sz w:val="22"/>
          <w:szCs w:val="22"/>
        </w:rPr>
        <w:t xml:space="preserve">(A). Jednostki sterujące nie mogą znajdować się wewnątrz komór pogłosowych. </w:t>
      </w:r>
    </w:p>
    <w:p w:rsidR="00985B97"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W pozostałych pomieszczeniach warunki zgodnie z ich przeznaczeniem (biura, sanitariaty, pom. socjalne). </w:t>
      </w:r>
    </w:p>
    <w:p w:rsidR="00985B97"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Do wszystkich pomieszczeń części laboratoryjnej wymagane jest podłączenie instalacji elektrycznej, telefonicznej, LAN, instalacji </w:t>
      </w:r>
      <w:proofErr w:type="spellStart"/>
      <w:r w:rsidRPr="00426109">
        <w:rPr>
          <w:rFonts w:ascii="Arial Narrow" w:eastAsia="Calibri" w:hAnsi="Arial Narrow" w:cs="Arial"/>
          <w:bCs/>
          <w:sz w:val="22"/>
          <w:szCs w:val="22"/>
        </w:rPr>
        <w:t>wod-kan</w:t>
      </w:r>
      <w:proofErr w:type="spellEnd"/>
      <w:r w:rsidRPr="00426109">
        <w:rPr>
          <w:rFonts w:ascii="Arial Narrow" w:eastAsia="Calibri" w:hAnsi="Arial Narrow" w:cs="Arial"/>
          <w:bCs/>
          <w:sz w:val="22"/>
          <w:szCs w:val="22"/>
        </w:rPr>
        <w:t>, klimatyzacji. Niezbędne jest także zapewnienie oświetlenia spełniającego wymagania dla ciągłej pracy ludzi.</w:t>
      </w:r>
    </w:p>
    <w:p w:rsidR="00985B97" w:rsidRPr="00426109" w:rsidRDefault="00985B97" w:rsidP="001B67D0">
      <w:pPr>
        <w:spacing w:line="276" w:lineRule="auto"/>
        <w:ind w:left="708"/>
        <w:rPr>
          <w:rFonts w:ascii="Arial Narrow" w:eastAsia="Calibri" w:hAnsi="Arial Narrow" w:cs="Arial"/>
          <w:bCs/>
          <w:sz w:val="22"/>
          <w:szCs w:val="22"/>
        </w:rPr>
      </w:pPr>
      <w:r w:rsidRPr="00426109">
        <w:rPr>
          <w:rFonts w:ascii="Arial Narrow" w:eastAsia="Calibri" w:hAnsi="Arial Narrow" w:cs="Arial"/>
          <w:bCs/>
          <w:sz w:val="22"/>
          <w:szCs w:val="22"/>
        </w:rPr>
        <w:t xml:space="preserve">Jako dodatkowa powierzchnia, poza częścią badawczą, potrzebne będą: </w:t>
      </w:r>
    </w:p>
    <w:p w:rsidR="00985B97" w:rsidRPr="00426109" w:rsidRDefault="00985B97" w:rsidP="005B2CDF">
      <w:pPr>
        <w:pStyle w:val="Akapitzlist"/>
        <w:numPr>
          <w:ilvl w:val="0"/>
          <w:numId w:val="20"/>
        </w:num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 xml:space="preserve">magazyn dla przyjmowanych próbek wstępnie zaplanowany przy wejściu do hali, z dwóch stron korytarza prowadzącego do pomieszczenia badawczego, zgodnie z </w:t>
      </w:r>
      <w:r w:rsidRPr="00426109">
        <w:rPr>
          <w:rFonts w:ascii="Arial Narrow" w:eastAsia="Calibri" w:hAnsi="Arial Narrow" w:cs="Arial"/>
          <w:b/>
          <w:sz w:val="22"/>
          <w:szCs w:val="22"/>
        </w:rPr>
        <w:t>rys. 1,</w:t>
      </w:r>
    </w:p>
    <w:p w:rsidR="00985B97" w:rsidRPr="00426109" w:rsidRDefault="00F4457F" w:rsidP="005B2CDF">
      <w:pPr>
        <w:pStyle w:val="Akapitzlist"/>
        <w:numPr>
          <w:ilvl w:val="0"/>
          <w:numId w:val="20"/>
        </w:num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dwa</w:t>
      </w:r>
      <w:r w:rsidR="00985B97" w:rsidRPr="00426109">
        <w:rPr>
          <w:rFonts w:ascii="Arial Narrow" w:eastAsia="Calibri" w:hAnsi="Arial Narrow" w:cs="Arial"/>
          <w:bCs/>
          <w:sz w:val="22"/>
          <w:szCs w:val="22"/>
        </w:rPr>
        <w:t xml:space="preserve"> pomieszczenia biurowe</w:t>
      </w:r>
    </w:p>
    <w:p w:rsidR="00985B97" w:rsidRPr="00426109" w:rsidRDefault="00985B97" w:rsidP="005B2CDF">
      <w:pPr>
        <w:pStyle w:val="Akapitzlist"/>
        <w:numPr>
          <w:ilvl w:val="0"/>
          <w:numId w:val="20"/>
        </w:num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sanitariaty</w:t>
      </w:r>
    </w:p>
    <w:p w:rsidR="00985B97" w:rsidRPr="00426109" w:rsidRDefault="00985B97" w:rsidP="005B2CDF">
      <w:pPr>
        <w:pStyle w:val="Akapitzlist"/>
        <w:numPr>
          <w:ilvl w:val="0"/>
          <w:numId w:val="20"/>
        </w:numPr>
        <w:spacing w:line="276" w:lineRule="auto"/>
        <w:rPr>
          <w:rFonts w:ascii="Arial Narrow" w:eastAsia="Calibri" w:hAnsi="Arial Narrow" w:cs="Arial"/>
          <w:bCs/>
          <w:sz w:val="22"/>
          <w:szCs w:val="22"/>
        </w:rPr>
      </w:pPr>
      <w:r w:rsidRPr="00426109">
        <w:rPr>
          <w:rFonts w:ascii="Arial Narrow" w:eastAsia="Calibri" w:hAnsi="Arial Narrow" w:cs="Arial"/>
          <w:bCs/>
          <w:sz w:val="22"/>
          <w:szCs w:val="22"/>
        </w:rPr>
        <w:t>pomieszczenie socjalne</w:t>
      </w:r>
    </w:p>
    <w:p w:rsidR="001B1934" w:rsidRPr="00426109" w:rsidRDefault="001B193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AE4A5B" w:rsidRPr="00426109" w:rsidRDefault="004C659D" w:rsidP="004C659D">
      <w:pPr>
        <w:pStyle w:val="Styl1"/>
        <w:numPr>
          <w:ilvl w:val="0"/>
          <w:numId w:val="0"/>
        </w:numPr>
        <w:ind w:left="708"/>
        <w:rPr>
          <w:color w:val="auto"/>
        </w:rPr>
      </w:pPr>
      <w:r w:rsidRPr="00426109">
        <w:rPr>
          <w:color w:val="auto"/>
        </w:rPr>
        <w:t xml:space="preserve">B.1.5. </w:t>
      </w:r>
      <w:r w:rsidR="00AE4A5B" w:rsidRPr="00426109">
        <w:rPr>
          <w:color w:val="auto"/>
        </w:rPr>
        <w:t xml:space="preserve">Komory badawcze i ich otoczenie  </w:t>
      </w:r>
    </w:p>
    <w:p w:rsidR="00AE4A5B" w:rsidRPr="00426109" w:rsidRDefault="00AE4A5B" w:rsidP="001B67D0">
      <w:pPr>
        <w:pStyle w:val="StylPODSTAWOWY"/>
        <w:rPr>
          <w:color w:val="auto"/>
        </w:rPr>
      </w:pPr>
      <w:r w:rsidRPr="00426109">
        <w:rPr>
          <w:color w:val="auto"/>
        </w:rPr>
        <w:t xml:space="preserve">W ramach zestawu komór przewidziano dwie zespolone komory pogłosowe, spełniające wymagania norm ISO 3741. Komora 1 będzie pełniła zarówno rolę komory odbiorczej dla pomiarów poziomu mocy akustycznej oraz tłumienia wtrącenia, jak i rolę komory nadawczej dla pomiarów izolacyjności akustycznej oraz różnicy poziomów. Komora 2 będzie używana, jako komora odbiorcza dla pomiarów izolacyjności akustycznej oraz różnicy poziomów. Komory będzie otaczało dodatkowe pomieszczenie badawcze, które opisano w punkcie  </w:t>
      </w:r>
      <w:r w:rsidR="00C11F28">
        <w:rPr>
          <w:b/>
          <w:bCs/>
          <w:color w:val="auto"/>
        </w:rPr>
        <w:t>1</w:t>
      </w:r>
      <w:r w:rsidRPr="00426109">
        <w:rPr>
          <w:b/>
          <w:bCs/>
          <w:color w:val="auto"/>
        </w:rPr>
        <w:t>.6</w:t>
      </w:r>
      <w:r w:rsidRPr="00426109">
        <w:rPr>
          <w:color w:val="auto"/>
        </w:rPr>
        <w:t>.</w:t>
      </w:r>
    </w:p>
    <w:p w:rsidR="001B1934" w:rsidRPr="00426109" w:rsidRDefault="001B193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AE4A5B" w:rsidRPr="00426109" w:rsidRDefault="004C659D" w:rsidP="004C659D">
      <w:pPr>
        <w:pStyle w:val="Styl1"/>
        <w:numPr>
          <w:ilvl w:val="0"/>
          <w:numId w:val="0"/>
        </w:numPr>
        <w:ind w:left="708"/>
        <w:rPr>
          <w:color w:val="auto"/>
        </w:rPr>
      </w:pPr>
      <w:r w:rsidRPr="00426109">
        <w:rPr>
          <w:color w:val="auto"/>
        </w:rPr>
        <w:t xml:space="preserve">B.1.6.  </w:t>
      </w:r>
      <w:r w:rsidR="00AE4A5B" w:rsidRPr="00426109">
        <w:rPr>
          <w:color w:val="auto"/>
        </w:rPr>
        <w:t>Pomieszczenie otaczające komory</w:t>
      </w:r>
    </w:p>
    <w:p w:rsidR="00AE4A5B" w:rsidRPr="00426109" w:rsidRDefault="00AE4A5B" w:rsidP="001B67D0">
      <w:pPr>
        <w:pStyle w:val="StylPODSTAWOWY"/>
        <w:rPr>
          <w:color w:val="auto"/>
        </w:rPr>
      </w:pPr>
      <w:r w:rsidRPr="00426109">
        <w:rPr>
          <w:color w:val="auto"/>
        </w:rPr>
        <w:t xml:space="preserve">Komory będą znajdowały się w zamkniętej przestrzeni, odizolowanej od pozostałej części hali poprzez wibroizolację podłogi, ściany o całkowitej izolacyjności akustycznej właściwej </w:t>
      </w:r>
      <w:proofErr w:type="spellStart"/>
      <w:r w:rsidRPr="00426109">
        <w:rPr>
          <w:color w:val="auto"/>
        </w:rPr>
        <w:t>R</w:t>
      </w:r>
      <w:r w:rsidRPr="00426109">
        <w:rPr>
          <w:color w:val="auto"/>
          <w:vertAlign w:val="subscript"/>
        </w:rPr>
        <w:t>w</w:t>
      </w:r>
      <w:proofErr w:type="spellEnd"/>
      <w:r w:rsidRPr="00426109">
        <w:rPr>
          <w:color w:val="auto"/>
        </w:rPr>
        <w:t xml:space="preserve"> + C nie mniejszej niż 54 </w:t>
      </w:r>
      <w:proofErr w:type="spellStart"/>
      <w:r w:rsidRPr="00426109">
        <w:rPr>
          <w:color w:val="auto"/>
        </w:rPr>
        <w:t>dB</w:t>
      </w:r>
      <w:proofErr w:type="spellEnd"/>
      <w:r w:rsidRPr="00426109">
        <w:rPr>
          <w:color w:val="auto"/>
        </w:rPr>
        <w:t xml:space="preserve"> oraz strop o izolacyjności nie mniejszej niż 47 </w:t>
      </w:r>
      <w:proofErr w:type="spellStart"/>
      <w:r w:rsidRPr="00426109">
        <w:rPr>
          <w:color w:val="auto"/>
        </w:rPr>
        <w:t>dB</w:t>
      </w:r>
      <w:proofErr w:type="spellEnd"/>
      <w:r w:rsidRPr="00426109">
        <w:rPr>
          <w:color w:val="auto"/>
        </w:rPr>
        <w:t xml:space="preserve">. Zalecane wymiary pomieszczenia pokazano na </w:t>
      </w:r>
      <w:r w:rsidRPr="00426109">
        <w:rPr>
          <w:b/>
          <w:bCs/>
          <w:color w:val="auto"/>
        </w:rPr>
        <w:t>rys. 2</w:t>
      </w:r>
      <w:r w:rsidRPr="00426109">
        <w:rPr>
          <w:color w:val="auto"/>
        </w:rPr>
        <w:t xml:space="preserve">, przy czym szerokość może być dostosowana do użytkowej szerokości istniejącej hali badawczej. </w:t>
      </w:r>
    </w:p>
    <w:p w:rsidR="00AE4A5B" w:rsidRPr="00426109" w:rsidRDefault="00AE4A5B" w:rsidP="001B67D0">
      <w:pPr>
        <w:pStyle w:val="StylPODSTAWOWY"/>
        <w:rPr>
          <w:color w:val="auto"/>
        </w:rPr>
      </w:pPr>
      <w:r w:rsidRPr="00426109">
        <w:rPr>
          <w:color w:val="auto"/>
        </w:rPr>
        <w:t xml:space="preserve">Pomieszczenie to będzie miało na celu wytłumienie hałasu pochodzącego z pozostałej części hali. Przykładowo ściany otaczające pomieszczenie mogą być wykonane z elementów silikatowych pełnych o klasie gęstości 2.0 i grubości 180 mm z dodatkowym ustrojem dźwiękochłonnym zamontowanym od strony komór. Sufit (strop) od strony pomieszczenia powinien charakteryzować się współczynnikiem pochłaniania </w:t>
      </w:r>
      <w:r w:rsidRPr="00426109">
        <w:rPr>
          <w:color w:val="auto"/>
        </w:rPr>
        <w:sym w:font="Symbol" w:char="F061"/>
      </w:r>
      <w:r w:rsidRPr="00426109">
        <w:rPr>
          <w:color w:val="auto"/>
        </w:rPr>
        <w:t xml:space="preserve">w co najmniej 0,90.  Całe pomieszczenie powinno być odizolowane wibroakustycznie od pozostałej części hali. Proponuje się zastosowanie podkładów wibroakustycznych dobranych w zależności od widma hałasu występującego w hali. Wewnątrz pomieszczenia będą znajdowały się komory pogłosowe, przestrzeń dla montażu urządzeń generujących dźwięk i wymuszających przepływ powietrza przez badane elementy, pokój pomiarowy (sterownia), pokój socjalny oraz umywalka. </w:t>
      </w:r>
    </w:p>
    <w:p w:rsidR="00AE4A5B" w:rsidRPr="00426109" w:rsidRDefault="00AE4A5B" w:rsidP="001B67D0">
      <w:pPr>
        <w:pStyle w:val="StylPODSTAWOWY"/>
        <w:rPr>
          <w:color w:val="auto"/>
        </w:rPr>
      </w:pPr>
      <w:r w:rsidRPr="00426109">
        <w:rPr>
          <w:color w:val="auto"/>
        </w:rPr>
        <w:t xml:space="preserve">Wejście do pomieszczenia będzie od strony części magazynowej poprzez szerokie dwuskrzydłowe drzwi (s x h = 2000 x 2500), umożliwiające wjazd wózkiem widłowym, o minimalnej izolacyjności akustycznej właściwej </w:t>
      </w:r>
      <w:proofErr w:type="spellStart"/>
      <w:r w:rsidRPr="00426109">
        <w:rPr>
          <w:color w:val="auto"/>
        </w:rPr>
        <w:t>R</w:t>
      </w:r>
      <w:r w:rsidRPr="00426109">
        <w:rPr>
          <w:color w:val="auto"/>
          <w:vertAlign w:val="subscript"/>
        </w:rPr>
        <w:t>w</w:t>
      </w:r>
      <w:proofErr w:type="spellEnd"/>
      <w:r w:rsidRPr="00426109">
        <w:rPr>
          <w:color w:val="auto"/>
        </w:rPr>
        <w:t xml:space="preserve"> + C wynoszącej 42 </w:t>
      </w:r>
      <w:proofErr w:type="spellStart"/>
      <w:r w:rsidRPr="00426109">
        <w:rPr>
          <w:color w:val="auto"/>
        </w:rPr>
        <w:t>dB</w:t>
      </w:r>
      <w:proofErr w:type="spellEnd"/>
      <w:r w:rsidRPr="00426109">
        <w:rPr>
          <w:color w:val="auto"/>
        </w:rPr>
        <w:t xml:space="preserve">. Dodatkowo przewidziano wejście do pomieszczenia od strony biur – drzwi jednoskrzydłowe o minimalnej izolacyjności akustycznej właściwej </w:t>
      </w:r>
      <w:proofErr w:type="spellStart"/>
      <w:r w:rsidRPr="00426109">
        <w:rPr>
          <w:color w:val="auto"/>
        </w:rPr>
        <w:t>R</w:t>
      </w:r>
      <w:r w:rsidRPr="00426109">
        <w:rPr>
          <w:color w:val="auto"/>
          <w:vertAlign w:val="subscript"/>
        </w:rPr>
        <w:t>w</w:t>
      </w:r>
      <w:proofErr w:type="spellEnd"/>
      <w:r w:rsidRPr="00426109">
        <w:rPr>
          <w:color w:val="auto"/>
        </w:rPr>
        <w:t xml:space="preserve"> + C wynoszącej  42 </w:t>
      </w:r>
      <w:proofErr w:type="spellStart"/>
      <w:r w:rsidRPr="00426109">
        <w:rPr>
          <w:color w:val="auto"/>
        </w:rPr>
        <w:t>dB</w:t>
      </w:r>
      <w:proofErr w:type="spellEnd"/>
      <w:r w:rsidRPr="00426109">
        <w:rPr>
          <w:color w:val="auto"/>
        </w:rPr>
        <w:t xml:space="preserve">. </w:t>
      </w:r>
    </w:p>
    <w:p w:rsidR="001B1934" w:rsidRPr="00426109" w:rsidRDefault="001B193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97EA4" w:rsidRPr="00426109" w:rsidRDefault="00B97EA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3B4902" w:rsidRPr="00426109" w:rsidRDefault="003B490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15413" w:rsidRPr="00426109" w:rsidRDefault="005C74EF" w:rsidP="005C74EF">
      <w:pPr>
        <w:pStyle w:val="Styl1"/>
        <w:numPr>
          <w:ilvl w:val="0"/>
          <w:numId w:val="0"/>
        </w:numPr>
        <w:ind w:left="708"/>
        <w:rPr>
          <w:color w:val="auto"/>
        </w:rPr>
      </w:pPr>
      <w:r w:rsidRPr="00426109">
        <w:rPr>
          <w:color w:val="auto"/>
        </w:rPr>
        <w:lastRenderedPageBreak/>
        <w:t xml:space="preserve">B.1.7.  </w:t>
      </w:r>
      <w:r w:rsidR="00115413" w:rsidRPr="00426109">
        <w:rPr>
          <w:color w:val="auto"/>
        </w:rPr>
        <w:t>Zespolone komory pogłosowe 1 i 2</w:t>
      </w:r>
    </w:p>
    <w:p w:rsidR="00115413" w:rsidRPr="00426109" w:rsidRDefault="00115413" w:rsidP="001B67D0">
      <w:pPr>
        <w:pStyle w:val="StylPODSTAWOWY"/>
        <w:rPr>
          <w:color w:val="auto"/>
        </w:rPr>
      </w:pPr>
      <w:r w:rsidRPr="00426109">
        <w:rPr>
          <w:color w:val="auto"/>
        </w:rPr>
        <w:t>Objętość komory 1 będzie wynosiła 202 m</w:t>
      </w:r>
      <w:r w:rsidRPr="00426109">
        <w:rPr>
          <w:color w:val="auto"/>
          <w:vertAlign w:val="superscript"/>
        </w:rPr>
        <w:t>3</w:t>
      </w:r>
      <w:r w:rsidRPr="00426109">
        <w:rPr>
          <w:color w:val="auto"/>
        </w:rPr>
        <w:t>, a komory 2 - 102 m</w:t>
      </w:r>
      <w:r w:rsidRPr="00426109">
        <w:rPr>
          <w:color w:val="auto"/>
          <w:vertAlign w:val="superscript"/>
        </w:rPr>
        <w:t>3</w:t>
      </w:r>
      <w:r w:rsidRPr="00426109">
        <w:rPr>
          <w:color w:val="auto"/>
        </w:rPr>
        <w:t>. Ściany komór będą wykonane z żelbetu (beton o gęstości co najmniej 2500 kg/m</w:t>
      </w:r>
      <w:r w:rsidRPr="00426109">
        <w:rPr>
          <w:color w:val="auto"/>
          <w:vertAlign w:val="superscript"/>
        </w:rPr>
        <w:t>3</w:t>
      </w:r>
      <w:r w:rsidRPr="00426109">
        <w:rPr>
          <w:color w:val="auto"/>
        </w:rPr>
        <w:t xml:space="preserve">). Grubość poszczególnych ścian podano na </w:t>
      </w:r>
      <w:r w:rsidRPr="00426109">
        <w:rPr>
          <w:b/>
          <w:bCs/>
          <w:color w:val="auto"/>
        </w:rPr>
        <w:t>rys. 3.</w:t>
      </w:r>
      <w:r w:rsidRPr="00426109">
        <w:rPr>
          <w:color w:val="auto"/>
        </w:rPr>
        <w:t xml:space="preserve"> Wszystkie powierzchnie wewnętrzne ścian, sufitu oraz podłogi muszą mieć gładką powierzchnię dla zapewnienia warunków pogłosowych zgodnie z ISO 3741. Komory będą posadowione na płycie otaczającego pomieszczenia i odizolowane od niego poprzez wibroizolację. Dobór izolatorów będzie zależny od widma hałasu</w:t>
      </w:r>
      <w:r w:rsidR="00F4457F" w:rsidRPr="00426109">
        <w:rPr>
          <w:color w:val="auto"/>
        </w:rPr>
        <w:t xml:space="preserve"> występującego w hali badawczej- na etapie projektowania.</w:t>
      </w:r>
    </w:p>
    <w:p w:rsidR="00115413" w:rsidRPr="00426109" w:rsidRDefault="00115413" w:rsidP="001B67D0">
      <w:pPr>
        <w:pStyle w:val="StylPODSTAWOWY"/>
        <w:rPr>
          <w:color w:val="auto"/>
        </w:rPr>
      </w:pPr>
      <w:r w:rsidRPr="00426109">
        <w:rPr>
          <w:color w:val="auto"/>
        </w:rPr>
        <w:t xml:space="preserve">Wejście do komór 1 </w:t>
      </w:r>
      <w:r w:rsidR="009E2184" w:rsidRPr="00426109">
        <w:rPr>
          <w:color w:val="auto"/>
        </w:rPr>
        <w:t>i 2 odbywać</w:t>
      </w:r>
      <w:r w:rsidRPr="00426109">
        <w:rPr>
          <w:color w:val="auto"/>
        </w:rPr>
        <w:t xml:space="preserve"> się będzie poprzez szerokie dwuskrzydłowe drzwi (s x h = 2000 x 2500), umożliwiające wjazd wózkiem widłowym, o minimalnej izolacyjności akustycznej właściwej </w:t>
      </w:r>
      <w:proofErr w:type="spellStart"/>
      <w:r w:rsidRPr="00426109">
        <w:rPr>
          <w:color w:val="auto"/>
        </w:rPr>
        <w:t>R</w:t>
      </w:r>
      <w:r w:rsidRPr="00426109">
        <w:rPr>
          <w:color w:val="auto"/>
          <w:vertAlign w:val="subscript"/>
        </w:rPr>
        <w:t>w</w:t>
      </w:r>
      <w:proofErr w:type="spellEnd"/>
      <w:r w:rsidRPr="00426109">
        <w:rPr>
          <w:color w:val="auto"/>
        </w:rPr>
        <w:t xml:space="preserve"> + C  wynoszącej 47 </w:t>
      </w:r>
      <w:proofErr w:type="spellStart"/>
      <w:r w:rsidRPr="00426109">
        <w:rPr>
          <w:color w:val="auto"/>
        </w:rPr>
        <w:t>dB</w:t>
      </w:r>
      <w:proofErr w:type="spellEnd"/>
      <w:r w:rsidRPr="00426109">
        <w:rPr>
          <w:color w:val="auto"/>
        </w:rPr>
        <w:t>.</w:t>
      </w:r>
    </w:p>
    <w:p w:rsidR="00115413" w:rsidRPr="00426109" w:rsidRDefault="00115413" w:rsidP="001B67D0">
      <w:pPr>
        <w:pStyle w:val="StylPODSTAWOWY"/>
        <w:rPr>
          <w:color w:val="auto"/>
        </w:rPr>
      </w:pPr>
      <w:r w:rsidRPr="00426109">
        <w:rPr>
          <w:color w:val="auto"/>
        </w:rPr>
        <w:t xml:space="preserve">W ścianach komór zaprojektowane będą otwory umożliwiające podłączenie do nich różnych konfiguracji badanych wyrobów do wentylacji. Otwory te mają być wykonane zgodnie z </w:t>
      </w:r>
      <w:r w:rsidRPr="00426109">
        <w:rPr>
          <w:b/>
          <w:bCs/>
          <w:color w:val="auto"/>
        </w:rPr>
        <w:t>rysunkami 3-7</w:t>
      </w:r>
      <w:r w:rsidRPr="00426109">
        <w:rPr>
          <w:color w:val="auto"/>
        </w:rPr>
        <w:t xml:space="preserve">. W zależności od potrzeb otwory będą zamykane specjalnymi elementami o dostatecznie dużej izolacyjności (np. blacha stalowa 2mm + wełna mineralna o gęstości </w:t>
      </w:r>
      <w:r w:rsidRPr="00426109">
        <w:rPr>
          <w:rFonts w:eastAsia="MS Gothic"/>
          <w:color w:val="auto"/>
        </w:rPr>
        <w:t>≥ 40 kg/m</w:t>
      </w:r>
      <w:r w:rsidRPr="00426109">
        <w:rPr>
          <w:rFonts w:eastAsia="MS Gothic"/>
          <w:color w:val="auto"/>
          <w:vertAlign w:val="superscript"/>
        </w:rPr>
        <w:t>3</w:t>
      </w:r>
      <w:r w:rsidRPr="00426109">
        <w:rPr>
          <w:rFonts w:eastAsia="MS Gothic"/>
          <w:color w:val="auto"/>
        </w:rPr>
        <w:t>)</w:t>
      </w:r>
      <w:r w:rsidRPr="00426109">
        <w:rPr>
          <w:color w:val="auto"/>
        </w:rPr>
        <w:t xml:space="preserve">, lub fragmentami ścian dostosowanymi do konstrukcji ścian komór i przekrojów badanych elementów (np. ścianami podwójnymi z elementów silikatowych pełnych, o klasie gęstości 2.0 i grubości 200 + 240 mm, postawionych w odległości 50 mm, z przestrzenią wypełnioną luźno ułożoną wełną mineralną o gęstości </w:t>
      </w:r>
      <w:r w:rsidRPr="00426109">
        <w:rPr>
          <w:rFonts w:eastAsia="MS Gothic"/>
          <w:color w:val="auto"/>
        </w:rPr>
        <w:sym w:font="Symbol" w:char="F0A3"/>
      </w:r>
      <w:r w:rsidRPr="00426109">
        <w:rPr>
          <w:rFonts w:eastAsia="MS Gothic"/>
          <w:color w:val="auto"/>
        </w:rPr>
        <w:t xml:space="preserve"> 40 kg/m</w:t>
      </w:r>
      <w:r w:rsidRPr="00426109">
        <w:rPr>
          <w:rFonts w:eastAsia="MS Gothic"/>
          <w:color w:val="auto"/>
          <w:vertAlign w:val="superscript"/>
        </w:rPr>
        <w:t>3</w:t>
      </w:r>
      <w:r w:rsidRPr="00426109">
        <w:rPr>
          <w:rFonts w:eastAsia="MS Gothic"/>
          <w:color w:val="auto"/>
        </w:rPr>
        <w:t>)</w:t>
      </w:r>
      <w:r w:rsidRPr="00426109">
        <w:rPr>
          <w:color w:val="auto"/>
        </w:rPr>
        <w:t xml:space="preserve">. </w:t>
      </w:r>
    </w:p>
    <w:p w:rsidR="00115413" w:rsidRPr="00426109" w:rsidRDefault="00115413" w:rsidP="001B67D0">
      <w:pPr>
        <w:pStyle w:val="StylPODSTAWOWY"/>
        <w:rPr>
          <w:color w:val="auto"/>
        </w:rPr>
      </w:pPr>
      <w:r w:rsidRPr="00426109">
        <w:rPr>
          <w:color w:val="auto"/>
        </w:rPr>
        <w:t xml:space="preserve">W stropach nad komorami mają znajdować się otwory zabezpieczone tłumikami akustycznymi, które będą zapewniały wyrównanie ciśnienia podczas pomiarów. Komory wraz z przyłączonymi urządzeniami muszą być tak zaprojektowane, żeby przy zamkniętych drzwiach i otworach badawczych oraz przy otwartych otworach wyrównujących ciśnienie i działających urządzeniach zapewniających stałe warunki laboratoryjne, poziom dźwięku w komorach nie przekraczał 25 </w:t>
      </w:r>
      <w:proofErr w:type="spellStart"/>
      <w:r w:rsidRPr="00426109">
        <w:rPr>
          <w:color w:val="auto"/>
        </w:rPr>
        <w:t>dB</w:t>
      </w:r>
      <w:proofErr w:type="spellEnd"/>
      <w:r w:rsidRPr="00426109">
        <w:rPr>
          <w:color w:val="auto"/>
        </w:rPr>
        <w:t>.</w:t>
      </w:r>
    </w:p>
    <w:p w:rsidR="00115413" w:rsidRPr="00426109" w:rsidRDefault="00115413" w:rsidP="001B67D0">
      <w:pPr>
        <w:pStyle w:val="StylPODSTAWOWY"/>
        <w:rPr>
          <w:color w:val="auto"/>
        </w:rPr>
      </w:pPr>
      <w:r w:rsidRPr="00426109">
        <w:rPr>
          <w:color w:val="auto"/>
        </w:rPr>
        <w:t>W komorze 1 będzie zamontowana suwnica bramowa o udźwigu do 1000 kg. Dobór oraz usytuowanie suwnicy w komorze do ustalenia na etapie projektu celem jak najbardziej efektywnego wykorzystania przestrzeni roboczej ze względu na nieforemny kształt komory.</w:t>
      </w:r>
    </w:p>
    <w:p w:rsidR="001B1934" w:rsidRPr="00426109" w:rsidRDefault="001B193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r w:rsidRPr="00426109">
        <w:rPr>
          <w:rFonts w:ascii="Arial Narrow" w:eastAsia="Calibri" w:hAnsi="Arial Narrow" w:cs="Arial"/>
          <w:b/>
          <w:noProof/>
          <w:sz w:val="22"/>
          <w:szCs w:val="22"/>
        </w:rPr>
        <w:lastRenderedPageBreak/>
        <w:drawing>
          <wp:inline distT="0" distB="0" distL="0" distR="0">
            <wp:extent cx="4286250" cy="7665022"/>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2496" b="873"/>
                    <a:stretch>
                      <a:fillRect/>
                    </a:stretch>
                  </pic:blipFill>
                  <pic:spPr bwMode="auto">
                    <a:xfrm>
                      <a:off x="0" y="0"/>
                      <a:ext cx="4286250" cy="7665022"/>
                    </a:xfrm>
                    <a:prstGeom prst="rect">
                      <a:avLst/>
                    </a:prstGeom>
                    <a:noFill/>
                    <a:ln>
                      <a:noFill/>
                    </a:ln>
                  </pic:spPr>
                </pic:pic>
              </a:graphicData>
            </a:graphic>
          </wp:inline>
        </w:drawing>
      </w: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92200" w:rsidRPr="00426109" w:rsidRDefault="00B92200" w:rsidP="008142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8142B8" w:rsidRPr="00426109" w:rsidRDefault="008142B8" w:rsidP="008142B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r w:rsidRPr="00426109">
        <w:rPr>
          <w:rFonts w:ascii="Arial Narrow" w:eastAsia="Calibri" w:hAnsi="Arial Narrow" w:cs="Arial"/>
          <w:b/>
          <w:sz w:val="22"/>
          <w:szCs w:val="22"/>
        </w:rPr>
        <w:t>Rys. 3 Rzut komór pogłosowych</w:t>
      </w:r>
      <w:r w:rsidR="001312A4" w:rsidRPr="00426109">
        <w:rPr>
          <w:rFonts w:ascii="Arial Narrow" w:eastAsia="Calibri" w:hAnsi="Arial Narrow" w:cs="Arial"/>
          <w:b/>
          <w:sz w:val="22"/>
          <w:szCs w:val="22"/>
        </w:rPr>
        <w:t xml:space="preserve"> (schemat)</w:t>
      </w: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72394A" w:rsidRPr="00426109" w:rsidRDefault="0072394A"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r w:rsidRPr="00426109">
        <w:rPr>
          <w:rFonts w:ascii="Arial Narrow" w:eastAsia="Calibri" w:hAnsi="Arial Narrow" w:cs="Arial"/>
          <w:b/>
          <w:noProof/>
          <w:sz w:val="22"/>
          <w:szCs w:val="22"/>
        </w:rPr>
        <w:drawing>
          <wp:inline distT="0" distB="0" distL="0" distR="0">
            <wp:extent cx="2980707" cy="8478982"/>
            <wp:effectExtent l="0" t="0" r="0" b="0"/>
            <wp:docPr id="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r="12238"/>
                    <a:stretch>
                      <a:fillRect/>
                    </a:stretch>
                  </pic:blipFill>
                  <pic:spPr bwMode="auto">
                    <a:xfrm rot="10800000">
                      <a:off x="0" y="0"/>
                      <a:ext cx="2980707" cy="8478982"/>
                    </a:xfrm>
                    <a:prstGeom prst="rect">
                      <a:avLst/>
                    </a:prstGeom>
                    <a:noFill/>
                    <a:ln>
                      <a:noFill/>
                    </a:ln>
                  </pic:spPr>
                </pic:pic>
              </a:graphicData>
            </a:graphic>
          </wp:inline>
        </w:drawing>
      </w:r>
    </w:p>
    <w:p w:rsidR="00B97EA4" w:rsidRPr="00426109" w:rsidRDefault="00B97EA4"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r w:rsidRPr="00426109">
        <w:rPr>
          <w:rFonts w:ascii="Arial Narrow" w:eastAsia="Calibri" w:hAnsi="Arial Narrow" w:cs="Arial"/>
          <w:b/>
          <w:sz w:val="22"/>
          <w:szCs w:val="22"/>
        </w:rPr>
        <w:t>Rys. 4 Przekrój A-A</w:t>
      </w:r>
      <w:r w:rsidR="001312A4" w:rsidRPr="00426109">
        <w:rPr>
          <w:rFonts w:ascii="Arial Narrow" w:eastAsia="Calibri" w:hAnsi="Arial Narrow" w:cs="Arial"/>
          <w:b/>
          <w:sz w:val="22"/>
          <w:szCs w:val="22"/>
        </w:rPr>
        <w:t xml:space="preserve"> (schemat)</w:t>
      </w:r>
    </w:p>
    <w:p w:rsidR="008142B8" w:rsidRPr="00426109" w:rsidRDefault="008142B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B97EA4" w:rsidRPr="00426109" w:rsidRDefault="0072394A"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r w:rsidRPr="00426109">
        <w:rPr>
          <w:rFonts w:ascii="Arial Narrow" w:eastAsia="Calibri" w:hAnsi="Arial Narrow" w:cs="Arial"/>
          <w:b/>
          <w:noProof/>
          <w:sz w:val="22"/>
          <w:szCs w:val="22"/>
        </w:rPr>
        <w:drawing>
          <wp:inline distT="0" distB="0" distL="0" distR="0">
            <wp:extent cx="3699387" cy="849085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0100"/>
                    <a:stretch>
                      <a:fillRect/>
                    </a:stretch>
                  </pic:blipFill>
                  <pic:spPr bwMode="auto">
                    <a:xfrm>
                      <a:off x="0" y="0"/>
                      <a:ext cx="3699387" cy="8490858"/>
                    </a:xfrm>
                    <a:prstGeom prst="rect">
                      <a:avLst/>
                    </a:prstGeom>
                    <a:noFill/>
                    <a:ln>
                      <a:noFill/>
                    </a:ln>
                  </pic:spPr>
                </pic:pic>
              </a:graphicData>
            </a:graphic>
          </wp:inline>
        </w:drawing>
      </w:r>
    </w:p>
    <w:p w:rsidR="000A0222" w:rsidRPr="00426109" w:rsidRDefault="000A0222" w:rsidP="000A0222">
      <w:pPr>
        <w:jc w:val="right"/>
        <w:rPr>
          <w:rFonts w:ascii="Arial Narrow" w:eastAsia="Calibri" w:hAnsi="Arial Narrow" w:cs="Arial"/>
          <w:b/>
          <w:sz w:val="22"/>
          <w:szCs w:val="22"/>
        </w:rPr>
      </w:pPr>
      <w:r w:rsidRPr="00426109">
        <w:rPr>
          <w:rFonts w:ascii="Arial Narrow" w:eastAsia="Calibri" w:hAnsi="Arial Narrow" w:cs="Arial"/>
          <w:b/>
          <w:sz w:val="22"/>
          <w:szCs w:val="22"/>
        </w:rPr>
        <w:t>Rys. 5 Przekrój B-B</w:t>
      </w:r>
      <w:r w:rsidR="001312A4" w:rsidRPr="00426109">
        <w:rPr>
          <w:rFonts w:ascii="Arial Narrow" w:eastAsia="Calibri" w:hAnsi="Arial Narrow" w:cs="Arial"/>
          <w:b/>
          <w:sz w:val="22"/>
          <w:szCs w:val="22"/>
        </w:rPr>
        <w:t xml:space="preserve"> (schemat)</w:t>
      </w:r>
    </w:p>
    <w:p w:rsidR="00B97EA4" w:rsidRPr="00426109" w:rsidRDefault="00B97EA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0A0222" w:rsidRPr="00426109" w:rsidRDefault="000A0222"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0A0222" w:rsidRPr="00426109" w:rsidRDefault="001312A4"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r w:rsidRPr="00426109">
        <w:rPr>
          <w:rFonts w:ascii="Arial Narrow" w:eastAsia="Calibri" w:hAnsi="Arial Narrow" w:cs="Arial"/>
          <w:b/>
          <w:noProof/>
          <w:sz w:val="22"/>
          <w:szCs w:val="22"/>
        </w:rPr>
        <w:drawing>
          <wp:inline distT="0" distB="0" distL="0" distR="0">
            <wp:extent cx="3981450" cy="2676525"/>
            <wp:effectExtent l="0" t="0" r="0" b="0"/>
            <wp:docPr id="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t="8777"/>
                    <a:stretch>
                      <a:fillRect/>
                    </a:stretch>
                  </pic:blipFill>
                  <pic:spPr bwMode="auto">
                    <a:xfrm>
                      <a:off x="0" y="0"/>
                      <a:ext cx="3981450" cy="2676525"/>
                    </a:xfrm>
                    <a:prstGeom prst="rect">
                      <a:avLst/>
                    </a:prstGeom>
                    <a:noFill/>
                    <a:ln>
                      <a:noFill/>
                    </a:ln>
                  </pic:spPr>
                </pic:pic>
              </a:graphicData>
            </a:graphic>
          </wp:inline>
        </w:drawing>
      </w:r>
    </w:p>
    <w:p w:rsidR="001312A4" w:rsidRPr="00426109" w:rsidRDefault="001312A4"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p>
    <w:p w:rsidR="001312A4" w:rsidRPr="00426109" w:rsidRDefault="001312A4"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p>
    <w:p w:rsidR="0072394A" w:rsidRPr="00426109" w:rsidRDefault="0072394A" w:rsidP="0072394A">
      <w:pPr>
        <w:jc w:val="right"/>
        <w:rPr>
          <w:rFonts w:ascii="Arial Narrow" w:eastAsia="Calibri" w:hAnsi="Arial Narrow" w:cs="Arial"/>
          <w:b/>
          <w:sz w:val="22"/>
          <w:szCs w:val="22"/>
        </w:rPr>
      </w:pPr>
      <w:r w:rsidRPr="00426109">
        <w:rPr>
          <w:rFonts w:ascii="Arial Narrow" w:eastAsia="Calibri" w:hAnsi="Arial Narrow" w:cs="Arial"/>
          <w:b/>
          <w:sz w:val="22"/>
          <w:szCs w:val="22"/>
        </w:rPr>
        <w:t>Rys. 6 Przekrój C-C</w:t>
      </w:r>
      <w:r w:rsidR="001312A4" w:rsidRPr="00426109">
        <w:rPr>
          <w:rFonts w:ascii="Arial Narrow" w:eastAsia="Calibri" w:hAnsi="Arial Narrow" w:cs="Arial"/>
          <w:b/>
          <w:sz w:val="22"/>
          <w:szCs w:val="22"/>
        </w:rPr>
        <w:t xml:space="preserve"> (schemat)</w:t>
      </w:r>
    </w:p>
    <w:p w:rsidR="000A0222" w:rsidRPr="00426109" w:rsidRDefault="000A0222"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0A0222" w:rsidRPr="00426109" w:rsidRDefault="000A0222"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0A0222" w:rsidRPr="00426109" w:rsidRDefault="000A0222"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1312A4" w:rsidRPr="00426109" w:rsidRDefault="001312A4"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1312A4" w:rsidRPr="00426109" w:rsidRDefault="001312A4"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1312A4" w:rsidRPr="00426109" w:rsidRDefault="001312A4"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72394A" w:rsidRPr="00426109" w:rsidRDefault="0072394A"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0A0222" w:rsidRPr="00426109" w:rsidRDefault="001312A4" w:rsidP="001312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center"/>
        <w:rPr>
          <w:rFonts w:ascii="Arial Narrow" w:eastAsia="Calibri" w:hAnsi="Arial Narrow" w:cs="Arial"/>
          <w:b/>
          <w:sz w:val="22"/>
          <w:szCs w:val="22"/>
        </w:rPr>
      </w:pPr>
      <w:r w:rsidRPr="00426109">
        <w:rPr>
          <w:rFonts w:ascii="Arial Narrow" w:eastAsia="Calibri" w:hAnsi="Arial Narrow" w:cs="Arial"/>
          <w:b/>
          <w:noProof/>
          <w:sz w:val="22"/>
          <w:szCs w:val="22"/>
        </w:rPr>
        <w:drawing>
          <wp:inline distT="0" distB="0" distL="0" distR="0">
            <wp:extent cx="4527550" cy="297180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b="8504"/>
                    <a:stretch>
                      <a:fillRect/>
                    </a:stretch>
                  </pic:blipFill>
                  <pic:spPr bwMode="auto">
                    <a:xfrm rot="10800000">
                      <a:off x="0" y="0"/>
                      <a:ext cx="4527550" cy="2971800"/>
                    </a:xfrm>
                    <a:prstGeom prst="rect">
                      <a:avLst/>
                    </a:prstGeom>
                    <a:noFill/>
                    <a:ln>
                      <a:noFill/>
                    </a:ln>
                  </pic:spPr>
                </pic:pic>
              </a:graphicData>
            </a:graphic>
          </wp:inline>
        </w:drawing>
      </w:r>
    </w:p>
    <w:p w:rsidR="0072394A" w:rsidRPr="00426109" w:rsidRDefault="0072394A"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1312A4" w:rsidRPr="00426109" w:rsidRDefault="001312A4"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0A0222" w:rsidRPr="00426109" w:rsidRDefault="000A0222"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0A0222" w:rsidRPr="00426109" w:rsidRDefault="000A0222" w:rsidP="007239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jc w:val="right"/>
        <w:rPr>
          <w:rFonts w:ascii="Arial Narrow" w:eastAsia="Calibri" w:hAnsi="Arial Narrow" w:cs="Arial"/>
          <w:b/>
          <w:sz w:val="22"/>
          <w:szCs w:val="22"/>
        </w:rPr>
      </w:pPr>
    </w:p>
    <w:p w:rsidR="0072394A" w:rsidRPr="00426109" w:rsidRDefault="0072394A" w:rsidP="0072394A">
      <w:pPr>
        <w:jc w:val="right"/>
        <w:rPr>
          <w:rFonts w:ascii="Arial Narrow" w:eastAsia="Calibri" w:hAnsi="Arial Narrow" w:cs="Arial"/>
          <w:b/>
          <w:sz w:val="22"/>
          <w:szCs w:val="22"/>
        </w:rPr>
      </w:pPr>
      <w:r w:rsidRPr="00426109">
        <w:rPr>
          <w:rFonts w:ascii="Arial Narrow" w:eastAsia="Calibri" w:hAnsi="Arial Narrow" w:cs="Arial"/>
          <w:b/>
          <w:sz w:val="22"/>
          <w:szCs w:val="22"/>
        </w:rPr>
        <w:t>Rys. 7 Przekrój D-D</w:t>
      </w:r>
      <w:r w:rsidR="001312A4" w:rsidRPr="00426109">
        <w:rPr>
          <w:rFonts w:ascii="Arial Narrow" w:eastAsia="Calibri" w:hAnsi="Arial Narrow" w:cs="Arial"/>
          <w:b/>
          <w:sz w:val="22"/>
          <w:szCs w:val="22"/>
        </w:rPr>
        <w:t xml:space="preserve"> (schemat)</w:t>
      </w:r>
    </w:p>
    <w:p w:rsidR="009E2184" w:rsidRPr="00426109" w:rsidRDefault="005C74EF" w:rsidP="005C74EF">
      <w:pPr>
        <w:pStyle w:val="Styl1"/>
        <w:numPr>
          <w:ilvl w:val="0"/>
          <w:numId w:val="0"/>
        </w:numPr>
        <w:ind w:left="708"/>
        <w:rPr>
          <w:color w:val="auto"/>
        </w:rPr>
      </w:pPr>
      <w:r w:rsidRPr="00426109">
        <w:rPr>
          <w:color w:val="auto"/>
        </w:rPr>
        <w:lastRenderedPageBreak/>
        <w:t xml:space="preserve">B.1.8.  </w:t>
      </w:r>
      <w:r w:rsidR="009E2184" w:rsidRPr="00426109">
        <w:rPr>
          <w:color w:val="auto"/>
        </w:rPr>
        <w:t>Informacje dodatkowe</w:t>
      </w:r>
    </w:p>
    <w:p w:rsidR="009E2184" w:rsidRPr="00426109" w:rsidRDefault="009E2184" w:rsidP="001B67D0">
      <w:pPr>
        <w:pStyle w:val="StylPODSTAWOWY"/>
        <w:rPr>
          <w:rStyle w:val="search-result-value"/>
          <w:color w:val="auto"/>
        </w:rPr>
      </w:pPr>
      <w:r w:rsidRPr="00426109">
        <w:rPr>
          <w:rStyle w:val="search-result-value"/>
          <w:color w:val="auto"/>
        </w:rPr>
        <w:t>W pozostałej części hali oraz częściowo w obecnie projektowanych komorach będzie możliwe rozszerzenie zakresu o badania wg norm:</w:t>
      </w:r>
    </w:p>
    <w:p w:rsidR="009E2184" w:rsidRPr="00426109" w:rsidRDefault="009E2184" w:rsidP="005B2CDF">
      <w:pPr>
        <w:pStyle w:val="StylPODSTAWOWY"/>
        <w:numPr>
          <w:ilvl w:val="0"/>
          <w:numId w:val="31"/>
        </w:numPr>
        <w:rPr>
          <w:rStyle w:val="search-result-value"/>
          <w:color w:val="auto"/>
        </w:rPr>
      </w:pPr>
      <w:r w:rsidRPr="00426109">
        <w:rPr>
          <w:rStyle w:val="search-result-value"/>
          <w:color w:val="auto"/>
        </w:rPr>
        <w:t xml:space="preserve">13141-3 Wentylacja budynków -- Badanie właściwości elementów/wyrobów do wentylacji mieszkań -- Część 3: Okapy kuchenne bez wentylatora stosowane w mieszkaniach (Part 3: </w:t>
      </w:r>
      <w:proofErr w:type="spellStart"/>
      <w:r w:rsidRPr="00426109">
        <w:rPr>
          <w:rStyle w:val="search-result-value"/>
          <w:color w:val="auto"/>
        </w:rPr>
        <w:t>Range</w:t>
      </w:r>
      <w:proofErr w:type="spellEnd"/>
      <w:r w:rsidRPr="00426109">
        <w:rPr>
          <w:rStyle w:val="search-result-value"/>
          <w:color w:val="auto"/>
        </w:rPr>
        <w:t xml:space="preserve"> </w:t>
      </w:r>
      <w:proofErr w:type="spellStart"/>
      <w:r w:rsidRPr="00426109">
        <w:rPr>
          <w:rStyle w:val="search-result-value"/>
          <w:color w:val="auto"/>
        </w:rPr>
        <w:t>hoods</w:t>
      </w:r>
      <w:proofErr w:type="spellEnd"/>
      <w:r w:rsidRPr="00426109">
        <w:rPr>
          <w:rStyle w:val="search-result-value"/>
          <w:color w:val="auto"/>
        </w:rPr>
        <w:t xml:space="preserve"> for residential </w:t>
      </w:r>
      <w:proofErr w:type="spellStart"/>
      <w:r w:rsidRPr="00426109">
        <w:rPr>
          <w:rStyle w:val="search-result-value"/>
          <w:color w:val="auto"/>
        </w:rPr>
        <w:t>use</w:t>
      </w:r>
      <w:proofErr w:type="spellEnd"/>
      <w:r w:rsidRPr="00426109">
        <w:rPr>
          <w:rStyle w:val="search-result-value"/>
          <w:color w:val="auto"/>
        </w:rPr>
        <w:t xml:space="preserve"> </w:t>
      </w:r>
      <w:proofErr w:type="spellStart"/>
      <w:r w:rsidRPr="00426109">
        <w:rPr>
          <w:rStyle w:val="search-result-value"/>
          <w:color w:val="auto"/>
        </w:rPr>
        <w:t>without</w:t>
      </w:r>
      <w:proofErr w:type="spellEnd"/>
      <w:r w:rsidRPr="00426109">
        <w:rPr>
          <w:rStyle w:val="search-result-value"/>
          <w:color w:val="auto"/>
        </w:rPr>
        <w:t xml:space="preserve"> fan)</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13141-4 </w:t>
      </w:r>
      <w:r w:rsidRPr="00426109">
        <w:rPr>
          <w:rStyle w:val="search-result-value"/>
          <w:color w:val="auto"/>
        </w:rPr>
        <w:t xml:space="preserve">Wentylacja budynków -- Badanie właściwości elementów/wyrobów do wentylacji mieszkań -- Część 4: Wentylatory stosowane w systemach wentylacji mieszkań (Part 4: </w:t>
      </w:r>
      <w:proofErr w:type="spellStart"/>
      <w:r w:rsidRPr="00426109">
        <w:rPr>
          <w:rStyle w:val="search-result-value"/>
          <w:color w:val="auto"/>
        </w:rPr>
        <w:t>Fans</w:t>
      </w:r>
      <w:proofErr w:type="spellEnd"/>
      <w:r w:rsidRPr="00426109">
        <w:rPr>
          <w:rStyle w:val="search-result-value"/>
          <w:color w:val="auto"/>
        </w:rPr>
        <w:t xml:space="preserve"> </w:t>
      </w:r>
      <w:proofErr w:type="spellStart"/>
      <w:r w:rsidRPr="00426109">
        <w:rPr>
          <w:rStyle w:val="search-result-value"/>
          <w:color w:val="auto"/>
        </w:rPr>
        <w:t>used</w:t>
      </w:r>
      <w:proofErr w:type="spellEnd"/>
      <w:r w:rsidRPr="00426109">
        <w:rPr>
          <w:rStyle w:val="search-result-value"/>
          <w:color w:val="auto"/>
        </w:rPr>
        <w:t xml:space="preserve"> in residential </w:t>
      </w:r>
      <w:proofErr w:type="spellStart"/>
      <w:r w:rsidRPr="00426109">
        <w:rPr>
          <w:rStyle w:val="search-result-value"/>
          <w:color w:val="auto"/>
        </w:rPr>
        <w:t>ventilation</w:t>
      </w:r>
      <w:proofErr w:type="spellEnd"/>
      <w:r w:rsidRPr="00426109">
        <w:rPr>
          <w:rStyle w:val="search-result-value"/>
          <w:color w:val="auto"/>
        </w:rPr>
        <w:t xml:space="preserve"> </w:t>
      </w:r>
      <w:proofErr w:type="spellStart"/>
      <w:r w:rsidRPr="00426109">
        <w:rPr>
          <w:rStyle w:val="search-result-value"/>
          <w:color w:val="auto"/>
        </w:rPr>
        <w:t>systems</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13141-5 </w:t>
      </w:r>
      <w:r w:rsidRPr="00426109">
        <w:rPr>
          <w:rStyle w:val="search-result-value"/>
          <w:color w:val="auto"/>
        </w:rPr>
        <w:t xml:space="preserve">Wentylacja budynków -- Badanie właściwości elementów/wyrobów do wentylacji mieszkań -- Część 5: Nasady kominowe i wyrzutnie dachowe (Part 5: </w:t>
      </w:r>
      <w:proofErr w:type="spellStart"/>
      <w:r w:rsidRPr="00426109">
        <w:rPr>
          <w:rStyle w:val="search-result-value"/>
          <w:color w:val="auto"/>
        </w:rPr>
        <w:t>Cowls</w:t>
      </w:r>
      <w:proofErr w:type="spellEnd"/>
      <w:r w:rsidRPr="00426109">
        <w:rPr>
          <w:rStyle w:val="search-result-value"/>
          <w:color w:val="auto"/>
        </w:rPr>
        <w:t xml:space="preserve"> and </w:t>
      </w:r>
      <w:proofErr w:type="spellStart"/>
      <w:r w:rsidRPr="00426109">
        <w:rPr>
          <w:rStyle w:val="search-result-value"/>
          <w:color w:val="auto"/>
        </w:rPr>
        <w:t>roof</w:t>
      </w:r>
      <w:proofErr w:type="spellEnd"/>
      <w:r w:rsidRPr="00426109">
        <w:rPr>
          <w:rStyle w:val="search-result-value"/>
          <w:color w:val="auto"/>
        </w:rPr>
        <w:t xml:space="preserve"> </w:t>
      </w:r>
      <w:proofErr w:type="spellStart"/>
      <w:r w:rsidRPr="00426109">
        <w:rPr>
          <w:rStyle w:val="search-result-value"/>
          <w:color w:val="auto"/>
        </w:rPr>
        <w:t>outlet</w:t>
      </w:r>
      <w:proofErr w:type="spellEnd"/>
      <w:r w:rsidRPr="00426109">
        <w:rPr>
          <w:rStyle w:val="search-result-value"/>
          <w:color w:val="auto"/>
        </w:rPr>
        <w:t xml:space="preserve"> terminal devices)</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13141-6 </w:t>
      </w:r>
      <w:r w:rsidRPr="00426109">
        <w:rPr>
          <w:rStyle w:val="search-result-value"/>
          <w:color w:val="auto"/>
        </w:rPr>
        <w:t xml:space="preserve">Wentylacja budynków -- Badanie właściwości elementów/wyrobów do wentylacji mieszkań -- Część 6: Zestawy do wentylacji wywiewnej przeznaczone do stosowania w pojedynczych mieszkaniach (Part 6: Exhaust </w:t>
      </w:r>
      <w:proofErr w:type="spellStart"/>
      <w:r w:rsidRPr="00426109">
        <w:rPr>
          <w:rStyle w:val="search-result-value"/>
          <w:color w:val="auto"/>
        </w:rPr>
        <w:t>ventilation</w:t>
      </w:r>
      <w:proofErr w:type="spellEnd"/>
      <w:r w:rsidRPr="00426109">
        <w:rPr>
          <w:rStyle w:val="search-result-value"/>
          <w:color w:val="auto"/>
        </w:rPr>
        <w:t xml:space="preserve"> system </w:t>
      </w:r>
      <w:proofErr w:type="spellStart"/>
      <w:r w:rsidRPr="00426109">
        <w:rPr>
          <w:rStyle w:val="search-result-value"/>
          <w:color w:val="auto"/>
        </w:rPr>
        <w:t>packages</w:t>
      </w:r>
      <w:proofErr w:type="spellEnd"/>
      <w:r w:rsidRPr="00426109">
        <w:rPr>
          <w:rStyle w:val="search-result-value"/>
          <w:color w:val="auto"/>
        </w:rPr>
        <w:t xml:space="preserve"> </w:t>
      </w:r>
      <w:proofErr w:type="spellStart"/>
      <w:r w:rsidRPr="00426109">
        <w:rPr>
          <w:rStyle w:val="search-result-value"/>
          <w:color w:val="auto"/>
        </w:rPr>
        <w:t>used</w:t>
      </w:r>
      <w:proofErr w:type="spellEnd"/>
      <w:r w:rsidRPr="00426109">
        <w:rPr>
          <w:rStyle w:val="search-result-value"/>
          <w:color w:val="auto"/>
        </w:rPr>
        <w:t xml:space="preserve"> in a single </w:t>
      </w:r>
      <w:proofErr w:type="spellStart"/>
      <w:r w:rsidRPr="00426109">
        <w:rPr>
          <w:rStyle w:val="search-result-value"/>
          <w:color w:val="auto"/>
        </w:rPr>
        <w:t>dwelling</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13141-7 </w:t>
      </w:r>
      <w:r w:rsidRPr="00426109">
        <w:rPr>
          <w:rStyle w:val="search-result-value"/>
          <w:color w:val="auto"/>
        </w:rPr>
        <w:t xml:space="preserve">Wentylacja budynków -- Badanie właściwości elementów/wyrobów do wentylacji budynków mieszkalnych -- Część 7: Badanie właściwości urządzeń wentylacji mechanicznej nawiewno-wywiewnej (z odzyskiwaniem ciepła) do wentylacji mechanicznej budynków jednorodzinnych (Part 6: Exhaust </w:t>
      </w:r>
      <w:proofErr w:type="spellStart"/>
      <w:r w:rsidRPr="00426109">
        <w:rPr>
          <w:rStyle w:val="search-result-value"/>
          <w:color w:val="auto"/>
        </w:rPr>
        <w:t>ventilation</w:t>
      </w:r>
      <w:proofErr w:type="spellEnd"/>
      <w:r w:rsidRPr="00426109">
        <w:rPr>
          <w:rStyle w:val="search-result-value"/>
          <w:color w:val="auto"/>
        </w:rPr>
        <w:t xml:space="preserve"> system </w:t>
      </w:r>
      <w:proofErr w:type="spellStart"/>
      <w:r w:rsidRPr="00426109">
        <w:rPr>
          <w:rStyle w:val="search-result-value"/>
          <w:color w:val="auto"/>
        </w:rPr>
        <w:t>packages</w:t>
      </w:r>
      <w:proofErr w:type="spellEnd"/>
      <w:r w:rsidRPr="00426109">
        <w:rPr>
          <w:rStyle w:val="search-result-value"/>
          <w:color w:val="auto"/>
        </w:rPr>
        <w:t xml:space="preserve"> </w:t>
      </w:r>
      <w:proofErr w:type="spellStart"/>
      <w:r w:rsidRPr="00426109">
        <w:rPr>
          <w:rStyle w:val="search-result-value"/>
          <w:color w:val="auto"/>
        </w:rPr>
        <w:t>used</w:t>
      </w:r>
      <w:proofErr w:type="spellEnd"/>
      <w:r w:rsidRPr="00426109">
        <w:rPr>
          <w:rStyle w:val="search-result-value"/>
          <w:color w:val="auto"/>
        </w:rPr>
        <w:t xml:space="preserve"> in a single </w:t>
      </w:r>
      <w:proofErr w:type="spellStart"/>
      <w:r w:rsidRPr="00426109">
        <w:rPr>
          <w:rStyle w:val="search-result-value"/>
          <w:color w:val="auto"/>
        </w:rPr>
        <w:t>dwelling</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13141-8 </w:t>
      </w:r>
      <w:r w:rsidRPr="00426109">
        <w:rPr>
          <w:rStyle w:val="search-result-value"/>
          <w:color w:val="auto"/>
        </w:rPr>
        <w:t xml:space="preserve">Wentylacja budynków -- Badanie właściwości elementów/wyrobów do wentylacji mieszkań -- Część 8: Badanie właściwości </w:t>
      </w:r>
      <w:proofErr w:type="spellStart"/>
      <w:r w:rsidRPr="00426109">
        <w:rPr>
          <w:rStyle w:val="search-result-value"/>
          <w:color w:val="auto"/>
        </w:rPr>
        <w:t>bezkanałowych</w:t>
      </w:r>
      <w:proofErr w:type="spellEnd"/>
      <w:r w:rsidRPr="00426109">
        <w:rPr>
          <w:rStyle w:val="search-result-value"/>
          <w:color w:val="auto"/>
        </w:rPr>
        <w:t xml:space="preserve"> urządzeń mechanicznych nawiewu i wywiewu (uwzględniono odzysk ciepła) do instalacji wentylacji mechanicznej dla pojedynczych pomieszczeń (Part 8: Performance </w:t>
      </w:r>
      <w:proofErr w:type="spellStart"/>
      <w:r w:rsidRPr="00426109">
        <w:rPr>
          <w:rStyle w:val="search-result-value"/>
          <w:color w:val="auto"/>
        </w:rPr>
        <w:t>testing</w:t>
      </w:r>
      <w:proofErr w:type="spellEnd"/>
      <w:r w:rsidRPr="00426109">
        <w:rPr>
          <w:rStyle w:val="search-result-value"/>
          <w:color w:val="auto"/>
        </w:rPr>
        <w:t xml:space="preserve"> of </w:t>
      </w:r>
      <w:proofErr w:type="spellStart"/>
      <w:r w:rsidRPr="00426109">
        <w:rPr>
          <w:rStyle w:val="search-result-value"/>
          <w:color w:val="auto"/>
        </w:rPr>
        <w:t>un-ducted</w:t>
      </w:r>
      <w:proofErr w:type="spellEnd"/>
      <w:r w:rsidRPr="00426109">
        <w:rPr>
          <w:rStyle w:val="search-result-value"/>
          <w:color w:val="auto"/>
        </w:rPr>
        <w:t xml:space="preserve"> </w:t>
      </w:r>
      <w:proofErr w:type="spellStart"/>
      <w:r w:rsidRPr="00426109">
        <w:rPr>
          <w:rStyle w:val="search-result-value"/>
          <w:color w:val="auto"/>
        </w:rPr>
        <w:t>mechanical</w:t>
      </w:r>
      <w:proofErr w:type="spellEnd"/>
      <w:r w:rsidRPr="00426109">
        <w:rPr>
          <w:rStyle w:val="search-result-value"/>
          <w:color w:val="auto"/>
        </w:rPr>
        <w:t xml:space="preserve"> </w:t>
      </w:r>
      <w:proofErr w:type="spellStart"/>
      <w:r w:rsidRPr="00426109">
        <w:rPr>
          <w:rStyle w:val="search-result-value"/>
          <w:color w:val="auto"/>
        </w:rPr>
        <w:t>supply</w:t>
      </w:r>
      <w:proofErr w:type="spellEnd"/>
      <w:r w:rsidRPr="00426109">
        <w:rPr>
          <w:rStyle w:val="search-result-value"/>
          <w:color w:val="auto"/>
        </w:rPr>
        <w:t xml:space="preserve"> and </w:t>
      </w:r>
      <w:proofErr w:type="spellStart"/>
      <w:r w:rsidRPr="00426109">
        <w:rPr>
          <w:rStyle w:val="search-result-value"/>
          <w:color w:val="auto"/>
        </w:rPr>
        <w:t>exhaust</w:t>
      </w:r>
      <w:proofErr w:type="spellEnd"/>
      <w:r w:rsidRPr="00426109">
        <w:rPr>
          <w:rStyle w:val="search-result-value"/>
          <w:color w:val="auto"/>
        </w:rPr>
        <w:t xml:space="preserve"> </w:t>
      </w:r>
      <w:proofErr w:type="spellStart"/>
      <w:r w:rsidRPr="00426109">
        <w:rPr>
          <w:rStyle w:val="search-result-value"/>
          <w:color w:val="auto"/>
        </w:rPr>
        <w:t>ventilation</w:t>
      </w:r>
      <w:proofErr w:type="spellEnd"/>
      <w:r w:rsidRPr="00426109">
        <w:rPr>
          <w:rStyle w:val="search-result-value"/>
          <w:color w:val="auto"/>
        </w:rPr>
        <w:t xml:space="preserve"> </w:t>
      </w:r>
      <w:proofErr w:type="spellStart"/>
      <w:r w:rsidRPr="00426109">
        <w:rPr>
          <w:rStyle w:val="search-result-value"/>
          <w:color w:val="auto"/>
        </w:rPr>
        <w:t>units</w:t>
      </w:r>
      <w:proofErr w:type="spellEnd"/>
      <w:r w:rsidRPr="00426109">
        <w:rPr>
          <w:rStyle w:val="search-result-value"/>
          <w:color w:val="auto"/>
        </w:rPr>
        <w:t xml:space="preserve"> (</w:t>
      </w:r>
      <w:proofErr w:type="spellStart"/>
      <w:r w:rsidRPr="00426109">
        <w:rPr>
          <w:rStyle w:val="search-result-value"/>
          <w:color w:val="auto"/>
        </w:rPr>
        <w:t>including</w:t>
      </w:r>
      <w:proofErr w:type="spellEnd"/>
      <w:r w:rsidRPr="00426109">
        <w:rPr>
          <w:rStyle w:val="search-result-value"/>
          <w:color w:val="auto"/>
        </w:rPr>
        <w:t xml:space="preserve"> </w:t>
      </w:r>
      <w:proofErr w:type="spellStart"/>
      <w:r w:rsidRPr="00426109">
        <w:rPr>
          <w:rStyle w:val="search-result-value"/>
          <w:color w:val="auto"/>
        </w:rPr>
        <w:t>heat</w:t>
      </w:r>
      <w:proofErr w:type="spellEnd"/>
      <w:r w:rsidRPr="00426109">
        <w:rPr>
          <w:rStyle w:val="search-result-value"/>
          <w:color w:val="auto"/>
        </w:rPr>
        <w:t xml:space="preserve"> </w:t>
      </w:r>
      <w:proofErr w:type="spellStart"/>
      <w:r w:rsidRPr="00426109">
        <w:rPr>
          <w:rStyle w:val="search-result-value"/>
          <w:color w:val="auto"/>
        </w:rPr>
        <w:t>recovery</w:t>
      </w:r>
      <w:proofErr w:type="spellEnd"/>
      <w:r w:rsidRPr="00426109">
        <w:rPr>
          <w:rStyle w:val="search-result-value"/>
          <w:color w:val="auto"/>
        </w:rPr>
        <w:t xml:space="preserve">) for </w:t>
      </w:r>
      <w:proofErr w:type="spellStart"/>
      <w:r w:rsidRPr="00426109">
        <w:rPr>
          <w:rStyle w:val="search-result-value"/>
          <w:color w:val="auto"/>
        </w:rPr>
        <w:t>mechanical</w:t>
      </w:r>
      <w:proofErr w:type="spellEnd"/>
      <w:r w:rsidRPr="00426109">
        <w:rPr>
          <w:rStyle w:val="search-result-value"/>
          <w:color w:val="auto"/>
        </w:rPr>
        <w:t xml:space="preserve"> </w:t>
      </w:r>
      <w:proofErr w:type="spellStart"/>
      <w:r w:rsidRPr="00426109">
        <w:rPr>
          <w:rStyle w:val="search-result-value"/>
          <w:color w:val="auto"/>
        </w:rPr>
        <w:t>ventilation</w:t>
      </w:r>
      <w:proofErr w:type="spellEnd"/>
      <w:r w:rsidRPr="00426109">
        <w:rPr>
          <w:rStyle w:val="search-result-value"/>
          <w:color w:val="auto"/>
        </w:rPr>
        <w:t xml:space="preserve"> </w:t>
      </w:r>
      <w:proofErr w:type="spellStart"/>
      <w:r w:rsidRPr="00426109">
        <w:rPr>
          <w:rStyle w:val="search-result-value"/>
          <w:color w:val="auto"/>
        </w:rPr>
        <w:t>systems</w:t>
      </w:r>
      <w:proofErr w:type="spellEnd"/>
      <w:r w:rsidRPr="00426109">
        <w:rPr>
          <w:rStyle w:val="search-result-value"/>
          <w:color w:val="auto"/>
        </w:rPr>
        <w:t xml:space="preserve"> </w:t>
      </w:r>
      <w:proofErr w:type="spellStart"/>
      <w:r w:rsidRPr="00426109">
        <w:rPr>
          <w:rStyle w:val="search-result-value"/>
          <w:color w:val="auto"/>
        </w:rPr>
        <w:t>intended</w:t>
      </w:r>
      <w:proofErr w:type="spellEnd"/>
      <w:r w:rsidRPr="00426109">
        <w:rPr>
          <w:rStyle w:val="search-result-value"/>
          <w:color w:val="auto"/>
        </w:rPr>
        <w:t xml:space="preserve"> for a single </w:t>
      </w:r>
      <w:proofErr w:type="spellStart"/>
      <w:r w:rsidRPr="00426109">
        <w:rPr>
          <w:rStyle w:val="search-result-value"/>
          <w:color w:val="auto"/>
        </w:rPr>
        <w:t>room</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13141-9 </w:t>
      </w:r>
      <w:r w:rsidRPr="00426109">
        <w:rPr>
          <w:rStyle w:val="search-result-value"/>
          <w:color w:val="auto"/>
        </w:rPr>
        <w:t xml:space="preserve">Wentylacja budynków -- Badanie właściwości elementów/wyrobów do wentylacji mieszkań -- Część 9: Urządzenie do przepływu powietrza montowane w przegrodzie zewnętrznej, regulowane poziomem wilgotności powietrza (Part 9: </w:t>
      </w:r>
      <w:proofErr w:type="spellStart"/>
      <w:r w:rsidRPr="00426109">
        <w:rPr>
          <w:rStyle w:val="search-result-value"/>
          <w:color w:val="auto"/>
        </w:rPr>
        <w:t>Externally</w:t>
      </w:r>
      <w:proofErr w:type="spellEnd"/>
      <w:r w:rsidRPr="00426109">
        <w:rPr>
          <w:rStyle w:val="search-result-value"/>
          <w:color w:val="auto"/>
        </w:rPr>
        <w:t xml:space="preserve"> </w:t>
      </w:r>
      <w:proofErr w:type="spellStart"/>
      <w:r w:rsidRPr="00426109">
        <w:rPr>
          <w:rStyle w:val="search-result-value"/>
          <w:color w:val="auto"/>
        </w:rPr>
        <w:t>mounted</w:t>
      </w:r>
      <w:proofErr w:type="spellEnd"/>
      <w:r w:rsidRPr="00426109">
        <w:rPr>
          <w:rStyle w:val="search-result-value"/>
          <w:color w:val="auto"/>
        </w:rPr>
        <w:t xml:space="preserve"> </w:t>
      </w:r>
      <w:proofErr w:type="spellStart"/>
      <w:r w:rsidRPr="00426109">
        <w:rPr>
          <w:rStyle w:val="search-result-value"/>
          <w:color w:val="auto"/>
        </w:rPr>
        <w:t>humidity</w:t>
      </w:r>
      <w:proofErr w:type="spellEnd"/>
      <w:r w:rsidRPr="00426109">
        <w:rPr>
          <w:rStyle w:val="search-result-value"/>
          <w:color w:val="auto"/>
        </w:rPr>
        <w:t xml:space="preserve"> </w:t>
      </w:r>
      <w:proofErr w:type="spellStart"/>
      <w:r w:rsidRPr="00426109">
        <w:rPr>
          <w:rStyle w:val="search-result-value"/>
          <w:color w:val="auto"/>
        </w:rPr>
        <w:t>controlled</w:t>
      </w:r>
      <w:proofErr w:type="spellEnd"/>
      <w:r w:rsidRPr="00426109">
        <w:rPr>
          <w:rStyle w:val="search-result-value"/>
          <w:color w:val="auto"/>
        </w:rPr>
        <w:t xml:space="preserve"> </w:t>
      </w:r>
      <w:proofErr w:type="spellStart"/>
      <w:r w:rsidRPr="00426109">
        <w:rPr>
          <w:rStyle w:val="search-result-value"/>
          <w:color w:val="auto"/>
        </w:rPr>
        <w:t>air</w:t>
      </w:r>
      <w:proofErr w:type="spellEnd"/>
      <w:r w:rsidRPr="00426109">
        <w:rPr>
          <w:rStyle w:val="search-result-value"/>
          <w:color w:val="auto"/>
        </w:rPr>
        <w:t xml:space="preserve"> transfer </w:t>
      </w:r>
      <w:proofErr w:type="spellStart"/>
      <w:r w:rsidRPr="00426109">
        <w:rPr>
          <w:rStyle w:val="search-result-value"/>
          <w:color w:val="auto"/>
        </w:rPr>
        <w:t>device</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13141-10 </w:t>
      </w:r>
      <w:r w:rsidRPr="00426109">
        <w:rPr>
          <w:rStyle w:val="search-result-value"/>
          <w:color w:val="auto"/>
        </w:rPr>
        <w:t xml:space="preserve">Wentylacja budynków -- Badanie właściwości elementów/wyrobów do wentylacji mieszkań -- Część 10: Higrometryczne </w:t>
      </w:r>
      <w:proofErr w:type="spellStart"/>
      <w:r w:rsidRPr="00426109">
        <w:rPr>
          <w:rStyle w:val="search-result-value"/>
          <w:color w:val="auto"/>
        </w:rPr>
        <w:t>wywiewniki</w:t>
      </w:r>
      <w:proofErr w:type="spellEnd"/>
      <w:r w:rsidRPr="00426109">
        <w:rPr>
          <w:rStyle w:val="search-result-value"/>
          <w:color w:val="auto"/>
        </w:rPr>
        <w:t xml:space="preserve"> powietrza (Part 10: </w:t>
      </w:r>
      <w:proofErr w:type="spellStart"/>
      <w:r w:rsidRPr="00426109">
        <w:rPr>
          <w:rStyle w:val="search-result-value"/>
          <w:color w:val="auto"/>
        </w:rPr>
        <w:t>Humidity</w:t>
      </w:r>
      <w:proofErr w:type="spellEnd"/>
      <w:r w:rsidRPr="00426109">
        <w:rPr>
          <w:rStyle w:val="search-result-value"/>
          <w:color w:val="auto"/>
        </w:rPr>
        <w:t xml:space="preserve"> </w:t>
      </w:r>
      <w:proofErr w:type="spellStart"/>
      <w:r w:rsidRPr="00426109">
        <w:rPr>
          <w:rStyle w:val="search-result-value"/>
          <w:color w:val="auto"/>
        </w:rPr>
        <w:t>controlled</w:t>
      </w:r>
      <w:proofErr w:type="spellEnd"/>
      <w:r w:rsidRPr="00426109">
        <w:rPr>
          <w:rStyle w:val="search-result-value"/>
          <w:color w:val="auto"/>
        </w:rPr>
        <w:t xml:space="preserve"> </w:t>
      </w:r>
      <w:proofErr w:type="spellStart"/>
      <w:r w:rsidRPr="00426109">
        <w:rPr>
          <w:rStyle w:val="search-result-value"/>
          <w:color w:val="auto"/>
        </w:rPr>
        <w:t>extract</w:t>
      </w:r>
      <w:proofErr w:type="spellEnd"/>
      <w:r w:rsidRPr="00426109">
        <w:rPr>
          <w:rStyle w:val="search-result-value"/>
          <w:color w:val="auto"/>
        </w:rPr>
        <w:t xml:space="preserve"> </w:t>
      </w:r>
      <w:proofErr w:type="spellStart"/>
      <w:r w:rsidRPr="00426109">
        <w:rPr>
          <w:rStyle w:val="search-result-value"/>
          <w:color w:val="auto"/>
        </w:rPr>
        <w:t>air</w:t>
      </w:r>
      <w:proofErr w:type="spellEnd"/>
      <w:r w:rsidRPr="00426109">
        <w:rPr>
          <w:rStyle w:val="search-result-value"/>
          <w:color w:val="auto"/>
        </w:rPr>
        <w:t xml:space="preserve"> terminal </w:t>
      </w:r>
      <w:proofErr w:type="spellStart"/>
      <w:r w:rsidRPr="00426109">
        <w:rPr>
          <w:rStyle w:val="search-result-value"/>
          <w:color w:val="auto"/>
        </w:rPr>
        <w:t>device</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color w:val="auto"/>
        </w:rPr>
        <w:t xml:space="preserve">13141-11 </w:t>
      </w:r>
      <w:r w:rsidRPr="00426109">
        <w:rPr>
          <w:rStyle w:val="search-result-value"/>
          <w:color w:val="auto"/>
        </w:rPr>
        <w:t xml:space="preserve">Wentylacja budynków -- Badanie właściwości elementów/wyrobów do wentylacji mieszkań -- Część 11: Urządzenia do wentylacji nawiewnej (Part 11: Supply </w:t>
      </w:r>
      <w:proofErr w:type="spellStart"/>
      <w:r w:rsidRPr="00426109">
        <w:rPr>
          <w:rStyle w:val="search-result-value"/>
          <w:color w:val="auto"/>
        </w:rPr>
        <w:t>ventilation</w:t>
      </w:r>
      <w:proofErr w:type="spellEnd"/>
      <w:r w:rsidRPr="00426109">
        <w:rPr>
          <w:rStyle w:val="search-result-value"/>
          <w:color w:val="auto"/>
        </w:rPr>
        <w:t xml:space="preserve"> </w:t>
      </w:r>
      <w:proofErr w:type="spellStart"/>
      <w:r w:rsidRPr="00426109">
        <w:rPr>
          <w:rStyle w:val="search-result-value"/>
          <w:color w:val="auto"/>
        </w:rPr>
        <w:t>units</w:t>
      </w:r>
      <w:proofErr w:type="spellEnd"/>
      <w:r w:rsidRPr="00426109">
        <w:rPr>
          <w:rStyle w:val="search-result-value"/>
          <w:color w:val="auto"/>
        </w:rPr>
        <w:t>)</w:t>
      </w:r>
    </w:p>
    <w:p w:rsidR="009E2184" w:rsidRPr="00426109" w:rsidRDefault="009E2184" w:rsidP="005B2CDF">
      <w:pPr>
        <w:pStyle w:val="StylPODSTAWOWY"/>
        <w:numPr>
          <w:ilvl w:val="0"/>
          <w:numId w:val="31"/>
        </w:numPr>
        <w:rPr>
          <w:rStyle w:val="search-result-value"/>
          <w:color w:val="auto"/>
        </w:rPr>
      </w:pPr>
      <w:r w:rsidRPr="00426109">
        <w:rPr>
          <w:rStyle w:val="search-result-value"/>
          <w:color w:val="auto"/>
        </w:rPr>
        <w:t>ISO 5136 Akustyka -- Określanie mocy akustycznej emitowanej do kanału przez wentylatory oraz inne urządzenia do przetłaczania powietrza -- Metoda kanałowa</w:t>
      </w:r>
    </w:p>
    <w:p w:rsidR="009E2184" w:rsidRPr="00426109" w:rsidRDefault="009E218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rPr>
          <w:rFonts w:ascii="Arial Narrow" w:eastAsia="Calibri" w:hAnsi="Arial Narrow" w:cs="Arial"/>
          <w:b/>
          <w:sz w:val="22"/>
          <w:szCs w:val="22"/>
        </w:rPr>
      </w:pPr>
    </w:p>
    <w:p w:rsidR="00573A26" w:rsidRPr="00426109" w:rsidRDefault="00AF0E92" w:rsidP="001B67D0">
      <w:pPr>
        <w:pStyle w:val="Styl2"/>
        <w:ind w:left="708"/>
        <w:rPr>
          <w:color w:val="auto"/>
        </w:rPr>
      </w:pPr>
      <w:r w:rsidRPr="00426109">
        <w:rPr>
          <w:color w:val="auto"/>
        </w:rPr>
        <w:lastRenderedPageBreak/>
        <w:t xml:space="preserve">C.  </w:t>
      </w:r>
      <w:r w:rsidR="00A62743" w:rsidRPr="00426109">
        <w:rPr>
          <w:color w:val="auto"/>
        </w:rPr>
        <w:t>Warunki o</w:t>
      </w:r>
      <w:r w:rsidR="00A75FC5" w:rsidRPr="00426109">
        <w:rPr>
          <w:color w:val="auto"/>
        </w:rPr>
        <w:t>chron</w:t>
      </w:r>
      <w:r w:rsidR="007A2DFD" w:rsidRPr="00426109">
        <w:rPr>
          <w:color w:val="auto"/>
        </w:rPr>
        <w:t>y</w:t>
      </w:r>
      <w:r w:rsidR="00804C7A" w:rsidRPr="00426109">
        <w:rPr>
          <w:color w:val="auto"/>
        </w:rPr>
        <w:t xml:space="preserve"> p</w:t>
      </w:r>
      <w:r w:rsidR="00A75FC5" w:rsidRPr="00426109">
        <w:rPr>
          <w:color w:val="auto"/>
        </w:rPr>
        <w:t>rzeciwpożarow</w:t>
      </w:r>
      <w:r w:rsidR="007A2DFD" w:rsidRPr="00426109">
        <w:rPr>
          <w:color w:val="auto"/>
        </w:rPr>
        <w:t>ej</w:t>
      </w:r>
      <w:r w:rsidR="00804C7A" w:rsidRPr="00426109">
        <w:rPr>
          <w:color w:val="auto"/>
        </w:rPr>
        <w:t xml:space="preserve"> budynku C/C1</w:t>
      </w:r>
      <w:r w:rsidR="00EC3C11" w:rsidRPr="00426109">
        <w:rPr>
          <w:rStyle w:val="search-result-value"/>
          <w:b w:val="0"/>
          <w:bCs/>
          <w:color w:val="auto"/>
        </w:rPr>
        <w:t>- posumowanie</w:t>
      </w:r>
      <w:r w:rsidR="00573A26" w:rsidRPr="00426109">
        <w:rPr>
          <w:rStyle w:val="search-result-value"/>
          <w:b w:val="0"/>
          <w:bCs/>
          <w:color w:val="auto"/>
        </w:rPr>
        <w:t xml:space="preserve"> zgodnie z „Analizą warunków ochrony przeciwpożarowej budynku C/C1 w zakresie poprawy bezpieczeństwa pożarowego”-- cały dokument w załączeniu</w:t>
      </w:r>
    </w:p>
    <w:p w:rsidR="00750E0F" w:rsidRPr="00426109" w:rsidRDefault="000726B0" w:rsidP="000726B0">
      <w:pPr>
        <w:pStyle w:val="Styl1"/>
        <w:numPr>
          <w:ilvl w:val="0"/>
          <w:numId w:val="0"/>
        </w:numPr>
        <w:ind w:left="708"/>
        <w:rPr>
          <w:rStyle w:val="search-result-value"/>
          <w:b w:val="0"/>
          <w:color w:val="auto"/>
        </w:rPr>
      </w:pPr>
      <w:r w:rsidRPr="00426109">
        <w:rPr>
          <w:rStyle w:val="search-result-value"/>
          <w:b w:val="0"/>
          <w:color w:val="auto"/>
        </w:rPr>
        <w:t>W stropach budynku o klasie odporności ogniowej, co najmniej REI 60 w miejscach przejść instalacji o średnicy większej niż 4 cm należy wykonać przepusty instalacyjne o klasie odporności ogniowej elementu, przez który przechodzą.</w:t>
      </w:r>
    </w:p>
    <w:p w:rsidR="00750E0F" w:rsidRPr="00426109" w:rsidRDefault="000726B0" w:rsidP="000726B0">
      <w:pPr>
        <w:pStyle w:val="Styl1"/>
        <w:numPr>
          <w:ilvl w:val="0"/>
          <w:numId w:val="0"/>
        </w:numPr>
        <w:ind w:left="708"/>
        <w:rPr>
          <w:rStyle w:val="search-result-value"/>
          <w:b w:val="0"/>
          <w:color w:val="auto"/>
        </w:rPr>
      </w:pPr>
      <w:r w:rsidRPr="00426109">
        <w:rPr>
          <w:rStyle w:val="search-result-value"/>
          <w:b w:val="0"/>
          <w:color w:val="auto"/>
        </w:rPr>
        <w:t>W ścianie o klasie odporności ogniowej REI 120 oddzielającej budynek C1/C od pozostałej części kompleksu w otworach drzwiowych należy zastosować drzwi przeciwpożarowe o klasie odporności ogniowej EI 60, natomiast przepusty instalacyjne powinny posiadać klasę odporności ogniowej EI 120. Otwory okienne należy usunąć lub zastosować zamknięcia w postaci okien o klasie odporności ogniowej EI 60, a w przypadku, gdy zajmują ponad 15% powierzchni ściany –usunąć.</w:t>
      </w:r>
    </w:p>
    <w:p w:rsidR="000726B0" w:rsidRPr="00426109" w:rsidRDefault="000726B0" w:rsidP="000726B0">
      <w:pPr>
        <w:pStyle w:val="Styl1"/>
        <w:numPr>
          <w:ilvl w:val="0"/>
          <w:numId w:val="0"/>
        </w:numPr>
        <w:ind w:left="708"/>
        <w:rPr>
          <w:rStyle w:val="search-result-value"/>
          <w:b w:val="0"/>
          <w:color w:val="auto"/>
        </w:rPr>
      </w:pPr>
      <w:r w:rsidRPr="00426109">
        <w:rPr>
          <w:rStyle w:val="search-result-value"/>
          <w:b w:val="0"/>
          <w:color w:val="auto"/>
        </w:rPr>
        <w:t>Należy wykonać dodatkowe wyjście ewakuacyjne o wymiarach min. 0,9x2,0m.</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Lokalizacja wyjścia ewakuacyjnego zaznaczona w części graficznej opracowania.</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Wyjście ewakuacyjne może być wykonane w drzwiach bramy.</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Szerokości wyjść ewakuacyjnych z pomieszczeń należy poszerzyć do wymiarów wynoszących min. 0,9x2,0m.</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 xml:space="preserve">Instalację elektryczną należy wyposażyć w przeciwpożarowy wyłącznik prądu.  </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Budynek należy wyposażyć w instalację wodociągową przeciwpożarową z hydrantami wewnętrznymi DN 25 spełniającą wymagania przepisów przeciwpożarowych.</w:t>
      </w:r>
    </w:p>
    <w:p w:rsidR="00750E0F" w:rsidRPr="00426109" w:rsidRDefault="000726B0" w:rsidP="001B67D0">
      <w:pPr>
        <w:pStyle w:val="Styl1"/>
        <w:numPr>
          <w:ilvl w:val="0"/>
          <w:numId w:val="0"/>
        </w:numPr>
        <w:ind w:left="708"/>
        <w:rPr>
          <w:rStyle w:val="search-result-value"/>
          <w:b w:val="0"/>
          <w:color w:val="auto"/>
        </w:rPr>
      </w:pPr>
      <w:r w:rsidRPr="00426109">
        <w:rPr>
          <w:rStyle w:val="search-result-value"/>
          <w:b w:val="0"/>
          <w:color w:val="auto"/>
        </w:rPr>
        <w:t>Budynek należy wyposażyć w gaśnice przeznaczone do gaszenia pożarów grup A, B i C o łącznej masie środka gaśniczego wynoszącej 48 kg.</w:t>
      </w:r>
    </w:p>
    <w:p w:rsidR="00750E0F" w:rsidRPr="00426109" w:rsidRDefault="00750E0F" w:rsidP="001B67D0">
      <w:pPr>
        <w:pStyle w:val="Styl1"/>
        <w:numPr>
          <w:ilvl w:val="0"/>
          <w:numId w:val="0"/>
        </w:numPr>
        <w:ind w:left="708"/>
        <w:rPr>
          <w:rStyle w:val="search-result-value"/>
          <w:b w:val="0"/>
          <w:color w:val="auto"/>
        </w:rPr>
      </w:pPr>
    </w:p>
    <w:p w:rsidR="00C65B72" w:rsidRPr="00426109" w:rsidRDefault="00C65B72" w:rsidP="001B67D0">
      <w:pPr>
        <w:pStyle w:val="Bezodstpw"/>
        <w:spacing w:line="276" w:lineRule="auto"/>
        <w:rPr>
          <w:rFonts w:ascii="Arial Narrow" w:eastAsia="Calibri" w:hAnsi="Arial Narrow" w:cs="Arial"/>
          <w:b/>
          <w:color w:val="auto"/>
          <w:sz w:val="22"/>
          <w:szCs w:val="22"/>
        </w:rPr>
      </w:pPr>
      <w:r w:rsidRPr="00426109">
        <w:rPr>
          <w:rFonts w:ascii="Arial Narrow" w:eastAsia="Calibri" w:hAnsi="Arial Narrow" w:cs="Arial"/>
          <w:b/>
          <w:color w:val="auto"/>
          <w:sz w:val="22"/>
          <w:szCs w:val="22"/>
        </w:rPr>
        <w:t xml:space="preserve">2.2.2  Warunki wykonania i odbioru robót budowlanych odpowiadających zawartości specyfikacji </w:t>
      </w:r>
    </w:p>
    <w:p w:rsidR="00C65B72" w:rsidRPr="00426109" w:rsidRDefault="00C65B72" w:rsidP="001B67D0">
      <w:pPr>
        <w:pStyle w:val="Bezodstpw"/>
        <w:spacing w:line="276" w:lineRule="auto"/>
        <w:rPr>
          <w:rFonts w:ascii="Arial Narrow" w:eastAsia="Calibri" w:hAnsi="Arial Narrow" w:cs="Arial"/>
          <w:b/>
          <w:color w:val="auto"/>
          <w:sz w:val="22"/>
          <w:szCs w:val="22"/>
        </w:rPr>
      </w:pPr>
      <w:r w:rsidRPr="00426109">
        <w:rPr>
          <w:rFonts w:ascii="Arial Narrow" w:eastAsia="Calibri" w:hAnsi="Arial Narrow" w:cs="Arial"/>
          <w:b/>
          <w:color w:val="auto"/>
          <w:sz w:val="22"/>
          <w:szCs w:val="22"/>
        </w:rPr>
        <w:t xml:space="preserve">          technicznych wykonania i odbioru robót budowlanych;</w:t>
      </w:r>
    </w:p>
    <w:p w:rsidR="00C65B72" w:rsidRPr="00426109" w:rsidRDefault="00C65B72" w:rsidP="001B67D0">
      <w:pPr>
        <w:pStyle w:val="Bezodstpw"/>
        <w:spacing w:line="276" w:lineRule="auto"/>
        <w:rPr>
          <w:rFonts w:ascii="Arial Narrow" w:eastAsia="Calibri" w:hAnsi="Arial Narrow" w:cs="Arial"/>
          <w:b/>
          <w:color w:val="auto"/>
          <w:sz w:val="22"/>
          <w:szCs w:val="22"/>
        </w:rPr>
      </w:pPr>
    </w:p>
    <w:p w:rsidR="00C65B72" w:rsidRPr="00426109" w:rsidRDefault="00C65B72" w:rsidP="001B67D0">
      <w:pPr>
        <w:pStyle w:val="Bezodstpw"/>
        <w:spacing w:line="276" w:lineRule="auto"/>
        <w:ind w:left="423"/>
        <w:rPr>
          <w:rFonts w:ascii="Arial Narrow" w:eastAsia="Calibri" w:hAnsi="Arial Narrow" w:cs="Arial"/>
          <w:b/>
          <w:color w:val="auto"/>
          <w:sz w:val="22"/>
          <w:szCs w:val="22"/>
        </w:rPr>
      </w:pPr>
      <w:r w:rsidRPr="00426109">
        <w:rPr>
          <w:rFonts w:ascii="Arial Narrow" w:eastAsia="Calibri" w:hAnsi="Arial Narrow" w:cs="Arial"/>
          <w:b/>
          <w:color w:val="auto"/>
          <w:sz w:val="22"/>
          <w:szCs w:val="22"/>
        </w:rPr>
        <w:t>2.2.2.1 Wymagania Zamawiającego w zakresie przygotowania terenu budowy;</w:t>
      </w:r>
    </w:p>
    <w:p w:rsidR="00527840" w:rsidRPr="00426109" w:rsidRDefault="00E17DFB"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Roboty budowlane dotyczą robót w obiekcie.</w:t>
      </w:r>
      <w:r w:rsidR="00527840" w:rsidRPr="00426109">
        <w:rPr>
          <w:rFonts w:ascii="Arial Narrow" w:hAnsi="Arial Narrow" w:cs="Arial"/>
          <w:color w:val="auto"/>
          <w:sz w:val="22"/>
          <w:szCs w:val="22"/>
        </w:rPr>
        <w:t xml:space="preserve"> </w:t>
      </w:r>
      <w:r w:rsidR="00535D6A" w:rsidRPr="00426109">
        <w:rPr>
          <w:rFonts w:ascii="Arial Narrow" w:hAnsi="Arial Narrow" w:cs="Arial"/>
          <w:color w:val="auto"/>
          <w:sz w:val="22"/>
          <w:szCs w:val="22"/>
        </w:rPr>
        <w:t xml:space="preserve">Z uwagi na fakt, iż w czasie robót budynek będzie czynny, wszystkie dostawy materiałów i miejsce ich składowania należy wcześniej ustalić z Zamawiającym. </w:t>
      </w:r>
      <w:r w:rsidR="00527840" w:rsidRPr="00426109">
        <w:rPr>
          <w:rFonts w:ascii="Arial Narrow" w:hAnsi="Arial Narrow" w:cs="Arial"/>
          <w:color w:val="auto"/>
          <w:sz w:val="22"/>
          <w:szCs w:val="22"/>
        </w:rPr>
        <w:t>Wszystkie odpady wykonawca usuwa i utylizuje na swój koszt.</w:t>
      </w:r>
    </w:p>
    <w:p w:rsidR="00535D6A" w:rsidRPr="00426109" w:rsidRDefault="00535D6A" w:rsidP="001B67D0">
      <w:pPr>
        <w:pStyle w:val="Bezodstpw"/>
        <w:spacing w:line="276" w:lineRule="auto"/>
        <w:ind w:left="423"/>
        <w:rPr>
          <w:rFonts w:ascii="Arial Narrow" w:hAnsi="Arial Narrow" w:cs="Arial"/>
          <w:color w:val="auto"/>
          <w:sz w:val="22"/>
          <w:szCs w:val="22"/>
        </w:rPr>
      </w:pPr>
    </w:p>
    <w:p w:rsidR="00C042CB" w:rsidRPr="00426109" w:rsidRDefault="00C042CB" w:rsidP="001B67D0">
      <w:pPr>
        <w:pStyle w:val="Bezodstpw"/>
        <w:spacing w:line="276" w:lineRule="auto"/>
        <w:ind w:left="423"/>
        <w:rPr>
          <w:rFonts w:ascii="Arial Narrow" w:eastAsia="Calibri" w:hAnsi="Arial Narrow" w:cs="Arial"/>
          <w:b/>
          <w:color w:val="auto"/>
          <w:sz w:val="22"/>
          <w:szCs w:val="22"/>
        </w:rPr>
      </w:pPr>
      <w:r w:rsidRPr="00426109">
        <w:rPr>
          <w:rFonts w:ascii="Arial Narrow" w:eastAsia="Calibri" w:hAnsi="Arial Narrow" w:cs="Arial"/>
          <w:b/>
          <w:color w:val="auto"/>
          <w:sz w:val="22"/>
          <w:szCs w:val="22"/>
        </w:rPr>
        <w:t xml:space="preserve">2.2.2.2 Wymagania Zamawiającego w zakresie </w:t>
      </w:r>
      <w:r w:rsidR="009E0A9E" w:rsidRPr="00426109">
        <w:rPr>
          <w:rFonts w:ascii="Arial Narrow" w:eastAsia="Calibri" w:hAnsi="Arial Narrow" w:cs="Arial"/>
          <w:b/>
          <w:color w:val="auto"/>
          <w:sz w:val="22"/>
          <w:szCs w:val="22"/>
        </w:rPr>
        <w:t>architektury</w:t>
      </w:r>
      <w:r w:rsidRPr="00426109">
        <w:rPr>
          <w:rFonts w:ascii="Arial Narrow" w:eastAsia="Calibri" w:hAnsi="Arial Narrow" w:cs="Arial"/>
          <w:b/>
          <w:color w:val="auto"/>
          <w:sz w:val="22"/>
          <w:szCs w:val="22"/>
        </w:rPr>
        <w:t>;</w:t>
      </w:r>
    </w:p>
    <w:p w:rsidR="001233F6" w:rsidRPr="00426109" w:rsidRDefault="00DB05B1" w:rsidP="001B67D0">
      <w:pPr>
        <w:spacing w:line="276" w:lineRule="auto"/>
        <w:ind w:left="708"/>
        <w:rPr>
          <w:rFonts w:ascii="Arial Narrow" w:hAnsi="Arial Narrow" w:cs="Arial"/>
          <w:sz w:val="22"/>
          <w:szCs w:val="22"/>
        </w:rPr>
      </w:pPr>
      <w:r w:rsidRPr="00426109">
        <w:rPr>
          <w:rFonts w:ascii="Arial Narrow" w:hAnsi="Arial Narrow" w:cs="Arial"/>
          <w:sz w:val="22"/>
          <w:szCs w:val="22"/>
        </w:rPr>
        <w:t xml:space="preserve">Roboty budowlane winny być wykonane zgodnie z </w:t>
      </w:r>
      <w:r w:rsidR="001233F6" w:rsidRPr="00426109">
        <w:rPr>
          <w:rFonts w:ascii="Arial Narrow" w:hAnsi="Arial Narrow" w:cs="Arial"/>
          <w:sz w:val="22"/>
          <w:szCs w:val="22"/>
        </w:rPr>
        <w:t>obowiązującymi przepisami i z Polskimi Normami.</w:t>
      </w:r>
    </w:p>
    <w:p w:rsidR="00DB05B1" w:rsidRPr="00426109" w:rsidRDefault="00DB05B1" w:rsidP="001B67D0">
      <w:pPr>
        <w:pStyle w:val="Bezodstpw"/>
        <w:spacing w:line="276" w:lineRule="auto"/>
        <w:ind w:left="708"/>
        <w:rPr>
          <w:rFonts w:ascii="Arial Narrow" w:hAnsi="Arial Narrow" w:cs="Arial"/>
          <w:b/>
          <w:color w:val="auto"/>
          <w:sz w:val="22"/>
          <w:szCs w:val="22"/>
        </w:rPr>
      </w:pPr>
    </w:p>
    <w:p w:rsidR="002C1115" w:rsidRPr="00426109" w:rsidRDefault="00C042CB" w:rsidP="001B67D0">
      <w:pPr>
        <w:pStyle w:val="Bezodstpw"/>
        <w:spacing w:line="276" w:lineRule="auto"/>
        <w:ind w:left="423"/>
        <w:rPr>
          <w:rFonts w:ascii="Arial Narrow" w:hAnsi="Arial Narrow" w:cs="Arial"/>
          <w:b/>
          <w:color w:val="auto"/>
          <w:sz w:val="22"/>
          <w:szCs w:val="22"/>
        </w:rPr>
      </w:pPr>
      <w:r w:rsidRPr="00426109">
        <w:rPr>
          <w:rFonts w:ascii="Arial Narrow" w:eastAsia="Calibri" w:hAnsi="Arial Narrow" w:cs="Arial"/>
          <w:b/>
          <w:color w:val="auto"/>
          <w:sz w:val="22"/>
          <w:szCs w:val="22"/>
        </w:rPr>
        <w:t>2.2.2.3 Wymagania Zamawiającego w zakresie konstrukcji;</w:t>
      </w:r>
    </w:p>
    <w:p w:rsidR="00890E59" w:rsidRPr="00426109" w:rsidRDefault="00890E59" w:rsidP="001B67D0">
      <w:pPr>
        <w:spacing w:line="276" w:lineRule="auto"/>
        <w:ind w:left="708"/>
        <w:rPr>
          <w:rFonts w:ascii="Arial Narrow" w:hAnsi="Arial Narrow" w:cs="Arial"/>
          <w:sz w:val="22"/>
          <w:szCs w:val="22"/>
        </w:rPr>
      </w:pPr>
      <w:r w:rsidRPr="00426109">
        <w:rPr>
          <w:rFonts w:ascii="Arial Narrow" w:hAnsi="Arial Narrow" w:cs="Arial"/>
          <w:sz w:val="22"/>
          <w:szCs w:val="22"/>
        </w:rPr>
        <w:t>Roboty budowlane należy prowadzić z zapewnieniem bezpieczeństwa konstrukcji budynku. W przypadku stwierdzenia potrzeby wzmocnienia elementów zapewniających bezpieczeństwo konstrukcji (</w:t>
      </w:r>
      <w:r w:rsidR="006F20D1" w:rsidRPr="00426109">
        <w:rPr>
          <w:rFonts w:ascii="Arial Narrow" w:hAnsi="Arial Narrow" w:cs="Arial"/>
          <w:sz w:val="22"/>
          <w:szCs w:val="22"/>
        </w:rPr>
        <w:t>ściany, stropy</w:t>
      </w:r>
      <w:r w:rsidRPr="00426109">
        <w:rPr>
          <w:rFonts w:ascii="Arial Narrow" w:hAnsi="Arial Narrow" w:cs="Arial"/>
          <w:sz w:val="22"/>
          <w:szCs w:val="22"/>
        </w:rPr>
        <w:t>) należy to wykonać po uprzednim opracowaniu właściwego projektu wykonawczego</w:t>
      </w:r>
    </w:p>
    <w:p w:rsidR="00DB05B1" w:rsidRPr="00426109" w:rsidRDefault="00DB05B1" w:rsidP="001B67D0">
      <w:pPr>
        <w:pStyle w:val="Bezodstpw"/>
        <w:spacing w:line="276" w:lineRule="auto"/>
        <w:ind w:left="423"/>
        <w:rPr>
          <w:rFonts w:ascii="Arial Narrow" w:hAnsi="Arial Narrow" w:cs="Arial"/>
          <w:color w:val="auto"/>
          <w:sz w:val="22"/>
          <w:szCs w:val="22"/>
          <w:highlight w:val="yellow"/>
        </w:rPr>
      </w:pPr>
    </w:p>
    <w:p w:rsidR="004B3A2B" w:rsidRPr="00426109" w:rsidRDefault="004B3A2B" w:rsidP="001B67D0">
      <w:pPr>
        <w:pStyle w:val="Bezodstpw"/>
        <w:spacing w:line="276" w:lineRule="auto"/>
        <w:ind w:left="423"/>
        <w:rPr>
          <w:rFonts w:ascii="Arial Narrow" w:hAnsi="Arial Narrow" w:cs="Arial"/>
          <w:color w:val="auto"/>
          <w:sz w:val="22"/>
          <w:szCs w:val="22"/>
        </w:rPr>
      </w:pPr>
      <w:r w:rsidRPr="00426109">
        <w:rPr>
          <w:rFonts w:ascii="Arial Narrow" w:eastAsia="Calibri" w:hAnsi="Arial Narrow" w:cs="Arial"/>
          <w:b/>
          <w:color w:val="auto"/>
          <w:sz w:val="22"/>
          <w:szCs w:val="22"/>
        </w:rPr>
        <w:t>2.2.2.4 Wymagania Zamawiającego w zakresie instalacji;</w:t>
      </w:r>
    </w:p>
    <w:p w:rsidR="00DB05B1" w:rsidRPr="00426109" w:rsidRDefault="001233F6"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 xml:space="preserve">Nowo projektowane instalacje winny zostać </w:t>
      </w:r>
      <w:r w:rsidR="0037424E" w:rsidRPr="00426109">
        <w:rPr>
          <w:rFonts w:ascii="Arial Narrow" w:hAnsi="Arial Narrow" w:cs="Arial"/>
          <w:color w:val="auto"/>
          <w:sz w:val="22"/>
          <w:szCs w:val="22"/>
        </w:rPr>
        <w:t xml:space="preserve">zaprojektowane </w:t>
      </w:r>
      <w:r w:rsidR="00DB05B1" w:rsidRPr="00426109">
        <w:rPr>
          <w:rFonts w:ascii="Arial Narrow" w:hAnsi="Arial Narrow" w:cs="Arial"/>
          <w:color w:val="auto"/>
          <w:sz w:val="22"/>
          <w:szCs w:val="22"/>
        </w:rPr>
        <w:t>z materiałów zapewniających bezpieczeństwo użytkowania. Instalacja powinna być wykonane w sposób niezagrażający użytkownikom oraz zapewniający ochronę przed zniszczeniem. Instalacja wpływająca na bezpieczeństwo użytkowania powinny być oznakowane w sposób jednoznaczny i czytelny.</w:t>
      </w:r>
      <w:r w:rsidR="0037424E" w:rsidRPr="00426109">
        <w:rPr>
          <w:rFonts w:ascii="Arial Narrow" w:hAnsi="Arial Narrow" w:cs="Arial"/>
          <w:color w:val="auto"/>
          <w:sz w:val="22"/>
          <w:szCs w:val="22"/>
        </w:rPr>
        <w:t xml:space="preserve"> Ponadto wszystkie nowoprojektowane instalacje powinny być dostosowane do standardów instalacji istniejących w tym zaleceń Zamawiającego.</w:t>
      </w:r>
    </w:p>
    <w:p w:rsidR="004B3A2B" w:rsidRPr="00426109" w:rsidRDefault="004B3A2B" w:rsidP="001B67D0">
      <w:pPr>
        <w:pStyle w:val="Bezodstpw"/>
        <w:spacing w:line="276" w:lineRule="auto"/>
        <w:ind w:left="423"/>
        <w:rPr>
          <w:rFonts w:ascii="Arial Narrow" w:hAnsi="Arial Narrow" w:cs="Arial"/>
          <w:color w:val="auto"/>
          <w:sz w:val="22"/>
          <w:szCs w:val="22"/>
          <w:highlight w:val="yellow"/>
        </w:rPr>
      </w:pPr>
    </w:p>
    <w:p w:rsidR="00183469" w:rsidRPr="00426109" w:rsidRDefault="00183469" w:rsidP="001B67D0">
      <w:pPr>
        <w:pStyle w:val="Bezodstpw"/>
        <w:spacing w:line="276" w:lineRule="auto"/>
        <w:ind w:left="423"/>
        <w:rPr>
          <w:rFonts w:ascii="Arial Narrow" w:hAnsi="Arial Narrow" w:cs="Arial"/>
          <w:color w:val="auto"/>
          <w:sz w:val="22"/>
          <w:szCs w:val="22"/>
          <w:highlight w:val="yellow"/>
        </w:rPr>
      </w:pPr>
    </w:p>
    <w:p w:rsidR="00183469" w:rsidRPr="00426109" w:rsidRDefault="00183469" w:rsidP="001B67D0">
      <w:pPr>
        <w:pStyle w:val="Bezodstpw"/>
        <w:spacing w:line="276" w:lineRule="auto"/>
        <w:ind w:left="423"/>
        <w:rPr>
          <w:rFonts w:ascii="Arial Narrow" w:hAnsi="Arial Narrow" w:cs="Arial"/>
          <w:color w:val="auto"/>
          <w:sz w:val="22"/>
          <w:szCs w:val="22"/>
          <w:highlight w:val="yellow"/>
        </w:rPr>
      </w:pPr>
    </w:p>
    <w:p w:rsidR="002C1115" w:rsidRPr="00426109" w:rsidRDefault="002C1115" w:rsidP="001B67D0">
      <w:pPr>
        <w:pStyle w:val="Bezodstpw"/>
        <w:spacing w:line="276" w:lineRule="auto"/>
        <w:ind w:left="423"/>
        <w:rPr>
          <w:rFonts w:ascii="Arial Narrow" w:eastAsia="Calibri" w:hAnsi="Arial Narrow" w:cs="Arial"/>
          <w:b/>
          <w:color w:val="auto"/>
          <w:sz w:val="22"/>
          <w:szCs w:val="22"/>
        </w:rPr>
      </w:pPr>
      <w:r w:rsidRPr="00426109">
        <w:rPr>
          <w:rFonts w:ascii="Arial Narrow" w:eastAsia="Calibri" w:hAnsi="Arial Narrow" w:cs="Arial"/>
          <w:b/>
          <w:color w:val="auto"/>
          <w:sz w:val="22"/>
          <w:szCs w:val="22"/>
        </w:rPr>
        <w:lastRenderedPageBreak/>
        <w:t>2.2.2.5 Wymagania Zamawiającego w zakresie wykończenia;</w:t>
      </w:r>
    </w:p>
    <w:p w:rsidR="002C1115" w:rsidRPr="00426109" w:rsidRDefault="00D73BA8"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Elementy wykończeniowe wykonać z elementów bezpiecznych zgodnych ze specyfikacją przedmiotu zamówienia.</w:t>
      </w:r>
    </w:p>
    <w:p w:rsidR="00DB05B1" w:rsidRPr="00426109" w:rsidRDefault="00DB05B1" w:rsidP="001B67D0">
      <w:pPr>
        <w:pStyle w:val="Bezodstpw"/>
        <w:spacing w:line="276" w:lineRule="auto"/>
        <w:ind w:left="423"/>
        <w:rPr>
          <w:rFonts w:ascii="Arial Narrow" w:eastAsia="Calibri" w:hAnsi="Arial Narrow" w:cs="Arial"/>
          <w:b/>
          <w:color w:val="auto"/>
          <w:sz w:val="22"/>
          <w:szCs w:val="22"/>
        </w:rPr>
      </w:pPr>
    </w:p>
    <w:p w:rsidR="002C1115" w:rsidRPr="00426109" w:rsidRDefault="002C1115" w:rsidP="001B67D0">
      <w:pPr>
        <w:pStyle w:val="Bezodstpw"/>
        <w:spacing w:line="276" w:lineRule="auto"/>
        <w:ind w:left="423"/>
        <w:rPr>
          <w:rFonts w:ascii="Arial Narrow" w:eastAsia="Calibri" w:hAnsi="Arial Narrow" w:cs="Arial"/>
          <w:b/>
          <w:color w:val="auto"/>
          <w:sz w:val="22"/>
          <w:szCs w:val="22"/>
        </w:rPr>
      </w:pPr>
      <w:r w:rsidRPr="00426109">
        <w:rPr>
          <w:rFonts w:ascii="Arial Narrow" w:eastAsia="Calibri" w:hAnsi="Arial Narrow" w:cs="Arial"/>
          <w:b/>
          <w:color w:val="auto"/>
          <w:sz w:val="22"/>
          <w:szCs w:val="22"/>
        </w:rPr>
        <w:t>2.2.2.6 Wymagania Zamawiającego w zakresie zagospodarowania terenu;</w:t>
      </w:r>
    </w:p>
    <w:p w:rsidR="002C1115" w:rsidRPr="00426109" w:rsidRDefault="002C1115"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Nie dotyczy</w:t>
      </w:r>
    </w:p>
    <w:p w:rsidR="002C1115" w:rsidRPr="00426109" w:rsidRDefault="002C1115" w:rsidP="001B67D0">
      <w:pPr>
        <w:pStyle w:val="Bezodstpw"/>
        <w:spacing w:line="276" w:lineRule="auto"/>
        <w:ind w:left="423"/>
        <w:rPr>
          <w:rFonts w:ascii="Arial Narrow" w:hAnsi="Arial Narrow" w:cs="Arial"/>
          <w:color w:val="auto"/>
          <w:sz w:val="22"/>
          <w:szCs w:val="22"/>
        </w:rPr>
      </w:pPr>
    </w:p>
    <w:p w:rsidR="001B626E" w:rsidRPr="00426109" w:rsidRDefault="001B62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F20D1" w:rsidRPr="00426109" w:rsidRDefault="006F20D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F20D1" w:rsidRPr="00426109" w:rsidRDefault="006F20D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64D5F" w:rsidRPr="00426109" w:rsidRDefault="00B64D5F"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183469" w:rsidRPr="00426109" w:rsidRDefault="00183469"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E63A48" w:rsidRPr="00426109" w:rsidRDefault="00E63A4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6B3A1E" w:rsidRPr="00426109" w:rsidRDefault="006B3A1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C6C1B" w:rsidRPr="00426109" w:rsidRDefault="008B104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right"/>
        <w:rPr>
          <w:rFonts w:ascii="Arial Narrow" w:eastAsia="Calibri" w:hAnsi="Arial Narrow" w:cs="Arial"/>
          <w:b/>
          <w:sz w:val="22"/>
          <w:szCs w:val="22"/>
          <w:u w:val="single"/>
        </w:rPr>
      </w:pPr>
      <w:r w:rsidRPr="00426109">
        <w:rPr>
          <w:rFonts w:ascii="Arial Narrow" w:eastAsia="Calibri" w:hAnsi="Arial Narrow" w:cs="Arial"/>
          <w:b/>
          <w:sz w:val="22"/>
          <w:szCs w:val="22"/>
          <w:u w:val="single"/>
        </w:rPr>
        <w:lastRenderedPageBreak/>
        <w:t>3. CZEŚĆ INFORMACYJNA PROGRAMU FUNKCJONALNO-UŻYTKOWEGO;</w:t>
      </w:r>
    </w:p>
    <w:p w:rsidR="00084551" w:rsidRPr="00426109" w:rsidRDefault="0008455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084551" w:rsidRPr="00426109" w:rsidRDefault="0008455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44124C" w:rsidRPr="00426109" w:rsidRDefault="0044124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 xml:space="preserve">3.1 Dokumenty potwierdzające zgodność zamierzenia budowlanego z wymaganiami wynikającymi z  </w:t>
      </w:r>
    </w:p>
    <w:p w:rsidR="0044124C" w:rsidRPr="00426109" w:rsidRDefault="0044124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 xml:space="preserve">     </w:t>
      </w:r>
      <w:r w:rsidR="001E282D" w:rsidRPr="00426109">
        <w:rPr>
          <w:rFonts w:ascii="Arial Narrow" w:eastAsia="Calibri" w:hAnsi="Arial Narrow" w:cs="Arial"/>
          <w:b/>
          <w:sz w:val="22"/>
          <w:szCs w:val="22"/>
        </w:rPr>
        <w:t>o</w:t>
      </w:r>
      <w:r w:rsidR="005620D5" w:rsidRPr="00426109">
        <w:rPr>
          <w:rFonts w:ascii="Arial Narrow" w:eastAsia="Calibri" w:hAnsi="Arial Narrow" w:cs="Arial"/>
          <w:b/>
          <w:sz w:val="22"/>
          <w:szCs w:val="22"/>
        </w:rPr>
        <w:t>drębnych</w:t>
      </w:r>
      <w:r w:rsidRPr="00426109">
        <w:rPr>
          <w:rFonts w:ascii="Arial Narrow" w:eastAsia="Calibri" w:hAnsi="Arial Narrow" w:cs="Arial"/>
          <w:b/>
          <w:sz w:val="22"/>
          <w:szCs w:val="22"/>
        </w:rPr>
        <w:t xml:space="preserve"> przepisów;</w:t>
      </w:r>
    </w:p>
    <w:p w:rsidR="00AD4D0F" w:rsidRPr="00426109" w:rsidRDefault="00763636"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Planowana inwestycja</w:t>
      </w:r>
      <w:r w:rsidR="00F67596" w:rsidRPr="00426109">
        <w:rPr>
          <w:rFonts w:ascii="Arial Narrow" w:hAnsi="Arial Narrow" w:cs="Arial"/>
          <w:color w:val="auto"/>
          <w:sz w:val="22"/>
          <w:szCs w:val="22"/>
        </w:rPr>
        <w:t xml:space="preserve"> </w:t>
      </w:r>
      <w:r w:rsidRPr="00426109">
        <w:rPr>
          <w:rFonts w:ascii="Arial Narrow" w:hAnsi="Arial Narrow" w:cs="Arial"/>
          <w:color w:val="auto"/>
          <w:sz w:val="22"/>
          <w:szCs w:val="22"/>
        </w:rPr>
        <w:t xml:space="preserve">położona jest na terenie </w:t>
      </w:r>
      <w:r w:rsidR="00F67596" w:rsidRPr="00426109">
        <w:rPr>
          <w:rFonts w:ascii="Arial Narrow" w:hAnsi="Arial Narrow" w:cs="Arial"/>
          <w:color w:val="auto"/>
          <w:sz w:val="22"/>
          <w:szCs w:val="22"/>
        </w:rPr>
        <w:t>objęty</w:t>
      </w:r>
      <w:r w:rsidRPr="00426109">
        <w:rPr>
          <w:rFonts w:ascii="Arial Narrow" w:hAnsi="Arial Narrow" w:cs="Arial"/>
          <w:color w:val="auto"/>
          <w:sz w:val="22"/>
          <w:szCs w:val="22"/>
        </w:rPr>
        <w:t>m</w:t>
      </w:r>
      <w:r w:rsidR="00F67596" w:rsidRPr="00426109">
        <w:rPr>
          <w:rFonts w:ascii="Arial Narrow" w:hAnsi="Arial Narrow" w:cs="Arial"/>
          <w:color w:val="auto"/>
          <w:sz w:val="22"/>
          <w:szCs w:val="22"/>
        </w:rPr>
        <w:t xml:space="preserve"> miejscowym planem zagospodarowania przestrzennego miasta Katowice w rejonie ulic: Al. Korfantego-Konduktorska w Katowicach, uchwalonego przez Radę Miasta Katowice dnia 31 lipca 2006 r. - uchwała nr LXIII/1482/06</w:t>
      </w:r>
      <w:r w:rsidR="005620D5" w:rsidRPr="00426109">
        <w:rPr>
          <w:rFonts w:ascii="Arial Narrow" w:hAnsi="Arial Narrow" w:cs="Arial"/>
          <w:color w:val="auto"/>
          <w:sz w:val="22"/>
          <w:szCs w:val="22"/>
        </w:rPr>
        <w:t xml:space="preserve"> </w:t>
      </w:r>
      <w:r w:rsidR="00AD4D0F" w:rsidRPr="00426109">
        <w:rPr>
          <w:rFonts w:ascii="Arial Narrow" w:hAnsi="Arial Narrow" w:cs="Arial"/>
          <w:color w:val="auto"/>
          <w:sz w:val="22"/>
          <w:szCs w:val="22"/>
        </w:rPr>
        <w:t>i jest zgodna z zapisami miejscowego planu zagospodarowania przestrzennego w zakresie przeznaczenia podstawowego ustalonego w § 5.1. pkt 1 uchwały, pod warunkiem zachowania zasad ochrony</w:t>
      </w:r>
      <w:r w:rsidR="005620D5" w:rsidRPr="00426109">
        <w:rPr>
          <w:rFonts w:ascii="Arial Narrow" w:hAnsi="Arial Narrow" w:cs="Arial"/>
          <w:color w:val="auto"/>
          <w:sz w:val="22"/>
          <w:szCs w:val="22"/>
        </w:rPr>
        <w:t xml:space="preserve"> </w:t>
      </w:r>
      <w:r w:rsidR="00AD4D0F" w:rsidRPr="00426109">
        <w:rPr>
          <w:rFonts w:ascii="Arial Narrow" w:hAnsi="Arial Narrow" w:cs="Arial"/>
          <w:color w:val="auto"/>
          <w:sz w:val="22"/>
          <w:szCs w:val="22"/>
        </w:rPr>
        <w:t>środowiska, przyrody i krajobrazu kulturowego, ustalonych w § 3 ust. 3 uchwały, dotyczących</w:t>
      </w:r>
      <w:r w:rsidR="005620D5" w:rsidRPr="00426109">
        <w:rPr>
          <w:rFonts w:ascii="Arial Narrow" w:hAnsi="Arial Narrow" w:cs="Arial"/>
          <w:color w:val="auto"/>
          <w:sz w:val="22"/>
          <w:szCs w:val="22"/>
        </w:rPr>
        <w:t xml:space="preserve"> </w:t>
      </w:r>
      <w:r w:rsidR="00AD4D0F" w:rsidRPr="00426109">
        <w:rPr>
          <w:rFonts w:ascii="Arial Narrow" w:hAnsi="Arial Narrow" w:cs="Arial"/>
          <w:color w:val="auto"/>
          <w:sz w:val="22"/>
          <w:szCs w:val="22"/>
        </w:rPr>
        <w:t>m.in. uciążliwości prowadzonej działalności oraz ochrony przed hałasem.</w:t>
      </w:r>
    </w:p>
    <w:p w:rsidR="008C7C20" w:rsidRPr="00426109" w:rsidRDefault="00763636"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 xml:space="preserve">Budynek usytuowany jest na terenie wyodrębnionym liniami rozgraniczającymi i oznaczonym na rysunku planu symbolem </w:t>
      </w:r>
      <w:r w:rsidRPr="00426109">
        <w:rPr>
          <w:rFonts w:ascii="Arial Narrow" w:hAnsi="Arial Narrow" w:cs="Arial"/>
          <w:b/>
          <w:bCs/>
          <w:color w:val="auto"/>
          <w:sz w:val="22"/>
          <w:szCs w:val="22"/>
        </w:rPr>
        <w:t>2U,P,ZP.</w:t>
      </w:r>
    </w:p>
    <w:p w:rsidR="00096420" w:rsidRPr="00426109" w:rsidRDefault="00096420" w:rsidP="001B67D0">
      <w:pPr>
        <w:pStyle w:val="Bezodstpw"/>
        <w:spacing w:line="276" w:lineRule="auto"/>
        <w:ind w:left="708"/>
        <w:rPr>
          <w:rFonts w:ascii="Arial Narrow" w:hAnsi="Arial Narrow" w:cs="Arial"/>
          <w:color w:val="auto"/>
          <w:sz w:val="22"/>
          <w:szCs w:val="22"/>
        </w:rPr>
      </w:pPr>
      <w:r w:rsidRPr="00426109">
        <w:rPr>
          <w:rFonts w:ascii="Arial Narrow" w:hAnsi="Arial Narrow" w:cs="Arial"/>
          <w:color w:val="auto"/>
          <w:sz w:val="22"/>
          <w:szCs w:val="22"/>
        </w:rPr>
        <w:t xml:space="preserve">Zgodnie z § 5.1. pkt 1 uchwały nr LXIII/1482/06, dla terenu wyodrębnionego liniami rozgraniczającymi i oznaczonego na rysunku planu symbolem 2U,P,ZP ustala się: </w:t>
      </w:r>
    </w:p>
    <w:p w:rsidR="00096420" w:rsidRPr="00426109" w:rsidRDefault="00096420" w:rsidP="005B2CDF">
      <w:pPr>
        <w:pStyle w:val="Bezodstpw"/>
        <w:numPr>
          <w:ilvl w:val="0"/>
          <w:numId w:val="9"/>
        </w:numPr>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przeznaczenie podstawowe - teren istniejącej zabudowy usługowej, obiektów produkcyjnych, składów i magazynów z zielenią towarzyszącą, </w:t>
      </w:r>
    </w:p>
    <w:p w:rsidR="00096420" w:rsidRPr="00426109" w:rsidRDefault="00096420" w:rsidP="001B67D0">
      <w:pPr>
        <w:pStyle w:val="Bezodstpw"/>
        <w:spacing w:line="276" w:lineRule="auto"/>
        <w:ind w:left="1068"/>
        <w:rPr>
          <w:rFonts w:ascii="Arial Narrow" w:hAnsi="Arial Narrow" w:cs="Arial"/>
          <w:color w:val="auto"/>
          <w:sz w:val="22"/>
          <w:szCs w:val="22"/>
        </w:rPr>
      </w:pPr>
      <w:r w:rsidRPr="00426109">
        <w:rPr>
          <w:rFonts w:ascii="Arial Narrow" w:hAnsi="Arial Narrow" w:cs="Arial"/>
          <w:color w:val="auto"/>
          <w:sz w:val="22"/>
          <w:szCs w:val="22"/>
        </w:rPr>
        <w:t xml:space="preserve">a) dopuszcza się: </w:t>
      </w:r>
    </w:p>
    <w:p w:rsidR="00096420" w:rsidRPr="00426109" w:rsidRDefault="00096420" w:rsidP="005B2CDF">
      <w:pPr>
        <w:pStyle w:val="Bezodstpw"/>
        <w:numPr>
          <w:ilvl w:val="0"/>
          <w:numId w:val="27"/>
        </w:numPr>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zabudowę mieszkaniową wielorodzinną jako kontynuację zabudowy na terenach: 4MW w ciągu </w:t>
      </w:r>
      <w:proofErr w:type="spellStart"/>
      <w:r w:rsidRPr="00426109">
        <w:rPr>
          <w:rFonts w:ascii="Arial Narrow" w:hAnsi="Arial Narrow" w:cs="Arial"/>
          <w:color w:val="auto"/>
          <w:sz w:val="22"/>
          <w:szCs w:val="22"/>
        </w:rPr>
        <w:t>Al.Korfantego</w:t>
      </w:r>
      <w:proofErr w:type="spellEnd"/>
      <w:r w:rsidRPr="00426109">
        <w:rPr>
          <w:rFonts w:ascii="Arial Narrow" w:hAnsi="Arial Narrow" w:cs="Arial"/>
          <w:color w:val="auto"/>
          <w:sz w:val="22"/>
          <w:szCs w:val="22"/>
        </w:rPr>
        <w:t xml:space="preserve"> i 1MW,ZP, </w:t>
      </w:r>
    </w:p>
    <w:p w:rsidR="00096420" w:rsidRPr="00426109" w:rsidRDefault="00096420" w:rsidP="005B2CDF">
      <w:pPr>
        <w:pStyle w:val="Bezodstpw"/>
        <w:numPr>
          <w:ilvl w:val="0"/>
          <w:numId w:val="27"/>
        </w:numPr>
        <w:spacing w:line="276" w:lineRule="auto"/>
        <w:rPr>
          <w:rFonts w:ascii="Arial Narrow" w:hAnsi="Arial Narrow" w:cs="Arial"/>
          <w:color w:val="auto"/>
          <w:sz w:val="22"/>
          <w:szCs w:val="22"/>
        </w:rPr>
      </w:pPr>
      <w:r w:rsidRPr="00426109">
        <w:rPr>
          <w:rFonts w:ascii="Arial Narrow" w:hAnsi="Arial Narrow" w:cs="Arial"/>
          <w:color w:val="auto"/>
          <w:sz w:val="22"/>
          <w:szCs w:val="22"/>
        </w:rPr>
        <w:t xml:space="preserve">usługi wbudowane w partery budynków mieszkalnych, </w:t>
      </w:r>
    </w:p>
    <w:p w:rsidR="008C7C20" w:rsidRPr="00426109" w:rsidRDefault="00096420" w:rsidP="005B2CDF">
      <w:pPr>
        <w:pStyle w:val="Bezodstpw"/>
        <w:numPr>
          <w:ilvl w:val="0"/>
          <w:numId w:val="27"/>
        </w:numPr>
        <w:spacing w:line="276" w:lineRule="auto"/>
        <w:rPr>
          <w:rFonts w:ascii="Arial Narrow" w:hAnsi="Arial Narrow" w:cs="Arial"/>
          <w:color w:val="auto"/>
          <w:sz w:val="22"/>
          <w:szCs w:val="22"/>
        </w:rPr>
      </w:pPr>
      <w:r w:rsidRPr="00426109">
        <w:rPr>
          <w:rFonts w:ascii="Arial Narrow" w:hAnsi="Arial Narrow" w:cs="Arial"/>
          <w:color w:val="auto"/>
          <w:sz w:val="22"/>
          <w:szCs w:val="22"/>
        </w:rPr>
        <w:t>realizację dróg wewnętrznych, sieci i urządzeń infrastruktury technicznej</w:t>
      </w:r>
    </w:p>
    <w:p w:rsidR="005620D5" w:rsidRPr="00426109" w:rsidRDefault="005620D5" w:rsidP="001B67D0">
      <w:pPr>
        <w:pStyle w:val="Bezodstpw"/>
        <w:spacing w:line="276" w:lineRule="auto"/>
        <w:ind w:left="708"/>
        <w:rPr>
          <w:rFonts w:ascii="Arial Narrow" w:hAnsi="Arial Narrow" w:cs="Arial"/>
          <w:b/>
          <w:bCs/>
          <w:color w:val="auto"/>
          <w:sz w:val="22"/>
          <w:szCs w:val="22"/>
        </w:rPr>
      </w:pPr>
      <w:r w:rsidRPr="00426109">
        <w:rPr>
          <w:rFonts w:ascii="Arial Narrow" w:hAnsi="Arial Narrow" w:cs="Arial"/>
          <w:b/>
          <w:bCs/>
          <w:color w:val="auto"/>
          <w:sz w:val="22"/>
          <w:szCs w:val="22"/>
        </w:rPr>
        <w:t>- Załącznik</w:t>
      </w:r>
      <w:r w:rsidR="00A51FB6" w:rsidRPr="00426109">
        <w:rPr>
          <w:rFonts w:ascii="Arial Narrow" w:hAnsi="Arial Narrow" w:cs="Arial"/>
          <w:b/>
          <w:bCs/>
          <w:color w:val="auto"/>
          <w:sz w:val="22"/>
          <w:szCs w:val="22"/>
        </w:rPr>
        <w:t xml:space="preserve"> nr</w:t>
      </w:r>
      <w:r w:rsidR="00716E41" w:rsidRPr="00426109">
        <w:rPr>
          <w:rFonts w:ascii="Arial Narrow" w:hAnsi="Arial Narrow" w:cs="Arial"/>
          <w:b/>
          <w:bCs/>
          <w:color w:val="auto"/>
          <w:sz w:val="22"/>
          <w:szCs w:val="22"/>
        </w:rPr>
        <w:t xml:space="preserve"> </w:t>
      </w:r>
      <w:r w:rsidR="004809E8" w:rsidRPr="00426109">
        <w:rPr>
          <w:rFonts w:ascii="Arial Narrow" w:hAnsi="Arial Narrow" w:cs="Arial"/>
          <w:b/>
          <w:bCs/>
          <w:color w:val="auto"/>
          <w:sz w:val="22"/>
          <w:szCs w:val="22"/>
        </w:rPr>
        <w:t>1</w:t>
      </w:r>
    </w:p>
    <w:p w:rsidR="00CB1C94" w:rsidRPr="00426109" w:rsidRDefault="00CB1C9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 xml:space="preserve">3.2 Oświadczenie zamawiającego stwierdzające jego prawo do dysponowania nieruchomością na cele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 xml:space="preserve">     budowlane;</w:t>
      </w:r>
    </w:p>
    <w:p w:rsidR="00D361B4" w:rsidRPr="00426109" w:rsidRDefault="00CB1C9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 xml:space="preserve">Zamawiający oświadcza, </w:t>
      </w:r>
      <w:r w:rsidR="00D361B4" w:rsidRPr="00426109">
        <w:rPr>
          <w:rFonts w:ascii="Arial Narrow" w:hAnsi="Arial Narrow" w:cs="Arial"/>
          <w:sz w:val="22"/>
          <w:szCs w:val="22"/>
        </w:rPr>
        <w:t>ż</w:t>
      </w:r>
      <w:r w:rsidRPr="00426109">
        <w:rPr>
          <w:rFonts w:ascii="Arial Narrow" w:hAnsi="Arial Narrow" w:cs="Arial"/>
          <w:sz w:val="22"/>
          <w:szCs w:val="22"/>
        </w:rPr>
        <w:t xml:space="preserve">e posiada </w:t>
      </w:r>
      <w:r w:rsidR="00D361B4" w:rsidRPr="00426109">
        <w:rPr>
          <w:rFonts w:ascii="Arial Narrow" w:hAnsi="Arial Narrow" w:cs="Arial"/>
          <w:sz w:val="22"/>
          <w:szCs w:val="22"/>
        </w:rPr>
        <w:t>prawo do dysponowania nieruchomością na cele budowlane</w:t>
      </w:r>
      <w:r w:rsidR="008C59F2" w:rsidRPr="00426109">
        <w:rPr>
          <w:rFonts w:ascii="Arial Narrow" w:hAnsi="Arial Narrow" w:cs="Arial"/>
          <w:sz w:val="22"/>
          <w:szCs w:val="22"/>
        </w:rPr>
        <w:t xml:space="preserve">;                     </w:t>
      </w:r>
      <w:r w:rsidR="008C59F2" w:rsidRPr="00426109">
        <w:rPr>
          <w:rFonts w:ascii="Arial Narrow" w:hAnsi="Arial Narrow" w:cs="Arial"/>
          <w:b/>
          <w:bCs/>
          <w:sz w:val="22"/>
          <w:szCs w:val="22"/>
        </w:rPr>
        <w:t xml:space="preserve"> - Załącznik </w:t>
      </w:r>
      <w:r w:rsidR="00A51FB6" w:rsidRPr="00426109">
        <w:rPr>
          <w:rFonts w:ascii="Arial Narrow" w:hAnsi="Arial Narrow" w:cs="Arial"/>
          <w:b/>
          <w:bCs/>
          <w:sz w:val="22"/>
          <w:szCs w:val="22"/>
        </w:rPr>
        <w:t xml:space="preserve">nr </w:t>
      </w:r>
      <w:r w:rsidR="004809E8" w:rsidRPr="00426109">
        <w:rPr>
          <w:rFonts w:ascii="Arial Narrow" w:hAnsi="Arial Narrow" w:cs="Arial"/>
          <w:b/>
          <w:bCs/>
          <w:sz w:val="22"/>
          <w:szCs w:val="22"/>
        </w:rPr>
        <w:t>2</w:t>
      </w:r>
    </w:p>
    <w:p w:rsidR="00CB1C94" w:rsidRPr="00426109" w:rsidRDefault="00CB1C9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575A10" w:rsidRPr="004D4B58"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3</w:t>
      </w:r>
      <w:r w:rsidRPr="004D4B58">
        <w:rPr>
          <w:rFonts w:ascii="Arial Narrow" w:eastAsia="Calibri" w:hAnsi="Arial Narrow" w:cs="Arial"/>
          <w:b/>
          <w:sz w:val="22"/>
          <w:szCs w:val="22"/>
        </w:rPr>
        <w:t>.3 Przepisy prawne i normy związane z projektowaniem i wykonaniem zamierzenia budowlanego;</w:t>
      </w:r>
    </w:p>
    <w:p w:rsidR="002A6631" w:rsidRPr="004D4B58" w:rsidRDefault="002A6631" w:rsidP="005B2CDF">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Prawo zamówień publicznych, </w:t>
      </w:r>
      <w:r w:rsidR="009A477B" w:rsidRPr="004D4B58">
        <w:rPr>
          <w:rFonts w:ascii="Arial Narrow" w:hAnsi="Arial Narrow" w:cs="Arial"/>
          <w:color w:val="auto"/>
          <w:sz w:val="22"/>
          <w:szCs w:val="22"/>
        </w:rPr>
        <w:t>Dz.U. z 2019 r. poz. 2019</w:t>
      </w:r>
      <w:r w:rsidRPr="004D4B58">
        <w:rPr>
          <w:rFonts w:ascii="Arial Narrow" w:hAnsi="Arial Narrow" w:cs="Arial"/>
          <w:color w:val="auto"/>
          <w:sz w:val="22"/>
          <w:szCs w:val="22"/>
        </w:rPr>
        <w:t xml:space="preserve">, </w:t>
      </w:r>
      <w:proofErr w:type="spellStart"/>
      <w:r w:rsidRPr="004D4B58">
        <w:rPr>
          <w:rFonts w:ascii="Arial Narrow" w:hAnsi="Arial Narrow" w:cs="Arial"/>
          <w:color w:val="auto"/>
          <w:sz w:val="22"/>
          <w:szCs w:val="22"/>
        </w:rPr>
        <w:t>t.j</w:t>
      </w:r>
      <w:proofErr w:type="spellEnd"/>
      <w:r w:rsidRPr="004D4B58">
        <w:rPr>
          <w:rFonts w:ascii="Arial Narrow" w:hAnsi="Arial Narrow" w:cs="Arial"/>
          <w:color w:val="auto"/>
          <w:sz w:val="22"/>
          <w:szCs w:val="22"/>
        </w:rPr>
        <w:t xml:space="preserve">. </w:t>
      </w:r>
      <w:r w:rsidR="00057D75" w:rsidRPr="004D4B58">
        <w:rPr>
          <w:rFonts w:ascii="Arial Narrow" w:hAnsi="Arial Narrow" w:cs="Arial"/>
          <w:color w:val="auto"/>
          <w:sz w:val="22"/>
          <w:szCs w:val="22"/>
        </w:rPr>
        <w:t>Dz.U. z 2021 r. poz. 1129</w:t>
      </w:r>
    </w:p>
    <w:p w:rsidR="002A6631" w:rsidRPr="004D4B58" w:rsidRDefault="002A6631" w:rsidP="005B2CDF">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Rozporządzenie (WE) nr 2195/2002 Parlamentu Europejskiego i Rady z dnia 5 listopada 2002 r. w sprawie Wspólnego Słownika Zamówień (CPV), </w:t>
      </w:r>
      <w:proofErr w:type="spellStart"/>
      <w:r w:rsidRPr="004D4B58">
        <w:rPr>
          <w:rFonts w:ascii="Arial Narrow" w:hAnsi="Arial Narrow" w:cs="Arial"/>
          <w:color w:val="auto"/>
          <w:sz w:val="22"/>
          <w:szCs w:val="22"/>
        </w:rPr>
        <w:t>Dz.Urz.UE.L</w:t>
      </w:r>
      <w:proofErr w:type="spellEnd"/>
      <w:r w:rsidRPr="004D4B58">
        <w:rPr>
          <w:rFonts w:ascii="Arial Narrow" w:hAnsi="Arial Narrow" w:cs="Arial"/>
          <w:color w:val="auto"/>
          <w:sz w:val="22"/>
          <w:szCs w:val="22"/>
        </w:rPr>
        <w:t xml:space="preserve"> 2002 Nr 340, str. 1</w:t>
      </w:r>
    </w:p>
    <w:p w:rsidR="002A6631" w:rsidRPr="004D4B58" w:rsidRDefault="002A6631" w:rsidP="005B2CDF">
      <w:pPr>
        <w:pStyle w:val="Akapitzlist"/>
        <w:numPr>
          <w:ilvl w:val="0"/>
          <w:numId w:val="28"/>
        </w:numPr>
        <w:spacing w:line="276" w:lineRule="auto"/>
        <w:rPr>
          <w:rFonts w:ascii="Arial Narrow" w:hAnsi="Arial Narrow" w:cs="Arial"/>
          <w:sz w:val="22"/>
          <w:szCs w:val="22"/>
        </w:rPr>
      </w:pPr>
      <w:r w:rsidRPr="004D4B58">
        <w:rPr>
          <w:rFonts w:ascii="Arial Narrow" w:hAnsi="Arial Narrow" w:cs="Arial"/>
          <w:sz w:val="22"/>
          <w:szCs w:val="22"/>
        </w:rPr>
        <w:t>Rozporządzenie Ministra Transportu, Budownictwa i Gospodarki Morskiej w sprawie szczegółowego zakresu i formy projektu budowlanego</w:t>
      </w:r>
      <w:r w:rsidR="001B5B75" w:rsidRPr="004D4B58">
        <w:rPr>
          <w:rFonts w:ascii="Arial Narrow" w:hAnsi="Arial Narrow" w:cs="Arial"/>
          <w:sz w:val="22"/>
          <w:szCs w:val="22"/>
        </w:rPr>
        <w:t xml:space="preserve"> Dz.U. z 2020 r. poz. 1609</w:t>
      </w:r>
      <w:r w:rsidR="00597EE6" w:rsidRPr="004D4B58">
        <w:rPr>
          <w:rFonts w:ascii="Arial Narrow" w:hAnsi="Arial Narrow" w:cs="Arial"/>
          <w:sz w:val="22"/>
          <w:szCs w:val="22"/>
        </w:rPr>
        <w:t xml:space="preserve"> z późniejszymi zmianami Dz.U. z 2021 r. poz. 1169</w:t>
      </w:r>
    </w:p>
    <w:p w:rsidR="002A6631" w:rsidRPr="004D4B58" w:rsidRDefault="002A6631" w:rsidP="00AE69A9">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Ustawa z dnia 7 lipca 1994 r. Prawo budowlane- </w:t>
      </w:r>
      <w:r w:rsidR="00AE69A9" w:rsidRPr="004D4B58">
        <w:rPr>
          <w:rFonts w:ascii="Arial Narrow" w:hAnsi="Arial Narrow" w:cs="Arial"/>
          <w:color w:val="auto"/>
          <w:sz w:val="22"/>
          <w:szCs w:val="22"/>
        </w:rPr>
        <w:t xml:space="preserve">Dz.U. 1994 Nr 89, poz. 414 </w:t>
      </w:r>
      <w:proofErr w:type="spellStart"/>
      <w:r w:rsidR="00AE69A9" w:rsidRPr="004D4B58">
        <w:rPr>
          <w:rFonts w:ascii="Arial Narrow" w:hAnsi="Arial Narrow" w:cs="Arial"/>
          <w:color w:val="auto"/>
          <w:sz w:val="22"/>
          <w:szCs w:val="22"/>
        </w:rPr>
        <w:t>t.j</w:t>
      </w:r>
      <w:proofErr w:type="spellEnd"/>
      <w:r w:rsidR="00AE69A9" w:rsidRPr="004D4B58">
        <w:rPr>
          <w:rFonts w:ascii="Arial Narrow" w:hAnsi="Arial Narrow" w:cs="Arial"/>
          <w:color w:val="auto"/>
          <w:sz w:val="22"/>
          <w:szCs w:val="22"/>
        </w:rPr>
        <w:t>. Dz.U. z 2021 r. poz. 2351</w:t>
      </w:r>
    </w:p>
    <w:p w:rsidR="00C40DE7" w:rsidRPr="004D4B58" w:rsidRDefault="002A6631" w:rsidP="00C40DE7">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Rozporządzenie Ministra Infrastruktury w sprawie warunków technicznych, jakim powinny odpowiadać budynki i ich usytuowanie </w:t>
      </w:r>
      <w:r w:rsidR="00C40DE7" w:rsidRPr="004D4B58">
        <w:rPr>
          <w:rFonts w:ascii="Arial Narrow" w:hAnsi="Arial Narrow" w:cs="Arial"/>
          <w:color w:val="auto"/>
          <w:sz w:val="22"/>
          <w:szCs w:val="22"/>
        </w:rPr>
        <w:t xml:space="preserve">Dz.U. 2002 Nr 75, poz. 690 </w:t>
      </w:r>
      <w:proofErr w:type="spellStart"/>
      <w:r w:rsidR="00C40DE7" w:rsidRPr="004D4B58">
        <w:rPr>
          <w:rFonts w:ascii="Arial Narrow" w:hAnsi="Arial Narrow" w:cs="Arial"/>
          <w:color w:val="auto"/>
          <w:sz w:val="22"/>
          <w:szCs w:val="22"/>
        </w:rPr>
        <w:t>t.j</w:t>
      </w:r>
      <w:proofErr w:type="spellEnd"/>
      <w:r w:rsidR="00C40DE7" w:rsidRPr="004D4B58">
        <w:rPr>
          <w:rFonts w:ascii="Arial Narrow" w:hAnsi="Arial Narrow" w:cs="Arial"/>
          <w:color w:val="auto"/>
          <w:sz w:val="22"/>
          <w:szCs w:val="22"/>
        </w:rPr>
        <w:t>. Dz.U. z 2022 r. poz. 1225</w:t>
      </w:r>
    </w:p>
    <w:p w:rsidR="00FC5947" w:rsidRPr="004D4B58" w:rsidRDefault="00FC5947" w:rsidP="005B2CDF">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Rozporządzenie Ministra Infrastruktury w sprawie szczegółowego zakresu i formy dokumentacji projektowej, specyfikacji technicznych wykonania i odbioru robót budowlanych oraz programu funkcjonalno-użytkowego </w:t>
      </w:r>
      <w:r w:rsidR="00FA56BA" w:rsidRPr="004D4B58">
        <w:rPr>
          <w:rFonts w:ascii="Arial Narrow" w:hAnsi="Arial Narrow" w:cs="Arial"/>
          <w:color w:val="auto"/>
          <w:sz w:val="22"/>
          <w:szCs w:val="22"/>
        </w:rPr>
        <w:t>z dnia 2</w:t>
      </w:r>
      <w:r w:rsidR="00ED4435" w:rsidRPr="004D4B58">
        <w:rPr>
          <w:rFonts w:ascii="Arial Narrow" w:hAnsi="Arial Narrow" w:cs="Arial"/>
          <w:color w:val="auto"/>
          <w:sz w:val="22"/>
          <w:szCs w:val="22"/>
        </w:rPr>
        <w:t xml:space="preserve">9 </w:t>
      </w:r>
      <w:r w:rsidR="00FA56BA" w:rsidRPr="004D4B58">
        <w:rPr>
          <w:rFonts w:ascii="Arial Narrow" w:hAnsi="Arial Narrow" w:cs="Arial"/>
          <w:color w:val="auto"/>
          <w:sz w:val="22"/>
          <w:szCs w:val="22"/>
        </w:rPr>
        <w:t>grudnia 2021 r. (Dz.U. z 2021 r. poz. 2454)</w:t>
      </w:r>
    </w:p>
    <w:p w:rsidR="00FC5947" w:rsidRPr="004D4B58" w:rsidRDefault="00FC5947" w:rsidP="005B2CDF">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Rozporządzenie Ministra Infrastruktury w sprawie informacji dotyczącej bezpieczeństwa i ochrony zdrowia oraz planu bezpieczeństwa i ochrony zdrowia, Dz.U. 2003 Nr 120, poz. 1126</w:t>
      </w:r>
    </w:p>
    <w:p w:rsidR="002B3244" w:rsidRPr="004D4B58" w:rsidRDefault="00FC5947" w:rsidP="005B2CDF">
      <w:pPr>
        <w:pStyle w:val="Bezodstpw"/>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color w:val="auto"/>
          <w:sz w:val="22"/>
          <w:szCs w:val="22"/>
        </w:rPr>
      </w:pPr>
      <w:r w:rsidRPr="004D4B58">
        <w:rPr>
          <w:rFonts w:ascii="Arial Narrow" w:hAnsi="Arial Narrow" w:cs="Arial"/>
          <w:color w:val="auto"/>
          <w:sz w:val="22"/>
          <w:szCs w:val="22"/>
        </w:rPr>
        <w:lastRenderedPageBreak/>
        <w:t xml:space="preserve">Rozporządzenie Ministra Infrastruktury w sprawie dziennika budowy, montażu i rozbiórki, tablicy informacyjnej oraz ogłoszenia zawierającego dane dotyczące bezpieczeństwa pracy i ochrony zdrowia, </w:t>
      </w:r>
      <w:r w:rsidR="002B3244" w:rsidRPr="004D4B58">
        <w:rPr>
          <w:rFonts w:ascii="Arial Narrow" w:hAnsi="Arial Narrow" w:cs="Arial"/>
          <w:color w:val="auto"/>
          <w:sz w:val="22"/>
          <w:szCs w:val="22"/>
        </w:rPr>
        <w:t>Dz.U. z 2018 r. poz. 963</w:t>
      </w:r>
    </w:p>
    <w:p w:rsidR="00FC5947" w:rsidRPr="004D4B58" w:rsidRDefault="00FC5947" w:rsidP="005B2CDF">
      <w:pPr>
        <w:pStyle w:val="Bezodstpw"/>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color w:val="auto"/>
          <w:sz w:val="22"/>
          <w:szCs w:val="22"/>
        </w:rPr>
      </w:pPr>
      <w:r w:rsidRPr="004D4B58">
        <w:rPr>
          <w:rFonts w:ascii="Arial Narrow" w:hAnsi="Arial Narrow" w:cs="Arial"/>
          <w:color w:val="auto"/>
          <w:sz w:val="22"/>
          <w:szCs w:val="22"/>
        </w:rPr>
        <w:t>Rozporządzenie Ministra Pracy i Polityki Socjalnej w sprawie ogólnych przepisów bezpieczeństwa i higieny pracy</w:t>
      </w:r>
      <w:r w:rsidR="002B3244" w:rsidRPr="004D4B58">
        <w:rPr>
          <w:rFonts w:ascii="Arial Narrow" w:hAnsi="Arial Narrow" w:cs="Arial"/>
          <w:color w:val="auto"/>
          <w:sz w:val="22"/>
          <w:szCs w:val="22"/>
        </w:rPr>
        <w:t xml:space="preserve"> , </w:t>
      </w:r>
      <w:r w:rsidRPr="004D4B58">
        <w:rPr>
          <w:rFonts w:ascii="Arial Narrow" w:hAnsi="Arial Narrow" w:cs="Arial"/>
          <w:color w:val="auto"/>
          <w:sz w:val="22"/>
          <w:szCs w:val="22"/>
        </w:rPr>
        <w:t>Dz.U. 2003 Nr 169, poz. 1650</w:t>
      </w:r>
    </w:p>
    <w:p w:rsidR="00FC5947" w:rsidRPr="004D4B58" w:rsidRDefault="00FC5947" w:rsidP="005B2CDF">
      <w:pPr>
        <w:pStyle w:val="Akapitzlis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sz w:val="22"/>
          <w:szCs w:val="22"/>
        </w:rPr>
      </w:pPr>
      <w:r w:rsidRPr="004D4B58">
        <w:rPr>
          <w:rFonts w:ascii="Arial Narrow" w:hAnsi="Arial Narrow" w:cs="Arial"/>
          <w:sz w:val="22"/>
          <w:szCs w:val="22"/>
        </w:rPr>
        <w:t>Rozporządzenie Ministra Infrastruktury w sprawie próbek wyrobów budo</w:t>
      </w:r>
      <w:r w:rsidR="00642138" w:rsidRPr="004D4B58">
        <w:rPr>
          <w:rFonts w:ascii="Arial Narrow" w:hAnsi="Arial Narrow" w:cs="Arial"/>
          <w:sz w:val="22"/>
          <w:szCs w:val="22"/>
        </w:rPr>
        <w:t>wlanych wprowadzonych do obrotu lub udostępnianych na rynku krajowym</w:t>
      </w:r>
      <w:r w:rsidRPr="004D4B58">
        <w:rPr>
          <w:rFonts w:ascii="Arial Narrow" w:hAnsi="Arial Narrow" w:cs="Arial"/>
          <w:sz w:val="22"/>
          <w:szCs w:val="22"/>
        </w:rPr>
        <w:t xml:space="preserve"> </w:t>
      </w:r>
      <w:r w:rsidR="00642138" w:rsidRPr="004D4B58">
        <w:rPr>
          <w:rFonts w:ascii="Arial Narrow" w:hAnsi="Arial Narrow" w:cs="Arial"/>
          <w:sz w:val="22"/>
          <w:szCs w:val="22"/>
          <w:u w:color="000000"/>
        </w:rPr>
        <w:t>Dz.U. z 2020 r. poz. 1508</w:t>
      </w:r>
    </w:p>
    <w:p w:rsidR="00FC5947" w:rsidRPr="004D4B58" w:rsidRDefault="00FC5947" w:rsidP="005B2CDF">
      <w:pPr>
        <w:pStyle w:val="Akapitzlis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sz w:val="22"/>
          <w:szCs w:val="22"/>
        </w:rPr>
      </w:pPr>
      <w:r w:rsidRPr="004D4B58">
        <w:rPr>
          <w:rFonts w:ascii="Arial Narrow" w:hAnsi="Arial Narrow" w:cs="Arial"/>
          <w:sz w:val="22"/>
          <w:szCs w:val="22"/>
        </w:rPr>
        <w:t xml:space="preserve">Rozporządzenie Ministra Infrastruktury w sprawie aprobat technicznych oraz jednostek organizacyjnych upoważnionych do ich wydawania, Dz.U. 2004 Nr 249, poz. 2497, </w:t>
      </w:r>
      <w:proofErr w:type="spellStart"/>
      <w:r w:rsidRPr="004D4B58">
        <w:rPr>
          <w:rFonts w:ascii="Arial Narrow" w:hAnsi="Arial Narrow" w:cs="Arial"/>
          <w:sz w:val="22"/>
          <w:szCs w:val="22"/>
        </w:rPr>
        <w:t>t.j</w:t>
      </w:r>
      <w:proofErr w:type="spellEnd"/>
      <w:r w:rsidRPr="004D4B58">
        <w:rPr>
          <w:rFonts w:ascii="Arial Narrow" w:hAnsi="Arial Narrow" w:cs="Arial"/>
          <w:sz w:val="22"/>
          <w:szCs w:val="22"/>
        </w:rPr>
        <w:t>. Dz.U. z 2014 r. poz. 1040</w:t>
      </w:r>
    </w:p>
    <w:p w:rsidR="00FC5947" w:rsidRPr="004D4B58" w:rsidRDefault="00FC5947" w:rsidP="005B2CDF">
      <w:pPr>
        <w:pStyle w:val="Akapitzlis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sz w:val="22"/>
          <w:szCs w:val="22"/>
        </w:rPr>
      </w:pPr>
      <w:r w:rsidRPr="004D4B58">
        <w:rPr>
          <w:rFonts w:ascii="Arial Narrow" w:hAnsi="Arial Narrow" w:cs="Arial"/>
          <w:sz w:val="22"/>
          <w:szCs w:val="22"/>
        </w:rPr>
        <w:t xml:space="preserve">Rozporządzenie Ministra Infrastruktury w sprawie sposobów deklarowania zgodności wyrobów budowlanych oraz sposobu znakowania ich znakiem budowlanym, </w:t>
      </w:r>
      <w:r w:rsidR="00837235" w:rsidRPr="004D4B58">
        <w:rPr>
          <w:rFonts w:ascii="Arial Narrow" w:hAnsi="Arial Narrow" w:cs="Arial"/>
          <w:sz w:val="22"/>
          <w:szCs w:val="22"/>
        </w:rPr>
        <w:t>Dz.U. z 2016 r. poz. 1966</w:t>
      </w:r>
    </w:p>
    <w:p w:rsidR="00FC5947" w:rsidRPr="004D4B58" w:rsidRDefault="00FC5947" w:rsidP="005B2CDF">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Rozporządzenie Rady Ministrów w sprawie przedsięwzięć mogących znacząco oddziaływać na środowisko, Dz.U. z 2016 r. poz. 71</w:t>
      </w:r>
    </w:p>
    <w:p w:rsidR="009460DC" w:rsidRPr="004D4B58" w:rsidRDefault="000D6A8C" w:rsidP="000D6A8C">
      <w:pPr>
        <w:pStyle w:val="Akapitzlis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cs="Arial"/>
          <w:sz w:val="22"/>
          <w:szCs w:val="22"/>
        </w:rPr>
      </w:pPr>
      <w:r w:rsidRPr="004D4B58">
        <w:rPr>
          <w:rFonts w:ascii="Arial Narrow" w:hAnsi="Arial Narrow" w:cs="Arial"/>
          <w:sz w:val="22"/>
          <w:szCs w:val="22"/>
        </w:rPr>
        <w:t>Ustawa o wyrobach budowlanych,</w:t>
      </w:r>
      <w:r w:rsidRPr="004D4B58">
        <w:t xml:space="preserve"> </w:t>
      </w:r>
      <w:r w:rsidRPr="004D4B58">
        <w:rPr>
          <w:rFonts w:ascii="Arial Narrow" w:hAnsi="Arial Narrow" w:cs="Arial"/>
          <w:sz w:val="22"/>
          <w:szCs w:val="22"/>
        </w:rPr>
        <w:t xml:space="preserve">Dz.U. 2004 Nr 92, poz. 881 </w:t>
      </w:r>
      <w:proofErr w:type="spellStart"/>
      <w:r w:rsidRPr="004D4B58">
        <w:rPr>
          <w:rFonts w:ascii="Arial Narrow" w:hAnsi="Arial Narrow" w:cs="Arial"/>
          <w:sz w:val="22"/>
          <w:szCs w:val="22"/>
        </w:rPr>
        <w:t>t.j</w:t>
      </w:r>
      <w:proofErr w:type="spellEnd"/>
      <w:r w:rsidRPr="004D4B58">
        <w:rPr>
          <w:rFonts w:ascii="Arial Narrow" w:hAnsi="Arial Narrow" w:cs="Arial"/>
          <w:sz w:val="22"/>
          <w:szCs w:val="22"/>
        </w:rPr>
        <w:t>. Dz.U. z 2021 r. poz. 1213</w:t>
      </w:r>
    </w:p>
    <w:p w:rsidR="009460DC" w:rsidRPr="004D4B58" w:rsidRDefault="005D6750" w:rsidP="000D6A8C">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Ustawa o normalizacji, </w:t>
      </w:r>
      <w:proofErr w:type="spellStart"/>
      <w:r w:rsidR="000D6A8C" w:rsidRPr="004D4B58">
        <w:rPr>
          <w:rFonts w:ascii="Arial Narrow" w:hAnsi="Arial Narrow" w:cs="Arial"/>
          <w:color w:val="auto"/>
          <w:sz w:val="22"/>
          <w:szCs w:val="22"/>
        </w:rPr>
        <w:t>z.U</w:t>
      </w:r>
      <w:proofErr w:type="spellEnd"/>
      <w:r w:rsidR="000D6A8C" w:rsidRPr="004D4B58">
        <w:rPr>
          <w:rFonts w:ascii="Arial Narrow" w:hAnsi="Arial Narrow" w:cs="Arial"/>
          <w:color w:val="auto"/>
          <w:sz w:val="22"/>
          <w:szCs w:val="22"/>
        </w:rPr>
        <w:t xml:space="preserve">. 2002 Nr 169, poz. 1386 </w:t>
      </w:r>
      <w:proofErr w:type="spellStart"/>
      <w:r w:rsidR="000D6A8C" w:rsidRPr="004D4B58">
        <w:rPr>
          <w:rFonts w:ascii="Arial Narrow" w:hAnsi="Arial Narrow" w:cs="Arial"/>
          <w:color w:val="auto"/>
          <w:sz w:val="22"/>
          <w:szCs w:val="22"/>
        </w:rPr>
        <w:t>t.j</w:t>
      </w:r>
      <w:proofErr w:type="spellEnd"/>
      <w:r w:rsidR="000D6A8C" w:rsidRPr="004D4B58">
        <w:rPr>
          <w:rFonts w:ascii="Arial Narrow" w:hAnsi="Arial Narrow" w:cs="Arial"/>
          <w:color w:val="auto"/>
          <w:sz w:val="22"/>
          <w:szCs w:val="22"/>
        </w:rPr>
        <w:t>. Dz.U. z 2015 r. poz. 1483</w:t>
      </w:r>
    </w:p>
    <w:p w:rsidR="009460DC" w:rsidRPr="004D4B58" w:rsidRDefault="009460DC" w:rsidP="000D6A8C">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Ustawa o systemie oceny zgodności, </w:t>
      </w:r>
      <w:r w:rsidR="000D6A8C" w:rsidRPr="004D4B58">
        <w:rPr>
          <w:rFonts w:ascii="Arial Narrow" w:hAnsi="Arial Narrow" w:cs="Arial"/>
          <w:color w:val="auto"/>
          <w:sz w:val="22"/>
          <w:szCs w:val="22"/>
        </w:rPr>
        <w:t xml:space="preserve">Dz.U. 2002 Nr 166, poz. 1360 </w:t>
      </w:r>
      <w:proofErr w:type="spellStart"/>
      <w:r w:rsidR="000D6A8C" w:rsidRPr="004D4B58">
        <w:rPr>
          <w:rFonts w:ascii="Arial Narrow" w:hAnsi="Arial Narrow" w:cs="Arial"/>
          <w:color w:val="auto"/>
          <w:sz w:val="22"/>
          <w:szCs w:val="22"/>
        </w:rPr>
        <w:t>t.j</w:t>
      </w:r>
      <w:proofErr w:type="spellEnd"/>
      <w:r w:rsidR="000D6A8C" w:rsidRPr="004D4B58">
        <w:rPr>
          <w:rFonts w:ascii="Arial Narrow" w:hAnsi="Arial Narrow" w:cs="Arial"/>
          <w:color w:val="auto"/>
          <w:sz w:val="22"/>
          <w:szCs w:val="22"/>
        </w:rPr>
        <w:t>. Dz.U. z 2021 r. poz. 1344</w:t>
      </w:r>
    </w:p>
    <w:p w:rsidR="009460DC" w:rsidRPr="004D4B58" w:rsidRDefault="009460DC" w:rsidP="000D6A8C">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Ustawa o ochronie przeciwpożarowej, </w:t>
      </w:r>
      <w:r w:rsidR="000D6A8C" w:rsidRPr="004D4B58">
        <w:rPr>
          <w:rFonts w:ascii="Arial Narrow" w:hAnsi="Arial Narrow" w:cs="Arial"/>
          <w:color w:val="auto"/>
          <w:sz w:val="22"/>
          <w:szCs w:val="22"/>
        </w:rPr>
        <w:t>Dz.U. 1991 Nr 81, poz. 351</w:t>
      </w:r>
      <w:r w:rsidR="00837235" w:rsidRPr="004D4B58">
        <w:rPr>
          <w:rFonts w:ascii="Arial Narrow" w:hAnsi="Arial Narrow" w:cs="Arial"/>
          <w:color w:val="auto"/>
          <w:sz w:val="22"/>
          <w:szCs w:val="22"/>
        </w:rPr>
        <w:t xml:space="preserve"> </w:t>
      </w:r>
      <w:proofErr w:type="spellStart"/>
      <w:r w:rsidR="000D6A8C" w:rsidRPr="004D4B58">
        <w:rPr>
          <w:rFonts w:ascii="Arial Narrow" w:hAnsi="Arial Narrow" w:cs="Arial"/>
          <w:color w:val="auto"/>
          <w:sz w:val="22"/>
          <w:szCs w:val="22"/>
        </w:rPr>
        <w:t>t.j</w:t>
      </w:r>
      <w:proofErr w:type="spellEnd"/>
      <w:r w:rsidR="000D6A8C" w:rsidRPr="004D4B58">
        <w:rPr>
          <w:rFonts w:ascii="Arial Narrow" w:hAnsi="Arial Narrow" w:cs="Arial"/>
          <w:color w:val="auto"/>
          <w:sz w:val="22"/>
          <w:szCs w:val="22"/>
        </w:rPr>
        <w:t>. Dz.U. z 2021 r. poz. 869</w:t>
      </w:r>
    </w:p>
    <w:p w:rsidR="009460DC" w:rsidRPr="004D4B58" w:rsidRDefault="009460DC" w:rsidP="00837235">
      <w:pPr>
        <w:pStyle w:val="Bezodstpw"/>
        <w:numPr>
          <w:ilvl w:val="0"/>
          <w:numId w:val="28"/>
        </w:numPr>
        <w:spacing w:line="276" w:lineRule="auto"/>
        <w:rPr>
          <w:rFonts w:ascii="Arial Narrow" w:hAnsi="Arial Narrow" w:cs="Arial"/>
          <w:color w:val="auto"/>
          <w:sz w:val="22"/>
          <w:szCs w:val="22"/>
        </w:rPr>
      </w:pPr>
      <w:r w:rsidRPr="004D4B58">
        <w:rPr>
          <w:rFonts w:ascii="Arial Narrow" w:hAnsi="Arial Narrow" w:cs="Arial"/>
          <w:color w:val="auto"/>
          <w:sz w:val="22"/>
          <w:szCs w:val="22"/>
        </w:rPr>
        <w:t xml:space="preserve">Ustawa o odpadach, </w:t>
      </w:r>
      <w:r w:rsidR="00837235" w:rsidRPr="004D4B58">
        <w:rPr>
          <w:rFonts w:ascii="Arial Narrow" w:hAnsi="Arial Narrow" w:cs="Arial"/>
          <w:color w:val="auto"/>
          <w:sz w:val="22"/>
          <w:szCs w:val="22"/>
        </w:rPr>
        <w:t xml:space="preserve">Dz.U. z 2013 r. poz. 21 </w:t>
      </w:r>
      <w:proofErr w:type="spellStart"/>
      <w:r w:rsidR="00837235" w:rsidRPr="004D4B58">
        <w:rPr>
          <w:rFonts w:ascii="Arial Narrow" w:hAnsi="Arial Narrow" w:cs="Arial"/>
          <w:color w:val="auto"/>
          <w:sz w:val="22"/>
          <w:szCs w:val="22"/>
        </w:rPr>
        <w:t>t.j</w:t>
      </w:r>
      <w:proofErr w:type="spellEnd"/>
      <w:r w:rsidR="00837235" w:rsidRPr="004D4B58">
        <w:rPr>
          <w:rFonts w:ascii="Arial Narrow" w:hAnsi="Arial Narrow" w:cs="Arial"/>
          <w:color w:val="auto"/>
          <w:sz w:val="22"/>
          <w:szCs w:val="22"/>
        </w:rPr>
        <w:t>. Dz.U. z 2022 r. poz. 699</w:t>
      </w:r>
    </w:p>
    <w:p w:rsidR="00A51FB6" w:rsidRPr="004D4B58" w:rsidRDefault="00A51FB6" w:rsidP="00931B95">
      <w:pPr>
        <w:pStyle w:val="Akapitzlist"/>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D4B58">
        <w:rPr>
          <w:rFonts w:ascii="Arial Narrow" w:hAnsi="Arial Narrow" w:cs="Arial"/>
          <w:sz w:val="22"/>
          <w:szCs w:val="22"/>
        </w:rPr>
        <w:t>Prawo ochrony środowiska</w:t>
      </w:r>
      <w:r w:rsidR="00931B95" w:rsidRPr="004D4B58">
        <w:rPr>
          <w:rFonts w:ascii="Arial Narrow" w:hAnsi="Arial Narrow" w:cs="Arial"/>
          <w:sz w:val="22"/>
          <w:szCs w:val="22"/>
        </w:rPr>
        <w:t xml:space="preserve">  Dz.U. z 2021 r. poz. 1973</w:t>
      </w:r>
    </w:p>
    <w:p w:rsidR="00DF58D8" w:rsidRDefault="00DF58D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F58D8" w:rsidRDefault="00DF58D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F58D8" w:rsidRDefault="00DF58D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u w:val="single"/>
        </w:rPr>
      </w:pPr>
    </w:p>
    <w:p w:rsidR="00D361B4" w:rsidRPr="00426109" w:rsidRDefault="005445F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u w:val="single"/>
        </w:rPr>
      </w:pPr>
      <w:r w:rsidRPr="00426109">
        <w:rPr>
          <w:rFonts w:ascii="Arial Narrow" w:hAnsi="Arial Narrow" w:cs="Arial"/>
          <w:sz w:val="22"/>
          <w:szCs w:val="22"/>
          <w:u w:val="single"/>
        </w:rPr>
        <w:t>Normy badawcze- zakres prowadzenia laboratorium:</w:t>
      </w:r>
    </w:p>
    <w:p w:rsidR="00F81500" w:rsidRPr="00426109" w:rsidRDefault="00F81500" w:rsidP="005B2CDF">
      <w:pPr>
        <w:pStyle w:val="Akapitzlist"/>
        <w:numPr>
          <w:ilvl w:val="0"/>
          <w:numId w:val="29"/>
        </w:numPr>
        <w:spacing w:line="276" w:lineRule="auto"/>
        <w:rPr>
          <w:rFonts w:ascii="Arial Narrow" w:hAnsi="Arial Narrow" w:cs="Arial"/>
          <w:sz w:val="22"/>
          <w:szCs w:val="22"/>
        </w:rPr>
      </w:pPr>
      <w:r w:rsidRPr="00426109">
        <w:rPr>
          <w:rFonts w:ascii="Arial Narrow" w:hAnsi="Arial Narrow" w:cs="Arial"/>
          <w:sz w:val="22"/>
          <w:szCs w:val="22"/>
        </w:rPr>
        <w:t xml:space="preserve">13141-1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1: Urządzenia do przepływu powietrza montowane w przegrodach zewnętrznych i wewnętrznych </w:t>
      </w:r>
    </w:p>
    <w:p w:rsidR="00F81500" w:rsidRPr="00426109" w:rsidRDefault="00F81500" w:rsidP="005B2CDF">
      <w:pPr>
        <w:pStyle w:val="Akapitzlist"/>
        <w:numPr>
          <w:ilvl w:val="0"/>
          <w:numId w:val="29"/>
        </w:numPr>
        <w:spacing w:line="276" w:lineRule="auto"/>
        <w:rPr>
          <w:rFonts w:ascii="Arial Narrow" w:hAnsi="Arial Narrow" w:cs="Arial"/>
          <w:sz w:val="22"/>
          <w:szCs w:val="22"/>
        </w:rPr>
      </w:pPr>
      <w:r w:rsidRPr="00426109">
        <w:rPr>
          <w:rFonts w:ascii="Arial Narrow" w:hAnsi="Arial Narrow" w:cs="Arial"/>
          <w:sz w:val="22"/>
          <w:szCs w:val="22"/>
        </w:rPr>
        <w:t xml:space="preserve">13141-2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2: </w:t>
      </w:r>
      <w:proofErr w:type="spellStart"/>
      <w:r w:rsidRPr="00426109">
        <w:rPr>
          <w:rFonts w:ascii="Arial Narrow" w:hAnsi="Arial Narrow" w:cs="Arial"/>
          <w:sz w:val="22"/>
          <w:szCs w:val="22"/>
        </w:rPr>
        <w:t>Wywiewniki</w:t>
      </w:r>
      <w:proofErr w:type="spellEnd"/>
      <w:r w:rsidRPr="00426109">
        <w:rPr>
          <w:rFonts w:ascii="Arial Narrow" w:hAnsi="Arial Narrow" w:cs="Arial"/>
          <w:sz w:val="22"/>
          <w:szCs w:val="22"/>
        </w:rPr>
        <w:t xml:space="preserve"> i nawiewniki </w:t>
      </w:r>
    </w:p>
    <w:p w:rsidR="00F81500" w:rsidRPr="00426109" w:rsidRDefault="00F81500" w:rsidP="005B2CDF">
      <w:pPr>
        <w:pStyle w:val="Akapitzlist"/>
        <w:numPr>
          <w:ilvl w:val="0"/>
          <w:numId w:val="29"/>
        </w:numPr>
        <w:spacing w:line="276" w:lineRule="auto"/>
        <w:rPr>
          <w:rFonts w:ascii="Arial Narrow" w:hAnsi="Arial Narrow" w:cs="Arial"/>
          <w:sz w:val="22"/>
          <w:szCs w:val="22"/>
        </w:rPr>
      </w:pPr>
      <w:r w:rsidRPr="00426109">
        <w:rPr>
          <w:rFonts w:ascii="Arial Narrow" w:hAnsi="Arial Narrow" w:cs="Arial"/>
          <w:sz w:val="22"/>
          <w:szCs w:val="22"/>
        </w:rPr>
        <w:t xml:space="preserve">PN-EN ISO 5135:2002 -- Akustyka -- Określanie poziomu mocy akustycznej urządzeń przyłączających powietrze, zespołów urządzeń przyłączających powietrze, przepustnic oraz zaworów za pomocą pomiarów w komorze pogłosowej </w:t>
      </w:r>
    </w:p>
    <w:p w:rsidR="005445FB" w:rsidRPr="00426109" w:rsidRDefault="00F81500" w:rsidP="005B2CDF">
      <w:pPr>
        <w:pStyle w:val="Akapitzlist"/>
        <w:numPr>
          <w:ilvl w:val="0"/>
          <w:numId w:val="29"/>
        </w:numPr>
        <w:spacing w:line="276" w:lineRule="auto"/>
        <w:rPr>
          <w:rFonts w:ascii="Arial Narrow" w:hAnsi="Arial Narrow" w:cs="Arial"/>
          <w:sz w:val="22"/>
          <w:szCs w:val="22"/>
        </w:rPr>
      </w:pPr>
      <w:r w:rsidRPr="00426109">
        <w:rPr>
          <w:rFonts w:ascii="Arial Narrow" w:hAnsi="Arial Narrow" w:cs="Arial"/>
          <w:sz w:val="22"/>
          <w:szCs w:val="22"/>
        </w:rPr>
        <w:t>PN-EN ISO 3741:2011 -- Akustyka -- Wyznaczanie poziomów mocy akustycznej i poziomów energii akustycznej źródeł hałasu na podstawie pomiarów ciśnienia akustycznego -- Metody dokładne w komorach pogłosowych</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13141-3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3: Okapy kuchenne bez wentylatora stosowane w mieszkaniach (Part 3: </w:t>
      </w:r>
      <w:proofErr w:type="spellStart"/>
      <w:r w:rsidRPr="00426109">
        <w:rPr>
          <w:rFonts w:ascii="Arial Narrow" w:hAnsi="Arial Narrow" w:cs="Arial"/>
          <w:sz w:val="22"/>
          <w:szCs w:val="22"/>
        </w:rPr>
        <w:t>Range</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hoods</w:t>
      </w:r>
      <w:proofErr w:type="spellEnd"/>
      <w:r w:rsidRPr="00426109">
        <w:rPr>
          <w:rFonts w:ascii="Arial Narrow" w:hAnsi="Arial Narrow" w:cs="Arial"/>
          <w:sz w:val="22"/>
          <w:szCs w:val="22"/>
        </w:rPr>
        <w:t xml:space="preserve"> for residential </w:t>
      </w:r>
      <w:proofErr w:type="spellStart"/>
      <w:r w:rsidRPr="00426109">
        <w:rPr>
          <w:rFonts w:ascii="Arial Narrow" w:hAnsi="Arial Narrow" w:cs="Arial"/>
          <w:sz w:val="22"/>
          <w:szCs w:val="22"/>
        </w:rPr>
        <w:t>use</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without</w:t>
      </w:r>
      <w:proofErr w:type="spellEnd"/>
      <w:r w:rsidRPr="00426109">
        <w:rPr>
          <w:rFonts w:ascii="Arial Narrow" w:hAnsi="Arial Narrow" w:cs="Arial"/>
          <w:sz w:val="22"/>
          <w:szCs w:val="22"/>
        </w:rPr>
        <w:t xml:space="preserve"> fan)</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13141-4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4: Wentylatory stosowane w systemach wentylacji mieszkań (Part 4: </w:t>
      </w:r>
      <w:proofErr w:type="spellStart"/>
      <w:r w:rsidRPr="00426109">
        <w:rPr>
          <w:rFonts w:ascii="Arial Narrow" w:hAnsi="Arial Narrow" w:cs="Arial"/>
          <w:sz w:val="22"/>
          <w:szCs w:val="22"/>
        </w:rPr>
        <w:t>Fans</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used</w:t>
      </w:r>
      <w:proofErr w:type="spellEnd"/>
      <w:r w:rsidRPr="00426109">
        <w:rPr>
          <w:rFonts w:ascii="Arial Narrow" w:hAnsi="Arial Narrow" w:cs="Arial"/>
          <w:sz w:val="22"/>
          <w:szCs w:val="22"/>
        </w:rPr>
        <w:t xml:space="preserve"> in residential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systems</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13141-5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5: Nasady kominowe i wyrzutnie dachowe (Part 5: </w:t>
      </w:r>
      <w:proofErr w:type="spellStart"/>
      <w:r w:rsidRPr="00426109">
        <w:rPr>
          <w:rFonts w:ascii="Arial Narrow" w:hAnsi="Arial Narrow" w:cs="Arial"/>
          <w:sz w:val="22"/>
          <w:szCs w:val="22"/>
        </w:rPr>
        <w:t>Cowls</w:t>
      </w:r>
      <w:proofErr w:type="spellEnd"/>
      <w:r w:rsidRPr="00426109">
        <w:rPr>
          <w:rFonts w:ascii="Arial Narrow" w:hAnsi="Arial Narrow" w:cs="Arial"/>
          <w:sz w:val="22"/>
          <w:szCs w:val="22"/>
        </w:rPr>
        <w:t xml:space="preserve"> and </w:t>
      </w:r>
      <w:proofErr w:type="spellStart"/>
      <w:r w:rsidRPr="00426109">
        <w:rPr>
          <w:rFonts w:ascii="Arial Narrow" w:hAnsi="Arial Narrow" w:cs="Arial"/>
          <w:sz w:val="22"/>
          <w:szCs w:val="22"/>
        </w:rPr>
        <w:t>roof</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outlet</w:t>
      </w:r>
      <w:proofErr w:type="spellEnd"/>
      <w:r w:rsidRPr="00426109">
        <w:rPr>
          <w:rFonts w:ascii="Arial Narrow" w:hAnsi="Arial Narrow" w:cs="Arial"/>
          <w:sz w:val="22"/>
          <w:szCs w:val="22"/>
        </w:rPr>
        <w:t xml:space="preserve"> terminal devices)</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13141-6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6: Zestawy do wentylacji wywiewnej przeznaczone do stosowania w pojedynczych mieszkaniach (Part 6: Exhaust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system </w:t>
      </w:r>
      <w:proofErr w:type="spellStart"/>
      <w:r w:rsidRPr="00426109">
        <w:rPr>
          <w:rFonts w:ascii="Arial Narrow" w:hAnsi="Arial Narrow" w:cs="Arial"/>
          <w:sz w:val="22"/>
          <w:szCs w:val="22"/>
        </w:rPr>
        <w:t>packages</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used</w:t>
      </w:r>
      <w:proofErr w:type="spellEnd"/>
      <w:r w:rsidRPr="00426109">
        <w:rPr>
          <w:rFonts w:ascii="Arial Narrow" w:hAnsi="Arial Narrow" w:cs="Arial"/>
          <w:sz w:val="22"/>
          <w:szCs w:val="22"/>
        </w:rPr>
        <w:t xml:space="preserve"> in a single </w:t>
      </w:r>
      <w:proofErr w:type="spellStart"/>
      <w:r w:rsidRPr="00426109">
        <w:rPr>
          <w:rFonts w:ascii="Arial Narrow" w:hAnsi="Arial Narrow" w:cs="Arial"/>
          <w:sz w:val="22"/>
          <w:szCs w:val="22"/>
        </w:rPr>
        <w:t>dwelling</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13141-7 Wentylacja budynków -- Badanie właściwości elementów/wyrobów do wentylacji budynków mieszkalnych </w:t>
      </w:r>
      <w:r w:rsidR="00531CD9" w:rsidRPr="00426109">
        <w:rPr>
          <w:rFonts w:ascii="Arial Narrow" w:hAnsi="Arial Narrow" w:cs="Arial"/>
          <w:sz w:val="22"/>
          <w:szCs w:val="22"/>
        </w:rPr>
        <w:t xml:space="preserve">                                                                                                                                                           </w:t>
      </w:r>
      <w:r w:rsidRPr="00426109">
        <w:rPr>
          <w:rFonts w:ascii="Arial Narrow" w:hAnsi="Arial Narrow" w:cs="Arial"/>
          <w:sz w:val="22"/>
          <w:szCs w:val="22"/>
        </w:rPr>
        <w:lastRenderedPageBreak/>
        <w:t xml:space="preserve">-- Część 7: Badanie właściwości urządzeń wentylacji mechanicznej nawiewno-wywiewnej (z odzyskiwaniem ciepła) do wentylacji mechanicznej budynków jednorodzinnych (Part 6: Exhaust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system </w:t>
      </w:r>
      <w:proofErr w:type="spellStart"/>
      <w:r w:rsidRPr="00426109">
        <w:rPr>
          <w:rFonts w:ascii="Arial Narrow" w:hAnsi="Arial Narrow" w:cs="Arial"/>
          <w:sz w:val="22"/>
          <w:szCs w:val="22"/>
        </w:rPr>
        <w:t>packages</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used</w:t>
      </w:r>
      <w:proofErr w:type="spellEnd"/>
      <w:r w:rsidRPr="00426109">
        <w:rPr>
          <w:rFonts w:ascii="Arial Narrow" w:hAnsi="Arial Narrow" w:cs="Arial"/>
          <w:sz w:val="22"/>
          <w:szCs w:val="22"/>
        </w:rPr>
        <w:t xml:space="preserve"> in a single </w:t>
      </w:r>
      <w:proofErr w:type="spellStart"/>
      <w:r w:rsidRPr="00426109">
        <w:rPr>
          <w:rFonts w:ascii="Arial Narrow" w:hAnsi="Arial Narrow" w:cs="Arial"/>
          <w:sz w:val="22"/>
          <w:szCs w:val="22"/>
        </w:rPr>
        <w:t>dwelling</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13141-8 Wentylacja budynków -- Badanie właściwości elementów/wyrobów do wentylacji mieszkań</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 Część 8: Badanie właściwości </w:t>
      </w:r>
      <w:proofErr w:type="spellStart"/>
      <w:r w:rsidRPr="00426109">
        <w:rPr>
          <w:rFonts w:ascii="Arial Narrow" w:hAnsi="Arial Narrow" w:cs="Arial"/>
          <w:sz w:val="22"/>
          <w:szCs w:val="22"/>
        </w:rPr>
        <w:t>bezkanałowych</w:t>
      </w:r>
      <w:proofErr w:type="spellEnd"/>
      <w:r w:rsidRPr="00426109">
        <w:rPr>
          <w:rFonts w:ascii="Arial Narrow" w:hAnsi="Arial Narrow" w:cs="Arial"/>
          <w:sz w:val="22"/>
          <w:szCs w:val="22"/>
        </w:rPr>
        <w:t xml:space="preserve"> urządzeń mechanicznych nawiewu i wywiewu (uwzględniono odzysk ciepła) do instalacji wentylacji mechanicznej dla pojedynczych pomieszczeń (Part 8: Performance </w:t>
      </w:r>
      <w:proofErr w:type="spellStart"/>
      <w:r w:rsidRPr="00426109">
        <w:rPr>
          <w:rFonts w:ascii="Arial Narrow" w:hAnsi="Arial Narrow" w:cs="Arial"/>
          <w:sz w:val="22"/>
          <w:szCs w:val="22"/>
        </w:rPr>
        <w:t>testing</w:t>
      </w:r>
      <w:proofErr w:type="spellEnd"/>
      <w:r w:rsidRPr="00426109">
        <w:rPr>
          <w:rFonts w:ascii="Arial Narrow" w:hAnsi="Arial Narrow" w:cs="Arial"/>
          <w:sz w:val="22"/>
          <w:szCs w:val="22"/>
        </w:rPr>
        <w:t xml:space="preserve"> of </w:t>
      </w:r>
      <w:proofErr w:type="spellStart"/>
      <w:r w:rsidRPr="00426109">
        <w:rPr>
          <w:rFonts w:ascii="Arial Narrow" w:hAnsi="Arial Narrow" w:cs="Arial"/>
          <w:sz w:val="22"/>
          <w:szCs w:val="22"/>
        </w:rPr>
        <w:t>un-ducted</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mechanical</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supply</w:t>
      </w:r>
      <w:proofErr w:type="spellEnd"/>
      <w:r w:rsidRPr="00426109">
        <w:rPr>
          <w:rFonts w:ascii="Arial Narrow" w:hAnsi="Arial Narrow" w:cs="Arial"/>
          <w:sz w:val="22"/>
          <w:szCs w:val="22"/>
        </w:rPr>
        <w:t xml:space="preserve"> and </w:t>
      </w:r>
      <w:proofErr w:type="spellStart"/>
      <w:r w:rsidRPr="00426109">
        <w:rPr>
          <w:rFonts w:ascii="Arial Narrow" w:hAnsi="Arial Narrow" w:cs="Arial"/>
          <w:sz w:val="22"/>
          <w:szCs w:val="22"/>
        </w:rPr>
        <w:t>exhaust</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units</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including</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heat</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recovery</w:t>
      </w:r>
      <w:proofErr w:type="spellEnd"/>
      <w:r w:rsidRPr="00426109">
        <w:rPr>
          <w:rFonts w:ascii="Arial Narrow" w:hAnsi="Arial Narrow" w:cs="Arial"/>
          <w:sz w:val="22"/>
          <w:szCs w:val="22"/>
        </w:rPr>
        <w:t xml:space="preserve">) for </w:t>
      </w:r>
      <w:proofErr w:type="spellStart"/>
      <w:r w:rsidRPr="00426109">
        <w:rPr>
          <w:rFonts w:ascii="Arial Narrow" w:hAnsi="Arial Narrow" w:cs="Arial"/>
          <w:sz w:val="22"/>
          <w:szCs w:val="22"/>
        </w:rPr>
        <w:t>mechanical</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systems</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intended</w:t>
      </w:r>
      <w:proofErr w:type="spellEnd"/>
      <w:r w:rsidRPr="00426109">
        <w:rPr>
          <w:rFonts w:ascii="Arial Narrow" w:hAnsi="Arial Narrow" w:cs="Arial"/>
          <w:sz w:val="22"/>
          <w:szCs w:val="22"/>
        </w:rPr>
        <w:t xml:space="preserve"> for a single </w:t>
      </w:r>
      <w:proofErr w:type="spellStart"/>
      <w:r w:rsidRPr="00426109">
        <w:rPr>
          <w:rFonts w:ascii="Arial Narrow" w:hAnsi="Arial Narrow" w:cs="Arial"/>
          <w:sz w:val="22"/>
          <w:szCs w:val="22"/>
        </w:rPr>
        <w:t>room</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 xml:space="preserve">13141-9 Wentylacja budynków -- Badanie właściwości elementów/wyrobów do wentylacji mieszkań </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9: Urządzenie do przepływu powietrza montowane w przegrodzie zewnętrznej, regulowane poziomem wilgotności powietrza (Part 9: </w:t>
      </w:r>
      <w:proofErr w:type="spellStart"/>
      <w:r w:rsidRPr="00426109">
        <w:rPr>
          <w:rFonts w:ascii="Arial Narrow" w:hAnsi="Arial Narrow" w:cs="Arial"/>
          <w:sz w:val="22"/>
          <w:szCs w:val="22"/>
        </w:rPr>
        <w:t>Externally</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mounted</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humidity</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controlled</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air</w:t>
      </w:r>
      <w:proofErr w:type="spellEnd"/>
      <w:r w:rsidRPr="00426109">
        <w:rPr>
          <w:rFonts w:ascii="Arial Narrow" w:hAnsi="Arial Narrow" w:cs="Arial"/>
          <w:sz w:val="22"/>
          <w:szCs w:val="22"/>
        </w:rPr>
        <w:t xml:space="preserve"> transfer </w:t>
      </w:r>
      <w:proofErr w:type="spellStart"/>
      <w:r w:rsidRPr="00426109">
        <w:rPr>
          <w:rFonts w:ascii="Arial Narrow" w:hAnsi="Arial Narrow" w:cs="Arial"/>
          <w:sz w:val="22"/>
          <w:szCs w:val="22"/>
        </w:rPr>
        <w:t>device</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13141-10 Wentylacja budynków -- Badanie właściwości elementów/wyrobów do wentylacji mieszkań</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Część 10: Higrometryczne </w:t>
      </w:r>
      <w:proofErr w:type="spellStart"/>
      <w:r w:rsidRPr="00426109">
        <w:rPr>
          <w:rFonts w:ascii="Arial Narrow" w:hAnsi="Arial Narrow" w:cs="Arial"/>
          <w:sz w:val="22"/>
          <w:szCs w:val="22"/>
        </w:rPr>
        <w:t>wywiewniki</w:t>
      </w:r>
      <w:proofErr w:type="spellEnd"/>
      <w:r w:rsidRPr="00426109">
        <w:rPr>
          <w:rFonts w:ascii="Arial Narrow" w:hAnsi="Arial Narrow" w:cs="Arial"/>
          <w:sz w:val="22"/>
          <w:szCs w:val="22"/>
        </w:rPr>
        <w:t xml:space="preserve"> powietrza (Part 10: </w:t>
      </w:r>
      <w:proofErr w:type="spellStart"/>
      <w:r w:rsidRPr="00426109">
        <w:rPr>
          <w:rFonts w:ascii="Arial Narrow" w:hAnsi="Arial Narrow" w:cs="Arial"/>
          <w:sz w:val="22"/>
          <w:szCs w:val="22"/>
        </w:rPr>
        <w:t>Humidity</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controlled</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extract</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air</w:t>
      </w:r>
      <w:proofErr w:type="spellEnd"/>
      <w:r w:rsidRPr="00426109">
        <w:rPr>
          <w:rFonts w:ascii="Arial Narrow" w:hAnsi="Arial Narrow" w:cs="Arial"/>
          <w:sz w:val="22"/>
          <w:szCs w:val="22"/>
        </w:rPr>
        <w:t xml:space="preserve"> terminal </w:t>
      </w:r>
      <w:proofErr w:type="spellStart"/>
      <w:r w:rsidRPr="00426109">
        <w:rPr>
          <w:rFonts w:ascii="Arial Narrow" w:hAnsi="Arial Narrow" w:cs="Arial"/>
          <w:sz w:val="22"/>
          <w:szCs w:val="22"/>
        </w:rPr>
        <w:t>device</w:t>
      </w:r>
      <w:proofErr w:type="spellEnd"/>
      <w:r w:rsidRPr="00426109">
        <w:rPr>
          <w:rFonts w:ascii="Arial Narrow" w:hAnsi="Arial Narrow" w:cs="Arial"/>
          <w:sz w:val="22"/>
          <w:szCs w:val="22"/>
        </w:rPr>
        <w:t>)</w:t>
      </w:r>
    </w:p>
    <w:p w:rsidR="00151D4C"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13141-11 Wentylacja budynków -- Badanie właściwości elementów/wyrobów do wentylacji mieszkań</w:t>
      </w:r>
      <w:r w:rsidR="00531CD9" w:rsidRPr="00426109">
        <w:rPr>
          <w:rFonts w:ascii="Arial Narrow" w:hAnsi="Arial Narrow" w:cs="Arial"/>
          <w:sz w:val="22"/>
          <w:szCs w:val="22"/>
        </w:rPr>
        <w:t xml:space="preserve">                          </w:t>
      </w:r>
      <w:r w:rsidRPr="00426109">
        <w:rPr>
          <w:rFonts w:ascii="Arial Narrow" w:hAnsi="Arial Narrow" w:cs="Arial"/>
          <w:sz w:val="22"/>
          <w:szCs w:val="22"/>
        </w:rPr>
        <w:t xml:space="preserve"> -- Część 11: Urządzenia do wentylacji nawiewnej (Part 11: Supply </w:t>
      </w:r>
      <w:proofErr w:type="spellStart"/>
      <w:r w:rsidRPr="00426109">
        <w:rPr>
          <w:rFonts w:ascii="Arial Narrow" w:hAnsi="Arial Narrow" w:cs="Arial"/>
          <w:sz w:val="22"/>
          <w:szCs w:val="22"/>
        </w:rPr>
        <w:t>ventilation</w:t>
      </w:r>
      <w:proofErr w:type="spellEnd"/>
      <w:r w:rsidRPr="00426109">
        <w:rPr>
          <w:rFonts w:ascii="Arial Narrow" w:hAnsi="Arial Narrow" w:cs="Arial"/>
          <w:sz w:val="22"/>
          <w:szCs w:val="22"/>
        </w:rPr>
        <w:t xml:space="preserve"> </w:t>
      </w:r>
      <w:proofErr w:type="spellStart"/>
      <w:r w:rsidRPr="00426109">
        <w:rPr>
          <w:rFonts w:ascii="Arial Narrow" w:hAnsi="Arial Narrow" w:cs="Arial"/>
          <w:sz w:val="22"/>
          <w:szCs w:val="22"/>
        </w:rPr>
        <w:t>units</w:t>
      </w:r>
      <w:proofErr w:type="spellEnd"/>
      <w:r w:rsidRPr="00426109">
        <w:rPr>
          <w:rFonts w:ascii="Arial Narrow" w:hAnsi="Arial Narrow" w:cs="Arial"/>
          <w:sz w:val="22"/>
          <w:szCs w:val="22"/>
        </w:rPr>
        <w:t>)</w:t>
      </w:r>
    </w:p>
    <w:p w:rsidR="005445FB" w:rsidRPr="00426109" w:rsidRDefault="00151D4C" w:rsidP="005B2CDF">
      <w:pPr>
        <w:pStyle w:val="Akapitzlis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ISO 5136 Akustyka -- Określanie mocy akustycznej emitowanej do kanału przez wentylatory oraz inne urządzenia do przetłaczania powietrza -- Metoda kanałowa</w:t>
      </w:r>
    </w:p>
    <w:p w:rsidR="00DF58D8" w:rsidRDefault="00DF58D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48"/>
        <w:rPr>
          <w:rFonts w:ascii="Arial Narrow" w:hAnsi="Arial Narrow" w:cs="Arial"/>
          <w:sz w:val="22"/>
          <w:szCs w:val="22"/>
        </w:rPr>
      </w:pPr>
    </w:p>
    <w:p w:rsidR="00BC6C1B"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r w:rsidRPr="00426109">
        <w:rPr>
          <w:rFonts w:ascii="Arial Narrow" w:eastAsia="Calibri" w:hAnsi="Arial Narrow" w:cs="Arial"/>
          <w:b/>
          <w:sz w:val="22"/>
          <w:szCs w:val="22"/>
        </w:rPr>
        <w:t>3.4 Inne posiadane informacje i dokumenty niezbędne do zaprojektowania robót budowlanych</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3.4.1  Kopia mapy zasadniczej,</w:t>
      </w:r>
    </w:p>
    <w:p w:rsidR="001E1798" w:rsidRPr="00426109" w:rsidRDefault="00A51FB6"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 xml:space="preserve"> </w:t>
      </w:r>
      <w:r w:rsidRPr="00426109">
        <w:rPr>
          <w:rFonts w:ascii="Arial Narrow" w:hAnsi="Arial Narrow" w:cs="Arial"/>
          <w:b/>
          <w:bCs/>
          <w:sz w:val="22"/>
          <w:szCs w:val="22"/>
        </w:rPr>
        <w:t xml:space="preserve">- Załącznik nr </w:t>
      </w:r>
      <w:r w:rsidR="004809E8" w:rsidRPr="00426109">
        <w:rPr>
          <w:rFonts w:ascii="Arial Narrow" w:hAnsi="Arial Narrow" w:cs="Arial"/>
          <w:b/>
          <w:bCs/>
          <w:sz w:val="22"/>
          <w:szCs w:val="22"/>
        </w:rPr>
        <w:t>3</w:t>
      </w:r>
      <w:r w:rsidR="00255883" w:rsidRPr="00426109">
        <w:rPr>
          <w:rFonts w:ascii="Arial Narrow" w:hAnsi="Arial Narrow" w:cs="Arial"/>
          <w:sz w:val="22"/>
          <w:szCs w:val="22"/>
        </w:rPr>
        <w:t xml:space="preserve"> </w:t>
      </w:r>
      <w:r w:rsidR="00EE667A" w:rsidRPr="00426109">
        <w:rPr>
          <w:rFonts w:ascii="Arial Narrow" w:hAnsi="Arial Narrow" w:cs="Arial"/>
          <w:sz w:val="22"/>
          <w:szCs w:val="22"/>
        </w:rPr>
        <w:t>, 07.2021</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hAnsi="Arial Narrow" w:cs="Arial"/>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3.4.2  Wyniki badań gruntowo-wodnych na terenie budowy dla potrzeb posadowienia obiektów,</w:t>
      </w:r>
    </w:p>
    <w:p w:rsidR="001E1798" w:rsidRPr="00426109" w:rsidRDefault="008B2A3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 xml:space="preserve"> Na etapie projektowania projektant wraz z konstruktorem podejmie decyzję odnośnie badań gruntowo-wodnych.  </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3.4.3  Zalecenia konserwatorskie konserwatora zabytków,</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Nie dotyczy</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3.4.4  Inwentaryzacja zieleni,</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Nie dotyczy</w:t>
      </w:r>
    </w:p>
    <w:p w:rsidR="00295540" w:rsidRPr="00426109" w:rsidRDefault="0029554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3.4.5  Dane dotyczące zanieczyszczeń atmosfery do analizy ochrony powietrza oraz posiadane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raporty, opinie lub ekspertyzy z zakresu ochrony środowiska,</w:t>
      </w:r>
    </w:p>
    <w:p w:rsidR="001E1798" w:rsidRPr="00426109" w:rsidRDefault="00366A7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b/>
          <w:bCs/>
          <w:sz w:val="22"/>
          <w:szCs w:val="22"/>
        </w:rPr>
      </w:pPr>
      <w:r w:rsidRPr="00426109">
        <w:rPr>
          <w:rFonts w:ascii="Arial Narrow" w:hAnsi="Arial Narrow" w:cs="Arial"/>
          <w:sz w:val="22"/>
          <w:szCs w:val="22"/>
        </w:rPr>
        <w:t>Projektowana inwestycja nie stwarza zagrożeń dla środowiska, nie pogarsza jego stanu na terenach przyległych, nie będzie oddziaływać negatywnie na środowisko poza terenem, do którego Inwestor posiada tytuł prawny, nie będzie oddziaływać negatywnie na ludzi.</w:t>
      </w:r>
      <w:r w:rsidR="009236CA" w:rsidRPr="00426109">
        <w:rPr>
          <w:rFonts w:ascii="Arial Narrow" w:hAnsi="Arial Narrow" w:cs="Arial"/>
          <w:sz w:val="22"/>
          <w:szCs w:val="22"/>
        </w:rPr>
        <w:t xml:space="preserve"> Natomiast projektant powinien się </w:t>
      </w:r>
      <w:r w:rsidR="00EB4774" w:rsidRPr="00426109">
        <w:rPr>
          <w:rFonts w:ascii="Arial Narrow" w:hAnsi="Arial Narrow" w:cs="Arial"/>
          <w:sz w:val="22"/>
          <w:szCs w:val="22"/>
        </w:rPr>
        <w:t>odnieść</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3.4.6 Pomiary ruchu drogowego, hałasu i innych uciążliwości,</w:t>
      </w:r>
    </w:p>
    <w:p w:rsidR="001E1798" w:rsidRPr="00426109"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Nie dotyczy</w:t>
      </w:r>
    </w:p>
    <w:p w:rsidR="001E1798" w:rsidRDefault="001E179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lastRenderedPageBreak/>
        <w:t xml:space="preserve">3.4.7 Inwentaryzacja lub dokumentacja obiektów budowlanych, jeżeli podlegają one przebudowie,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odbudowie, rozbudowie, nadbudowie, rozbiórkom lub remontom w zakresie architektury,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konstrukcji, instalacji i urządzeń techno-logicznych, a także wskazania zamawiającego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dotyczące zachowania urządzeń naziemnych i podziemnych oraz obiektów przewidzianych do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rozbiórki i ewentualne uwarunkowania tych rozbiórek,</w:t>
      </w:r>
    </w:p>
    <w:p w:rsidR="00B750C8" w:rsidRPr="00426109" w:rsidRDefault="00B750C8"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Zamawiający posiada:</w:t>
      </w:r>
    </w:p>
    <w:p w:rsidR="00B750C8" w:rsidRPr="00426109" w:rsidRDefault="00626E85" w:rsidP="005B2CDF">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A</w:t>
      </w:r>
      <w:r w:rsidR="00B750C8" w:rsidRPr="00426109">
        <w:rPr>
          <w:rFonts w:ascii="Arial Narrow" w:hAnsi="Arial Narrow" w:cs="Arial"/>
          <w:sz w:val="22"/>
          <w:szCs w:val="22"/>
        </w:rPr>
        <w:t>rchiwaln</w:t>
      </w:r>
      <w:r w:rsidRPr="00426109">
        <w:rPr>
          <w:rFonts w:ascii="Arial Narrow" w:hAnsi="Arial Narrow" w:cs="Arial"/>
          <w:sz w:val="22"/>
          <w:szCs w:val="22"/>
        </w:rPr>
        <w:t>ą dokumentację</w:t>
      </w:r>
      <w:r w:rsidR="007152B2" w:rsidRPr="00426109">
        <w:rPr>
          <w:rFonts w:ascii="Arial Narrow" w:hAnsi="Arial Narrow" w:cs="Arial"/>
          <w:sz w:val="22"/>
          <w:szCs w:val="22"/>
        </w:rPr>
        <w:t xml:space="preserve">, </w:t>
      </w:r>
      <w:r w:rsidR="006C64D7" w:rsidRPr="00426109">
        <w:rPr>
          <w:rFonts w:ascii="Arial Narrow" w:hAnsi="Arial Narrow" w:cs="Arial"/>
          <w:sz w:val="22"/>
          <w:szCs w:val="22"/>
        </w:rPr>
        <w:t>projekt techniczno-roboczy Budynku Głównego z lat 60-tych– opis oraz przekroje przez Halę C-C1, całość do wglądu u Zamawiającego</w:t>
      </w:r>
    </w:p>
    <w:p w:rsidR="00871464" w:rsidRPr="00426109" w:rsidRDefault="00871464" w:rsidP="001B67D0">
      <w:pPr>
        <w:pStyle w:val="Bezodstpw"/>
        <w:spacing w:line="276" w:lineRule="auto"/>
        <w:ind w:left="1068"/>
        <w:rPr>
          <w:rFonts w:ascii="Arial Narrow" w:hAnsi="Arial Narrow" w:cs="Arial"/>
          <w:b/>
          <w:bCs/>
          <w:color w:val="auto"/>
          <w:sz w:val="22"/>
          <w:szCs w:val="22"/>
        </w:rPr>
      </w:pPr>
      <w:r w:rsidRPr="00426109">
        <w:rPr>
          <w:rFonts w:ascii="Arial Narrow" w:hAnsi="Arial Narrow" w:cs="Arial"/>
          <w:b/>
          <w:bCs/>
          <w:color w:val="auto"/>
          <w:sz w:val="22"/>
          <w:szCs w:val="22"/>
        </w:rPr>
        <w:t xml:space="preserve">- Załącznik nr </w:t>
      </w:r>
      <w:r w:rsidR="004809E8" w:rsidRPr="00426109">
        <w:rPr>
          <w:rFonts w:ascii="Arial Narrow" w:hAnsi="Arial Narrow" w:cs="Arial"/>
          <w:b/>
          <w:bCs/>
          <w:color w:val="auto"/>
          <w:sz w:val="22"/>
          <w:szCs w:val="22"/>
        </w:rPr>
        <w:t>4</w:t>
      </w:r>
    </w:p>
    <w:p w:rsidR="00E37CFA" w:rsidRPr="00426109" w:rsidRDefault="00E37CFA" w:rsidP="005B2CDF">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Inwentaryzację</w:t>
      </w:r>
      <w:r w:rsidR="00E024CB" w:rsidRPr="00426109">
        <w:rPr>
          <w:rFonts w:ascii="Arial Narrow" w:hAnsi="Arial Narrow" w:cs="Arial"/>
          <w:sz w:val="22"/>
          <w:szCs w:val="22"/>
        </w:rPr>
        <w:t xml:space="preserve"> </w:t>
      </w:r>
      <w:r w:rsidR="00E3144D" w:rsidRPr="00426109">
        <w:rPr>
          <w:rFonts w:ascii="Arial Narrow" w:hAnsi="Arial Narrow" w:cs="Arial"/>
          <w:sz w:val="22"/>
          <w:szCs w:val="22"/>
        </w:rPr>
        <w:t>hali badawczej budynku „C”, czerwiec 2020</w:t>
      </w:r>
    </w:p>
    <w:p w:rsidR="007B54AD" w:rsidRPr="00426109" w:rsidRDefault="007B54AD" w:rsidP="001B67D0">
      <w:pPr>
        <w:pStyle w:val="Bezodstpw"/>
        <w:spacing w:line="276" w:lineRule="auto"/>
        <w:ind w:left="1068"/>
        <w:rPr>
          <w:rFonts w:ascii="Arial Narrow" w:hAnsi="Arial Narrow" w:cs="Arial"/>
          <w:b/>
          <w:bCs/>
          <w:color w:val="auto"/>
          <w:sz w:val="22"/>
          <w:szCs w:val="22"/>
        </w:rPr>
      </w:pPr>
      <w:r w:rsidRPr="00426109">
        <w:rPr>
          <w:rFonts w:ascii="Arial Narrow" w:hAnsi="Arial Narrow" w:cs="Arial"/>
          <w:b/>
          <w:bCs/>
          <w:color w:val="auto"/>
          <w:sz w:val="22"/>
          <w:szCs w:val="22"/>
        </w:rPr>
        <w:t>- Załącznik nr</w:t>
      </w:r>
      <w:r w:rsidR="00716E41" w:rsidRPr="00426109">
        <w:rPr>
          <w:rFonts w:ascii="Arial Narrow" w:hAnsi="Arial Narrow" w:cs="Arial"/>
          <w:b/>
          <w:bCs/>
          <w:color w:val="auto"/>
          <w:sz w:val="22"/>
          <w:szCs w:val="22"/>
        </w:rPr>
        <w:t xml:space="preserve"> </w:t>
      </w:r>
      <w:r w:rsidR="004809E8" w:rsidRPr="00426109">
        <w:rPr>
          <w:rFonts w:ascii="Arial Narrow" w:hAnsi="Arial Narrow" w:cs="Arial"/>
          <w:b/>
          <w:bCs/>
          <w:color w:val="auto"/>
          <w:sz w:val="22"/>
          <w:szCs w:val="22"/>
        </w:rPr>
        <w:t>5</w:t>
      </w:r>
    </w:p>
    <w:p w:rsidR="00E3144D" w:rsidRPr="00426109" w:rsidRDefault="00E3144D" w:rsidP="005B2CDF">
      <w:pPr>
        <w:pStyle w:val="Akapitzli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Branża arch.-budowlana</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piwnicy</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parteru (przyziemia)</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piętra</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dachu</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Przekrój 1-1</w:t>
      </w:r>
    </w:p>
    <w:p w:rsidR="00E3144D" w:rsidRPr="00426109" w:rsidRDefault="00E3144D" w:rsidP="005B2CDF">
      <w:pPr>
        <w:pStyle w:val="Akapitzlis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Elewacje (północna, południowa, wschodnia, zachodnia)</w:t>
      </w:r>
    </w:p>
    <w:p w:rsidR="00E3144D" w:rsidRPr="00426109" w:rsidRDefault="00E3144D" w:rsidP="005B2CDF">
      <w:pPr>
        <w:pStyle w:val="Akapitzli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Branża sanitarna</w:t>
      </w:r>
    </w:p>
    <w:p w:rsidR="00B366F7" w:rsidRPr="00426109" w:rsidRDefault="00B366F7" w:rsidP="005B2CDF">
      <w:pPr>
        <w:pStyle w:val="Akapitzlis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piwnicy</w:t>
      </w:r>
    </w:p>
    <w:p w:rsidR="00B366F7" w:rsidRPr="00426109" w:rsidRDefault="00B366F7" w:rsidP="005B2CDF">
      <w:pPr>
        <w:pStyle w:val="Akapitzlis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parteru (przyziemia)</w:t>
      </w:r>
    </w:p>
    <w:p w:rsidR="00B366F7" w:rsidRPr="00426109" w:rsidRDefault="00B366F7" w:rsidP="005B2CDF">
      <w:pPr>
        <w:pStyle w:val="Akapitzlis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piętra</w:t>
      </w:r>
    </w:p>
    <w:p w:rsidR="00E024CB" w:rsidRPr="00426109" w:rsidRDefault="005B6092" w:rsidP="005B2CDF">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Analizę warunków ochrony przeciwpożarowej budynku C/C1 w zakresie poprawy bezpieczeństwa pożarowego</w:t>
      </w:r>
      <w:r w:rsidR="007C3F58" w:rsidRPr="00426109">
        <w:rPr>
          <w:rFonts w:ascii="Arial Narrow" w:hAnsi="Arial Narrow" w:cs="Arial"/>
          <w:sz w:val="22"/>
          <w:szCs w:val="22"/>
        </w:rPr>
        <w:t xml:space="preserve">, </w:t>
      </w:r>
      <w:r w:rsidR="006C64D7" w:rsidRPr="00426109">
        <w:rPr>
          <w:rFonts w:ascii="Arial Narrow" w:hAnsi="Arial Narrow" w:cs="Arial"/>
          <w:sz w:val="22"/>
          <w:szCs w:val="22"/>
        </w:rPr>
        <w:t>marzec 2022</w:t>
      </w:r>
    </w:p>
    <w:p w:rsidR="007B54AD" w:rsidRPr="00426109" w:rsidRDefault="007B54AD" w:rsidP="001B67D0">
      <w:pPr>
        <w:pStyle w:val="Bezodstpw"/>
        <w:spacing w:line="276" w:lineRule="auto"/>
        <w:ind w:left="1068"/>
        <w:rPr>
          <w:rFonts w:ascii="Arial Narrow" w:hAnsi="Arial Narrow" w:cs="Arial"/>
          <w:b/>
          <w:bCs/>
          <w:color w:val="auto"/>
          <w:sz w:val="22"/>
          <w:szCs w:val="22"/>
        </w:rPr>
      </w:pPr>
      <w:r w:rsidRPr="00426109">
        <w:rPr>
          <w:rFonts w:ascii="Arial Narrow" w:hAnsi="Arial Narrow" w:cs="Arial"/>
          <w:b/>
          <w:bCs/>
          <w:color w:val="auto"/>
          <w:sz w:val="22"/>
          <w:szCs w:val="22"/>
        </w:rPr>
        <w:t xml:space="preserve">- Załącznik nr </w:t>
      </w:r>
      <w:r w:rsidR="004809E8" w:rsidRPr="00426109">
        <w:rPr>
          <w:rFonts w:ascii="Arial Narrow" w:hAnsi="Arial Narrow" w:cs="Arial"/>
          <w:b/>
          <w:bCs/>
          <w:color w:val="auto"/>
          <w:sz w:val="22"/>
          <w:szCs w:val="22"/>
        </w:rPr>
        <w:t>6</w:t>
      </w:r>
    </w:p>
    <w:p w:rsidR="00F015BD" w:rsidRPr="00426109" w:rsidRDefault="00F015BD" w:rsidP="005B2CDF">
      <w:pPr>
        <w:pStyle w:val="Akapitzlis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parteru</w:t>
      </w:r>
    </w:p>
    <w:p w:rsidR="00F015BD" w:rsidRPr="00426109" w:rsidRDefault="00F015BD" w:rsidP="005B2CDF">
      <w:pPr>
        <w:pStyle w:val="Akapitzlis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1 piętra</w:t>
      </w:r>
    </w:p>
    <w:p w:rsidR="00702AB3" w:rsidRPr="00426109" w:rsidRDefault="00702AB3" w:rsidP="00702AB3">
      <w:pPr>
        <w:pStyle w:val="Akapitzlis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Rzut piwnicy</w:t>
      </w:r>
    </w:p>
    <w:p w:rsidR="00702AB3" w:rsidRPr="00426109" w:rsidRDefault="00702AB3" w:rsidP="00702AB3">
      <w:pPr>
        <w:pStyle w:val="Akapitzlis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sz w:val="22"/>
          <w:szCs w:val="22"/>
        </w:rPr>
      </w:pPr>
      <w:r w:rsidRPr="00426109">
        <w:rPr>
          <w:rFonts w:ascii="Arial Narrow" w:hAnsi="Arial Narrow" w:cs="Arial"/>
          <w:sz w:val="22"/>
          <w:szCs w:val="22"/>
        </w:rPr>
        <w:t>Zagospodarowanie terenu- Droga pożarowa i hydranty zewnętrzne</w:t>
      </w:r>
    </w:p>
    <w:p w:rsidR="00760288" w:rsidRPr="00426109" w:rsidRDefault="00760288" w:rsidP="00760288">
      <w:pPr>
        <w:pStyle w:val="Akapitzlist"/>
        <w:numPr>
          <w:ilvl w:val="0"/>
          <w:numId w:val="38"/>
        </w:numPr>
        <w:spacing w:line="276" w:lineRule="auto"/>
        <w:rPr>
          <w:rFonts w:ascii="Arial Narrow" w:hAnsi="Arial Narrow" w:cs="Arial"/>
          <w:sz w:val="22"/>
          <w:szCs w:val="22"/>
        </w:rPr>
      </w:pPr>
      <w:r w:rsidRPr="00426109">
        <w:rPr>
          <w:rFonts w:ascii="Arial Narrow" w:hAnsi="Arial Narrow" w:cs="Arial"/>
          <w:sz w:val="22"/>
          <w:szCs w:val="22"/>
        </w:rPr>
        <w:t>Opinię techniczną dotycząca odporności ogniowej ściany w Hali Głównej (budynek C-C1) Laboratorium Badań Akustycznych zlokalizowanej na terenie zakładu Oddziału Śląskiego Instytutu Techniki Budowlanej przy al. Wojciecha Korfantego 191 w Katowicach na działce nr 5/4, marzec 2022</w:t>
      </w:r>
    </w:p>
    <w:p w:rsidR="00760288" w:rsidRPr="00426109" w:rsidRDefault="00760288" w:rsidP="00760288">
      <w:pPr>
        <w:pStyle w:val="Bezodstpw"/>
        <w:spacing w:line="276" w:lineRule="auto"/>
        <w:ind w:left="1068"/>
        <w:rPr>
          <w:rFonts w:ascii="Arial Narrow" w:hAnsi="Arial Narrow" w:cs="Arial"/>
          <w:b/>
          <w:bCs/>
          <w:color w:val="auto"/>
          <w:sz w:val="22"/>
          <w:szCs w:val="22"/>
        </w:rPr>
      </w:pPr>
      <w:r w:rsidRPr="00426109">
        <w:rPr>
          <w:rFonts w:ascii="Arial Narrow" w:hAnsi="Arial Narrow" w:cs="Arial"/>
          <w:b/>
          <w:bCs/>
          <w:color w:val="auto"/>
          <w:sz w:val="22"/>
          <w:szCs w:val="22"/>
        </w:rPr>
        <w:t>- Załącznik nr 7</w:t>
      </w:r>
    </w:p>
    <w:p w:rsidR="009B6126" w:rsidRPr="00426109" w:rsidRDefault="009B6126" w:rsidP="009B6126">
      <w:pPr>
        <w:pStyle w:val="Akapitzlist"/>
        <w:numPr>
          <w:ilvl w:val="0"/>
          <w:numId w:val="39"/>
        </w:numPr>
        <w:spacing w:line="276" w:lineRule="auto"/>
        <w:rPr>
          <w:rFonts w:ascii="Arial Narrow" w:hAnsi="Arial Narrow" w:cs="Arial"/>
          <w:sz w:val="22"/>
          <w:szCs w:val="22"/>
        </w:rPr>
      </w:pPr>
      <w:r w:rsidRPr="00426109">
        <w:rPr>
          <w:rFonts w:ascii="Arial Narrow" w:hAnsi="Arial Narrow" w:cs="Arial"/>
          <w:sz w:val="22"/>
          <w:szCs w:val="22"/>
        </w:rPr>
        <w:t>Oświadczenie dotyczące konstrukcji fundamentów oraz dachu budynku Hali Głównej, marzec 2022</w:t>
      </w:r>
    </w:p>
    <w:p w:rsidR="009B6126" w:rsidRDefault="009B6126" w:rsidP="009B6126">
      <w:pPr>
        <w:pStyle w:val="Bezodstpw"/>
        <w:spacing w:line="276" w:lineRule="auto"/>
        <w:ind w:left="1080"/>
        <w:rPr>
          <w:rFonts w:ascii="Arial Narrow" w:hAnsi="Arial Narrow" w:cs="Arial"/>
          <w:b/>
          <w:bCs/>
          <w:color w:val="auto"/>
          <w:sz w:val="22"/>
          <w:szCs w:val="22"/>
        </w:rPr>
      </w:pPr>
      <w:r w:rsidRPr="00426109">
        <w:rPr>
          <w:rFonts w:ascii="Arial Narrow" w:hAnsi="Arial Narrow" w:cs="Arial"/>
          <w:b/>
          <w:bCs/>
          <w:color w:val="auto"/>
          <w:sz w:val="22"/>
          <w:szCs w:val="22"/>
        </w:rPr>
        <w:t>- Załącznik nr 8</w:t>
      </w:r>
    </w:p>
    <w:p w:rsidR="00D50873" w:rsidRPr="00D50873" w:rsidRDefault="00D50873" w:rsidP="00D50873">
      <w:pPr>
        <w:pStyle w:val="Bezodstpw"/>
        <w:numPr>
          <w:ilvl w:val="0"/>
          <w:numId w:val="43"/>
        </w:numPr>
        <w:spacing w:line="276" w:lineRule="auto"/>
        <w:rPr>
          <w:rFonts w:ascii="Arial Narrow" w:hAnsi="Arial Narrow" w:cs="Arial"/>
          <w:color w:val="auto"/>
          <w:sz w:val="22"/>
          <w:szCs w:val="22"/>
        </w:rPr>
      </w:pPr>
      <w:r w:rsidRPr="00D50873">
        <w:rPr>
          <w:rFonts w:ascii="Arial Narrow" w:hAnsi="Arial Narrow" w:cs="Arial"/>
          <w:color w:val="auto"/>
          <w:sz w:val="22"/>
          <w:szCs w:val="22"/>
        </w:rPr>
        <w:t xml:space="preserve">Ocena zagrożenia deformacjami podłoża budynku C na podstawie badań </w:t>
      </w:r>
      <w:proofErr w:type="spellStart"/>
      <w:r w:rsidRPr="00D50873">
        <w:rPr>
          <w:rFonts w:ascii="Arial Narrow" w:hAnsi="Arial Narrow" w:cs="Arial"/>
          <w:color w:val="auto"/>
          <w:sz w:val="22"/>
          <w:szCs w:val="22"/>
        </w:rPr>
        <w:t>georadarowych</w:t>
      </w:r>
      <w:proofErr w:type="spellEnd"/>
      <w:r w:rsidRPr="00D50873">
        <w:rPr>
          <w:rFonts w:ascii="Arial Narrow" w:hAnsi="Arial Narrow" w:cs="Arial"/>
          <w:color w:val="auto"/>
          <w:sz w:val="22"/>
          <w:szCs w:val="22"/>
        </w:rPr>
        <w:t xml:space="preserve"> oraz analizy </w:t>
      </w:r>
      <w:r>
        <w:rPr>
          <w:rFonts w:ascii="Arial Narrow" w:hAnsi="Arial Narrow" w:cs="Arial"/>
          <w:color w:val="auto"/>
          <w:sz w:val="22"/>
          <w:szCs w:val="22"/>
        </w:rPr>
        <w:t>warunków geologiczno-górniczych</w:t>
      </w:r>
    </w:p>
    <w:p w:rsidR="00E14440" w:rsidRPr="00426109" w:rsidRDefault="00E1444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48"/>
        <w:rPr>
          <w:rFonts w:ascii="Arial Narrow" w:hAnsi="Arial Narrow" w:cs="Arial"/>
          <w:sz w:val="22"/>
          <w:szCs w:val="22"/>
        </w:rPr>
      </w:pPr>
    </w:p>
    <w:p w:rsidR="00C07C2B" w:rsidRPr="00426109" w:rsidRDefault="00E1444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Z</w:t>
      </w:r>
      <w:r w:rsidR="00C07C2B" w:rsidRPr="00426109">
        <w:rPr>
          <w:rFonts w:ascii="Arial Narrow" w:hAnsi="Arial Narrow" w:cs="Arial"/>
          <w:sz w:val="22"/>
          <w:szCs w:val="22"/>
        </w:rPr>
        <w:t>godnie z pkt.</w:t>
      </w:r>
      <w:r w:rsidR="00BA1021" w:rsidRPr="00426109">
        <w:rPr>
          <w:rFonts w:ascii="Arial Narrow" w:hAnsi="Arial Narrow" w:cs="Arial"/>
          <w:sz w:val="22"/>
          <w:szCs w:val="22"/>
        </w:rPr>
        <w:t xml:space="preserve"> 2.1.1 niniejszej dokumentacji z</w:t>
      </w:r>
      <w:r w:rsidR="00C07C2B" w:rsidRPr="00426109">
        <w:rPr>
          <w:rFonts w:ascii="Arial Narrow" w:hAnsi="Arial Narrow" w:cs="Arial"/>
          <w:sz w:val="22"/>
          <w:szCs w:val="22"/>
        </w:rPr>
        <w:t xml:space="preserve">aleca </w:t>
      </w:r>
      <w:r w:rsidR="00423689" w:rsidRPr="00426109">
        <w:rPr>
          <w:rFonts w:ascii="Arial Narrow" w:hAnsi="Arial Narrow" w:cs="Arial"/>
          <w:sz w:val="22"/>
          <w:szCs w:val="22"/>
        </w:rPr>
        <w:t xml:space="preserve">się </w:t>
      </w:r>
      <w:r w:rsidR="00C07C2B" w:rsidRPr="00426109">
        <w:rPr>
          <w:rFonts w:ascii="Arial Narrow" w:hAnsi="Arial Narrow" w:cs="Arial"/>
          <w:sz w:val="22"/>
          <w:szCs w:val="22"/>
        </w:rPr>
        <w:t>przeprowadzenie wizji lokalnej z udziałem stron.</w:t>
      </w:r>
    </w:p>
    <w:p w:rsidR="001E282D" w:rsidRPr="00426109" w:rsidRDefault="001E282D"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3.4.8 Porozumienia, zgody lub pozwolenia oraz warunki techniczne i realizacyjne związane z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przyłączeniem obiektu do istniejących sieci wodociągowych, kanalizacyjnych, cieplnych,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gazowych, energetycznych i teletechnicznych oraz dróg samochodowych, kolejowych lub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wodnych,</w:t>
      </w:r>
    </w:p>
    <w:p w:rsidR="00BA1021" w:rsidRPr="00426109" w:rsidRDefault="00943ED7"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 xml:space="preserve">Z uwagi na fakt, iż budynek jest użytkowany, </w:t>
      </w:r>
      <w:r w:rsidR="002D79A9" w:rsidRPr="00426109">
        <w:rPr>
          <w:rFonts w:ascii="Arial Narrow" w:hAnsi="Arial Narrow" w:cs="Arial"/>
          <w:sz w:val="22"/>
          <w:szCs w:val="22"/>
        </w:rPr>
        <w:t xml:space="preserve">Inwersor posiada </w:t>
      </w:r>
      <w:r w:rsidRPr="00426109">
        <w:rPr>
          <w:rFonts w:ascii="Arial Narrow" w:hAnsi="Arial Narrow" w:cs="Arial"/>
          <w:sz w:val="22"/>
          <w:szCs w:val="22"/>
        </w:rPr>
        <w:t>a</w:t>
      </w:r>
      <w:r w:rsidR="001E282D" w:rsidRPr="00426109">
        <w:rPr>
          <w:rFonts w:ascii="Arial Narrow" w:hAnsi="Arial Narrow" w:cs="Arial"/>
          <w:sz w:val="22"/>
          <w:szCs w:val="22"/>
        </w:rPr>
        <w:t>ktualne umowy z gestorami sieci.</w:t>
      </w:r>
    </w:p>
    <w:p w:rsidR="00255F3E" w:rsidRPr="00426109" w:rsidRDefault="00255F3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3.4.9 Dodatkowe wytyczne inwestorskie i uwarunkowania związane z budową i jej  </w:t>
      </w:r>
    </w:p>
    <w:p w:rsidR="00575A10" w:rsidRPr="00426109" w:rsidRDefault="00575A10"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rPr>
          <w:rFonts w:ascii="Arial Narrow" w:eastAsia="Calibri" w:hAnsi="Arial Narrow" w:cs="Arial"/>
          <w:b/>
          <w:sz w:val="22"/>
          <w:szCs w:val="22"/>
        </w:rPr>
      </w:pPr>
      <w:r w:rsidRPr="00426109">
        <w:rPr>
          <w:rFonts w:ascii="Arial Narrow" w:eastAsia="Calibri" w:hAnsi="Arial Narrow" w:cs="Arial"/>
          <w:b/>
          <w:sz w:val="22"/>
          <w:szCs w:val="22"/>
        </w:rPr>
        <w:t xml:space="preserve">        przeprowadzeniem.</w:t>
      </w:r>
    </w:p>
    <w:p w:rsidR="00BA1021" w:rsidRDefault="006F7776"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r w:rsidRPr="00426109">
        <w:rPr>
          <w:rFonts w:ascii="Arial Narrow" w:hAnsi="Arial Narrow" w:cs="Arial"/>
          <w:sz w:val="22"/>
          <w:szCs w:val="22"/>
        </w:rPr>
        <w:t xml:space="preserve">W ramach zamówienia Wykonawca zobowiązany jest opracować wszystkie </w:t>
      </w:r>
      <w:r w:rsidR="00BA1021" w:rsidRPr="00426109">
        <w:rPr>
          <w:rFonts w:ascii="Arial Narrow" w:hAnsi="Arial Narrow" w:cs="Arial"/>
          <w:sz w:val="22"/>
          <w:szCs w:val="22"/>
        </w:rPr>
        <w:t>wymagana dokumenty i opracowania konieczne do uzyskania stosownyc</w:t>
      </w:r>
      <w:r w:rsidR="00875E17" w:rsidRPr="00426109">
        <w:rPr>
          <w:rFonts w:ascii="Arial Narrow" w:hAnsi="Arial Narrow" w:cs="Arial"/>
          <w:sz w:val="22"/>
          <w:szCs w:val="22"/>
        </w:rPr>
        <w:t>h zezwoleń.</w:t>
      </w:r>
    </w:p>
    <w:p w:rsidR="0059716E"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p>
    <w:p w:rsidR="0059716E" w:rsidRPr="00426109" w:rsidRDefault="0059716E"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08"/>
        <w:rPr>
          <w:rFonts w:ascii="Arial Narrow" w:hAnsi="Arial Narrow" w:cs="Arial"/>
          <w:sz w:val="22"/>
          <w:szCs w:val="22"/>
        </w:rPr>
      </w:pPr>
    </w:p>
    <w:p w:rsidR="00BA1021" w:rsidRPr="00426109" w:rsidRDefault="00BA1021"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b/>
          <w:bCs/>
          <w:sz w:val="22"/>
          <w:szCs w:val="22"/>
          <w:u w:val="single"/>
        </w:rPr>
      </w:pPr>
      <w:r w:rsidRPr="00426109">
        <w:rPr>
          <w:rFonts w:ascii="Arial Narrow" w:hAnsi="Arial Narrow" w:cs="Arial"/>
          <w:b/>
          <w:bCs/>
          <w:sz w:val="22"/>
          <w:szCs w:val="22"/>
          <w:u w:val="single"/>
        </w:rPr>
        <w:t>Załączniki</w:t>
      </w:r>
    </w:p>
    <w:p w:rsidR="006E484F" w:rsidRPr="00426109" w:rsidRDefault="006E484F" w:rsidP="006E484F">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i/>
          <w:iCs/>
          <w:sz w:val="22"/>
          <w:szCs w:val="22"/>
        </w:rPr>
      </w:pPr>
      <w:r w:rsidRPr="00426109">
        <w:rPr>
          <w:rFonts w:ascii="Arial Narrow" w:hAnsi="Arial Narrow" w:cs="Arial"/>
          <w:i/>
          <w:iCs/>
          <w:sz w:val="22"/>
          <w:szCs w:val="22"/>
        </w:rPr>
        <w:t>Dokumenty potwierdzające zgodność zamierzenia budowlanego z obowiązującym miejscowym planem zagospodarowania przestrzennego</w:t>
      </w:r>
    </w:p>
    <w:p w:rsidR="00D840B5" w:rsidRPr="00426109" w:rsidRDefault="00D840B5" w:rsidP="005B2CDF">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i/>
          <w:iCs/>
          <w:sz w:val="22"/>
          <w:szCs w:val="22"/>
        </w:rPr>
      </w:pPr>
      <w:r w:rsidRPr="00426109">
        <w:rPr>
          <w:rFonts w:ascii="Arial Narrow" w:hAnsi="Arial Narrow" w:cs="Arial"/>
          <w:i/>
          <w:iCs/>
          <w:sz w:val="22"/>
          <w:szCs w:val="22"/>
        </w:rPr>
        <w:t>Oświadczenie zamawiającego stwierdzające jego prawo do dysponowania nieruchomością na cele budowlane</w:t>
      </w:r>
    </w:p>
    <w:p w:rsidR="00716E41" w:rsidRPr="00426109" w:rsidRDefault="00716E41" w:rsidP="005B2CDF">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i/>
          <w:iCs/>
          <w:sz w:val="22"/>
          <w:szCs w:val="22"/>
        </w:rPr>
      </w:pPr>
      <w:r w:rsidRPr="00426109">
        <w:rPr>
          <w:rFonts w:ascii="Arial Narrow" w:hAnsi="Arial Narrow" w:cs="Arial"/>
          <w:i/>
          <w:iCs/>
          <w:sz w:val="22"/>
          <w:szCs w:val="22"/>
        </w:rPr>
        <w:t>Kopia mapy zasadniczej</w:t>
      </w:r>
    </w:p>
    <w:p w:rsidR="00AA284E" w:rsidRPr="00426109" w:rsidRDefault="00AA284E" w:rsidP="005B2CDF">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i/>
          <w:iCs/>
          <w:sz w:val="22"/>
          <w:szCs w:val="22"/>
        </w:rPr>
      </w:pPr>
      <w:r w:rsidRPr="00426109">
        <w:rPr>
          <w:rFonts w:ascii="Arial Narrow" w:hAnsi="Arial Narrow" w:cs="Arial"/>
          <w:i/>
          <w:iCs/>
          <w:sz w:val="22"/>
          <w:szCs w:val="22"/>
        </w:rPr>
        <w:t>Archiwalna dokumentacja, projekt techniczno-roboczy</w:t>
      </w:r>
      <w:r w:rsidR="009E4BBC" w:rsidRPr="00426109">
        <w:rPr>
          <w:rFonts w:ascii="Arial Narrow" w:hAnsi="Arial Narrow" w:cs="Arial"/>
          <w:i/>
          <w:iCs/>
          <w:sz w:val="22"/>
          <w:szCs w:val="22"/>
        </w:rPr>
        <w:t xml:space="preserve"> </w:t>
      </w:r>
      <w:r w:rsidRPr="00426109">
        <w:rPr>
          <w:rFonts w:ascii="Arial Narrow" w:hAnsi="Arial Narrow" w:cs="Arial"/>
          <w:i/>
          <w:iCs/>
          <w:sz w:val="22"/>
          <w:szCs w:val="22"/>
        </w:rPr>
        <w:t>Budynku Głównego z lat 60-tych</w:t>
      </w:r>
      <w:r w:rsidR="003C79F3" w:rsidRPr="00426109">
        <w:rPr>
          <w:rFonts w:ascii="Arial Narrow" w:hAnsi="Arial Narrow" w:cs="Arial"/>
          <w:i/>
          <w:iCs/>
          <w:sz w:val="22"/>
          <w:szCs w:val="22"/>
        </w:rPr>
        <w:t>–</w:t>
      </w:r>
      <w:r w:rsidRPr="00426109">
        <w:rPr>
          <w:rFonts w:ascii="Arial Narrow" w:hAnsi="Arial Narrow" w:cs="Arial"/>
          <w:i/>
          <w:iCs/>
          <w:sz w:val="22"/>
          <w:szCs w:val="22"/>
        </w:rPr>
        <w:t xml:space="preserve"> </w:t>
      </w:r>
      <w:r w:rsidR="003C79F3" w:rsidRPr="00426109">
        <w:rPr>
          <w:rFonts w:ascii="Arial Narrow" w:hAnsi="Arial Narrow" w:cs="Arial"/>
          <w:i/>
          <w:iCs/>
          <w:sz w:val="22"/>
          <w:szCs w:val="22"/>
        </w:rPr>
        <w:t xml:space="preserve">opis oraz </w:t>
      </w:r>
      <w:r w:rsidR="00663C20" w:rsidRPr="00426109">
        <w:rPr>
          <w:rFonts w:ascii="Arial Narrow" w:hAnsi="Arial Narrow" w:cs="Arial"/>
          <w:i/>
          <w:iCs/>
          <w:sz w:val="22"/>
          <w:szCs w:val="22"/>
        </w:rPr>
        <w:t>przekroje</w:t>
      </w:r>
      <w:r w:rsidR="003C79F3" w:rsidRPr="00426109">
        <w:rPr>
          <w:rFonts w:ascii="Arial Narrow" w:hAnsi="Arial Narrow" w:cs="Arial"/>
          <w:i/>
          <w:iCs/>
          <w:sz w:val="22"/>
          <w:szCs w:val="22"/>
        </w:rPr>
        <w:t xml:space="preserve"> przez Halę C-C1, </w:t>
      </w:r>
      <w:r w:rsidRPr="00426109">
        <w:rPr>
          <w:rFonts w:ascii="Arial Narrow" w:hAnsi="Arial Narrow" w:cs="Arial"/>
          <w:i/>
          <w:iCs/>
          <w:sz w:val="22"/>
          <w:szCs w:val="22"/>
        </w:rPr>
        <w:t>całość do wglądu u Zama</w:t>
      </w:r>
      <w:r w:rsidR="003B78E0" w:rsidRPr="00426109">
        <w:rPr>
          <w:rFonts w:ascii="Arial Narrow" w:hAnsi="Arial Narrow" w:cs="Arial"/>
          <w:i/>
          <w:iCs/>
          <w:sz w:val="22"/>
          <w:szCs w:val="22"/>
        </w:rPr>
        <w:t>wiającego</w:t>
      </w:r>
      <w:r w:rsidR="00C2781F" w:rsidRPr="00426109">
        <w:rPr>
          <w:rFonts w:ascii="Arial Narrow" w:hAnsi="Arial Narrow" w:cs="Arial"/>
          <w:i/>
          <w:iCs/>
          <w:sz w:val="22"/>
          <w:szCs w:val="22"/>
        </w:rPr>
        <w:t xml:space="preserve"> </w:t>
      </w:r>
    </w:p>
    <w:p w:rsidR="00AA284E" w:rsidRPr="00426109" w:rsidRDefault="00AA284E" w:rsidP="005B2CDF">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hAnsi="Arial Narrow" w:cs="Arial"/>
          <w:i/>
          <w:iCs/>
          <w:sz w:val="22"/>
          <w:szCs w:val="22"/>
        </w:rPr>
      </w:pPr>
      <w:r w:rsidRPr="00426109">
        <w:rPr>
          <w:rFonts w:ascii="Arial Narrow" w:hAnsi="Arial Narrow" w:cs="Arial"/>
          <w:i/>
          <w:iCs/>
          <w:sz w:val="22"/>
          <w:szCs w:val="22"/>
        </w:rPr>
        <w:t>Inwentaryzacja hali badawczej budynku „C”, czerwiec 2020</w:t>
      </w:r>
    </w:p>
    <w:p w:rsidR="003E794C" w:rsidRPr="00426109" w:rsidRDefault="003E794C" w:rsidP="00DE6931">
      <w:pPr>
        <w:pStyle w:val="Akapitzlist"/>
        <w:numPr>
          <w:ilvl w:val="0"/>
          <w:numId w:val="3"/>
        </w:numPr>
        <w:spacing w:line="276" w:lineRule="auto"/>
        <w:rPr>
          <w:rFonts w:ascii="Arial Narrow" w:hAnsi="Arial Narrow" w:cs="Arial"/>
          <w:i/>
          <w:iCs/>
          <w:sz w:val="22"/>
          <w:szCs w:val="22"/>
        </w:rPr>
      </w:pPr>
      <w:r w:rsidRPr="00426109">
        <w:rPr>
          <w:rFonts w:ascii="Arial Narrow" w:hAnsi="Arial Narrow" w:cs="Arial"/>
          <w:i/>
          <w:iCs/>
          <w:sz w:val="22"/>
          <w:szCs w:val="22"/>
        </w:rPr>
        <w:t xml:space="preserve">Analiza warunków ochrony przeciwpożarowej budynku C/C1 w zakresie poprawy bezpieczeństwa pożarowego, </w:t>
      </w:r>
      <w:r w:rsidR="00C2781F" w:rsidRPr="00426109">
        <w:rPr>
          <w:rFonts w:ascii="Arial Narrow" w:hAnsi="Arial Narrow" w:cs="Arial"/>
          <w:i/>
          <w:iCs/>
          <w:sz w:val="22"/>
          <w:szCs w:val="22"/>
        </w:rPr>
        <w:t>marzec</w:t>
      </w:r>
      <w:r w:rsidRPr="00426109">
        <w:rPr>
          <w:rFonts w:ascii="Arial Narrow" w:hAnsi="Arial Narrow" w:cs="Arial"/>
          <w:i/>
          <w:iCs/>
          <w:sz w:val="22"/>
          <w:szCs w:val="22"/>
        </w:rPr>
        <w:t xml:space="preserve"> 202</w:t>
      </w:r>
      <w:r w:rsidR="00C2781F" w:rsidRPr="00426109">
        <w:rPr>
          <w:rFonts w:ascii="Arial Narrow" w:hAnsi="Arial Narrow" w:cs="Arial"/>
          <w:i/>
          <w:iCs/>
          <w:sz w:val="22"/>
          <w:szCs w:val="22"/>
        </w:rPr>
        <w:t>2</w:t>
      </w:r>
    </w:p>
    <w:p w:rsidR="00BC472E" w:rsidRPr="00426109" w:rsidRDefault="00BC472E" w:rsidP="00DE6931">
      <w:pPr>
        <w:pStyle w:val="Akapitzlist"/>
        <w:numPr>
          <w:ilvl w:val="0"/>
          <w:numId w:val="3"/>
        </w:numPr>
        <w:spacing w:line="276" w:lineRule="auto"/>
        <w:rPr>
          <w:rFonts w:ascii="Arial Narrow" w:hAnsi="Arial Narrow" w:cs="Arial"/>
          <w:i/>
          <w:iCs/>
          <w:sz w:val="22"/>
          <w:szCs w:val="22"/>
        </w:rPr>
      </w:pPr>
      <w:r w:rsidRPr="00426109">
        <w:rPr>
          <w:rFonts w:ascii="Arial Narrow" w:hAnsi="Arial Narrow" w:cs="Arial"/>
          <w:i/>
          <w:iCs/>
          <w:sz w:val="22"/>
          <w:szCs w:val="22"/>
        </w:rPr>
        <w:t>Opinia techniczna dotycząca odporności ogniowej ściany w Hali Głównej (budynek C-C1) Laboratorium Badań Akustycznych zlokalizowanej na terenie zakładu Oddziału Śląskiego Instytutu Techniki Budowlanej przy al. Wojciecha Korfantego 191 w Katowicach na działce nr 5/4</w:t>
      </w:r>
      <w:r w:rsidR="00DE6931" w:rsidRPr="00426109">
        <w:rPr>
          <w:rFonts w:ascii="Arial Narrow" w:hAnsi="Arial Narrow" w:cs="Arial"/>
          <w:i/>
          <w:iCs/>
          <w:sz w:val="22"/>
          <w:szCs w:val="22"/>
        </w:rPr>
        <w:t>, marzec 2022</w:t>
      </w:r>
    </w:p>
    <w:p w:rsidR="00DE6931" w:rsidRPr="00426109" w:rsidRDefault="000E0F50" w:rsidP="00DE6931">
      <w:pPr>
        <w:pStyle w:val="Akapitzlist"/>
        <w:numPr>
          <w:ilvl w:val="0"/>
          <w:numId w:val="3"/>
        </w:numPr>
        <w:spacing w:line="276" w:lineRule="auto"/>
        <w:rPr>
          <w:rFonts w:ascii="Arial Narrow" w:hAnsi="Arial Narrow" w:cs="Arial"/>
          <w:i/>
          <w:iCs/>
          <w:sz w:val="22"/>
          <w:szCs w:val="22"/>
        </w:rPr>
      </w:pPr>
      <w:r w:rsidRPr="00426109">
        <w:rPr>
          <w:rFonts w:ascii="Arial Narrow" w:hAnsi="Arial Narrow" w:cs="Arial"/>
          <w:i/>
          <w:iCs/>
          <w:sz w:val="22"/>
          <w:szCs w:val="22"/>
        </w:rPr>
        <w:t>Oświadczenie dotyczące konstrukcji fundamentów oraz dachu budynku Hali Głównej, marzec 2022</w:t>
      </w:r>
    </w:p>
    <w:p w:rsidR="00151FB8" w:rsidRPr="00426109" w:rsidRDefault="00151FB8" w:rsidP="001B67D0">
      <w:pPr>
        <w:spacing w:line="276" w:lineRule="auto"/>
        <w:rPr>
          <w:rFonts w:ascii="Arial Narrow" w:hAnsi="Arial Narrow" w:cs="Arial"/>
          <w:sz w:val="22"/>
          <w:szCs w:val="22"/>
          <w:u w:val="single"/>
        </w:rPr>
      </w:pPr>
    </w:p>
    <w:p w:rsidR="00151FB8" w:rsidRPr="00426109" w:rsidRDefault="00151FB8" w:rsidP="001B67D0">
      <w:pPr>
        <w:spacing w:line="276" w:lineRule="auto"/>
        <w:rPr>
          <w:rFonts w:ascii="Arial Narrow" w:hAnsi="Arial Narrow" w:cs="Arial"/>
          <w:sz w:val="22"/>
          <w:szCs w:val="22"/>
          <w:u w:val="single"/>
        </w:rPr>
      </w:pPr>
    </w:p>
    <w:p w:rsidR="00151FB8" w:rsidRPr="00426109" w:rsidRDefault="00151FB8" w:rsidP="001B67D0">
      <w:pPr>
        <w:spacing w:line="276" w:lineRule="auto"/>
        <w:rPr>
          <w:rFonts w:ascii="Arial Narrow" w:hAnsi="Arial Narrow" w:cs="Arial"/>
          <w:sz w:val="22"/>
          <w:szCs w:val="22"/>
          <w:u w:val="single"/>
        </w:rPr>
      </w:pPr>
    </w:p>
    <w:p w:rsidR="00151FB8" w:rsidRPr="00426109" w:rsidRDefault="00151FB8" w:rsidP="001B67D0">
      <w:pPr>
        <w:spacing w:line="276" w:lineRule="auto"/>
        <w:rPr>
          <w:rFonts w:ascii="Arial Narrow" w:hAnsi="Arial Narrow" w:cs="Arial"/>
          <w:sz w:val="22"/>
          <w:szCs w:val="22"/>
          <w:u w:val="single"/>
        </w:rPr>
      </w:pPr>
    </w:p>
    <w:p w:rsidR="009662CB" w:rsidRPr="00426109" w:rsidRDefault="009662CB" w:rsidP="006E484F">
      <w:pPr>
        <w:spacing w:line="276" w:lineRule="auto"/>
        <w:rPr>
          <w:rFonts w:ascii="Arial Narrow" w:hAnsi="Arial Narrow" w:cs="Arial"/>
          <w:sz w:val="22"/>
          <w:szCs w:val="22"/>
          <w:u w:val="single"/>
        </w:rPr>
      </w:pPr>
    </w:p>
    <w:p w:rsidR="007A4A41" w:rsidRPr="00426109" w:rsidRDefault="007A4A41" w:rsidP="006E484F">
      <w:pPr>
        <w:spacing w:line="276" w:lineRule="auto"/>
        <w:rPr>
          <w:rFonts w:ascii="Arial Narrow" w:hAnsi="Arial Narrow" w:cs="Arial"/>
          <w:sz w:val="22"/>
          <w:szCs w:val="22"/>
          <w:u w:val="single"/>
        </w:rPr>
      </w:pPr>
    </w:p>
    <w:p w:rsidR="001F39E5" w:rsidRPr="00426109" w:rsidRDefault="001F39E5" w:rsidP="006E484F">
      <w:pPr>
        <w:spacing w:line="276" w:lineRule="auto"/>
        <w:rPr>
          <w:rFonts w:ascii="Arial Narrow" w:hAnsi="Arial Narrow" w:cs="Arial"/>
          <w:sz w:val="22"/>
          <w:szCs w:val="22"/>
          <w:u w:val="single"/>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702AB3" w:rsidRDefault="00702AB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D50873" w:rsidRDefault="00D5087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D50873" w:rsidRDefault="00D5087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D50873" w:rsidRDefault="00D5087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D50873" w:rsidRDefault="00D5087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D50873" w:rsidRDefault="00D5087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C93692" w:rsidRPr="00426109" w:rsidRDefault="00C93692"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eastAsia="Calibri" w:hAnsi="Arial Narrow" w:cs="Arial"/>
          <w:b/>
          <w:sz w:val="24"/>
          <w:szCs w:val="24"/>
        </w:rPr>
      </w:pPr>
    </w:p>
    <w:p w:rsidR="006E484F" w:rsidRPr="00426109" w:rsidRDefault="00D2771E" w:rsidP="00702AB3">
      <w:pPr>
        <w:pBdr>
          <w:top w:val="none" w:sz="0" w:space="0" w:color="auto"/>
          <w:left w:val="none" w:sz="0" w:space="0" w:color="auto"/>
          <w:bottom w:val="none" w:sz="0" w:space="0" w:color="auto"/>
          <w:right w:val="none" w:sz="0" w:space="0" w:color="auto"/>
          <w:between w:val="none" w:sz="0" w:space="0" w:color="auto"/>
          <w:bar w:val="none" w:sz="0" w:color="auto"/>
        </w:pBdr>
        <w:tabs>
          <w:tab w:val="left" w:pos="2940"/>
        </w:tabs>
        <w:autoSpaceDE w:val="0"/>
        <w:autoSpaceDN w:val="0"/>
        <w:adjustRightInd w:val="0"/>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ZAŁĄCZNIK 1</w:t>
      </w:r>
      <w:r w:rsidR="006E484F" w:rsidRPr="00426109">
        <w:rPr>
          <w:rFonts w:ascii="Arial Narrow" w:eastAsia="Calibri" w:hAnsi="Arial Narrow" w:cs="Arial"/>
          <w:b/>
          <w:sz w:val="24"/>
          <w:szCs w:val="24"/>
        </w:rPr>
        <w:t>-</w:t>
      </w:r>
      <w:r w:rsidR="006E484F" w:rsidRPr="00426109">
        <w:rPr>
          <w:rFonts w:ascii="Arial Narrow" w:hAnsi="Arial Narrow" w:cs="Arial"/>
          <w:i/>
          <w:iCs/>
          <w:sz w:val="22"/>
          <w:szCs w:val="22"/>
        </w:rPr>
        <w:t xml:space="preserve"> Dokumenty potwierdzające zgodność zamierzenia budowlanego z obowiązującym miejscowym planem zagospodarowania przestrzennego</w:t>
      </w: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4"/>
          <w:szCs w:val="24"/>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5D773F" w:rsidRPr="00426109" w:rsidRDefault="005D773F" w:rsidP="005D77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right"/>
        <w:rPr>
          <w:rFonts w:ascii="Arial Narrow" w:eastAsia="Calibri" w:hAnsi="Arial Narrow" w:cs="Arial"/>
          <w:b/>
          <w:sz w:val="22"/>
          <w:szCs w:val="22"/>
          <w:u w:val="single"/>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2D33CC" w:rsidRPr="00426109" w:rsidRDefault="002D33CC"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2D33CC" w:rsidRPr="00426109" w:rsidRDefault="002D33CC"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536044" w:rsidRPr="00426109" w:rsidRDefault="00536044"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D34CC3" w:rsidRPr="00426109" w:rsidRDefault="006E484F"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2"/>
          <w:szCs w:val="22"/>
        </w:rPr>
      </w:pPr>
      <w:r w:rsidRPr="00426109">
        <w:rPr>
          <w:rFonts w:ascii="Arial Narrow" w:eastAsia="Calibri" w:hAnsi="Arial Narrow" w:cs="Arial"/>
          <w:b/>
          <w:sz w:val="24"/>
          <w:szCs w:val="24"/>
        </w:rPr>
        <w:t xml:space="preserve">ZAŁĄCZNIK </w:t>
      </w:r>
      <w:r w:rsidR="00536044" w:rsidRPr="00426109">
        <w:rPr>
          <w:rFonts w:ascii="Arial Narrow" w:eastAsia="Calibri" w:hAnsi="Arial Narrow" w:cs="Arial"/>
          <w:b/>
          <w:sz w:val="24"/>
          <w:szCs w:val="24"/>
        </w:rPr>
        <w:t>2</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536044" w:rsidRPr="00426109">
        <w:rPr>
          <w:rFonts w:ascii="Arial Narrow" w:hAnsi="Arial Narrow" w:cs="Arial"/>
          <w:i/>
          <w:iCs/>
          <w:sz w:val="22"/>
          <w:szCs w:val="22"/>
        </w:rPr>
        <w:t>Oświadczenie zamawiającego stwierdzające jego prawo do dysponowania nieruchomością na cele budowlane</w:t>
      </w: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2D33CC" w:rsidRPr="00426109" w:rsidRDefault="002D33C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2D33CC" w:rsidRPr="00426109" w:rsidRDefault="002D33C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536044" w:rsidRPr="00426109" w:rsidRDefault="0053604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536044" w:rsidRPr="00426109" w:rsidRDefault="00536044"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6E484F" w:rsidRPr="00426109" w:rsidRDefault="006E484F"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 xml:space="preserve">ZAŁĄCZNIK </w:t>
      </w:r>
      <w:r w:rsidR="00536044" w:rsidRPr="00426109">
        <w:rPr>
          <w:rFonts w:ascii="Arial Narrow" w:eastAsia="Calibri" w:hAnsi="Arial Narrow" w:cs="Arial"/>
          <w:b/>
          <w:sz w:val="24"/>
          <w:szCs w:val="24"/>
        </w:rPr>
        <w:t>3</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536044" w:rsidRPr="00426109">
        <w:rPr>
          <w:rFonts w:ascii="Arial Narrow" w:hAnsi="Arial Narrow" w:cs="Arial"/>
          <w:i/>
          <w:iCs/>
          <w:sz w:val="22"/>
          <w:szCs w:val="22"/>
        </w:rPr>
        <w:t>Kopia mapy zasadniczej</w:t>
      </w: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34CC3" w:rsidRPr="00426109" w:rsidRDefault="00D34CC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9E4BBC" w:rsidRPr="00426109" w:rsidRDefault="006E484F" w:rsidP="009E4B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 xml:space="preserve">ZAŁĄCZNIK </w:t>
      </w:r>
      <w:r w:rsidR="00536044" w:rsidRPr="00426109">
        <w:rPr>
          <w:rFonts w:ascii="Arial Narrow" w:eastAsia="Calibri" w:hAnsi="Arial Narrow" w:cs="Arial"/>
          <w:b/>
          <w:sz w:val="24"/>
          <w:szCs w:val="24"/>
        </w:rPr>
        <w:t>4</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9E4BBC" w:rsidRPr="00426109">
        <w:rPr>
          <w:rFonts w:ascii="Arial Narrow" w:hAnsi="Arial Narrow" w:cs="Arial"/>
          <w:i/>
          <w:iCs/>
          <w:sz w:val="22"/>
          <w:szCs w:val="22"/>
        </w:rPr>
        <w:t xml:space="preserve">Archiwalna dokumentacja, projekt techniczno-roboczy Budynku Głównego z lat 60-tych– opis oraz </w:t>
      </w:r>
      <w:r w:rsidR="00663C20" w:rsidRPr="00426109">
        <w:rPr>
          <w:rFonts w:ascii="Arial Narrow" w:hAnsi="Arial Narrow" w:cs="Arial"/>
          <w:i/>
          <w:iCs/>
          <w:sz w:val="22"/>
          <w:szCs w:val="22"/>
        </w:rPr>
        <w:t>przekroje</w:t>
      </w:r>
      <w:r w:rsidR="009E4BBC" w:rsidRPr="00426109">
        <w:rPr>
          <w:rFonts w:ascii="Arial Narrow" w:hAnsi="Arial Narrow" w:cs="Arial"/>
          <w:i/>
          <w:iCs/>
          <w:sz w:val="22"/>
          <w:szCs w:val="22"/>
        </w:rPr>
        <w:t xml:space="preserve"> przez Halę C-C1, całość do wglądu u Zamawiającego </w:t>
      </w:r>
    </w:p>
    <w:p w:rsidR="00536044" w:rsidRPr="00426109" w:rsidRDefault="00536044"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70729B" w:rsidRPr="00426109" w:rsidRDefault="0070729B"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2AB3" w:rsidRPr="00426109" w:rsidRDefault="00702AB3"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4"/>
          <w:szCs w:val="24"/>
        </w:rPr>
      </w:pPr>
    </w:p>
    <w:p w:rsidR="0070729B" w:rsidRPr="00426109" w:rsidRDefault="006E484F" w:rsidP="000F3E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eastAsia="Calibri" w:hAnsi="Arial Narrow" w:cs="Arial"/>
          <w:b/>
          <w:sz w:val="22"/>
          <w:szCs w:val="22"/>
        </w:rPr>
      </w:pPr>
      <w:r w:rsidRPr="00426109">
        <w:rPr>
          <w:rFonts w:ascii="Arial Narrow" w:eastAsia="Calibri" w:hAnsi="Arial Narrow" w:cs="Arial"/>
          <w:b/>
          <w:sz w:val="24"/>
          <w:szCs w:val="24"/>
        </w:rPr>
        <w:t xml:space="preserve">ZAŁĄCZNIK </w:t>
      </w:r>
      <w:r w:rsidR="000F3EDD" w:rsidRPr="00426109">
        <w:rPr>
          <w:rFonts w:ascii="Arial Narrow" w:eastAsia="Calibri" w:hAnsi="Arial Narrow" w:cs="Arial"/>
          <w:b/>
          <w:sz w:val="24"/>
          <w:szCs w:val="24"/>
        </w:rPr>
        <w:t>5</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0F3EDD" w:rsidRPr="00426109">
        <w:rPr>
          <w:rFonts w:ascii="Arial Narrow" w:hAnsi="Arial Narrow" w:cs="Arial"/>
          <w:i/>
          <w:iCs/>
          <w:sz w:val="22"/>
          <w:szCs w:val="22"/>
        </w:rPr>
        <w:t>Inwentaryzacja hali badawczej budynku „C”, czerwiec 2020</w:t>
      </w: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0F3EDD">
      <w:pPr>
        <w:spacing w:line="276" w:lineRule="auto"/>
        <w:ind w:left="360"/>
        <w:rPr>
          <w:rFonts w:ascii="Arial Narrow" w:eastAsia="Calibri" w:hAnsi="Arial Narrow" w:cs="Arial"/>
          <w:b/>
          <w:sz w:val="24"/>
          <w:szCs w:val="24"/>
        </w:rPr>
      </w:pPr>
    </w:p>
    <w:p w:rsidR="00702AB3" w:rsidRPr="00426109" w:rsidRDefault="00702AB3" w:rsidP="000F3EDD">
      <w:pPr>
        <w:spacing w:line="276" w:lineRule="auto"/>
        <w:ind w:left="360"/>
        <w:rPr>
          <w:rFonts w:ascii="Arial Narrow" w:eastAsia="Calibri" w:hAnsi="Arial Narrow" w:cs="Arial"/>
          <w:b/>
          <w:sz w:val="24"/>
          <w:szCs w:val="24"/>
        </w:rPr>
      </w:pPr>
    </w:p>
    <w:p w:rsidR="00702AB3" w:rsidRPr="00426109" w:rsidRDefault="00702AB3" w:rsidP="000F3EDD">
      <w:pPr>
        <w:spacing w:line="276" w:lineRule="auto"/>
        <w:ind w:left="360"/>
        <w:rPr>
          <w:rFonts w:ascii="Arial Narrow" w:eastAsia="Calibri" w:hAnsi="Arial Narrow" w:cs="Arial"/>
          <w:b/>
          <w:sz w:val="24"/>
          <w:szCs w:val="24"/>
        </w:rPr>
      </w:pPr>
    </w:p>
    <w:p w:rsidR="00702AB3" w:rsidRPr="00426109" w:rsidRDefault="00702AB3" w:rsidP="000F3EDD">
      <w:pPr>
        <w:spacing w:line="276" w:lineRule="auto"/>
        <w:ind w:left="360"/>
        <w:rPr>
          <w:rFonts w:ascii="Arial Narrow" w:eastAsia="Calibri" w:hAnsi="Arial Narrow" w:cs="Arial"/>
          <w:b/>
          <w:sz w:val="24"/>
          <w:szCs w:val="24"/>
        </w:rPr>
      </w:pPr>
    </w:p>
    <w:p w:rsidR="00702AB3" w:rsidRPr="00426109" w:rsidRDefault="00702AB3" w:rsidP="000F3EDD">
      <w:pPr>
        <w:spacing w:line="276" w:lineRule="auto"/>
        <w:ind w:left="360"/>
        <w:rPr>
          <w:rFonts w:ascii="Arial Narrow" w:eastAsia="Calibri" w:hAnsi="Arial Narrow" w:cs="Arial"/>
          <w:b/>
          <w:sz w:val="24"/>
          <w:szCs w:val="24"/>
        </w:rPr>
      </w:pPr>
    </w:p>
    <w:p w:rsidR="000F3EDD" w:rsidRPr="00426109" w:rsidRDefault="006E484F" w:rsidP="000F3EDD">
      <w:pPr>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 xml:space="preserve">ZAŁĄCZNIK </w:t>
      </w:r>
      <w:r w:rsidR="000F3EDD" w:rsidRPr="00426109">
        <w:rPr>
          <w:rFonts w:ascii="Arial Narrow" w:eastAsia="Calibri" w:hAnsi="Arial Narrow" w:cs="Arial"/>
          <w:b/>
          <w:sz w:val="24"/>
          <w:szCs w:val="24"/>
        </w:rPr>
        <w:t>6</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0F3EDD" w:rsidRPr="00426109">
        <w:rPr>
          <w:rFonts w:ascii="Arial Narrow" w:hAnsi="Arial Narrow" w:cs="Arial"/>
          <w:i/>
          <w:iCs/>
          <w:sz w:val="22"/>
          <w:szCs w:val="22"/>
        </w:rPr>
        <w:t xml:space="preserve">Analiza warunków ochrony przeciwpożarowej budynku C/C1 w zakresie poprawy bezpieczeństwa pożarowego, </w:t>
      </w:r>
      <w:r w:rsidR="009E4BBC" w:rsidRPr="00426109">
        <w:rPr>
          <w:rFonts w:ascii="Arial Narrow" w:hAnsi="Arial Narrow" w:cs="Arial"/>
          <w:i/>
          <w:iCs/>
          <w:sz w:val="22"/>
          <w:szCs w:val="22"/>
        </w:rPr>
        <w:t>marzec 2022</w:t>
      </w:r>
    </w:p>
    <w:p w:rsidR="006E484F" w:rsidRPr="00426109" w:rsidRDefault="006E484F" w:rsidP="006E4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2B2845" w:rsidRPr="00426109" w:rsidRDefault="006E484F" w:rsidP="002B2845">
      <w:pPr>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 xml:space="preserve">ZAŁĄCZNIK </w:t>
      </w:r>
      <w:r w:rsidR="00EC7A07" w:rsidRPr="00426109">
        <w:rPr>
          <w:rFonts w:ascii="Arial Narrow" w:eastAsia="Calibri" w:hAnsi="Arial Narrow" w:cs="Arial"/>
          <w:b/>
          <w:sz w:val="24"/>
          <w:szCs w:val="24"/>
        </w:rPr>
        <w:t>7</w:t>
      </w:r>
      <w:r w:rsidRPr="00426109">
        <w:rPr>
          <w:rFonts w:ascii="Arial Narrow" w:eastAsia="Calibri" w:hAnsi="Arial Narrow" w:cs="Arial"/>
          <w:b/>
          <w:sz w:val="24"/>
          <w:szCs w:val="24"/>
        </w:rPr>
        <w:t>-</w:t>
      </w:r>
      <w:r w:rsidRPr="00426109">
        <w:rPr>
          <w:rFonts w:ascii="Arial Narrow" w:hAnsi="Arial Narrow" w:cs="Arial"/>
          <w:i/>
          <w:iCs/>
          <w:sz w:val="22"/>
          <w:szCs w:val="22"/>
        </w:rPr>
        <w:t xml:space="preserve"> </w:t>
      </w:r>
      <w:r w:rsidR="002B2845" w:rsidRPr="00426109">
        <w:rPr>
          <w:rFonts w:ascii="Arial Narrow" w:hAnsi="Arial Narrow" w:cs="Arial"/>
          <w:i/>
          <w:iCs/>
          <w:sz w:val="22"/>
          <w:szCs w:val="22"/>
        </w:rPr>
        <w:t>Opinia techniczna dotycząca odporności ogniowej ściany w Hali Głównej (budynek C-C1) Laboratorium Badań Akustycznych zlokalizowanej na terenie zakładu Oddziału Śląskiego Instytutu Techniki Budowlanej przy al. Wojciecha Korfantego 191 w Katowicach na działce nr 5/4, marzec 2022</w:t>
      </w:r>
    </w:p>
    <w:p w:rsidR="009D475C" w:rsidRPr="00426109" w:rsidRDefault="009D475C" w:rsidP="009D475C">
      <w:pPr>
        <w:spacing w:line="276" w:lineRule="auto"/>
        <w:ind w:left="360"/>
        <w:rPr>
          <w:rFonts w:ascii="Arial Narrow" w:hAnsi="Arial Narrow" w:cs="Arial"/>
          <w:i/>
          <w:iCs/>
          <w:sz w:val="22"/>
          <w:szCs w:val="22"/>
          <w:u w:val="single"/>
        </w:rPr>
      </w:pPr>
    </w:p>
    <w:p w:rsidR="00536044" w:rsidRPr="00426109" w:rsidRDefault="00536044"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702AB3" w:rsidRPr="00426109" w:rsidRDefault="00702AB3" w:rsidP="002B2845">
      <w:pPr>
        <w:spacing w:line="276" w:lineRule="auto"/>
        <w:ind w:left="360"/>
        <w:rPr>
          <w:rFonts w:ascii="Arial Narrow" w:eastAsia="Calibri" w:hAnsi="Arial Narrow" w:cs="Arial"/>
          <w:b/>
          <w:sz w:val="24"/>
          <w:szCs w:val="24"/>
        </w:rPr>
      </w:pPr>
    </w:p>
    <w:p w:rsidR="002B2845" w:rsidRPr="00426109" w:rsidRDefault="002B2845" w:rsidP="002B2845">
      <w:pPr>
        <w:spacing w:line="276" w:lineRule="auto"/>
        <w:ind w:left="360"/>
        <w:rPr>
          <w:rFonts w:ascii="Arial Narrow" w:hAnsi="Arial Narrow" w:cs="Arial"/>
          <w:i/>
          <w:iCs/>
          <w:sz w:val="22"/>
          <w:szCs w:val="22"/>
        </w:rPr>
      </w:pPr>
      <w:r w:rsidRPr="00426109">
        <w:rPr>
          <w:rFonts w:ascii="Arial Narrow" w:eastAsia="Calibri" w:hAnsi="Arial Narrow" w:cs="Arial"/>
          <w:b/>
          <w:sz w:val="24"/>
          <w:szCs w:val="24"/>
        </w:rPr>
        <w:t>ZAŁĄCZNIK 8-</w:t>
      </w:r>
      <w:r w:rsidRPr="00426109">
        <w:rPr>
          <w:rFonts w:ascii="Arial Narrow" w:hAnsi="Arial Narrow" w:cs="Arial"/>
          <w:i/>
          <w:iCs/>
          <w:sz w:val="22"/>
          <w:szCs w:val="22"/>
        </w:rPr>
        <w:t xml:space="preserve"> Oświadczenie dotyczące konstrukcji fundamentów oraz dachu budynku Hali Głównej, marzec 2022</w:t>
      </w: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Pr="00426109" w:rsidRDefault="009E4BBC" w:rsidP="0053604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rPr>
          <w:rFonts w:ascii="Arial Narrow" w:hAnsi="Arial Narrow" w:cs="Arial"/>
          <w:i/>
          <w:iCs/>
          <w:sz w:val="22"/>
          <w:szCs w:val="22"/>
        </w:rPr>
      </w:pPr>
    </w:p>
    <w:p w:rsidR="009E4BBC"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D50873" w:rsidRPr="00426109" w:rsidRDefault="00D50873"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9E4BBC" w:rsidRPr="00426109" w:rsidRDefault="009E4BBC"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70729B" w:rsidRPr="00426109" w:rsidRDefault="0070729B" w:rsidP="001B67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Narrow" w:eastAsia="Calibri" w:hAnsi="Arial Narrow" w:cs="Arial"/>
          <w:b/>
          <w:sz w:val="22"/>
          <w:szCs w:val="22"/>
        </w:rPr>
      </w:pPr>
    </w:p>
    <w:p w:rsidR="00B90ADF" w:rsidRPr="00426109" w:rsidRDefault="00B90ADF" w:rsidP="001B67D0">
      <w:pPr>
        <w:spacing w:line="276" w:lineRule="auto"/>
        <w:rPr>
          <w:rFonts w:ascii="Arial Narrow" w:hAnsi="Arial Narrow"/>
          <w:sz w:val="22"/>
          <w:szCs w:val="22"/>
          <w:bdr w:val="none" w:sz="0" w:space="0" w:color="auto"/>
          <w:lang w:bidi="ne-NP"/>
        </w:rPr>
      </w:pPr>
    </w:p>
    <w:sectPr w:rsidR="00B90ADF" w:rsidRPr="00426109" w:rsidSect="00161CA2">
      <w:headerReference w:type="default" r:id="rId25"/>
      <w:footerReference w:type="default" r:id="rId2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66A" w:rsidRDefault="0030766A" w:rsidP="00810474">
      <w:r>
        <w:separator/>
      </w:r>
    </w:p>
  </w:endnote>
  <w:endnote w:type="continuationSeparator" w:id="0">
    <w:p w:rsidR="0030766A" w:rsidRDefault="0030766A" w:rsidP="0081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0DF" w:rsidRPr="008E47C9" w:rsidRDefault="007E10DF">
    <w:pPr>
      <w:pStyle w:val="Stopka"/>
      <w:pBdr>
        <w:top w:val="single" w:sz="4" w:space="1" w:color="D9D9D9" w:themeColor="background1" w:themeShade="D9"/>
      </w:pBdr>
      <w:jc w:val="right"/>
      <w:rPr>
        <w:rFonts w:ascii="Arial Narrow" w:hAnsi="Arial Narrow"/>
      </w:rPr>
    </w:pPr>
  </w:p>
  <w:p w:rsidR="007E10DF" w:rsidRPr="008E47C9" w:rsidRDefault="007E10DF">
    <w:pPr>
      <w:pStyle w:val="Stopka"/>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66A" w:rsidRDefault="0030766A" w:rsidP="00810474">
      <w:r>
        <w:separator/>
      </w:r>
    </w:p>
  </w:footnote>
  <w:footnote w:type="continuationSeparator" w:id="0">
    <w:p w:rsidR="0030766A" w:rsidRDefault="0030766A" w:rsidP="00810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0DF" w:rsidRPr="004A3BED" w:rsidRDefault="007E10DF" w:rsidP="004A3B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jc w:val="center"/>
      <w:rPr>
        <w:rFonts w:ascii="Arial Narrow" w:hAnsi="Arial Narrow" w:cs="Arial"/>
        <w:b/>
        <w:bCs/>
        <w:color w:val="808080" w:themeColor="background1" w:themeShade="80"/>
        <w:sz w:val="18"/>
        <w:szCs w:val="18"/>
      </w:rPr>
    </w:pPr>
    <w:r w:rsidRPr="004A3BED">
      <w:rPr>
        <w:rFonts w:ascii="Arial Narrow" w:hAnsi="Arial Narrow" w:cs="Arial"/>
        <w:b/>
        <w:bCs/>
        <w:color w:val="808080" w:themeColor="background1" w:themeShade="80"/>
        <w:sz w:val="18"/>
        <w:szCs w:val="18"/>
      </w:rPr>
      <w:t>PROGRAM FUNKCJONALNO UŻYTKOWY</w:t>
    </w:r>
  </w:p>
  <w:p w:rsidR="007E10DF" w:rsidRPr="004A3BED" w:rsidRDefault="007E10DF" w:rsidP="004A3B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360"/>
      <w:jc w:val="center"/>
      <w:rPr>
        <w:rFonts w:ascii="Arial Narrow" w:hAnsi="Arial Narrow" w:cs="Arial"/>
        <w:color w:val="808080" w:themeColor="background1" w:themeShade="80"/>
        <w:sz w:val="18"/>
        <w:szCs w:val="18"/>
      </w:rPr>
    </w:pPr>
    <w:r w:rsidRPr="004A3BED">
      <w:rPr>
        <w:rFonts w:ascii="Arial Narrow" w:hAnsi="Arial Narrow" w:cs="Arial"/>
        <w:color w:val="808080" w:themeColor="background1" w:themeShade="80"/>
        <w:sz w:val="18"/>
        <w:szCs w:val="18"/>
      </w:rPr>
      <w:t>„Utworzenie Laboratorium Badań Akustycznych w Hali Głównej (budynek C-C1) zlokalizowanego na terenie zakładu Oddziału Śląskiego Instytutu Techniki Budowlanej przy ul.</w:t>
    </w:r>
    <w:r w:rsidR="00253FD6">
      <w:rPr>
        <w:rFonts w:ascii="Arial Narrow" w:hAnsi="Arial Narrow" w:cs="Arial"/>
        <w:color w:val="808080" w:themeColor="background1" w:themeShade="80"/>
        <w:sz w:val="18"/>
        <w:szCs w:val="18"/>
      </w:rPr>
      <w:t xml:space="preserve"> A</w:t>
    </w:r>
    <w:r w:rsidRPr="004A3BED">
      <w:rPr>
        <w:rFonts w:ascii="Arial Narrow" w:hAnsi="Arial Narrow" w:cs="Arial"/>
        <w:color w:val="808080" w:themeColor="background1" w:themeShade="80"/>
        <w:sz w:val="18"/>
        <w:szCs w:val="18"/>
      </w:rPr>
      <w:t>l.</w:t>
    </w:r>
    <w:r w:rsidR="00253FD6">
      <w:rPr>
        <w:rFonts w:ascii="Arial Narrow" w:hAnsi="Arial Narrow" w:cs="Arial"/>
        <w:color w:val="808080" w:themeColor="background1" w:themeShade="80"/>
        <w:sz w:val="18"/>
        <w:szCs w:val="18"/>
      </w:rPr>
      <w:t xml:space="preserve"> </w:t>
    </w:r>
    <w:r w:rsidRPr="004A3BED">
      <w:rPr>
        <w:rFonts w:ascii="Arial Narrow" w:hAnsi="Arial Narrow" w:cs="Arial"/>
        <w:color w:val="808080" w:themeColor="background1" w:themeShade="80"/>
        <w:sz w:val="18"/>
        <w:szCs w:val="18"/>
      </w:rPr>
      <w:t>Wojciecha Korfantego 191 w Katowicach na działce nr 5/4”</w:t>
    </w:r>
  </w:p>
  <w:p w:rsidR="007E10DF" w:rsidRDefault="007E10D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3AD"/>
    <w:multiLevelType w:val="hybridMultilevel"/>
    <w:tmpl w:val="068CAA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67C6B71"/>
    <w:multiLevelType w:val="hybridMultilevel"/>
    <w:tmpl w:val="2C287104"/>
    <w:lvl w:ilvl="0" w:tplc="EB06FA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8FC6D40"/>
    <w:multiLevelType w:val="hybridMultilevel"/>
    <w:tmpl w:val="F61AED1C"/>
    <w:lvl w:ilvl="0" w:tplc="EB06FA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913508B"/>
    <w:multiLevelType w:val="hybridMultilevel"/>
    <w:tmpl w:val="40B24FFA"/>
    <w:lvl w:ilvl="0" w:tplc="8026C5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CA3E79"/>
    <w:multiLevelType w:val="hybridMultilevel"/>
    <w:tmpl w:val="342E16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F985C61"/>
    <w:multiLevelType w:val="hybridMultilevel"/>
    <w:tmpl w:val="4FA85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4A5B73"/>
    <w:multiLevelType w:val="hybridMultilevel"/>
    <w:tmpl w:val="1DCC7EE0"/>
    <w:lvl w:ilvl="0" w:tplc="EB06FA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179B4002"/>
    <w:multiLevelType w:val="hybridMultilevel"/>
    <w:tmpl w:val="796CA3E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1685528"/>
    <w:multiLevelType w:val="hybridMultilevel"/>
    <w:tmpl w:val="0E2287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314ECC"/>
    <w:multiLevelType w:val="hybridMultilevel"/>
    <w:tmpl w:val="58E0E878"/>
    <w:lvl w:ilvl="0" w:tplc="EB06FA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4CC43F6"/>
    <w:multiLevelType w:val="hybridMultilevel"/>
    <w:tmpl w:val="FAE60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862E7C"/>
    <w:multiLevelType w:val="hybridMultilevel"/>
    <w:tmpl w:val="EAD0D8DC"/>
    <w:lvl w:ilvl="0" w:tplc="25C0A344">
      <w:start w:val="1"/>
      <w:numFmt w:val="upperLetter"/>
      <w:lvlText w:val="%1."/>
      <w:lvlJc w:val="left"/>
      <w:pPr>
        <w:ind w:left="1068" w:hanging="360"/>
      </w:pPr>
      <w:rPr>
        <w:b w:val="0"/>
        <w:bCs/>
      </w:rPr>
    </w:lvl>
    <w:lvl w:ilvl="1" w:tplc="4972E77A">
      <w:start w:val="1"/>
      <w:numFmt w:val="lowerLetter"/>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8B7074D"/>
    <w:multiLevelType w:val="hybridMultilevel"/>
    <w:tmpl w:val="2C4600AC"/>
    <w:lvl w:ilvl="0" w:tplc="0B423394">
      <w:start w:val="1"/>
      <w:numFmt w:val="decimal"/>
      <w:lvlText w:val="%1."/>
      <w:lvlJc w:val="left"/>
      <w:pPr>
        <w:ind w:left="644" w:hanging="360"/>
      </w:pPr>
      <w:rPr>
        <w:rFonts w:hint="default"/>
        <w:b/>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3A9D6B83"/>
    <w:multiLevelType w:val="hybridMultilevel"/>
    <w:tmpl w:val="B8288E5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3C9E48FA"/>
    <w:multiLevelType w:val="hybridMultilevel"/>
    <w:tmpl w:val="A06CB718"/>
    <w:lvl w:ilvl="0" w:tplc="EB06FA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3F5F4F47"/>
    <w:multiLevelType w:val="hybridMultilevel"/>
    <w:tmpl w:val="1D50F674"/>
    <w:lvl w:ilvl="0" w:tplc="570A702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2130921"/>
    <w:multiLevelType w:val="hybridMultilevel"/>
    <w:tmpl w:val="E71A7822"/>
    <w:lvl w:ilvl="0" w:tplc="EB06FA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437405C1"/>
    <w:multiLevelType w:val="hybridMultilevel"/>
    <w:tmpl w:val="777660EC"/>
    <w:lvl w:ilvl="0" w:tplc="04150001">
      <w:start w:val="1"/>
      <w:numFmt w:val="bullet"/>
      <w:lvlText w:val=""/>
      <w:lvlJc w:val="left"/>
      <w:pPr>
        <w:ind w:left="786" w:hanging="360"/>
      </w:pPr>
      <w:rPr>
        <w:rFonts w:ascii="Symbol" w:hAnsi="Symbol"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4D560D4"/>
    <w:multiLevelType w:val="hybridMultilevel"/>
    <w:tmpl w:val="03763578"/>
    <w:lvl w:ilvl="0" w:tplc="EB06FA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45592424"/>
    <w:multiLevelType w:val="hybridMultilevel"/>
    <w:tmpl w:val="5EFE8F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5650436"/>
    <w:multiLevelType w:val="hybridMultilevel"/>
    <w:tmpl w:val="7E0ACF9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49981428"/>
    <w:multiLevelType w:val="hybridMultilevel"/>
    <w:tmpl w:val="108626B4"/>
    <w:lvl w:ilvl="0" w:tplc="EB06FA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BD35F0"/>
    <w:multiLevelType w:val="hybridMultilevel"/>
    <w:tmpl w:val="0B4CA942"/>
    <w:lvl w:ilvl="0" w:tplc="EB06FA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2ED0B54"/>
    <w:multiLevelType w:val="hybridMultilevel"/>
    <w:tmpl w:val="CFAC92E8"/>
    <w:lvl w:ilvl="0" w:tplc="68249FCE">
      <w:start w:val="1"/>
      <w:numFmt w:val="decimal"/>
      <w:lvlText w:val="%1."/>
      <w:lvlJc w:val="left"/>
      <w:pPr>
        <w:ind w:left="720" w:hanging="360"/>
      </w:pPr>
      <w:rPr>
        <w:rFonts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206A4F"/>
    <w:multiLevelType w:val="hybridMultilevel"/>
    <w:tmpl w:val="EAD0D8DC"/>
    <w:lvl w:ilvl="0" w:tplc="25C0A344">
      <w:start w:val="1"/>
      <w:numFmt w:val="upperLetter"/>
      <w:lvlText w:val="%1."/>
      <w:lvlJc w:val="left"/>
      <w:pPr>
        <w:ind w:left="1068" w:hanging="360"/>
      </w:pPr>
      <w:rPr>
        <w:b w:val="0"/>
        <w:bCs/>
      </w:rPr>
    </w:lvl>
    <w:lvl w:ilvl="1" w:tplc="4972E77A">
      <w:start w:val="1"/>
      <w:numFmt w:val="lowerLetter"/>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6AC4349"/>
    <w:multiLevelType w:val="hybridMultilevel"/>
    <w:tmpl w:val="10CCE324"/>
    <w:lvl w:ilvl="0" w:tplc="EB06FA3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56CD2F32"/>
    <w:multiLevelType w:val="hybridMultilevel"/>
    <w:tmpl w:val="A372C84A"/>
    <w:lvl w:ilvl="0" w:tplc="ECC294BE">
      <w:start w:val="1"/>
      <w:numFmt w:val="upperLetter"/>
      <w:pStyle w:val="Styl4"/>
      <w:lvlText w:val="%1."/>
      <w:lvlJc w:val="left"/>
      <w:pPr>
        <w:ind w:left="786" w:hanging="360"/>
      </w:pPr>
      <w:rPr>
        <w:b/>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6CE5A4D"/>
    <w:multiLevelType w:val="hybridMultilevel"/>
    <w:tmpl w:val="06A67282"/>
    <w:lvl w:ilvl="0" w:tplc="EB06FA3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C394DE9"/>
    <w:multiLevelType w:val="multilevel"/>
    <w:tmpl w:val="ED6E2B22"/>
    <w:lvl w:ilvl="0">
      <w:start w:val="1"/>
      <w:numFmt w:val="decimal"/>
      <w:lvlText w:val="%1."/>
      <w:lvlJc w:val="left"/>
      <w:pPr>
        <w:ind w:left="1068" w:hanging="360"/>
      </w:pPr>
      <w:rPr>
        <w:rFonts w:hint="default"/>
        <w:color w:val="auto"/>
      </w:rPr>
    </w:lvl>
    <w:lvl w:ilvl="1">
      <w:start w:val="1"/>
      <w:numFmt w:val="decimal"/>
      <w:pStyle w:val="Styl1"/>
      <w:isLgl/>
      <w:lvlText w:val="%1.%2."/>
      <w:lvlJc w:val="left"/>
      <w:pPr>
        <w:ind w:left="1068"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2">
      <w:start w:val="1"/>
      <w:numFmt w:val="decimal"/>
      <w:pStyle w:val="Styl3"/>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9" w15:restartNumberingAfterBreak="0">
    <w:nsid w:val="5D973AA9"/>
    <w:multiLevelType w:val="hybridMultilevel"/>
    <w:tmpl w:val="68CCE4E2"/>
    <w:lvl w:ilvl="0" w:tplc="04150017">
      <w:start w:val="1"/>
      <w:numFmt w:val="lowerLetter"/>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5E496DC1"/>
    <w:multiLevelType w:val="hybridMultilevel"/>
    <w:tmpl w:val="8F7E5364"/>
    <w:lvl w:ilvl="0" w:tplc="457E6A3E">
      <w:start w:val="1"/>
      <w:numFmt w:val="decimal"/>
      <w:lvlText w:val="%1.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F657E4E"/>
    <w:multiLevelType w:val="hybridMultilevel"/>
    <w:tmpl w:val="873EDB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6D7F6269"/>
    <w:multiLevelType w:val="hybridMultilevel"/>
    <w:tmpl w:val="53E886B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6F8052BA"/>
    <w:multiLevelType w:val="hybridMultilevel"/>
    <w:tmpl w:val="E3503AA2"/>
    <w:lvl w:ilvl="0" w:tplc="04150017">
      <w:start w:val="1"/>
      <w:numFmt w:val="lowerLetter"/>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15:restartNumberingAfterBreak="0">
    <w:nsid w:val="6FDC1542"/>
    <w:multiLevelType w:val="hybridMultilevel"/>
    <w:tmpl w:val="86C6E454"/>
    <w:lvl w:ilvl="0" w:tplc="04150017">
      <w:start w:val="1"/>
      <w:numFmt w:val="lowerLetter"/>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718C4E22"/>
    <w:multiLevelType w:val="hybridMultilevel"/>
    <w:tmpl w:val="802815AE"/>
    <w:lvl w:ilvl="0" w:tplc="04150015">
      <w:start w:val="1"/>
      <w:numFmt w:val="upperLetter"/>
      <w:lvlText w:val="%1."/>
      <w:lvlJc w:val="left"/>
      <w:pPr>
        <w:ind w:left="1068" w:hanging="360"/>
      </w:pPr>
      <w:rPr>
        <w:b/>
        <w:bCs w:val="0"/>
      </w:rPr>
    </w:lvl>
    <w:lvl w:ilvl="1" w:tplc="4972E77A">
      <w:start w:val="1"/>
      <w:numFmt w:val="lowerLetter"/>
      <w:lvlText w:val="%2."/>
      <w:lvlJc w:val="left"/>
      <w:pPr>
        <w:ind w:left="2133" w:hanging="705"/>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71EF2A92"/>
    <w:multiLevelType w:val="hybridMultilevel"/>
    <w:tmpl w:val="8A5A0374"/>
    <w:lvl w:ilvl="0" w:tplc="931C2692">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A50044"/>
    <w:multiLevelType w:val="hybridMultilevel"/>
    <w:tmpl w:val="A6687B60"/>
    <w:lvl w:ilvl="0" w:tplc="931C2692">
      <w:start w:val="1"/>
      <w:numFmt w:val="decimal"/>
      <w:lvlText w:val="%1."/>
      <w:lvlJc w:val="left"/>
      <w:pPr>
        <w:ind w:left="1080" w:hanging="360"/>
      </w:pPr>
      <w:rPr>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73A71735"/>
    <w:multiLevelType w:val="hybridMultilevel"/>
    <w:tmpl w:val="F73EB89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781F7FC0"/>
    <w:multiLevelType w:val="hybridMultilevel"/>
    <w:tmpl w:val="6E82CF8A"/>
    <w:lvl w:ilvl="0" w:tplc="EB06FA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9B45422"/>
    <w:multiLevelType w:val="hybridMultilevel"/>
    <w:tmpl w:val="D0C261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7E043B37"/>
    <w:multiLevelType w:val="hybridMultilevel"/>
    <w:tmpl w:val="F9F82342"/>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42" w15:restartNumberingAfterBreak="0">
    <w:nsid w:val="7EED1FE0"/>
    <w:multiLevelType w:val="hybridMultilevel"/>
    <w:tmpl w:val="11FC4172"/>
    <w:lvl w:ilvl="0" w:tplc="EB06FA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6"/>
  </w:num>
  <w:num w:numId="4">
    <w:abstractNumId w:val="3"/>
  </w:num>
  <w:num w:numId="5">
    <w:abstractNumId w:val="5"/>
  </w:num>
  <w:num w:numId="6">
    <w:abstractNumId w:val="13"/>
  </w:num>
  <w:num w:numId="7">
    <w:abstractNumId w:val="25"/>
  </w:num>
  <w:num w:numId="8">
    <w:abstractNumId w:val="17"/>
  </w:num>
  <w:num w:numId="9">
    <w:abstractNumId w:val="32"/>
  </w:num>
  <w:num w:numId="10">
    <w:abstractNumId w:val="6"/>
  </w:num>
  <w:num w:numId="11">
    <w:abstractNumId w:val="14"/>
  </w:num>
  <w:num w:numId="12">
    <w:abstractNumId w:val="29"/>
  </w:num>
  <w:num w:numId="13">
    <w:abstractNumId w:val="0"/>
  </w:num>
  <w:num w:numId="14">
    <w:abstractNumId w:val="34"/>
  </w:num>
  <w:num w:numId="15">
    <w:abstractNumId w:val="33"/>
  </w:num>
  <w:num w:numId="16">
    <w:abstractNumId w:val="38"/>
  </w:num>
  <w:num w:numId="17">
    <w:abstractNumId w:val="28"/>
  </w:num>
  <w:num w:numId="18">
    <w:abstractNumId w:val="27"/>
  </w:num>
  <w:num w:numId="19">
    <w:abstractNumId w:val="42"/>
  </w:num>
  <w:num w:numId="20">
    <w:abstractNumId w:val="18"/>
  </w:num>
  <w:num w:numId="21">
    <w:abstractNumId w:val="26"/>
  </w:num>
  <w:num w:numId="22">
    <w:abstractNumId w:val="20"/>
  </w:num>
  <w:num w:numId="23">
    <w:abstractNumId w:val="19"/>
  </w:num>
  <w:num w:numId="24">
    <w:abstractNumId w:val="4"/>
  </w:num>
  <w:num w:numId="25">
    <w:abstractNumId w:val="31"/>
  </w:num>
  <w:num w:numId="26">
    <w:abstractNumId w:val="35"/>
  </w:num>
  <w:num w:numId="27">
    <w:abstractNumId w:val="41"/>
  </w:num>
  <w:num w:numId="28">
    <w:abstractNumId w:val="15"/>
  </w:num>
  <w:num w:numId="29">
    <w:abstractNumId w:val="10"/>
  </w:num>
  <w:num w:numId="30">
    <w:abstractNumId w:val="24"/>
  </w:num>
  <w:num w:numId="31">
    <w:abstractNumId w:val="7"/>
  </w:num>
  <w:num w:numId="32">
    <w:abstractNumId w:val="39"/>
  </w:num>
  <w:num w:numId="33">
    <w:abstractNumId w:val="21"/>
  </w:num>
  <w:num w:numId="34">
    <w:abstractNumId w:val="22"/>
  </w:num>
  <w:num w:numId="35">
    <w:abstractNumId w:val="9"/>
  </w:num>
  <w:num w:numId="36">
    <w:abstractNumId w:val="40"/>
  </w:num>
  <w:num w:numId="37">
    <w:abstractNumId w:val="37"/>
  </w:num>
  <w:num w:numId="38">
    <w:abstractNumId w:val="2"/>
  </w:num>
  <w:num w:numId="39">
    <w:abstractNumId w:val="1"/>
  </w:num>
  <w:num w:numId="40">
    <w:abstractNumId w:val="11"/>
  </w:num>
  <w:num w:numId="41">
    <w:abstractNumId w:val="30"/>
  </w:num>
  <w:num w:numId="42">
    <w:abstractNumId w:val="23"/>
  </w:num>
  <w:num w:numId="43">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0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rsids>
    <w:rsidRoot w:val="00BC6C1B"/>
    <w:rsid w:val="00014E06"/>
    <w:rsid w:val="00015B29"/>
    <w:rsid w:val="0002197B"/>
    <w:rsid w:val="00022DFF"/>
    <w:rsid w:val="00022EED"/>
    <w:rsid w:val="000244CC"/>
    <w:rsid w:val="00024F92"/>
    <w:rsid w:val="000334AF"/>
    <w:rsid w:val="000420E2"/>
    <w:rsid w:val="0004216C"/>
    <w:rsid w:val="00052C58"/>
    <w:rsid w:val="00053436"/>
    <w:rsid w:val="00057BDD"/>
    <w:rsid w:val="00057D75"/>
    <w:rsid w:val="00063594"/>
    <w:rsid w:val="0006665E"/>
    <w:rsid w:val="000726B0"/>
    <w:rsid w:val="00076F3F"/>
    <w:rsid w:val="00077FDA"/>
    <w:rsid w:val="00081ED7"/>
    <w:rsid w:val="00084197"/>
    <w:rsid w:val="00084551"/>
    <w:rsid w:val="000942EA"/>
    <w:rsid w:val="00094D42"/>
    <w:rsid w:val="00096420"/>
    <w:rsid w:val="000964E9"/>
    <w:rsid w:val="00096FE6"/>
    <w:rsid w:val="000A0222"/>
    <w:rsid w:val="000A12C3"/>
    <w:rsid w:val="000A28EF"/>
    <w:rsid w:val="000A31FD"/>
    <w:rsid w:val="000A7C22"/>
    <w:rsid w:val="000B1C69"/>
    <w:rsid w:val="000B35DA"/>
    <w:rsid w:val="000B5877"/>
    <w:rsid w:val="000C10EF"/>
    <w:rsid w:val="000C1237"/>
    <w:rsid w:val="000C384C"/>
    <w:rsid w:val="000D297D"/>
    <w:rsid w:val="000D4D76"/>
    <w:rsid w:val="000D66B2"/>
    <w:rsid w:val="000D6A8C"/>
    <w:rsid w:val="000D76A9"/>
    <w:rsid w:val="000E0F50"/>
    <w:rsid w:val="000E33E9"/>
    <w:rsid w:val="000E41CA"/>
    <w:rsid w:val="000E762B"/>
    <w:rsid w:val="000F0A55"/>
    <w:rsid w:val="000F3EDD"/>
    <w:rsid w:val="000F5715"/>
    <w:rsid w:val="000F64CC"/>
    <w:rsid w:val="001006F2"/>
    <w:rsid w:val="00100F4C"/>
    <w:rsid w:val="0010277D"/>
    <w:rsid w:val="00102C4D"/>
    <w:rsid w:val="00114FB7"/>
    <w:rsid w:val="00115413"/>
    <w:rsid w:val="001233F6"/>
    <w:rsid w:val="00125182"/>
    <w:rsid w:val="001254B0"/>
    <w:rsid w:val="001312A4"/>
    <w:rsid w:val="0013276F"/>
    <w:rsid w:val="001333D6"/>
    <w:rsid w:val="00137422"/>
    <w:rsid w:val="001376AB"/>
    <w:rsid w:val="0014224D"/>
    <w:rsid w:val="00144D05"/>
    <w:rsid w:val="00151D4C"/>
    <w:rsid w:val="00151FB8"/>
    <w:rsid w:val="00153BDD"/>
    <w:rsid w:val="0016139F"/>
    <w:rsid w:val="00161CA2"/>
    <w:rsid w:val="00163773"/>
    <w:rsid w:val="001642D9"/>
    <w:rsid w:val="0016679F"/>
    <w:rsid w:val="00176347"/>
    <w:rsid w:val="00176DE6"/>
    <w:rsid w:val="00183469"/>
    <w:rsid w:val="001861B0"/>
    <w:rsid w:val="00187456"/>
    <w:rsid w:val="00191032"/>
    <w:rsid w:val="00195C68"/>
    <w:rsid w:val="00197DD0"/>
    <w:rsid w:val="001A0654"/>
    <w:rsid w:val="001A3AD4"/>
    <w:rsid w:val="001B041B"/>
    <w:rsid w:val="001B0979"/>
    <w:rsid w:val="001B15C1"/>
    <w:rsid w:val="001B1934"/>
    <w:rsid w:val="001B523A"/>
    <w:rsid w:val="001B5B75"/>
    <w:rsid w:val="001B626E"/>
    <w:rsid w:val="001B67D0"/>
    <w:rsid w:val="001B6B21"/>
    <w:rsid w:val="001B70A6"/>
    <w:rsid w:val="001C02F8"/>
    <w:rsid w:val="001C15DF"/>
    <w:rsid w:val="001D10DC"/>
    <w:rsid w:val="001D552D"/>
    <w:rsid w:val="001D776B"/>
    <w:rsid w:val="001E1798"/>
    <w:rsid w:val="001E1F47"/>
    <w:rsid w:val="001E282D"/>
    <w:rsid w:val="001E4EC1"/>
    <w:rsid w:val="001E5BE1"/>
    <w:rsid w:val="001E6FA5"/>
    <w:rsid w:val="001E732E"/>
    <w:rsid w:val="001F31A4"/>
    <w:rsid w:val="001F39E5"/>
    <w:rsid w:val="001F4D8A"/>
    <w:rsid w:val="00200D6B"/>
    <w:rsid w:val="00203792"/>
    <w:rsid w:val="00211D08"/>
    <w:rsid w:val="00211E0B"/>
    <w:rsid w:val="0021483B"/>
    <w:rsid w:val="002160D9"/>
    <w:rsid w:val="002266FF"/>
    <w:rsid w:val="00231908"/>
    <w:rsid w:val="002415DA"/>
    <w:rsid w:val="00243DDF"/>
    <w:rsid w:val="0025153A"/>
    <w:rsid w:val="00252521"/>
    <w:rsid w:val="00253A9C"/>
    <w:rsid w:val="00253FD6"/>
    <w:rsid w:val="00254634"/>
    <w:rsid w:val="00255883"/>
    <w:rsid w:val="00255F3E"/>
    <w:rsid w:val="002609AA"/>
    <w:rsid w:val="0026185E"/>
    <w:rsid w:val="0026219A"/>
    <w:rsid w:val="002624A1"/>
    <w:rsid w:val="00266C45"/>
    <w:rsid w:val="00266E34"/>
    <w:rsid w:val="002674CF"/>
    <w:rsid w:val="00275D20"/>
    <w:rsid w:val="00281108"/>
    <w:rsid w:val="002841A4"/>
    <w:rsid w:val="0028422C"/>
    <w:rsid w:val="002862C2"/>
    <w:rsid w:val="00286D43"/>
    <w:rsid w:val="00287B1F"/>
    <w:rsid w:val="002904CF"/>
    <w:rsid w:val="00292B73"/>
    <w:rsid w:val="00292C66"/>
    <w:rsid w:val="00295540"/>
    <w:rsid w:val="002966A0"/>
    <w:rsid w:val="00296EEB"/>
    <w:rsid w:val="002A0610"/>
    <w:rsid w:val="002A314F"/>
    <w:rsid w:val="002A3230"/>
    <w:rsid w:val="002A4D46"/>
    <w:rsid w:val="002A6631"/>
    <w:rsid w:val="002A7869"/>
    <w:rsid w:val="002B2845"/>
    <w:rsid w:val="002B3038"/>
    <w:rsid w:val="002B3244"/>
    <w:rsid w:val="002B3B4A"/>
    <w:rsid w:val="002B3D74"/>
    <w:rsid w:val="002B48CD"/>
    <w:rsid w:val="002C0063"/>
    <w:rsid w:val="002C1115"/>
    <w:rsid w:val="002C13C5"/>
    <w:rsid w:val="002C2AA5"/>
    <w:rsid w:val="002C4304"/>
    <w:rsid w:val="002D0AB1"/>
    <w:rsid w:val="002D33CC"/>
    <w:rsid w:val="002D5A15"/>
    <w:rsid w:val="002D77C9"/>
    <w:rsid w:val="002D79A9"/>
    <w:rsid w:val="002E099F"/>
    <w:rsid w:val="002E1B44"/>
    <w:rsid w:val="002E448B"/>
    <w:rsid w:val="002E54B4"/>
    <w:rsid w:val="002E775A"/>
    <w:rsid w:val="002F17BF"/>
    <w:rsid w:val="002F3467"/>
    <w:rsid w:val="002F4D73"/>
    <w:rsid w:val="002F6AA2"/>
    <w:rsid w:val="0030334D"/>
    <w:rsid w:val="00306D0F"/>
    <w:rsid w:val="0030766A"/>
    <w:rsid w:val="003137D9"/>
    <w:rsid w:val="00314BAB"/>
    <w:rsid w:val="00316D56"/>
    <w:rsid w:val="00320958"/>
    <w:rsid w:val="003217B4"/>
    <w:rsid w:val="00324187"/>
    <w:rsid w:val="003340FA"/>
    <w:rsid w:val="003360D8"/>
    <w:rsid w:val="00341709"/>
    <w:rsid w:val="003429C0"/>
    <w:rsid w:val="00342F76"/>
    <w:rsid w:val="00347A06"/>
    <w:rsid w:val="00350649"/>
    <w:rsid w:val="00350DC3"/>
    <w:rsid w:val="00353A2C"/>
    <w:rsid w:val="00353C7B"/>
    <w:rsid w:val="00356F8F"/>
    <w:rsid w:val="00357399"/>
    <w:rsid w:val="003602B9"/>
    <w:rsid w:val="00363DED"/>
    <w:rsid w:val="00364545"/>
    <w:rsid w:val="003658DA"/>
    <w:rsid w:val="00366A7B"/>
    <w:rsid w:val="00366AFE"/>
    <w:rsid w:val="003718A0"/>
    <w:rsid w:val="00371EBD"/>
    <w:rsid w:val="0037424E"/>
    <w:rsid w:val="00376C54"/>
    <w:rsid w:val="00376D69"/>
    <w:rsid w:val="00390DC4"/>
    <w:rsid w:val="003A1407"/>
    <w:rsid w:val="003A3CDF"/>
    <w:rsid w:val="003A42F7"/>
    <w:rsid w:val="003A494C"/>
    <w:rsid w:val="003A74DD"/>
    <w:rsid w:val="003B1132"/>
    <w:rsid w:val="003B2989"/>
    <w:rsid w:val="003B3806"/>
    <w:rsid w:val="003B4902"/>
    <w:rsid w:val="003B5628"/>
    <w:rsid w:val="003B60FD"/>
    <w:rsid w:val="003B78E0"/>
    <w:rsid w:val="003C0B39"/>
    <w:rsid w:val="003C2820"/>
    <w:rsid w:val="003C512A"/>
    <w:rsid w:val="003C79F3"/>
    <w:rsid w:val="003D091D"/>
    <w:rsid w:val="003D0D5D"/>
    <w:rsid w:val="003D705A"/>
    <w:rsid w:val="003D788E"/>
    <w:rsid w:val="003E078D"/>
    <w:rsid w:val="003E0860"/>
    <w:rsid w:val="003E086F"/>
    <w:rsid w:val="003E3E87"/>
    <w:rsid w:val="003E4CF5"/>
    <w:rsid w:val="003E50D8"/>
    <w:rsid w:val="003E794C"/>
    <w:rsid w:val="003F4B05"/>
    <w:rsid w:val="003F539A"/>
    <w:rsid w:val="003F5472"/>
    <w:rsid w:val="003F5D2D"/>
    <w:rsid w:val="004018A9"/>
    <w:rsid w:val="00405B08"/>
    <w:rsid w:val="0040610F"/>
    <w:rsid w:val="0040797F"/>
    <w:rsid w:val="0041267F"/>
    <w:rsid w:val="00417EB5"/>
    <w:rsid w:val="00422F85"/>
    <w:rsid w:val="00423689"/>
    <w:rsid w:val="0042566F"/>
    <w:rsid w:val="00426109"/>
    <w:rsid w:val="00436591"/>
    <w:rsid w:val="0044124C"/>
    <w:rsid w:val="0044530A"/>
    <w:rsid w:val="004465E0"/>
    <w:rsid w:val="00446F57"/>
    <w:rsid w:val="004530E5"/>
    <w:rsid w:val="00463625"/>
    <w:rsid w:val="0046683E"/>
    <w:rsid w:val="00467ADC"/>
    <w:rsid w:val="004724A5"/>
    <w:rsid w:val="004807F1"/>
    <w:rsid w:val="004809E8"/>
    <w:rsid w:val="00486B08"/>
    <w:rsid w:val="00487FD6"/>
    <w:rsid w:val="004A12F9"/>
    <w:rsid w:val="004A15F3"/>
    <w:rsid w:val="004A2185"/>
    <w:rsid w:val="004A3BED"/>
    <w:rsid w:val="004A67DB"/>
    <w:rsid w:val="004A7045"/>
    <w:rsid w:val="004B1AA3"/>
    <w:rsid w:val="004B2368"/>
    <w:rsid w:val="004B2A58"/>
    <w:rsid w:val="004B32DD"/>
    <w:rsid w:val="004B3A2B"/>
    <w:rsid w:val="004B4FAD"/>
    <w:rsid w:val="004B5944"/>
    <w:rsid w:val="004B6A61"/>
    <w:rsid w:val="004B6AAF"/>
    <w:rsid w:val="004B7DFE"/>
    <w:rsid w:val="004C282E"/>
    <w:rsid w:val="004C32B1"/>
    <w:rsid w:val="004C4904"/>
    <w:rsid w:val="004C569E"/>
    <w:rsid w:val="004C659D"/>
    <w:rsid w:val="004C7E61"/>
    <w:rsid w:val="004D4B58"/>
    <w:rsid w:val="004E2D8D"/>
    <w:rsid w:val="004E7558"/>
    <w:rsid w:val="004F167F"/>
    <w:rsid w:val="004F7110"/>
    <w:rsid w:val="00503B2D"/>
    <w:rsid w:val="00504083"/>
    <w:rsid w:val="00506552"/>
    <w:rsid w:val="0051367A"/>
    <w:rsid w:val="00520248"/>
    <w:rsid w:val="005268EC"/>
    <w:rsid w:val="00527140"/>
    <w:rsid w:val="00527840"/>
    <w:rsid w:val="005317CC"/>
    <w:rsid w:val="00531CD9"/>
    <w:rsid w:val="00533DB6"/>
    <w:rsid w:val="00533EB0"/>
    <w:rsid w:val="00535D6A"/>
    <w:rsid w:val="00536044"/>
    <w:rsid w:val="00541E20"/>
    <w:rsid w:val="005445FB"/>
    <w:rsid w:val="00551325"/>
    <w:rsid w:val="0055157D"/>
    <w:rsid w:val="00552A0D"/>
    <w:rsid w:val="005567B3"/>
    <w:rsid w:val="005620D5"/>
    <w:rsid w:val="005621BE"/>
    <w:rsid w:val="00573A26"/>
    <w:rsid w:val="00575A10"/>
    <w:rsid w:val="0057798E"/>
    <w:rsid w:val="005806DB"/>
    <w:rsid w:val="0058144B"/>
    <w:rsid w:val="00581892"/>
    <w:rsid w:val="00584E60"/>
    <w:rsid w:val="00590053"/>
    <w:rsid w:val="00590A9F"/>
    <w:rsid w:val="00591758"/>
    <w:rsid w:val="0059182F"/>
    <w:rsid w:val="005923AC"/>
    <w:rsid w:val="005963A0"/>
    <w:rsid w:val="00596C2C"/>
    <w:rsid w:val="0059716E"/>
    <w:rsid w:val="00597EE6"/>
    <w:rsid w:val="005A3120"/>
    <w:rsid w:val="005A4BF0"/>
    <w:rsid w:val="005B05C6"/>
    <w:rsid w:val="005B2CDF"/>
    <w:rsid w:val="005B5202"/>
    <w:rsid w:val="005B6092"/>
    <w:rsid w:val="005C3EEC"/>
    <w:rsid w:val="005C4AD7"/>
    <w:rsid w:val="005C4E51"/>
    <w:rsid w:val="005C6082"/>
    <w:rsid w:val="005C6F9E"/>
    <w:rsid w:val="005C7319"/>
    <w:rsid w:val="005C74EF"/>
    <w:rsid w:val="005D4EBE"/>
    <w:rsid w:val="005D4F42"/>
    <w:rsid w:val="005D63E6"/>
    <w:rsid w:val="005D6750"/>
    <w:rsid w:val="005D773F"/>
    <w:rsid w:val="005D7EFB"/>
    <w:rsid w:val="005E038A"/>
    <w:rsid w:val="005E282F"/>
    <w:rsid w:val="005E7E0F"/>
    <w:rsid w:val="005F10C0"/>
    <w:rsid w:val="005F1136"/>
    <w:rsid w:val="005F48EA"/>
    <w:rsid w:val="00600DE9"/>
    <w:rsid w:val="006019AA"/>
    <w:rsid w:val="00602FF8"/>
    <w:rsid w:val="006126B0"/>
    <w:rsid w:val="0061473A"/>
    <w:rsid w:val="00621AF8"/>
    <w:rsid w:val="006220ED"/>
    <w:rsid w:val="00626E85"/>
    <w:rsid w:val="00634EE0"/>
    <w:rsid w:val="00636B11"/>
    <w:rsid w:val="00637AA2"/>
    <w:rsid w:val="00642138"/>
    <w:rsid w:val="00654164"/>
    <w:rsid w:val="006545B7"/>
    <w:rsid w:val="006574FF"/>
    <w:rsid w:val="00662EE9"/>
    <w:rsid w:val="00663C20"/>
    <w:rsid w:val="0066503B"/>
    <w:rsid w:val="006666D0"/>
    <w:rsid w:val="00671E27"/>
    <w:rsid w:val="00674034"/>
    <w:rsid w:val="0067453D"/>
    <w:rsid w:val="006756CE"/>
    <w:rsid w:val="00675BCF"/>
    <w:rsid w:val="00680771"/>
    <w:rsid w:val="006848E4"/>
    <w:rsid w:val="006911AB"/>
    <w:rsid w:val="00692925"/>
    <w:rsid w:val="006A0FCA"/>
    <w:rsid w:val="006A22F4"/>
    <w:rsid w:val="006A4368"/>
    <w:rsid w:val="006A46F1"/>
    <w:rsid w:val="006A4948"/>
    <w:rsid w:val="006A51BD"/>
    <w:rsid w:val="006A6A69"/>
    <w:rsid w:val="006B0DB0"/>
    <w:rsid w:val="006B289B"/>
    <w:rsid w:val="006B3A1E"/>
    <w:rsid w:val="006B57EF"/>
    <w:rsid w:val="006C541B"/>
    <w:rsid w:val="006C5A90"/>
    <w:rsid w:val="006C6006"/>
    <w:rsid w:val="006C64D7"/>
    <w:rsid w:val="006D073E"/>
    <w:rsid w:val="006D1022"/>
    <w:rsid w:val="006D1CBE"/>
    <w:rsid w:val="006E44BE"/>
    <w:rsid w:val="006E484F"/>
    <w:rsid w:val="006E4E09"/>
    <w:rsid w:val="006E5F48"/>
    <w:rsid w:val="006E724D"/>
    <w:rsid w:val="006F025F"/>
    <w:rsid w:val="006F20D1"/>
    <w:rsid w:val="006F39B9"/>
    <w:rsid w:val="006F47F9"/>
    <w:rsid w:val="006F4D85"/>
    <w:rsid w:val="006F6760"/>
    <w:rsid w:val="006F7776"/>
    <w:rsid w:val="007017FF"/>
    <w:rsid w:val="00702AB3"/>
    <w:rsid w:val="00702C50"/>
    <w:rsid w:val="0070422D"/>
    <w:rsid w:val="0070430A"/>
    <w:rsid w:val="00705852"/>
    <w:rsid w:val="00705BF4"/>
    <w:rsid w:val="0070729B"/>
    <w:rsid w:val="00707EBA"/>
    <w:rsid w:val="007118D1"/>
    <w:rsid w:val="007128EF"/>
    <w:rsid w:val="007152B2"/>
    <w:rsid w:val="00716D19"/>
    <w:rsid w:val="00716E41"/>
    <w:rsid w:val="00717CBE"/>
    <w:rsid w:val="00720CF3"/>
    <w:rsid w:val="0072394A"/>
    <w:rsid w:val="00733AD5"/>
    <w:rsid w:val="00735953"/>
    <w:rsid w:val="007474F9"/>
    <w:rsid w:val="00750086"/>
    <w:rsid w:val="00750E0F"/>
    <w:rsid w:val="00760288"/>
    <w:rsid w:val="00761357"/>
    <w:rsid w:val="00762E29"/>
    <w:rsid w:val="00763636"/>
    <w:rsid w:val="00765103"/>
    <w:rsid w:val="00767A59"/>
    <w:rsid w:val="00767ABC"/>
    <w:rsid w:val="00770B22"/>
    <w:rsid w:val="00770ED6"/>
    <w:rsid w:val="00771C23"/>
    <w:rsid w:val="00775194"/>
    <w:rsid w:val="007761AB"/>
    <w:rsid w:val="00795D39"/>
    <w:rsid w:val="00796EF6"/>
    <w:rsid w:val="007A2DFD"/>
    <w:rsid w:val="007A4A41"/>
    <w:rsid w:val="007A5E5A"/>
    <w:rsid w:val="007B0476"/>
    <w:rsid w:val="007B54AD"/>
    <w:rsid w:val="007C005A"/>
    <w:rsid w:val="007C03F6"/>
    <w:rsid w:val="007C20CD"/>
    <w:rsid w:val="007C24EE"/>
    <w:rsid w:val="007C3475"/>
    <w:rsid w:val="007C3F58"/>
    <w:rsid w:val="007C3F6A"/>
    <w:rsid w:val="007C6AB7"/>
    <w:rsid w:val="007D19B1"/>
    <w:rsid w:val="007D5331"/>
    <w:rsid w:val="007E10DF"/>
    <w:rsid w:val="007E12C0"/>
    <w:rsid w:val="007E357C"/>
    <w:rsid w:val="007E4B50"/>
    <w:rsid w:val="007F428B"/>
    <w:rsid w:val="007F43BD"/>
    <w:rsid w:val="007F63B9"/>
    <w:rsid w:val="008011D0"/>
    <w:rsid w:val="008018A3"/>
    <w:rsid w:val="00804C7A"/>
    <w:rsid w:val="008051B7"/>
    <w:rsid w:val="00807238"/>
    <w:rsid w:val="00810474"/>
    <w:rsid w:val="00812FFE"/>
    <w:rsid w:val="008142B8"/>
    <w:rsid w:val="00821D06"/>
    <w:rsid w:val="008228BB"/>
    <w:rsid w:val="0082411F"/>
    <w:rsid w:val="00825992"/>
    <w:rsid w:val="00826617"/>
    <w:rsid w:val="00830FE8"/>
    <w:rsid w:val="008312BC"/>
    <w:rsid w:val="0083298C"/>
    <w:rsid w:val="00832CBE"/>
    <w:rsid w:val="00833889"/>
    <w:rsid w:val="00837235"/>
    <w:rsid w:val="0084096C"/>
    <w:rsid w:val="00841E05"/>
    <w:rsid w:val="00847C9F"/>
    <w:rsid w:val="00850608"/>
    <w:rsid w:val="00851EB0"/>
    <w:rsid w:val="00857110"/>
    <w:rsid w:val="00857502"/>
    <w:rsid w:val="008635D0"/>
    <w:rsid w:val="00864F23"/>
    <w:rsid w:val="00866A34"/>
    <w:rsid w:val="00871464"/>
    <w:rsid w:val="00871894"/>
    <w:rsid w:val="008737DF"/>
    <w:rsid w:val="008738EF"/>
    <w:rsid w:val="00875E17"/>
    <w:rsid w:val="00876E8F"/>
    <w:rsid w:val="008770F6"/>
    <w:rsid w:val="00882CBC"/>
    <w:rsid w:val="00883979"/>
    <w:rsid w:val="00884EC2"/>
    <w:rsid w:val="008851E1"/>
    <w:rsid w:val="00890E59"/>
    <w:rsid w:val="008A0B02"/>
    <w:rsid w:val="008A1B9B"/>
    <w:rsid w:val="008A260D"/>
    <w:rsid w:val="008A3C69"/>
    <w:rsid w:val="008A4BA8"/>
    <w:rsid w:val="008A635E"/>
    <w:rsid w:val="008B1043"/>
    <w:rsid w:val="008B2A33"/>
    <w:rsid w:val="008B2FF4"/>
    <w:rsid w:val="008B3B8D"/>
    <w:rsid w:val="008B4237"/>
    <w:rsid w:val="008B6B0C"/>
    <w:rsid w:val="008B7B28"/>
    <w:rsid w:val="008C51A2"/>
    <w:rsid w:val="008C59F2"/>
    <w:rsid w:val="008C61E6"/>
    <w:rsid w:val="008C7C20"/>
    <w:rsid w:val="008D1CD7"/>
    <w:rsid w:val="008D3BBA"/>
    <w:rsid w:val="008E1EE0"/>
    <w:rsid w:val="008E351B"/>
    <w:rsid w:val="008E47C9"/>
    <w:rsid w:val="008F1EA4"/>
    <w:rsid w:val="008F2278"/>
    <w:rsid w:val="008F2FAF"/>
    <w:rsid w:val="008F347B"/>
    <w:rsid w:val="008F37E6"/>
    <w:rsid w:val="008F7FCC"/>
    <w:rsid w:val="00900DEB"/>
    <w:rsid w:val="00906B61"/>
    <w:rsid w:val="00910BB5"/>
    <w:rsid w:val="00910F46"/>
    <w:rsid w:val="009172B5"/>
    <w:rsid w:val="00917584"/>
    <w:rsid w:val="00917AAC"/>
    <w:rsid w:val="009236CA"/>
    <w:rsid w:val="00924696"/>
    <w:rsid w:val="00930A59"/>
    <w:rsid w:val="00931B95"/>
    <w:rsid w:val="009327E4"/>
    <w:rsid w:val="00936552"/>
    <w:rsid w:val="009410C9"/>
    <w:rsid w:val="00942309"/>
    <w:rsid w:val="00942BBA"/>
    <w:rsid w:val="009431DA"/>
    <w:rsid w:val="00943ED7"/>
    <w:rsid w:val="00945D11"/>
    <w:rsid w:val="009460DC"/>
    <w:rsid w:val="0094757E"/>
    <w:rsid w:val="00951A00"/>
    <w:rsid w:val="009523E2"/>
    <w:rsid w:val="009633AE"/>
    <w:rsid w:val="00963650"/>
    <w:rsid w:val="00965137"/>
    <w:rsid w:val="009662CB"/>
    <w:rsid w:val="0097231E"/>
    <w:rsid w:val="0097273E"/>
    <w:rsid w:val="00974A6B"/>
    <w:rsid w:val="009773BD"/>
    <w:rsid w:val="00985B97"/>
    <w:rsid w:val="0098666B"/>
    <w:rsid w:val="00987BA7"/>
    <w:rsid w:val="00992147"/>
    <w:rsid w:val="00992F8E"/>
    <w:rsid w:val="00996FBF"/>
    <w:rsid w:val="009A0643"/>
    <w:rsid w:val="009A13F2"/>
    <w:rsid w:val="009A152D"/>
    <w:rsid w:val="009A2982"/>
    <w:rsid w:val="009A477B"/>
    <w:rsid w:val="009A5F16"/>
    <w:rsid w:val="009A606A"/>
    <w:rsid w:val="009B101C"/>
    <w:rsid w:val="009B34E1"/>
    <w:rsid w:val="009B6126"/>
    <w:rsid w:val="009C0150"/>
    <w:rsid w:val="009C05EF"/>
    <w:rsid w:val="009C09EF"/>
    <w:rsid w:val="009D1E7D"/>
    <w:rsid w:val="009D475C"/>
    <w:rsid w:val="009D6135"/>
    <w:rsid w:val="009E0A9E"/>
    <w:rsid w:val="009E2184"/>
    <w:rsid w:val="009E4BBC"/>
    <w:rsid w:val="009E5DB1"/>
    <w:rsid w:val="009F1E82"/>
    <w:rsid w:val="009F2122"/>
    <w:rsid w:val="009F274F"/>
    <w:rsid w:val="009F31C3"/>
    <w:rsid w:val="009F622F"/>
    <w:rsid w:val="009F73C9"/>
    <w:rsid w:val="009F757D"/>
    <w:rsid w:val="00A025BD"/>
    <w:rsid w:val="00A02675"/>
    <w:rsid w:val="00A05D37"/>
    <w:rsid w:val="00A120F7"/>
    <w:rsid w:val="00A146D6"/>
    <w:rsid w:val="00A15F2D"/>
    <w:rsid w:val="00A23433"/>
    <w:rsid w:val="00A2345E"/>
    <w:rsid w:val="00A24421"/>
    <w:rsid w:val="00A26CE6"/>
    <w:rsid w:val="00A3019E"/>
    <w:rsid w:val="00A33695"/>
    <w:rsid w:val="00A33D15"/>
    <w:rsid w:val="00A347DA"/>
    <w:rsid w:val="00A35A40"/>
    <w:rsid w:val="00A37D25"/>
    <w:rsid w:val="00A414A4"/>
    <w:rsid w:val="00A4780C"/>
    <w:rsid w:val="00A50A52"/>
    <w:rsid w:val="00A513FF"/>
    <w:rsid w:val="00A51FB6"/>
    <w:rsid w:val="00A52CA5"/>
    <w:rsid w:val="00A56C6F"/>
    <w:rsid w:val="00A62743"/>
    <w:rsid w:val="00A63AB6"/>
    <w:rsid w:val="00A642FA"/>
    <w:rsid w:val="00A6740A"/>
    <w:rsid w:val="00A67C91"/>
    <w:rsid w:val="00A73721"/>
    <w:rsid w:val="00A757BB"/>
    <w:rsid w:val="00A75FC5"/>
    <w:rsid w:val="00A81DEA"/>
    <w:rsid w:val="00A82837"/>
    <w:rsid w:val="00A82E36"/>
    <w:rsid w:val="00A8538C"/>
    <w:rsid w:val="00A86625"/>
    <w:rsid w:val="00A8791B"/>
    <w:rsid w:val="00A94B67"/>
    <w:rsid w:val="00A94EF7"/>
    <w:rsid w:val="00A955C5"/>
    <w:rsid w:val="00AA0F51"/>
    <w:rsid w:val="00AA284E"/>
    <w:rsid w:val="00AA2D1C"/>
    <w:rsid w:val="00AA31C0"/>
    <w:rsid w:val="00AA3745"/>
    <w:rsid w:val="00AB40E8"/>
    <w:rsid w:val="00AB4741"/>
    <w:rsid w:val="00AC0143"/>
    <w:rsid w:val="00AC0AE1"/>
    <w:rsid w:val="00AC2D5A"/>
    <w:rsid w:val="00AD235B"/>
    <w:rsid w:val="00AD2A4D"/>
    <w:rsid w:val="00AD3027"/>
    <w:rsid w:val="00AD4D0F"/>
    <w:rsid w:val="00AD66D6"/>
    <w:rsid w:val="00AE333A"/>
    <w:rsid w:val="00AE4A5B"/>
    <w:rsid w:val="00AE69A9"/>
    <w:rsid w:val="00AE7494"/>
    <w:rsid w:val="00AF0E92"/>
    <w:rsid w:val="00B01850"/>
    <w:rsid w:val="00B04CC8"/>
    <w:rsid w:val="00B056D8"/>
    <w:rsid w:val="00B05B21"/>
    <w:rsid w:val="00B104BF"/>
    <w:rsid w:val="00B10A19"/>
    <w:rsid w:val="00B10F49"/>
    <w:rsid w:val="00B1292B"/>
    <w:rsid w:val="00B14DE9"/>
    <w:rsid w:val="00B24B1D"/>
    <w:rsid w:val="00B24B56"/>
    <w:rsid w:val="00B366F7"/>
    <w:rsid w:val="00B40162"/>
    <w:rsid w:val="00B4757F"/>
    <w:rsid w:val="00B47B45"/>
    <w:rsid w:val="00B51631"/>
    <w:rsid w:val="00B518B2"/>
    <w:rsid w:val="00B579BB"/>
    <w:rsid w:val="00B57CD5"/>
    <w:rsid w:val="00B64D5F"/>
    <w:rsid w:val="00B750C8"/>
    <w:rsid w:val="00B75E28"/>
    <w:rsid w:val="00B90ADF"/>
    <w:rsid w:val="00B92200"/>
    <w:rsid w:val="00B93D5E"/>
    <w:rsid w:val="00B9424F"/>
    <w:rsid w:val="00B94971"/>
    <w:rsid w:val="00B9516C"/>
    <w:rsid w:val="00B9622D"/>
    <w:rsid w:val="00B974CD"/>
    <w:rsid w:val="00B97EA4"/>
    <w:rsid w:val="00BA1021"/>
    <w:rsid w:val="00BA516B"/>
    <w:rsid w:val="00BA7858"/>
    <w:rsid w:val="00BB3C0C"/>
    <w:rsid w:val="00BB7217"/>
    <w:rsid w:val="00BC472E"/>
    <w:rsid w:val="00BC6C1B"/>
    <w:rsid w:val="00BE0179"/>
    <w:rsid w:val="00BE351A"/>
    <w:rsid w:val="00BE5D61"/>
    <w:rsid w:val="00BF0F92"/>
    <w:rsid w:val="00BF71EC"/>
    <w:rsid w:val="00BF7AB9"/>
    <w:rsid w:val="00C042CB"/>
    <w:rsid w:val="00C04EBA"/>
    <w:rsid w:val="00C06F71"/>
    <w:rsid w:val="00C07965"/>
    <w:rsid w:val="00C07C2B"/>
    <w:rsid w:val="00C11F28"/>
    <w:rsid w:val="00C12D9A"/>
    <w:rsid w:val="00C25D2A"/>
    <w:rsid w:val="00C2781F"/>
    <w:rsid w:val="00C3350E"/>
    <w:rsid w:val="00C40DE7"/>
    <w:rsid w:val="00C44B1A"/>
    <w:rsid w:val="00C519AC"/>
    <w:rsid w:val="00C56E87"/>
    <w:rsid w:val="00C609D0"/>
    <w:rsid w:val="00C64A53"/>
    <w:rsid w:val="00C6512A"/>
    <w:rsid w:val="00C65B72"/>
    <w:rsid w:val="00C74E4F"/>
    <w:rsid w:val="00C7797B"/>
    <w:rsid w:val="00C77E06"/>
    <w:rsid w:val="00C83633"/>
    <w:rsid w:val="00C8458D"/>
    <w:rsid w:val="00C84B3B"/>
    <w:rsid w:val="00C8580C"/>
    <w:rsid w:val="00C9196D"/>
    <w:rsid w:val="00C93692"/>
    <w:rsid w:val="00C96843"/>
    <w:rsid w:val="00CA040D"/>
    <w:rsid w:val="00CA277C"/>
    <w:rsid w:val="00CA2E9E"/>
    <w:rsid w:val="00CB1C94"/>
    <w:rsid w:val="00CB58B5"/>
    <w:rsid w:val="00CC1742"/>
    <w:rsid w:val="00CD0B69"/>
    <w:rsid w:val="00CD5F34"/>
    <w:rsid w:val="00CE1334"/>
    <w:rsid w:val="00CE4878"/>
    <w:rsid w:val="00CE4FED"/>
    <w:rsid w:val="00CF1ADA"/>
    <w:rsid w:val="00CF4D3A"/>
    <w:rsid w:val="00D01287"/>
    <w:rsid w:val="00D04210"/>
    <w:rsid w:val="00D10D93"/>
    <w:rsid w:val="00D12533"/>
    <w:rsid w:val="00D169DE"/>
    <w:rsid w:val="00D17639"/>
    <w:rsid w:val="00D22148"/>
    <w:rsid w:val="00D2771E"/>
    <w:rsid w:val="00D322F3"/>
    <w:rsid w:val="00D34CC3"/>
    <w:rsid w:val="00D361B4"/>
    <w:rsid w:val="00D44B61"/>
    <w:rsid w:val="00D47185"/>
    <w:rsid w:val="00D503A2"/>
    <w:rsid w:val="00D50873"/>
    <w:rsid w:val="00D51784"/>
    <w:rsid w:val="00D5472C"/>
    <w:rsid w:val="00D56100"/>
    <w:rsid w:val="00D5766E"/>
    <w:rsid w:val="00D60BF4"/>
    <w:rsid w:val="00D633BE"/>
    <w:rsid w:val="00D72281"/>
    <w:rsid w:val="00D73BA8"/>
    <w:rsid w:val="00D76AAC"/>
    <w:rsid w:val="00D7793C"/>
    <w:rsid w:val="00D840B5"/>
    <w:rsid w:val="00D92512"/>
    <w:rsid w:val="00DA0B61"/>
    <w:rsid w:val="00DA0F5E"/>
    <w:rsid w:val="00DA2F86"/>
    <w:rsid w:val="00DA313F"/>
    <w:rsid w:val="00DA4FB5"/>
    <w:rsid w:val="00DA6132"/>
    <w:rsid w:val="00DA7AE3"/>
    <w:rsid w:val="00DA7EE5"/>
    <w:rsid w:val="00DB05B1"/>
    <w:rsid w:val="00DB0B79"/>
    <w:rsid w:val="00DB2C91"/>
    <w:rsid w:val="00DB45CF"/>
    <w:rsid w:val="00DB5880"/>
    <w:rsid w:val="00DB5CF0"/>
    <w:rsid w:val="00DB6A48"/>
    <w:rsid w:val="00DB78C0"/>
    <w:rsid w:val="00DC25C8"/>
    <w:rsid w:val="00DC5751"/>
    <w:rsid w:val="00DC62BF"/>
    <w:rsid w:val="00DD42F2"/>
    <w:rsid w:val="00DD62D6"/>
    <w:rsid w:val="00DE0BCB"/>
    <w:rsid w:val="00DE1014"/>
    <w:rsid w:val="00DE1529"/>
    <w:rsid w:val="00DE44A0"/>
    <w:rsid w:val="00DE6931"/>
    <w:rsid w:val="00DE6C3F"/>
    <w:rsid w:val="00DF2EBB"/>
    <w:rsid w:val="00DF58D8"/>
    <w:rsid w:val="00E024CB"/>
    <w:rsid w:val="00E041E7"/>
    <w:rsid w:val="00E04F63"/>
    <w:rsid w:val="00E12F7B"/>
    <w:rsid w:val="00E14440"/>
    <w:rsid w:val="00E17DFB"/>
    <w:rsid w:val="00E215D3"/>
    <w:rsid w:val="00E3144D"/>
    <w:rsid w:val="00E32663"/>
    <w:rsid w:val="00E37AF6"/>
    <w:rsid w:val="00E37CFA"/>
    <w:rsid w:val="00E41984"/>
    <w:rsid w:val="00E41B26"/>
    <w:rsid w:val="00E5031E"/>
    <w:rsid w:val="00E52719"/>
    <w:rsid w:val="00E53EA2"/>
    <w:rsid w:val="00E54EE0"/>
    <w:rsid w:val="00E630A2"/>
    <w:rsid w:val="00E63A48"/>
    <w:rsid w:val="00E64521"/>
    <w:rsid w:val="00E7202A"/>
    <w:rsid w:val="00E761D4"/>
    <w:rsid w:val="00E83A47"/>
    <w:rsid w:val="00E84459"/>
    <w:rsid w:val="00E91D45"/>
    <w:rsid w:val="00E93272"/>
    <w:rsid w:val="00E9636E"/>
    <w:rsid w:val="00E96CDE"/>
    <w:rsid w:val="00E96D9E"/>
    <w:rsid w:val="00E96E60"/>
    <w:rsid w:val="00E96F3B"/>
    <w:rsid w:val="00EA0097"/>
    <w:rsid w:val="00EA0BB0"/>
    <w:rsid w:val="00EA5429"/>
    <w:rsid w:val="00EA56FE"/>
    <w:rsid w:val="00EA799C"/>
    <w:rsid w:val="00EB4774"/>
    <w:rsid w:val="00EB4ED3"/>
    <w:rsid w:val="00EB5BCA"/>
    <w:rsid w:val="00EC1485"/>
    <w:rsid w:val="00EC2C6F"/>
    <w:rsid w:val="00EC3C11"/>
    <w:rsid w:val="00EC3C95"/>
    <w:rsid w:val="00EC7A07"/>
    <w:rsid w:val="00ED4164"/>
    <w:rsid w:val="00ED4435"/>
    <w:rsid w:val="00ED60CA"/>
    <w:rsid w:val="00EE0375"/>
    <w:rsid w:val="00EE1B1A"/>
    <w:rsid w:val="00EE2C21"/>
    <w:rsid w:val="00EE3AF3"/>
    <w:rsid w:val="00EE4E12"/>
    <w:rsid w:val="00EE5CEE"/>
    <w:rsid w:val="00EE667A"/>
    <w:rsid w:val="00EF20DD"/>
    <w:rsid w:val="00EF5825"/>
    <w:rsid w:val="00EF7F45"/>
    <w:rsid w:val="00F015BD"/>
    <w:rsid w:val="00F026B0"/>
    <w:rsid w:val="00F10C37"/>
    <w:rsid w:val="00F11836"/>
    <w:rsid w:val="00F1637F"/>
    <w:rsid w:val="00F2593C"/>
    <w:rsid w:val="00F309BD"/>
    <w:rsid w:val="00F30CDD"/>
    <w:rsid w:val="00F35CC6"/>
    <w:rsid w:val="00F3624E"/>
    <w:rsid w:val="00F3691B"/>
    <w:rsid w:val="00F37FC1"/>
    <w:rsid w:val="00F43692"/>
    <w:rsid w:val="00F4457F"/>
    <w:rsid w:val="00F473B3"/>
    <w:rsid w:val="00F504CA"/>
    <w:rsid w:val="00F50769"/>
    <w:rsid w:val="00F54E54"/>
    <w:rsid w:val="00F558EF"/>
    <w:rsid w:val="00F6062C"/>
    <w:rsid w:val="00F60C87"/>
    <w:rsid w:val="00F66639"/>
    <w:rsid w:val="00F67596"/>
    <w:rsid w:val="00F703A7"/>
    <w:rsid w:val="00F72278"/>
    <w:rsid w:val="00F73E5D"/>
    <w:rsid w:val="00F73E69"/>
    <w:rsid w:val="00F7497B"/>
    <w:rsid w:val="00F7518D"/>
    <w:rsid w:val="00F75577"/>
    <w:rsid w:val="00F81500"/>
    <w:rsid w:val="00F83F69"/>
    <w:rsid w:val="00F842A6"/>
    <w:rsid w:val="00F84D29"/>
    <w:rsid w:val="00F851D5"/>
    <w:rsid w:val="00F970FC"/>
    <w:rsid w:val="00FA1166"/>
    <w:rsid w:val="00FA2404"/>
    <w:rsid w:val="00FA4B44"/>
    <w:rsid w:val="00FA508B"/>
    <w:rsid w:val="00FA56BA"/>
    <w:rsid w:val="00FA6C53"/>
    <w:rsid w:val="00FB3E0F"/>
    <w:rsid w:val="00FB7B9B"/>
    <w:rsid w:val="00FC165E"/>
    <w:rsid w:val="00FC1D6D"/>
    <w:rsid w:val="00FC5947"/>
    <w:rsid w:val="00FC77D8"/>
    <w:rsid w:val="00FD0F48"/>
    <w:rsid w:val="00FD1309"/>
    <w:rsid w:val="00FD280F"/>
    <w:rsid w:val="00FD3929"/>
    <w:rsid w:val="00FD3C80"/>
    <w:rsid w:val="00FD3D23"/>
    <w:rsid w:val="00FD6239"/>
    <w:rsid w:val="00FE2489"/>
    <w:rsid w:val="00FF11B3"/>
    <w:rsid w:val="00FF1B3E"/>
    <w:rsid w:val="00FF592A"/>
    <w:rsid w:val="00FF647C"/>
  </w:rsids>
  <m:mathPr>
    <m:mathFont m:val="Cambria Math"/>
    <m:brkBin m:val="before"/>
    <m:brkBinSub m:val="--"/>
    <m:smallFrac m:val="0"/>
    <m:dispDef/>
    <m:lMargin m:val="0"/>
    <m:rMargin m:val="0"/>
    <m:defJc m:val="centerGroup"/>
    <m:wrapIndent m:val="1440"/>
    <m:intLim m:val="subSup"/>
    <m:naryLim m:val="undOvr"/>
  </m:mathPr>
  <w:themeFontLang w:val="pl-PL" w:bidi="ne-NP"/>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1A11353"/>
  <w15:docId w15:val="{B1070F1E-84CB-4BAE-9E6F-31FCC8E03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pl-PL"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BC6C1B"/>
    <w:pPr>
      <w:pBdr>
        <w:top w:val="nil"/>
        <w:left w:val="nil"/>
        <w:bottom w:val="nil"/>
        <w:right w:val="nil"/>
        <w:between w:val="nil"/>
        <w:bar w:val="nil"/>
      </w:pBdr>
      <w:spacing w:after="0" w:line="240" w:lineRule="auto"/>
    </w:pPr>
    <w:rPr>
      <w:rFonts w:ascii="Times New Roman" w:eastAsia="Arial Unicode MS" w:hAnsi="Times New Roman" w:cs="Times New Roman"/>
      <w:sz w:val="20"/>
      <w:bdr w:val="nil"/>
      <w:lang w:eastAsia="pl-PL" w:bidi="ar-SA"/>
    </w:rPr>
  </w:style>
  <w:style w:type="paragraph" w:styleId="Nagwek1">
    <w:name w:val="heading 1"/>
    <w:basedOn w:val="Normalny"/>
    <w:link w:val="Nagwek1Znak"/>
    <w:uiPriority w:val="9"/>
    <w:qFormat/>
    <w:rsid w:val="00C836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bidi="ne-N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C6C1B"/>
    <w:pPr>
      <w:pBdr>
        <w:top w:val="nil"/>
        <w:left w:val="nil"/>
        <w:bottom w:val="nil"/>
        <w:right w:val="nil"/>
        <w:between w:val="nil"/>
        <w:bar w:val="nil"/>
      </w:pBdr>
      <w:spacing w:after="0" w:line="240" w:lineRule="auto"/>
    </w:pPr>
    <w:rPr>
      <w:rFonts w:ascii="Times New Roman" w:eastAsia="Arial Unicode MS" w:hAnsi="Times New Roman" w:cs="Times New Roman"/>
      <w:color w:val="000000"/>
      <w:sz w:val="20"/>
      <w:u w:color="000000"/>
      <w:bdr w:val="nil"/>
      <w:lang w:eastAsia="pl-PL" w:bidi="ar-SA"/>
    </w:rPr>
  </w:style>
  <w:style w:type="character" w:customStyle="1" w:styleId="BezodstpwZnak">
    <w:name w:val="Bez odstępów Znak"/>
    <w:link w:val="Bezodstpw"/>
    <w:uiPriority w:val="1"/>
    <w:rsid w:val="00BC6C1B"/>
    <w:rPr>
      <w:rFonts w:ascii="Times New Roman" w:eastAsia="Arial Unicode MS" w:hAnsi="Times New Roman" w:cs="Times New Roman"/>
      <w:color w:val="000000"/>
      <w:sz w:val="20"/>
      <w:u w:color="000000"/>
      <w:bdr w:val="nil"/>
      <w:lang w:eastAsia="pl-PL" w:bidi="ar-SA"/>
    </w:rPr>
  </w:style>
  <w:style w:type="paragraph" w:customStyle="1" w:styleId="Standard">
    <w:name w:val="Standard"/>
    <w:rsid w:val="00BC6C1B"/>
    <w:pPr>
      <w:widowControl w:val="0"/>
      <w:suppressAutoHyphens/>
      <w:spacing w:after="0" w:line="240" w:lineRule="auto"/>
      <w:textAlignment w:val="baseline"/>
    </w:pPr>
    <w:rPr>
      <w:rFonts w:ascii="Times New Roman" w:eastAsia="Lucida Sans Unicode" w:hAnsi="Times New Roman" w:cs="Tahoma"/>
      <w:color w:val="000000"/>
      <w:kern w:val="1"/>
      <w:sz w:val="24"/>
      <w:szCs w:val="24"/>
      <w:lang w:bidi="en-US"/>
    </w:rPr>
  </w:style>
  <w:style w:type="paragraph" w:styleId="Tekstdymka">
    <w:name w:val="Balloon Text"/>
    <w:basedOn w:val="Normalny"/>
    <w:link w:val="TekstdymkaZnak"/>
    <w:uiPriority w:val="99"/>
    <w:semiHidden/>
    <w:unhideWhenUsed/>
    <w:rsid w:val="00B04CC8"/>
    <w:pPr>
      <w:widowControl w:val="0"/>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textAlignment w:val="baseline"/>
    </w:pPr>
    <w:rPr>
      <w:rFonts w:ascii="Tahoma" w:eastAsiaTheme="minorEastAsia" w:hAnsi="Tahoma" w:cs="Tahoma"/>
      <w:sz w:val="16"/>
      <w:szCs w:val="14"/>
      <w:bdr w:val="none" w:sz="0" w:space="0" w:color="auto"/>
      <w:lang w:bidi="ne-NP"/>
    </w:rPr>
  </w:style>
  <w:style w:type="character" w:customStyle="1" w:styleId="TekstdymkaZnak">
    <w:name w:val="Tekst dymka Znak"/>
    <w:basedOn w:val="Domylnaczcionkaakapitu"/>
    <w:link w:val="Tekstdymka"/>
    <w:uiPriority w:val="99"/>
    <w:semiHidden/>
    <w:rsid w:val="00B04CC8"/>
    <w:rPr>
      <w:rFonts w:ascii="Tahoma" w:eastAsiaTheme="minorEastAsia" w:hAnsi="Tahoma" w:cs="Tahoma"/>
      <w:sz w:val="16"/>
      <w:szCs w:val="14"/>
      <w:lang w:eastAsia="pl-PL"/>
    </w:rPr>
  </w:style>
  <w:style w:type="paragraph" w:styleId="Akapitzlist">
    <w:name w:val="List Paragraph"/>
    <w:basedOn w:val="Normalny"/>
    <w:link w:val="AkapitzlistZnak"/>
    <w:qFormat/>
    <w:rsid w:val="00841E05"/>
    <w:pPr>
      <w:ind w:left="720"/>
      <w:contextualSpacing/>
    </w:pPr>
  </w:style>
  <w:style w:type="paragraph" w:customStyle="1" w:styleId="Default">
    <w:name w:val="Default"/>
    <w:basedOn w:val="Normalny"/>
    <w:rsid w:val="003602B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heme="minorHAnsi"/>
      <w:color w:val="000000"/>
      <w:sz w:val="24"/>
      <w:szCs w:val="24"/>
      <w:bdr w:val="none" w:sz="0" w:space="0" w:color="auto"/>
      <w:lang w:bidi="ne-NP"/>
    </w:rPr>
  </w:style>
  <w:style w:type="character" w:customStyle="1" w:styleId="A7">
    <w:name w:val="A7"/>
    <w:basedOn w:val="Domylnaczcionkaakapitu"/>
    <w:uiPriority w:val="99"/>
    <w:rsid w:val="003602B9"/>
    <w:rPr>
      <w:color w:val="000000"/>
    </w:rPr>
  </w:style>
  <w:style w:type="paragraph" w:customStyle="1" w:styleId="CM3">
    <w:name w:val="CM3"/>
    <w:basedOn w:val="Default"/>
    <w:next w:val="Default"/>
    <w:uiPriority w:val="99"/>
    <w:rsid w:val="00B40162"/>
    <w:pPr>
      <w:widowControl w:val="0"/>
      <w:adjustRightInd w:val="0"/>
    </w:pPr>
    <w:rPr>
      <w:rFonts w:ascii="Century-Gothic,Bold" w:eastAsiaTheme="minorEastAsia" w:hAnsi="Century-Gothic,Bold" w:cs="Mangal"/>
      <w:color w:val="auto"/>
    </w:rPr>
  </w:style>
  <w:style w:type="table" w:styleId="Tabela-Siatka">
    <w:name w:val="Table Grid"/>
    <w:basedOn w:val="Standardowy"/>
    <w:uiPriority w:val="39"/>
    <w:rsid w:val="008A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C83633"/>
    <w:rPr>
      <w:rFonts w:ascii="Times New Roman" w:eastAsia="Times New Roman" w:hAnsi="Times New Roman" w:cs="Times New Roman"/>
      <w:b/>
      <w:bCs/>
      <w:kern w:val="36"/>
      <w:sz w:val="48"/>
      <w:szCs w:val="48"/>
      <w:lang w:eastAsia="pl-PL"/>
    </w:rPr>
  </w:style>
  <w:style w:type="character" w:customStyle="1" w:styleId="highlight">
    <w:name w:val="highlight"/>
    <w:basedOn w:val="Domylnaczcionkaakapitu"/>
    <w:rsid w:val="00C83633"/>
  </w:style>
  <w:style w:type="paragraph" w:customStyle="1" w:styleId="CM2">
    <w:name w:val="CM2"/>
    <w:basedOn w:val="Default"/>
    <w:next w:val="Default"/>
    <w:uiPriority w:val="99"/>
    <w:rsid w:val="002E775A"/>
    <w:pPr>
      <w:widowControl w:val="0"/>
      <w:adjustRightInd w:val="0"/>
      <w:spacing w:line="253" w:lineRule="atLeast"/>
    </w:pPr>
    <w:rPr>
      <w:rFonts w:eastAsiaTheme="minorEastAsia" w:cs="Mangal"/>
      <w:color w:val="auto"/>
    </w:rPr>
  </w:style>
  <w:style w:type="paragraph" w:customStyle="1" w:styleId="divpoint">
    <w:name w:val="div.point"/>
    <w:uiPriority w:val="99"/>
    <w:rsid w:val="00770ED6"/>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styleId="Tekstprzypisukocowego">
    <w:name w:val="endnote text"/>
    <w:basedOn w:val="Normalny"/>
    <w:link w:val="TekstprzypisukocowegoZnak"/>
    <w:uiPriority w:val="99"/>
    <w:semiHidden/>
    <w:unhideWhenUsed/>
    <w:rsid w:val="00810474"/>
  </w:style>
  <w:style w:type="character" w:customStyle="1" w:styleId="TekstprzypisukocowegoZnak">
    <w:name w:val="Tekst przypisu końcowego Znak"/>
    <w:basedOn w:val="Domylnaczcionkaakapitu"/>
    <w:link w:val="Tekstprzypisukocowego"/>
    <w:uiPriority w:val="99"/>
    <w:semiHidden/>
    <w:rsid w:val="00810474"/>
    <w:rPr>
      <w:rFonts w:ascii="Times New Roman" w:eastAsia="Arial Unicode MS" w:hAnsi="Times New Roman" w:cs="Times New Roman"/>
      <w:sz w:val="20"/>
      <w:bdr w:val="nil"/>
      <w:lang w:eastAsia="pl-PL" w:bidi="ar-SA"/>
    </w:rPr>
  </w:style>
  <w:style w:type="character" w:styleId="Odwoanieprzypisukocowego">
    <w:name w:val="endnote reference"/>
    <w:basedOn w:val="Domylnaczcionkaakapitu"/>
    <w:uiPriority w:val="99"/>
    <w:semiHidden/>
    <w:unhideWhenUsed/>
    <w:rsid w:val="00810474"/>
    <w:rPr>
      <w:vertAlign w:val="superscript"/>
    </w:rPr>
  </w:style>
  <w:style w:type="paragraph" w:styleId="Nagwek">
    <w:name w:val="header"/>
    <w:basedOn w:val="Normalny"/>
    <w:link w:val="NagwekZnak"/>
    <w:uiPriority w:val="99"/>
    <w:unhideWhenUsed/>
    <w:rsid w:val="008E47C9"/>
    <w:pPr>
      <w:tabs>
        <w:tab w:val="center" w:pos="4536"/>
        <w:tab w:val="right" w:pos="9072"/>
      </w:tabs>
    </w:pPr>
  </w:style>
  <w:style w:type="character" w:customStyle="1" w:styleId="NagwekZnak">
    <w:name w:val="Nagłówek Znak"/>
    <w:basedOn w:val="Domylnaczcionkaakapitu"/>
    <w:link w:val="Nagwek"/>
    <w:uiPriority w:val="99"/>
    <w:rsid w:val="008E47C9"/>
    <w:rPr>
      <w:rFonts w:ascii="Times New Roman" w:eastAsia="Arial Unicode MS" w:hAnsi="Times New Roman" w:cs="Times New Roman"/>
      <w:sz w:val="20"/>
      <w:bdr w:val="nil"/>
      <w:lang w:eastAsia="pl-PL" w:bidi="ar-SA"/>
    </w:rPr>
  </w:style>
  <w:style w:type="paragraph" w:styleId="Stopka">
    <w:name w:val="footer"/>
    <w:basedOn w:val="Normalny"/>
    <w:link w:val="StopkaZnak"/>
    <w:uiPriority w:val="99"/>
    <w:unhideWhenUsed/>
    <w:rsid w:val="008E47C9"/>
    <w:pPr>
      <w:tabs>
        <w:tab w:val="center" w:pos="4536"/>
        <w:tab w:val="right" w:pos="9072"/>
      </w:tabs>
    </w:pPr>
  </w:style>
  <w:style w:type="character" w:customStyle="1" w:styleId="StopkaZnak">
    <w:name w:val="Stopka Znak"/>
    <w:basedOn w:val="Domylnaczcionkaakapitu"/>
    <w:link w:val="Stopka"/>
    <w:uiPriority w:val="99"/>
    <w:rsid w:val="008E47C9"/>
    <w:rPr>
      <w:rFonts w:ascii="Times New Roman" w:eastAsia="Arial Unicode MS" w:hAnsi="Times New Roman" w:cs="Times New Roman"/>
      <w:sz w:val="20"/>
      <w:bdr w:val="nil"/>
      <w:lang w:eastAsia="pl-PL" w:bidi="ar-SA"/>
    </w:rPr>
  </w:style>
  <w:style w:type="paragraph" w:styleId="NormalnyWeb">
    <w:name w:val="Normal (Web)"/>
    <w:basedOn w:val="Normalny"/>
    <w:uiPriority w:val="99"/>
    <w:semiHidden/>
    <w:unhideWhenUsed/>
    <w:rsid w:val="004B32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4"/>
      <w:szCs w:val="24"/>
      <w:bdr w:val="none" w:sz="0" w:space="0" w:color="auto"/>
      <w:lang w:bidi="ne-NP"/>
    </w:rPr>
  </w:style>
  <w:style w:type="character" w:styleId="Pogrubienie">
    <w:name w:val="Strong"/>
    <w:basedOn w:val="Domylnaczcionkaakapitu"/>
    <w:uiPriority w:val="22"/>
    <w:qFormat/>
    <w:rsid w:val="004B32DD"/>
    <w:rPr>
      <w:b/>
      <w:bCs/>
    </w:rPr>
  </w:style>
  <w:style w:type="paragraph" w:customStyle="1" w:styleId="Styl1">
    <w:name w:val="Styl1"/>
    <w:basedOn w:val="Akapitzlist"/>
    <w:link w:val="Styl1Znak"/>
    <w:qFormat/>
    <w:rsid w:val="00573A26"/>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pPr>
    <w:rPr>
      <w:rFonts w:ascii="Arial Narrow" w:eastAsia="Calibri" w:hAnsi="Arial Narrow" w:cs="Arial"/>
      <w:b/>
      <w:color w:val="4F81BD" w:themeColor="accent1"/>
      <w:sz w:val="22"/>
      <w:szCs w:val="22"/>
    </w:rPr>
  </w:style>
  <w:style w:type="paragraph" w:customStyle="1" w:styleId="StylPODSTAWOWY">
    <w:name w:val="Styl PODSTAWOWY"/>
    <w:basedOn w:val="Normalny"/>
    <w:link w:val="StylPODSTAWOWYZnak"/>
    <w:qFormat/>
    <w:rsid w:val="0040797F"/>
    <w:pPr>
      <w:spacing w:line="276" w:lineRule="auto"/>
      <w:ind w:left="708"/>
    </w:pPr>
    <w:rPr>
      <w:rFonts w:ascii="Arial Narrow" w:eastAsia="Calibri" w:hAnsi="Arial Narrow" w:cs="Arial"/>
      <w:color w:val="4F81BD" w:themeColor="accent1"/>
      <w:sz w:val="22"/>
      <w:szCs w:val="22"/>
    </w:rPr>
  </w:style>
  <w:style w:type="character" w:customStyle="1" w:styleId="AkapitzlistZnak">
    <w:name w:val="Akapit z listą Znak"/>
    <w:basedOn w:val="Domylnaczcionkaakapitu"/>
    <w:link w:val="Akapitzlist"/>
    <w:rsid w:val="00807238"/>
    <w:rPr>
      <w:rFonts w:ascii="Times New Roman" w:eastAsia="Arial Unicode MS" w:hAnsi="Times New Roman" w:cs="Times New Roman"/>
      <w:sz w:val="20"/>
      <w:bdr w:val="nil"/>
      <w:lang w:eastAsia="pl-PL" w:bidi="ar-SA"/>
    </w:rPr>
  </w:style>
  <w:style w:type="character" w:customStyle="1" w:styleId="Styl1Znak">
    <w:name w:val="Styl1 Znak"/>
    <w:basedOn w:val="AkapitzlistZnak"/>
    <w:link w:val="Styl1"/>
    <w:rsid w:val="00573A26"/>
    <w:rPr>
      <w:rFonts w:ascii="Arial Narrow" w:eastAsia="Calibri" w:hAnsi="Arial Narrow" w:cs="Arial"/>
      <w:b/>
      <w:color w:val="4F81BD" w:themeColor="accent1"/>
      <w:sz w:val="20"/>
      <w:szCs w:val="22"/>
      <w:bdr w:val="nil"/>
      <w:lang w:eastAsia="pl-PL" w:bidi="ar-SA"/>
    </w:rPr>
  </w:style>
  <w:style w:type="character" w:customStyle="1" w:styleId="search-result-value">
    <w:name w:val="search-result-value"/>
    <w:basedOn w:val="Domylnaczcionkaakapitu"/>
    <w:rsid w:val="009E2184"/>
  </w:style>
  <w:style w:type="character" w:customStyle="1" w:styleId="StylPODSTAWOWYZnak">
    <w:name w:val="Styl PODSTAWOWY Znak"/>
    <w:basedOn w:val="Domylnaczcionkaakapitu"/>
    <w:link w:val="StylPODSTAWOWY"/>
    <w:rsid w:val="0040797F"/>
    <w:rPr>
      <w:rFonts w:ascii="Arial Narrow" w:eastAsia="Calibri" w:hAnsi="Arial Narrow" w:cs="Arial"/>
      <w:color w:val="4F81BD" w:themeColor="accent1"/>
      <w:szCs w:val="22"/>
      <w:bdr w:val="nil"/>
      <w:lang w:eastAsia="pl-PL" w:bidi="ar-SA"/>
    </w:rPr>
  </w:style>
  <w:style w:type="paragraph" w:customStyle="1" w:styleId="Styl2">
    <w:name w:val="Styl2"/>
    <w:basedOn w:val="Akapitzlist"/>
    <w:link w:val="Styl2Znak"/>
    <w:qFormat/>
    <w:rsid w:val="00C44B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pPr>
    <w:rPr>
      <w:rFonts w:ascii="Arial Narrow" w:eastAsia="Calibri" w:hAnsi="Arial Narrow" w:cs="Arial"/>
      <w:b/>
      <w:color w:val="4F81BD" w:themeColor="accent1"/>
      <w:sz w:val="22"/>
      <w:szCs w:val="22"/>
    </w:rPr>
  </w:style>
  <w:style w:type="paragraph" w:customStyle="1" w:styleId="Styl3">
    <w:name w:val="Styl3"/>
    <w:basedOn w:val="Styl1"/>
    <w:link w:val="Styl3Znak"/>
    <w:qFormat/>
    <w:rsid w:val="00EF20DD"/>
    <w:pPr>
      <w:numPr>
        <w:ilvl w:val="2"/>
      </w:numPr>
      <w:ind w:left="1276" w:hanging="568"/>
    </w:pPr>
  </w:style>
  <w:style w:type="character" w:customStyle="1" w:styleId="Styl2Znak">
    <w:name w:val="Styl2 Znak"/>
    <w:basedOn w:val="AkapitzlistZnak"/>
    <w:link w:val="Styl2"/>
    <w:rsid w:val="00C44B1A"/>
    <w:rPr>
      <w:rFonts w:ascii="Arial Narrow" w:eastAsia="Calibri" w:hAnsi="Arial Narrow" w:cs="Arial"/>
      <w:b/>
      <w:color w:val="4F81BD" w:themeColor="accent1"/>
      <w:sz w:val="20"/>
      <w:szCs w:val="22"/>
      <w:bdr w:val="nil"/>
      <w:lang w:eastAsia="pl-PL" w:bidi="ar-SA"/>
    </w:rPr>
  </w:style>
  <w:style w:type="character" w:styleId="Hipercze">
    <w:name w:val="Hyperlink"/>
    <w:basedOn w:val="Domylnaczcionkaakapitu"/>
    <w:uiPriority w:val="99"/>
    <w:unhideWhenUsed/>
    <w:rsid w:val="004465E0"/>
    <w:rPr>
      <w:color w:val="0000FF"/>
      <w:u w:val="single"/>
    </w:rPr>
  </w:style>
  <w:style w:type="character" w:customStyle="1" w:styleId="Styl3Znak">
    <w:name w:val="Styl3 Znak"/>
    <w:basedOn w:val="Styl1Znak"/>
    <w:link w:val="Styl3"/>
    <w:rsid w:val="00EF20DD"/>
    <w:rPr>
      <w:rFonts w:ascii="Arial Narrow" w:eastAsia="Calibri" w:hAnsi="Arial Narrow" w:cs="Arial"/>
      <w:b/>
      <w:color w:val="4F81BD" w:themeColor="accent1"/>
      <w:sz w:val="20"/>
      <w:szCs w:val="22"/>
      <w:bdr w:val="nil"/>
      <w:lang w:eastAsia="pl-PL" w:bidi="ar-SA"/>
    </w:rPr>
  </w:style>
  <w:style w:type="paragraph" w:customStyle="1" w:styleId="Styl4">
    <w:name w:val="Styl4"/>
    <w:basedOn w:val="Bezodstpw"/>
    <w:link w:val="Styl4Znak"/>
    <w:qFormat/>
    <w:rsid w:val="00B24B56"/>
    <w:pPr>
      <w:numPr>
        <w:numId w:val="21"/>
      </w:numPr>
      <w:spacing w:line="276" w:lineRule="auto"/>
    </w:pPr>
    <w:rPr>
      <w:rFonts w:ascii="Arial Narrow" w:hAnsi="Arial Narrow" w:cs="Arial"/>
      <w:b/>
      <w:bCs/>
      <w:color w:val="4F81BD" w:themeColor="accent1"/>
      <w:sz w:val="22"/>
      <w:szCs w:val="22"/>
    </w:rPr>
  </w:style>
  <w:style w:type="character" w:customStyle="1" w:styleId="Styl4Znak">
    <w:name w:val="Styl4 Znak"/>
    <w:basedOn w:val="BezodstpwZnak"/>
    <w:link w:val="Styl4"/>
    <w:rsid w:val="00B24B56"/>
    <w:rPr>
      <w:rFonts w:ascii="Arial Narrow" w:eastAsia="Arial Unicode MS" w:hAnsi="Arial Narrow" w:cs="Arial"/>
      <w:b/>
      <w:bCs/>
      <w:color w:val="4F81BD" w:themeColor="accent1"/>
      <w:sz w:val="20"/>
      <w:szCs w:val="22"/>
      <w:u w:color="000000"/>
      <w:bdr w:val="nil"/>
      <w:lang w:eastAsia="pl-PL" w:bidi="ar-SA"/>
    </w:rPr>
  </w:style>
  <w:style w:type="paragraph" w:customStyle="1" w:styleId="tytuowa1">
    <w:name w:val="tytułowa_1"/>
    <w:basedOn w:val="Normalny"/>
    <w:link w:val="tytuowa1Znak"/>
    <w:uiPriority w:val="99"/>
    <w:rsid w:val="00BC472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4253"/>
      </w:tabs>
      <w:spacing w:after="120" w:line="360" w:lineRule="auto"/>
      <w:jc w:val="both"/>
    </w:pPr>
    <w:rPr>
      <w:rFonts w:asciiTheme="majorHAnsi" w:eastAsia="Calibri" w:hAnsiTheme="majorHAnsi"/>
      <w:sz w:val="22"/>
      <w:bdr w:val="none" w:sz="0" w:space="0" w:color="auto"/>
      <w:lang w:eastAsia="en-US"/>
    </w:rPr>
  </w:style>
  <w:style w:type="character" w:customStyle="1" w:styleId="tytuowa1Znak">
    <w:name w:val="tytułowa_1 Znak"/>
    <w:link w:val="tytuowa1"/>
    <w:uiPriority w:val="99"/>
    <w:locked/>
    <w:rsid w:val="00BC472E"/>
    <w:rPr>
      <w:rFonts w:asciiTheme="majorHAnsi" w:eastAsia="Calibri" w:hAnsiTheme="majorHAnsi" w:cs="Times New Roman"/>
      <w:lang w:bidi="ar-SA"/>
    </w:rPr>
  </w:style>
  <w:style w:type="character" w:styleId="Tekstzastpczy">
    <w:name w:val="Placeholder Text"/>
    <w:basedOn w:val="Domylnaczcionkaakapitu"/>
    <w:uiPriority w:val="99"/>
    <w:semiHidden/>
    <w:rsid w:val="00BC47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2461">
      <w:bodyDiv w:val="1"/>
      <w:marLeft w:val="0"/>
      <w:marRight w:val="0"/>
      <w:marTop w:val="0"/>
      <w:marBottom w:val="0"/>
      <w:divBdr>
        <w:top w:val="none" w:sz="0" w:space="0" w:color="auto"/>
        <w:left w:val="none" w:sz="0" w:space="0" w:color="auto"/>
        <w:bottom w:val="none" w:sz="0" w:space="0" w:color="auto"/>
        <w:right w:val="none" w:sz="0" w:space="0" w:color="auto"/>
      </w:divBdr>
      <w:divsChild>
        <w:div w:id="1753159289">
          <w:marLeft w:val="-225"/>
          <w:marRight w:val="-225"/>
          <w:marTop w:val="0"/>
          <w:marBottom w:val="0"/>
          <w:divBdr>
            <w:top w:val="none" w:sz="0" w:space="0" w:color="auto"/>
            <w:left w:val="none" w:sz="0" w:space="0" w:color="auto"/>
            <w:bottom w:val="none" w:sz="0" w:space="0" w:color="auto"/>
            <w:right w:val="none" w:sz="0" w:space="0" w:color="auto"/>
          </w:divBdr>
          <w:divsChild>
            <w:div w:id="1043363027">
              <w:marLeft w:val="0"/>
              <w:marRight w:val="0"/>
              <w:marTop w:val="0"/>
              <w:marBottom w:val="0"/>
              <w:divBdr>
                <w:top w:val="none" w:sz="0" w:space="0" w:color="auto"/>
                <w:left w:val="none" w:sz="0" w:space="0" w:color="auto"/>
                <w:bottom w:val="none" w:sz="0" w:space="0" w:color="auto"/>
                <w:right w:val="none" w:sz="0" w:space="0" w:color="auto"/>
              </w:divBdr>
            </w:div>
          </w:divsChild>
        </w:div>
        <w:div w:id="1535770690">
          <w:marLeft w:val="-225"/>
          <w:marRight w:val="-225"/>
          <w:marTop w:val="0"/>
          <w:marBottom w:val="0"/>
          <w:divBdr>
            <w:top w:val="none" w:sz="0" w:space="0" w:color="auto"/>
            <w:left w:val="none" w:sz="0" w:space="0" w:color="auto"/>
            <w:bottom w:val="none" w:sz="0" w:space="0" w:color="auto"/>
            <w:right w:val="none" w:sz="0" w:space="0" w:color="auto"/>
          </w:divBdr>
          <w:divsChild>
            <w:div w:id="903685160">
              <w:marLeft w:val="0"/>
              <w:marRight w:val="0"/>
              <w:marTop w:val="0"/>
              <w:marBottom w:val="0"/>
              <w:divBdr>
                <w:top w:val="none" w:sz="0" w:space="0" w:color="auto"/>
                <w:left w:val="none" w:sz="0" w:space="0" w:color="auto"/>
                <w:bottom w:val="none" w:sz="0" w:space="0" w:color="auto"/>
                <w:right w:val="none" w:sz="0" w:space="0" w:color="auto"/>
              </w:divBdr>
            </w:div>
            <w:div w:id="437915298">
              <w:marLeft w:val="0"/>
              <w:marRight w:val="0"/>
              <w:marTop w:val="0"/>
              <w:marBottom w:val="0"/>
              <w:divBdr>
                <w:top w:val="none" w:sz="0" w:space="0" w:color="auto"/>
                <w:left w:val="none" w:sz="0" w:space="0" w:color="auto"/>
                <w:bottom w:val="none" w:sz="0" w:space="0" w:color="auto"/>
                <w:right w:val="none" w:sz="0" w:space="0" w:color="auto"/>
              </w:divBdr>
            </w:div>
          </w:divsChild>
        </w:div>
        <w:div w:id="673458079">
          <w:marLeft w:val="-225"/>
          <w:marRight w:val="-225"/>
          <w:marTop w:val="0"/>
          <w:marBottom w:val="0"/>
          <w:divBdr>
            <w:top w:val="none" w:sz="0" w:space="0" w:color="auto"/>
            <w:left w:val="none" w:sz="0" w:space="0" w:color="auto"/>
            <w:bottom w:val="none" w:sz="0" w:space="0" w:color="auto"/>
            <w:right w:val="none" w:sz="0" w:space="0" w:color="auto"/>
          </w:divBdr>
          <w:divsChild>
            <w:div w:id="15692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971">
      <w:bodyDiv w:val="1"/>
      <w:marLeft w:val="0"/>
      <w:marRight w:val="0"/>
      <w:marTop w:val="0"/>
      <w:marBottom w:val="0"/>
      <w:divBdr>
        <w:top w:val="none" w:sz="0" w:space="0" w:color="auto"/>
        <w:left w:val="none" w:sz="0" w:space="0" w:color="auto"/>
        <w:bottom w:val="none" w:sz="0" w:space="0" w:color="auto"/>
        <w:right w:val="none" w:sz="0" w:space="0" w:color="auto"/>
      </w:divBdr>
    </w:div>
    <w:div w:id="342822310">
      <w:bodyDiv w:val="1"/>
      <w:marLeft w:val="0"/>
      <w:marRight w:val="0"/>
      <w:marTop w:val="0"/>
      <w:marBottom w:val="0"/>
      <w:divBdr>
        <w:top w:val="none" w:sz="0" w:space="0" w:color="auto"/>
        <w:left w:val="none" w:sz="0" w:space="0" w:color="auto"/>
        <w:bottom w:val="none" w:sz="0" w:space="0" w:color="auto"/>
        <w:right w:val="none" w:sz="0" w:space="0" w:color="auto"/>
      </w:divBdr>
    </w:div>
    <w:div w:id="660045765">
      <w:bodyDiv w:val="1"/>
      <w:marLeft w:val="0"/>
      <w:marRight w:val="0"/>
      <w:marTop w:val="0"/>
      <w:marBottom w:val="0"/>
      <w:divBdr>
        <w:top w:val="none" w:sz="0" w:space="0" w:color="auto"/>
        <w:left w:val="none" w:sz="0" w:space="0" w:color="auto"/>
        <w:bottom w:val="none" w:sz="0" w:space="0" w:color="auto"/>
        <w:right w:val="none" w:sz="0" w:space="0" w:color="auto"/>
      </w:divBdr>
    </w:div>
    <w:div w:id="978459099">
      <w:bodyDiv w:val="1"/>
      <w:marLeft w:val="0"/>
      <w:marRight w:val="0"/>
      <w:marTop w:val="0"/>
      <w:marBottom w:val="0"/>
      <w:divBdr>
        <w:top w:val="none" w:sz="0" w:space="0" w:color="auto"/>
        <w:left w:val="none" w:sz="0" w:space="0" w:color="auto"/>
        <w:bottom w:val="none" w:sz="0" w:space="0" w:color="auto"/>
        <w:right w:val="none" w:sz="0" w:space="0" w:color="auto"/>
      </w:divBdr>
    </w:div>
    <w:div w:id="1292786092">
      <w:bodyDiv w:val="1"/>
      <w:marLeft w:val="0"/>
      <w:marRight w:val="0"/>
      <w:marTop w:val="0"/>
      <w:marBottom w:val="0"/>
      <w:divBdr>
        <w:top w:val="none" w:sz="0" w:space="0" w:color="auto"/>
        <w:left w:val="none" w:sz="0" w:space="0" w:color="auto"/>
        <w:bottom w:val="none" w:sz="0" w:space="0" w:color="auto"/>
        <w:right w:val="none" w:sz="0" w:space="0" w:color="auto"/>
      </w:divBdr>
    </w:div>
    <w:div w:id="1332294604">
      <w:bodyDiv w:val="1"/>
      <w:marLeft w:val="0"/>
      <w:marRight w:val="0"/>
      <w:marTop w:val="0"/>
      <w:marBottom w:val="0"/>
      <w:divBdr>
        <w:top w:val="none" w:sz="0" w:space="0" w:color="auto"/>
        <w:left w:val="none" w:sz="0" w:space="0" w:color="auto"/>
        <w:bottom w:val="none" w:sz="0" w:space="0" w:color="auto"/>
        <w:right w:val="none" w:sz="0" w:space="0" w:color="auto"/>
      </w:divBdr>
    </w:div>
    <w:div w:id="1367481439">
      <w:bodyDiv w:val="1"/>
      <w:marLeft w:val="0"/>
      <w:marRight w:val="0"/>
      <w:marTop w:val="0"/>
      <w:marBottom w:val="0"/>
      <w:divBdr>
        <w:top w:val="none" w:sz="0" w:space="0" w:color="auto"/>
        <w:left w:val="none" w:sz="0" w:space="0" w:color="auto"/>
        <w:bottom w:val="none" w:sz="0" w:space="0" w:color="auto"/>
        <w:right w:val="none" w:sz="0" w:space="0" w:color="auto"/>
      </w:divBdr>
    </w:div>
    <w:div w:id="1528912643">
      <w:bodyDiv w:val="1"/>
      <w:marLeft w:val="0"/>
      <w:marRight w:val="0"/>
      <w:marTop w:val="0"/>
      <w:marBottom w:val="0"/>
      <w:divBdr>
        <w:top w:val="none" w:sz="0" w:space="0" w:color="auto"/>
        <w:left w:val="none" w:sz="0" w:space="0" w:color="auto"/>
        <w:bottom w:val="none" w:sz="0" w:space="0" w:color="auto"/>
        <w:right w:val="none" w:sz="0" w:space="0" w:color="auto"/>
      </w:divBdr>
    </w:div>
    <w:div w:id="1640920475">
      <w:bodyDiv w:val="1"/>
      <w:marLeft w:val="0"/>
      <w:marRight w:val="0"/>
      <w:marTop w:val="0"/>
      <w:marBottom w:val="0"/>
      <w:divBdr>
        <w:top w:val="none" w:sz="0" w:space="0" w:color="auto"/>
        <w:left w:val="none" w:sz="0" w:space="0" w:color="auto"/>
        <w:bottom w:val="none" w:sz="0" w:space="0" w:color="auto"/>
        <w:right w:val="none" w:sz="0" w:space="0" w:color="auto"/>
      </w:divBdr>
    </w:div>
    <w:div w:id="1804350101">
      <w:bodyDiv w:val="1"/>
      <w:marLeft w:val="0"/>
      <w:marRight w:val="0"/>
      <w:marTop w:val="0"/>
      <w:marBottom w:val="0"/>
      <w:divBdr>
        <w:top w:val="none" w:sz="0" w:space="0" w:color="auto"/>
        <w:left w:val="none" w:sz="0" w:space="0" w:color="auto"/>
        <w:bottom w:val="none" w:sz="0" w:space="0" w:color="auto"/>
        <w:right w:val="none" w:sz="0" w:space="0" w:color="auto"/>
      </w:divBdr>
    </w:div>
    <w:div w:id="1975334601">
      <w:bodyDiv w:val="1"/>
      <w:marLeft w:val="0"/>
      <w:marRight w:val="0"/>
      <w:marTop w:val="0"/>
      <w:marBottom w:val="0"/>
      <w:divBdr>
        <w:top w:val="none" w:sz="0" w:space="0" w:color="auto"/>
        <w:left w:val="none" w:sz="0" w:space="0" w:color="auto"/>
        <w:bottom w:val="none" w:sz="0" w:space="0" w:color="auto"/>
        <w:right w:val="none" w:sz="0" w:space="0" w:color="auto"/>
      </w:divBdr>
    </w:div>
    <w:div w:id="1984119479">
      <w:bodyDiv w:val="1"/>
      <w:marLeft w:val="0"/>
      <w:marRight w:val="0"/>
      <w:marTop w:val="0"/>
      <w:marBottom w:val="0"/>
      <w:divBdr>
        <w:top w:val="none" w:sz="0" w:space="0" w:color="auto"/>
        <w:left w:val="none" w:sz="0" w:space="0" w:color="auto"/>
        <w:bottom w:val="none" w:sz="0" w:space="0" w:color="auto"/>
        <w:right w:val="none" w:sz="0" w:space="0" w:color="auto"/>
      </w:divBdr>
    </w:div>
    <w:div w:id="19997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9DE1F-713E-4D22-9E92-33864F57E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48</Pages>
  <Words>8798</Words>
  <Characters>52789</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Grychowski</dc:creator>
  <cp:lastModifiedBy>Płonka Aneta</cp:lastModifiedBy>
  <cp:revision>9</cp:revision>
  <cp:lastPrinted>2022-04-20T18:20:00Z</cp:lastPrinted>
  <dcterms:created xsi:type="dcterms:W3CDTF">2022-06-24T09:31:00Z</dcterms:created>
  <dcterms:modified xsi:type="dcterms:W3CDTF">2022-09-08T06:14:00Z</dcterms:modified>
</cp:coreProperties>
</file>