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75" w:rsidRPr="00BC2975" w:rsidRDefault="00BC2975" w:rsidP="00BC2975">
      <w:pPr>
        <w:spacing w:after="0" w:line="260" w:lineRule="atLeast"/>
        <w:rPr>
          <w:rFonts w:ascii="Times New Roman" w:eastAsia="Times New Roman" w:hAnsi="Times New Roman" w:cs="Times New Roman"/>
          <w:sz w:val="24"/>
          <w:szCs w:val="24"/>
        </w:rPr>
      </w:pPr>
      <w:bookmarkStart w:id="0" w:name="_GoBack"/>
      <w:bookmarkEnd w:id="0"/>
      <w:r w:rsidRPr="00BC2975">
        <w:rPr>
          <w:rFonts w:ascii="Times New Roman" w:eastAsia="Times New Roman" w:hAnsi="Times New Roman" w:cs="Times New Roman"/>
          <w:sz w:val="24"/>
          <w:szCs w:val="24"/>
        </w:rPr>
        <w:t>Adres strony internetowej, na której Zamawiający udostępnia Specyfikację Istotnych Warunków Zamówienia:</w:t>
      </w:r>
    </w:p>
    <w:p w:rsidR="00BC2975" w:rsidRPr="00BC2975" w:rsidRDefault="008C2672" w:rsidP="00BC2975">
      <w:pPr>
        <w:spacing w:after="240" w:line="260" w:lineRule="atLeast"/>
        <w:rPr>
          <w:rFonts w:ascii="Times New Roman" w:eastAsia="Times New Roman" w:hAnsi="Times New Roman" w:cs="Times New Roman"/>
          <w:sz w:val="24"/>
          <w:szCs w:val="24"/>
        </w:rPr>
      </w:pPr>
      <w:hyperlink r:id="rId6" w:tgtFrame="_blank" w:history="1">
        <w:r w:rsidR="00BC2975" w:rsidRPr="00BC2975">
          <w:rPr>
            <w:rFonts w:ascii="Times New Roman" w:eastAsia="Times New Roman" w:hAnsi="Times New Roman" w:cs="Times New Roman"/>
            <w:color w:val="0000FF"/>
            <w:sz w:val="24"/>
            <w:szCs w:val="24"/>
            <w:u w:val="single"/>
          </w:rPr>
          <w:t>www.itb.pl</w:t>
        </w:r>
      </w:hyperlink>
    </w:p>
    <w:p w:rsidR="00BC2975" w:rsidRPr="00BC2975" w:rsidRDefault="008C2672" w:rsidP="00BC29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5pt" o:hralign="center" o:hrstd="t" o:hrnoshade="t" o:hr="t" fillcolor="black" stroked="f"/>
        </w:pict>
      </w:r>
    </w:p>
    <w:p w:rsidR="00BC2975" w:rsidRPr="00BC2975" w:rsidRDefault="00BC2975" w:rsidP="00BC2975">
      <w:pPr>
        <w:spacing w:before="100" w:beforeAutospacing="1" w:after="24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Warszawa: Dostawa drukarek</w:t>
      </w:r>
      <w:r w:rsidRPr="00BC2975">
        <w:rPr>
          <w:rFonts w:ascii="Times New Roman" w:eastAsia="Times New Roman" w:hAnsi="Times New Roman" w:cs="Times New Roman"/>
          <w:sz w:val="24"/>
          <w:szCs w:val="24"/>
        </w:rPr>
        <w:br/>
      </w:r>
      <w:r w:rsidRPr="00BC2975">
        <w:rPr>
          <w:rFonts w:ascii="Times New Roman" w:eastAsia="Times New Roman" w:hAnsi="Times New Roman" w:cs="Times New Roman"/>
          <w:b/>
          <w:bCs/>
          <w:sz w:val="24"/>
          <w:szCs w:val="24"/>
        </w:rPr>
        <w:t>Numer ogłoszenia: 108495 - 2016; data zamieszczenia: 28.06.2016</w:t>
      </w:r>
      <w:r w:rsidRPr="00BC2975">
        <w:rPr>
          <w:rFonts w:ascii="Times New Roman" w:eastAsia="Times New Roman" w:hAnsi="Times New Roman" w:cs="Times New Roman"/>
          <w:sz w:val="24"/>
          <w:szCs w:val="24"/>
        </w:rPr>
        <w:br/>
        <w:t>OGŁOSZENIE O ZAMÓWIENIU - dostawy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Zamieszczanie ogłoszenia:</w:t>
      </w:r>
      <w:r w:rsidRPr="00BC2975">
        <w:rPr>
          <w:rFonts w:ascii="Times New Roman" w:eastAsia="Times New Roman" w:hAnsi="Times New Roman" w:cs="Times New Roman"/>
          <w:sz w:val="24"/>
          <w:szCs w:val="24"/>
        </w:rPr>
        <w:t xml:space="preserve"> obowiązkowe.</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Ogłoszenie dotyczy:</w:t>
      </w:r>
      <w:r w:rsidRPr="00BC297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248"/>
      </w:tblGrid>
      <w:tr w:rsidR="00BC2975" w:rsidRPr="00BC2975" w:rsidTr="00BC297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C2975" w:rsidRPr="00BC2975" w:rsidRDefault="00BC2975" w:rsidP="00BC2975">
            <w:pPr>
              <w:spacing w:after="0" w:line="240" w:lineRule="auto"/>
              <w:jc w:val="center"/>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V</w:t>
            </w:r>
          </w:p>
        </w:tc>
        <w:tc>
          <w:tcPr>
            <w:tcW w:w="0" w:type="auto"/>
            <w:vAlign w:val="center"/>
            <w:hideMark/>
          </w:tcPr>
          <w:p w:rsidR="00BC2975" w:rsidRPr="00BC2975" w:rsidRDefault="00BC2975" w:rsidP="00BC2975">
            <w:pPr>
              <w:spacing w:after="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zamówienia publicznego</w:t>
            </w:r>
          </w:p>
        </w:tc>
      </w:tr>
      <w:tr w:rsidR="00BC2975" w:rsidRPr="00BC2975" w:rsidTr="00BC297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C2975" w:rsidRPr="00BC2975" w:rsidRDefault="00BC2975" w:rsidP="00BC2975">
            <w:pPr>
              <w:spacing w:after="0" w:line="240" w:lineRule="auto"/>
              <w:jc w:val="center"/>
              <w:rPr>
                <w:rFonts w:ascii="Times New Roman" w:eastAsia="Times New Roman" w:hAnsi="Times New Roman" w:cs="Times New Roman"/>
                <w:sz w:val="24"/>
                <w:szCs w:val="24"/>
              </w:rPr>
            </w:pPr>
          </w:p>
        </w:tc>
        <w:tc>
          <w:tcPr>
            <w:tcW w:w="0" w:type="auto"/>
            <w:vAlign w:val="center"/>
            <w:hideMark/>
          </w:tcPr>
          <w:p w:rsidR="00BC2975" w:rsidRPr="00BC2975" w:rsidRDefault="00BC2975" w:rsidP="00BC2975">
            <w:pPr>
              <w:spacing w:after="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zawarcia umowy ramowej</w:t>
            </w:r>
          </w:p>
        </w:tc>
      </w:tr>
      <w:tr w:rsidR="00BC2975" w:rsidRPr="00BC2975" w:rsidTr="00BC297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C2975" w:rsidRPr="00BC2975" w:rsidRDefault="00BC2975" w:rsidP="00BC2975">
            <w:pPr>
              <w:spacing w:after="0" w:line="240" w:lineRule="auto"/>
              <w:jc w:val="center"/>
              <w:rPr>
                <w:rFonts w:ascii="Times New Roman" w:eastAsia="Times New Roman" w:hAnsi="Times New Roman" w:cs="Times New Roman"/>
                <w:sz w:val="24"/>
                <w:szCs w:val="24"/>
              </w:rPr>
            </w:pPr>
          </w:p>
        </w:tc>
        <w:tc>
          <w:tcPr>
            <w:tcW w:w="0" w:type="auto"/>
            <w:vAlign w:val="center"/>
            <w:hideMark/>
          </w:tcPr>
          <w:p w:rsidR="00BC2975" w:rsidRPr="00BC2975" w:rsidRDefault="00BC2975" w:rsidP="00BC2975">
            <w:pPr>
              <w:spacing w:after="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ustanowienia dynamicznego systemu zakupów (DSZ)</w:t>
            </w:r>
          </w:p>
        </w:tc>
      </w:tr>
    </w:tbl>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SEKCJA I: ZAMAWIAJĄCY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 1) NAZWA I ADRES:</w:t>
      </w:r>
      <w:r w:rsidRPr="00BC2975">
        <w:rPr>
          <w:rFonts w:ascii="Times New Roman" w:eastAsia="Times New Roman" w:hAnsi="Times New Roman" w:cs="Times New Roman"/>
          <w:sz w:val="24"/>
          <w:szCs w:val="24"/>
        </w:rPr>
        <w:t xml:space="preserve"> Instytut Techniki Budowlanej , ul. Filtrowa 1, 00-611 Warszawa, woj. mazowieckie, tel. 022 8251303, 8252885, faks 022 8257730.</w:t>
      </w:r>
    </w:p>
    <w:p w:rsidR="00BC2975" w:rsidRPr="00BC2975" w:rsidRDefault="00BC2975" w:rsidP="00BC2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Adres strony internetowej zamawiającego:</w:t>
      </w:r>
      <w:r w:rsidRPr="00BC2975">
        <w:rPr>
          <w:rFonts w:ascii="Times New Roman" w:eastAsia="Times New Roman" w:hAnsi="Times New Roman" w:cs="Times New Roman"/>
          <w:sz w:val="24"/>
          <w:szCs w:val="24"/>
        </w:rPr>
        <w:t xml:space="preserve"> www.itb.pl</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 2) RODZAJ ZAMAWIAJĄCEGO:</w:t>
      </w:r>
      <w:r w:rsidRPr="00BC2975">
        <w:rPr>
          <w:rFonts w:ascii="Times New Roman" w:eastAsia="Times New Roman" w:hAnsi="Times New Roman" w:cs="Times New Roman"/>
          <w:sz w:val="24"/>
          <w:szCs w:val="24"/>
        </w:rPr>
        <w:t xml:space="preserve"> Inny: instytut badawczy.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SEKCJA II: PRZEDMIOT ZAMÓWIENIA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 OKREŚLENIE PRZEDMIOTU ZAMÓWIENIA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II.1.1) Nazwa nadana zamówieniu przez zamawiającego:</w:t>
      </w:r>
      <w:r w:rsidRPr="00BC2975">
        <w:rPr>
          <w:rFonts w:ascii="Times New Roman" w:eastAsia="Times New Roman" w:hAnsi="Times New Roman" w:cs="Times New Roman"/>
          <w:sz w:val="24"/>
          <w:szCs w:val="24"/>
        </w:rPr>
        <w:t xml:space="preserve"> Dostawa drukarek.</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II.1.2) Rodzaj zamówienia:</w:t>
      </w:r>
      <w:r w:rsidRPr="00BC2975">
        <w:rPr>
          <w:rFonts w:ascii="Times New Roman" w:eastAsia="Times New Roman" w:hAnsi="Times New Roman" w:cs="Times New Roman"/>
          <w:sz w:val="24"/>
          <w:szCs w:val="24"/>
        </w:rPr>
        <w:t xml:space="preserve"> dostawy.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II.1.4) Określenie przedmiotu oraz wielkości lub zakresu zamówienia:</w:t>
      </w:r>
      <w:r w:rsidRPr="00BC2975">
        <w:rPr>
          <w:rFonts w:ascii="Times New Roman" w:eastAsia="Times New Roman" w:hAnsi="Times New Roman" w:cs="Times New Roman"/>
          <w:sz w:val="24"/>
          <w:szCs w:val="24"/>
        </w:rPr>
        <w:t xml:space="preserve"> Dostawa drukarek.</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b/>
          <w:bCs/>
          <w:sz w:val="24"/>
          <w:szCs w:val="24"/>
        </w:rPr>
      </w:pPr>
      <w:r w:rsidRPr="00BC2975">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5528"/>
      </w:tblGrid>
      <w:tr w:rsidR="00BC2975" w:rsidRPr="00BC2975" w:rsidTr="00BC2975">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BC2975" w:rsidRPr="00BC2975" w:rsidRDefault="00BC2975" w:rsidP="00BC2975">
            <w:pPr>
              <w:spacing w:after="0" w:line="240" w:lineRule="auto"/>
              <w:jc w:val="center"/>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V</w:t>
            </w:r>
          </w:p>
        </w:tc>
        <w:tc>
          <w:tcPr>
            <w:tcW w:w="0" w:type="auto"/>
            <w:vAlign w:val="center"/>
            <w:hideMark/>
          </w:tcPr>
          <w:p w:rsidR="00BC2975" w:rsidRPr="00BC2975" w:rsidRDefault="00BC2975" w:rsidP="00BC2975">
            <w:pPr>
              <w:spacing w:after="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przewiduje się udzielenie zamówień uzupełniających:</w:t>
            </w:r>
          </w:p>
        </w:tc>
      </w:tr>
    </w:tbl>
    <w:p w:rsidR="00BC2975" w:rsidRPr="00BC2975" w:rsidRDefault="00BC2975" w:rsidP="00BC2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Określenie przedmiotu oraz wielkości lub zakresu zamówień uzupełniających</w:t>
      </w:r>
    </w:p>
    <w:p w:rsidR="00BC2975" w:rsidRPr="00BC2975" w:rsidRDefault="00BC2975" w:rsidP="00BC2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 xml:space="preserve">Zamawiający przewiduje udzielenie zamówień uzupełniających, o których mowa w art. 67 ust. 1 pkt 7) ustawy </w:t>
      </w:r>
      <w:proofErr w:type="spellStart"/>
      <w:r w:rsidRPr="00BC2975">
        <w:rPr>
          <w:rFonts w:ascii="Times New Roman" w:eastAsia="Times New Roman" w:hAnsi="Times New Roman" w:cs="Times New Roman"/>
          <w:sz w:val="24"/>
          <w:szCs w:val="24"/>
        </w:rPr>
        <w:t>Pzp</w:t>
      </w:r>
      <w:proofErr w:type="spellEnd"/>
      <w:r w:rsidRPr="00BC2975">
        <w:rPr>
          <w:rFonts w:ascii="Times New Roman" w:eastAsia="Times New Roman" w:hAnsi="Times New Roman" w:cs="Times New Roman"/>
          <w:sz w:val="24"/>
          <w:szCs w:val="24"/>
        </w:rPr>
        <w:t>, do wysokości 20 % zamówienia podstawowego</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II.1.6) Wspólny Słownik Zamówień (CPV):</w:t>
      </w:r>
      <w:r w:rsidRPr="00BC2975">
        <w:rPr>
          <w:rFonts w:ascii="Times New Roman" w:eastAsia="Times New Roman" w:hAnsi="Times New Roman" w:cs="Times New Roman"/>
          <w:sz w:val="24"/>
          <w:szCs w:val="24"/>
        </w:rPr>
        <w:t xml:space="preserve"> 30.23.21.10-8.</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II.1.7) Czy dopuszcza się złożenie oferty częściowej:</w:t>
      </w:r>
      <w:r w:rsidRPr="00BC2975">
        <w:rPr>
          <w:rFonts w:ascii="Times New Roman" w:eastAsia="Times New Roman" w:hAnsi="Times New Roman" w:cs="Times New Roman"/>
          <w:sz w:val="24"/>
          <w:szCs w:val="24"/>
        </w:rPr>
        <w:t xml:space="preserve"> nie.</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lastRenderedPageBreak/>
        <w:t>II.1.8) Czy dopuszcza się złożenie oferty wariantowej:</w:t>
      </w:r>
      <w:r w:rsidRPr="00BC2975">
        <w:rPr>
          <w:rFonts w:ascii="Times New Roman" w:eastAsia="Times New Roman" w:hAnsi="Times New Roman" w:cs="Times New Roman"/>
          <w:sz w:val="24"/>
          <w:szCs w:val="24"/>
        </w:rPr>
        <w:t xml:space="preserve"> nie.</w:t>
      </w:r>
    </w:p>
    <w:p w:rsidR="00BC2975" w:rsidRPr="00BC2975" w:rsidRDefault="00BC2975" w:rsidP="00BC2975">
      <w:pPr>
        <w:spacing w:after="0" w:line="240" w:lineRule="auto"/>
        <w:rPr>
          <w:rFonts w:ascii="Times New Roman" w:eastAsia="Times New Roman" w:hAnsi="Times New Roman" w:cs="Times New Roman"/>
          <w:sz w:val="24"/>
          <w:szCs w:val="24"/>
        </w:rPr>
      </w:pP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II.2) CZAS TRWANIA ZAMÓWIENIA LUB TERMIN WYKONANIA:</w:t>
      </w:r>
      <w:r w:rsidRPr="00BC2975">
        <w:rPr>
          <w:rFonts w:ascii="Times New Roman" w:eastAsia="Times New Roman" w:hAnsi="Times New Roman" w:cs="Times New Roman"/>
          <w:sz w:val="24"/>
          <w:szCs w:val="24"/>
        </w:rPr>
        <w:t xml:space="preserve"> Okres w miesiącach: 1.</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SEKCJA III: INFORMACJE O CHARAKTERZE PRAWNYM, EKONOMICZNYM, FINANSOWYM I TECHNICZNYM</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III.2) ZALICZKI</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III.3) WARUNKI UDZIAŁU W POSTĘPOWANIU ORAZ OPIS SPOSOBU DOKONYWANIA OCENY SPEŁNIANIA TYCH WARUNKÓW</w:t>
      </w:r>
    </w:p>
    <w:p w:rsidR="00BC2975" w:rsidRPr="00BC2975" w:rsidRDefault="00BC2975" w:rsidP="00BC2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BC2975" w:rsidRPr="00BC2975" w:rsidRDefault="00BC2975" w:rsidP="00BC2975">
      <w:pPr>
        <w:spacing w:before="100" w:beforeAutospacing="1" w:after="100" w:afterAutospacing="1" w:line="240" w:lineRule="auto"/>
        <w:ind w:left="720"/>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Opis sposobu dokonywania oceny spełniania tego warunku</w:t>
      </w:r>
    </w:p>
    <w:p w:rsidR="00BC2975" w:rsidRPr="00BC2975" w:rsidRDefault="00BC2975" w:rsidP="00BC29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BC2975" w:rsidRPr="00BC2975" w:rsidRDefault="00BC2975" w:rsidP="00BC2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III.3.2) Wiedza i doświadczenie</w:t>
      </w:r>
    </w:p>
    <w:p w:rsidR="00BC2975" w:rsidRPr="00BC2975" w:rsidRDefault="00BC2975" w:rsidP="00BC2975">
      <w:pPr>
        <w:spacing w:before="100" w:beforeAutospacing="1" w:after="100" w:afterAutospacing="1" w:line="240" w:lineRule="auto"/>
        <w:ind w:left="720"/>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Opis sposobu dokonywania oceny spełniania tego warunku</w:t>
      </w:r>
    </w:p>
    <w:p w:rsidR="00BC2975" w:rsidRPr="00BC2975" w:rsidRDefault="00BC2975" w:rsidP="00BC29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 xml:space="preserve">Wykonawca musi wykazać, iż w okresie 3 lat przed upływem terminu składania ofert, a jeżeli okres prowadzenia działalności jest krótszy - w tym okresie, zrealizował co najmniej 2 podobne zamówienia, tj. zamówienia polegające na dostawie drukarek, o wartości minimum 15.000 </w:t>
      </w:r>
      <w:proofErr w:type="spellStart"/>
      <w:r w:rsidRPr="00BC2975">
        <w:rPr>
          <w:rFonts w:ascii="Times New Roman" w:eastAsia="Times New Roman" w:hAnsi="Times New Roman" w:cs="Times New Roman"/>
          <w:sz w:val="24"/>
          <w:szCs w:val="24"/>
        </w:rPr>
        <w:t>pln</w:t>
      </w:r>
      <w:proofErr w:type="spellEnd"/>
      <w:r w:rsidRPr="00BC2975">
        <w:rPr>
          <w:rFonts w:ascii="Times New Roman" w:eastAsia="Times New Roman" w:hAnsi="Times New Roman" w:cs="Times New Roman"/>
          <w:sz w:val="24"/>
          <w:szCs w:val="24"/>
        </w:rPr>
        <w:t xml:space="preserve"> netto każde.</w:t>
      </w:r>
    </w:p>
    <w:p w:rsidR="00BC2975" w:rsidRPr="00BC2975" w:rsidRDefault="00BC2975" w:rsidP="00BC2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III.3.3) Potencjał techniczny</w:t>
      </w:r>
    </w:p>
    <w:p w:rsidR="00BC2975" w:rsidRPr="00BC2975" w:rsidRDefault="00BC2975" w:rsidP="00BC2975">
      <w:pPr>
        <w:spacing w:before="100" w:beforeAutospacing="1" w:after="100" w:afterAutospacing="1" w:line="240" w:lineRule="auto"/>
        <w:ind w:left="720"/>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Opis sposobu dokonywania oceny spełniania tego warunku</w:t>
      </w:r>
    </w:p>
    <w:p w:rsidR="00BC2975" w:rsidRPr="00BC2975" w:rsidRDefault="00BC2975" w:rsidP="00BC29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BC2975" w:rsidRPr="00BC2975" w:rsidRDefault="00BC2975" w:rsidP="00BC2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III.3.4) Osoby zdolne do wykonania zamówienia</w:t>
      </w:r>
    </w:p>
    <w:p w:rsidR="00BC2975" w:rsidRPr="00BC2975" w:rsidRDefault="00BC2975" w:rsidP="00BC2975">
      <w:pPr>
        <w:spacing w:before="100" w:beforeAutospacing="1" w:after="100" w:afterAutospacing="1" w:line="240" w:lineRule="auto"/>
        <w:ind w:left="720"/>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Opis sposobu dokonywania oceny spełniania tego warunku</w:t>
      </w:r>
    </w:p>
    <w:p w:rsidR="00BC2975" w:rsidRPr="00BC2975" w:rsidRDefault="00BC2975" w:rsidP="00BC29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Zamawiający nie precyzuje w tym zakresie żadnych wymagań, których spełnianie Wykonawca zobowiązany jest wykazać w sposób szczególny</w:t>
      </w:r>
    </w:p>
    <w:p w:rsidR="00BC2975" w:rsidRPr="00BC2975" w:rsidRDefault="00BC2975" w:rsidP="00BC2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III.3.5) Sytuacja ekonomiczna i finansowa</w:t>
      </w:r>
    </w:p>
    <w:p w:rsidR="00BC2975" w:rsidRPr="00BC2975" w:rsidRDefault="00BC2975" w:rsidP="00BC2975">
      <w:pPr>
        <w:spacing w:before="100" w:beforeAutospacing="1" w:after="100" w:afterAutospacing="1" w:line="240" w:lineRule="auto"/>
        <w:ind w:left="720"/>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Opis sposobu dokonywania oceny spełniania tego warunku</w:t>
      </w:r>
    </w:p>
    <w:p w:rsidR="00BC2975" w:rsidRPr="00BC2975" w:rsidRDefault="00BC2975" w:rsidP="00BC29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Wykonawca winien być ubezpieczony od odpowiedzialności cywilnej w zakresie prowadzonej działalności związanej z przedmiotem niniejszego zamówienia na kwotę minimum 100% wartości zamówienia.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lastRenderedPageBreak/>
        <w:t>III.4) INFORMACJA O OŚWIADCZENIACH LUB DOKUMENTACH, JAKIE MAJĄ DOSTARCZYĆ WYKONAWCY W CELU POTWIERDZENIA SPEŁNIANIA WARUNKÓW UDZIAŁU W POSTĘPOWANIU ORAZ NIEPODLEGANIA WYKLUCZENIU NA PODSTAWIE ART. 24 UST. 1 USTAWY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BC2975" w:rsidRPr="00BC2975" w:rsidRDefault="00BC2975" w:rsidP="00BC2975">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C2975" w:rsidRPr="00BC2975" w:rsidRDefault="00BC2975" w:rsidP="00BC2975">
      <w:pPr>
        <w:numPr>
          <w:ilvl w:val="0"/>
          <w:numId w:val="4"/>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III.4.2) W zakresie potwierdzenia niepodlegania wykluczeniu na podstawie art. 24 ust. 1 ustawy, należy przedłożyć:</w:t>
      </w:r>
    </w:p>
    <w:p w:rsidR="00BC2975" w:rsidRPr="00BC2975" w:rsidRDefault="00BC2975" w:rsidP="00BC2975">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oświadczenie o braku podstaw do wykluczenia;</w:t>
      </w:r>
    </w:p>
    <w:p w:rsidR="00BC2975" w:rsidRPr="00BC2975" w:rsidRDefault="00BC2975" w:rsidP="00BC2975">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C2975" w:rsidRPr="00BC2975" w:rsidRDefault="00BC2975" w:rsidP="00BC2975">
      <w:pPr>
        <w:numPr>
          <w:ilvl w:val="0"/>
          <w:numId w:val="5"/>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III.4.3) Dokumenty podmiotów zagranicznych</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Jeżeli wykonawca ma siedzibę lub miejsce zamieszkania poza terytorium Rzeczypospolitej Polskiej, przedkłada: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III.4.3.1) dokument wystawiony w kraju, w którym ma siedzibę lub miejsce zamieszkania potwierdzający, że:</w:t>
      </w:r>
    </w:p>
    <w:p w:rsidR="00BC2975" w:rsidRPr="00BC2975" w:rsidRDefault="00BC2975" w:rsidP="00BC2975">
      <w:pPr>
        <w:numPr>
          <w:ilvl w:val="0"/>
          <w:numId w:val="6"/>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III.4.4) Dokumenty dotyczące przynależności do tej samej grupy kapitałowej</w:t>
      </w:r>
    </w:p>
    <w:p w:rsidR="00BC2975" w:rsidRPr="00BC2975" w:rsidRDefault="00BC2975" w:rsidP="00BC2975">
      <w:pPr>
        <w:numPr>
          <w:ilvl w:val="0"/>
          <w:numId w:val="7"/>
        </w:numPr>
        <w:spacing w:before="100" w:beforeAutospacing="1" w:after="112" w:line="240" w:lineRule="auto"/>
        <w:ind w:right="187"/>
        <w:jc w:val="both"/>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lastRenderedPageBreak/>
        <w:t>lista podmiotów należących do tej samej grupy kapitałowej w rozumieniu ustawy z dnia 16 lutego 2007 r. o ochronie konkurencji i konsumentów albo informacji o tym, że nie należy do grupy kapitałowej;</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III.6) INNE DOKUMENTY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Inne dokumenty niewymienione w pkt III.4) albo w pkt III.5)</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Do oferty należy załączyć ponadto: Dokumenty potwierdzające, iż zaoferowane urządzenia spełniają wymagania określone przez Zamawiającego w niniejszej SIWZ, tj.: potwierdzenie posiadania przez firmę serwisującą certyfikatu ISO 9001:2000 na świadczenie usług serwisowych oferowanych drukarek oraz posiadanie autoryzacji producenta, oświadczenie Wykonawcy lub Producenta oferowanych drukarek, że ich serwis będzie realizowany przez Autoryzowanego Partnera Serwisowego Producenta lub bezpośrednio przez Producenta.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SEKCJA IV: PROCEDURA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IV.1) TRYB UDZIELENIA ZAMÓWIENIA</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IV.1.1) Tryb udzielenia zamówienia:</w:t>
      </w:r>
      <w:r w:rsidRPr="00BC2975">
        <w:rPr>
          <w:rFonts w:ascii="Times New Roman" w:eastAsia="Times New Roman" w:hAnsi="Times New Roman" w:cs="Times New Roman"/>
          <w:sz w:val="24"/>
          <w:szCs w:val="24"/>
        </w:rPr>
        <w:t xml:space="preserve"> przetarg nieograniczony.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IV.2) KRYTERIA OCENY OFERT</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 xml:space="preserve">IV.2.1) Kryteria oceny ofert: </w:t>
      </w:r>
      <w:r w:rsidRPr="00BC2975">
        <w:rPr>
          <w:rFonts w:ascii="Times New Roman" w:eastAsia="Times New Roman" w:hAnsi="Times New Roman" w:cs="Times New Roman"/>
          <w:sz w:val="24"/>
          <w:szCs w:val="24"/>
        </w:rPr>
        <w:t>cena oraz inne kryteria związane z przedmiotem zamówienia:</w:t>
      </w:r>
    </w:p>
    <w:p w:rsidR="00BC2975" w:rsidRPr="00BC2975" w:rsidRDefault="00BC2975" w:rsidP="00BC29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1 - Cena - 90</w:t>
      </w:r>
    </w:p>
    <w:p w:rsidR="00BC2975" w:rsidRPr="00BC2975" w:rsidRDefault="00BC2975" w:rsidP="00BC29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2 - Koszty eksploatacji drukarek - 10</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IV.2.2)</w:t>
      </w:r>
      <w:r w:rsidRPr="00BC297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47"/>
      </w:tblGrid>
      <w:tr w:rsidR="00BC2975" w:rsidRPr="00BC2975" w:rsidTr="00BC2975">
        <w:trPr>
          <w:tblCellSpacing w:w="15" w:type="dxa"/>
        </w:trPr>
        <w:tc>
          <w:tcPr>
            <w:tcW w:w="140" w:type="dxa"/>
            <w:tcBorders>
              <w:top w:val="single" w:sz="4" w:space="0" w:color="000000"/>
              <w:left w:val="single" w:sz="4" w:space="0" w:color="000000"/>
              <w:bottom w:val="single" w:sz="4" w:space="0" w:color="000000"/>
              <w:right w:val="single" w:sz="4" w:space="0" w:color="000000"/>
            </w:tcBorders>
            <w:vAlign w:val="center"/>
            <w:hideMark/>
          </w:tcPr>
          <w:p w:rsidR="00BC2975" w:rsidRPr="00BC2975" w:rsidRDefault="00BC2975" w:rsidP="00BC2975">
            <w:pPr>
              <w:spacing w:after="0" w:line="240" w:lineRule="auto"/>
              <w:jc w:val="center"/>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 </w:t>
            </w:r>
          </w:p>
        </w:tc>
        <w:tc>
          <w:tcPr>
            <w:tcW w:w="0" w:type="auto"/>
            <w:vAlign w:val="center"/>
            <w:hideMark/>
          </w:tcPr>
          <w:p w:rsidR="00BC2975" w:rsidRPr="00BC2975" w:rsidRDefault="00BC2975" w:rsidP="00BC2975">
            <w:pPr>
              <w:spacing w:after="0"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przeprowadzona będzie aukcja elektroniczna,</w:t>
            </w:r>
            <w:r w:rsidRPr="00BC2975">
              <w:rPr>
                <w:rFonts w:ascii="Times New Roman" w:eastAsia="Times New Roman" w:hAnsi="Times New Roman" w:cs="Times New Roman"/>
                <w:sz w:val="24"/>
                <w:szCs w:val="24"/>
              </w:rPr>
              <w:t xml:space="preserve"> adres strony, na której będzie prowadzona: </w:t>
            </w:r>
          </w:p>
        </w:tc>
      </w:tr>
    </w:tbl>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IV.3) ZMIANA UMOWY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Dopuszczalne zmiany postanowień umowy oraz określenie warunków zmian</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sz w:val="24"/>
          <w:szCs w:val="24"/>
        </w:rPr>
        <w:t>zgodnie z rozdziałem IV SIWZ - Istotne dla stron postanowienia umowy</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IV.4) INFORMACJE ADMINISTRACYJNE</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IV.4.1)</w:t>
      </w:r>
      <w:r w:rsidRPr="00BC2975">
        <w:rPr>
          <w:rFonts w:ascii="Times New Roman" w:eastAsia="Times New Roman" w:hAnsi="Times New Roman" w:cs="Times New Roman"/>
          <w:sz w:val="24"/>
          <w:szCs w:val="24"/>
        </w:rPr>
        <w:t> </w:t>
      </w:r>
      <w:r w:rsidRPr="00BC2975">
        <w:rPr>
          <w:rFonts w:ascii="Times New Roman" w:eastAsia="Times New Roman" w:hAnsi="Times New Roman" w:cs="Times New Roman"/>
          <w:b/>
          <w:bCs/>
          <w:sz w:val="24"/>
          <w:szCs w:val="24"/>
        </w:rPr>
        <w:t>Adres strony internetowej, na której jest dostępna specyfikacja istotnych warunków zamówienia:</w:t>
      </w:r>
      <w:r w:rsidRPr="00BC2975">
        <w:rPr>
          <w:rFonts w:ascii="Times New Roman" w:eastAsia="Times New Roman" w:hAnsi="Times New Roman" w:cs="Times New Roman"/>
          <w:sz w:val="24"/>
          <w:szCs w:val="24"/>
        </w:rPr>
        <w:t xml:space="preserve"> www.itb.pl</w:t>
      </w:r>
      <w:r w:rsidRPr="00BC2975">
        <w:rPr>
          <w:rFonts w:ascii="Times New Roman" w:eastAsia="Times New Roman" w:hAnsi="Times New Roman" w:cs="Times New Roman"/>
          <w:sz w:val="24"/>
          <w:szCs w:val="24"/>
        </w:rPr>
        <w:br/>
      </w:r>
      <w:r w:rsidRPr="00BC2975">
        <w:rPr>
          <w:rFonts w:ascii="Times New Roman" w:eastAsia="Times New Roman" w:hAnsi="Times New Roman" w:cs="Times New Roman"/>
          <w:b/>
          <w:bCs/>
          <w:sz w:val="24"/>
          <w:szCs w:val="24"/>
        </w:rPr>
        <w:t>Specyfikację istotnych warunków zamówienia można uzyskać pod adresem:</w:t>
      </w:r>
      <w:r w:rsidRPr="00BC2975">
        <w:rPr>
          <w:rFonts w:ascii="Times New Roman" w:eastAsia="Times New Roman" w:hAnsi="Times New Roman" w:cs="Times New Roman"/>
          <w:sz w:val="24"/>
          <w:szCs w:val="24"/>
        </w:rPr>
        <w:t xml:space="preserve"> ITB Warszawa, ul. Filtrowa 1, dział IT.</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lastRenderedPageBreak/>
        <w:t>IV.4.4) Termin składania wniosków o dopuszczenie do udziału w postępowaniu lub ofert:</w:t>
      </w:r>
      <w:r w:rsidRPr="00BC2975">
        <w:rPr>
          <w:rFonts w:ascii="Times New Roman" w:eastAsia="Times New Roman" w:hAnsi="Times New Roman" w:cs="Times New Roman"/>
          <w:sz w:val="24"/>
          <w:szCs w:val="24"/>
        </w:rPr>
        <w:t xml:space="preserve"> 07.07.2016 godzina 12:30, miejsce: ITB Warszawa, ul. Filtrowa 1, Kancelaria Główna, pokój 27.</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IV.4.5) Termin związania ofertą:</w:t>
      </w:r>
      <w:r w:rsidRPr="00BC2975">
        <w:rPr>
          <w:rFonts w:ascii="Times New Roman" w:eastAsia="Times New Roman" w:hAnsi="Times New Roman" w:cs="Times New Roman"/>
          <w:sz w:val="24"/>
          <w:szCs w:val="24"/>
        </w:rPr>
        <w:t xml:space="preserve"> okres w dniach: 30 (od ostatecznego terminu składania ofert).</w:t>
      </w:r>
    </w:p>
    <w:p w:rsidR="00BC2975" w:rsidRPr="00BC2975" w:rsidRDefault="00BC2975" w:rsidP="00BC2975">
      <w:pPr>
        <w:spacing w:before="100" w:beforeAutospacing="1" w:after="100" w:afterAutospacing="1" w:line="240" w:lineRule="auto"/>
        <w:rPr>
          <w:rFonts w:ascii="Times New Roman" w:eastAsia="Times New Roman" w:hAnsi="Times New Roman" w:cs="Times New Roman"/>
          <w:sz w:val="24"/>
          <w:szCs w:val="24"/>
        </w:rPr>
      </w:pPr>
      <w:r w:rsidRPr="00BC2975">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C2975">
        <w:rPr>
          <w:rFonts w:ascii="Times New Roman" w:eastAsia="Times New Roman" w:hAnsi="Times New Roman" w:cs="Times New Roman"/>
          <w:sz w:val="24"/>
          <w:szCs w:val="24"/>
        </w:rPr>
        <w:t>nie</w:t>
      </w:r>
    </w:p>
    <w:p w:rsidR="00BC2975" w:rsidRPr="00BC2975" w:rsidRDefault="00BC2975" w:rsidP="00BC2975">
      <w:pPr>
        <w:spacing w:after="0" w:line="240" w:lineRule="auto"/>
        <w:rPr>
          <w:rFonts w:ascii="Times New Roman" w:eastAsia="Times New Roman" w:hAnsi="Times New Roman" w:cs="Times New Roman"/>
          <w:sz w:val="24"/>
          <w:szCs w:val="24"/>
        </w:rPr>
      </w:pPr>
    </w:p>
    <w:p w:rsidR="00F6400E" w:rsidRDefault="00F6400E"/>
    <w:sectPr w:rsidR="00F6400E" w:rsidSect="00F6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C3A"/>
    <w:multiLevelType w:val="multilevel"/>
    <w:tmpl w:val="AF3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84085"/>
    <w:multiLevelType w:val="multilevel"/>
    <w:tmpl w:val="DBB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40EBB"/>
    <w:multiLevelType w:val="multilevel"/>
    <w:tmpl w:val="7FB8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BC6893"/>
    <w:multiLevelType w:val="multilevel"/>
    <w:tmpl w:val="387E8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160DA"/>
    <w:multiLevelType w:val="multilevel"/>
    <w:tmpl w:val="999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0615E3"/>
    <w:multiLevelType w:val="multilevel"/>
    <w:tmpl w:val="9FE8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E6543"/>
    <w:multiLevelType w:val="multilevel"/>
    <w:tmpl w:val="3BD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C7689"/>
    <w:multiLevelType w:val="multilevel"/>
    <w:tmpl w:val="524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75"/>
    <w:rsid w:val="008C2672"/>
    <w:rsid w:val="00BC2975"/>
    <w:rsid w:val="00F64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C2975"/>
  </w:style>
  <w:style w:type="character" w:styleId="Hipercze">
    <w:name w:val="Hyperlink"/>
    <w:basedOn w:val="Domylnaczcionkaakapitu"/>
    <w:uiPriority w:val="99"/>
    <w:semiHidden/>
    <w:unhideWhenUsed/>
    <w:rsid w:val="00BC2975"/>
    <w:rPr>
      <w:color w:val="0000FF"/>
      <w:u w:val="single"/>
    </w:rPr>
  </w:style>
  <w:style w:type="paragraph" w:styleId="NormalnyWeb">
    <w:name w:val="Normal (Web)"/>
    <w:basedOn w:val="Normalny"/>
    <w:uiPriority w:val="99"/>
    <w:semiHidden/>
    <w:unhideWhenUsed/>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C2975"/>
  </w:style>
  <w:style w:type="character" w:styleId="Hipercze">
    <w:name w:val="Hyperlink"/>
    <w:basedOn w:val="Domylnaczcionkaakapitu"/>
    <w:uiPriority w:val="99"/>
    <w:semiHidden/>
    <w:unhideWhenUsed/>
    <w:rsid w:val="00BC2975"/>
    <w:rPr>
      <w:color w:val="0000FF"/>
      <w:u w:val="single"/>
    </w:rPr>
  </w:style>
  <w:style w:type="paragraph" w:styleId="NormalnyWeb">
    <w:name w:val="Normal (Web)"/>
    <w:basedOn w:val="Normalny"/>
    <w:uiPriority w:val="99"/>
    <w:semiHidden/>
    <w:unhideWhenUsed/>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BC2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9915">
      <w:bodyDiv w:val="1"/>
      <w:marLeft w:val="0"/>
      <w:marRight w:val="0"/>
      <w:marTop w:val="0"/>
      <w:marBottom w:val="0"/>
      <w:divBdr>
        <w:top w:val="none" w:sz="0" w:space="0" w:color="auto"/>
        <w:left w:val="none" w:sz="0" w:space="0" w:color="auto"/>
        <w:bottom w:val="none" w:sz="0" w:space="0" w:color="auto"/>
        <w:right w:val="none" w:sz="0" w:space="0" w:color="auto"/>
      </w:divBdr>
      <w:divsChild>
        <w:div w:id="1854415697">
          <w:marLeft w:val="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b.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6929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ITB</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Pogodzińska</dc:creator>
  <cp:keywords/>
  <dc:description/>
  <cp:lastModifiedBy>Kowalczyk Ewa</cp:lastModifiedBy>
  <cp:revision>2</cp:revision>
  <dcterms:created xsi:type="dcterms:W3CDTF">2016-08-02T07:24:00Z</dcterms:created>
  <dcterms:modified xsi:type="dcterms:W3CDTF">2016-08-02T07:24:00Z</dcterms:modified>
</cp:coreProperties>
</file>