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856" w:rsidRPr="00983856" w:rsidRDefault="00983856" w:rsidP="0098385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983856" w:rsidRPr="00983856" w:rsidRDefault="00983856" w:rsidP="00983856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9838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983856" w:rsidRPr="00983856" w:rsidRDefault="00983856" w:rsidP="00983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983856" w:rsidRPr="00983856" w:rsidRDefault="00983856" w:rsidP="0098385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Dostawę urządzenie do badania ścian osłonowych (śmigło) zgodnie z normą PN-EN 13050 w zakresie laboratoryjnego natrysku wody pod ciśnieniem dynamicznym powietrza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45583 - 2016; data zamieszczenia: 22.04.2016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983856" w:rsidRPr="00983856" w:rsidTr="0098385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983856" w:rsidRPr="00983856" w:rsidTr="0098385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983856" w:rsidRPr="00983856" w:rsidTr="00983856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Budowlanej , 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ul. Filtrowa 1, 00-611 Warszawa, woj. mazowieckie, tel. 022 8251303, 8252885, faks 022 8257730.</w:t>
      </w:r>
    </w:p>
    <w:p w:rsidR="00983856" w:rsidRPr="00983856" w:rsidRDefault="00983856" w:rsidP="009838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Dostawę urządzenie do badania ścian osłonowych (śmigło) zgodnie z normą PN-EN 13050 w zakresie laboratoryjnego natrysku wody pod ciśnieniem dynamicznym powietrza.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Dostawę urządzenie do badania ścian osłonowych (śmigło) zgodnie z normą PN-EN 13050 w zakresie laboratoryjnego natrysku wody pod ciśnieniem dynamicznym powietrza.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528"/>
      </w:tblGrid>
      <w:tr w:rsidR="00983856" w:rsidRPr="00983856" w:rsidTr="00983856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uzupełniających:</w:t>
            </w:r>
          </w:p>
        </w:tc>
      </w:tr>
    </w:tbl>
    <w:p w:rsidR="00983856" w:rsidRPr="00983856" w:rsidRDefault="00983856" w:rsidP="009838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83856" w:rsidRPr="00983856" w:rsidRDefault="00983856" w:rsidP="009838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67 ust.1 pkt.7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38.54.00.00-2.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983856" w:rsidRPr="00983856" w:rsidRDefault="00983856" w:rsidP="00983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6.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983856" w:rsidRPr="00983856" w:rsidRDefault="00983856" w:rsidP="00983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83856" w:rsidRPr="00983856" w:rsidRDefault="00983856" w:rsidP="0098385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983856" w:rsidRPr="00983856" w:rsidRDefault="00983856" w:rsidP="00983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983856" w:rsidRPr="00983856" w:rsidRDefault="00983856" w:rsidP="009838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83856" w:rsidRPr="00983856" w:rsidRDefault="00983856" w:rsidP="0098385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iż w okresie 3 lat przed upływem terminu składania ofert, a jeżeli okres prowadzenia działalności jest krótszy - w tym okresie, zrealizował, co najmniej 1 podobne zamówienia, tj. dostawę stanowiska badawczego lub pomiarowego, na którym wykonywane były pomiary przepływu oraz ciśnienia powietrza i wody, sterowanego komputerowo z rejestracją i wizualizacją pomiarów, każde o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co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120 000, 00 zł netto.</w:t>
      </w:r>
    </w:p>
    <w:p w:rsidR="00983856" w:rsidRPr="00983856" w:rsidRDefault="00983856" w:rsidP="00983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983856" w:rsidRPr="00983856" w:rsidRDefault="00983856" w:rsidP="009838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83856" w:rsidRPr="00983856" w:rsidRDefault="00983856" w:rsidP="0098385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983856" w:rsidRPr="00983856" w:rsidRDefault="00983856" w:rsidP="00983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83856" w:rsidRPr="00983856" w:rsidRDefault="00983856" w:rsidP="0098385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983856" w:rsidRPr="00983856" w:rsidRDefault="00983856" w:rsidP="00983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983856" w:rsidRPr="00983856" w:rsidRDefault="00983856" w:rsidP="00983856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83856" w:rsidRPr="00983856" w:rsidRDefault="00983856" w:rsidP="00983856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wykonane, oraz załączeniem dowodów, czy zostały wykonane lub są wykonywane należycie;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83856" w:rsidRPr="00983856" w:rsidRDefault="00983856" w:rsidP="00983856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983856" w:rsidRPr="00983856" w:rsidRDefault="00983856" w:rsidP="00983856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983856" w:rsidRPr="00983856" w:rsidRDefault="00983856" w:rsidP="00983856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III.4.3.1)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983856" w:rsidRPr="00983856" w:rsidRDefault="00983856" w:rsidP="00983856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III.4.4) Dokumenty dotyczące przynależności do tej samej grupy kapitałowej</w:t>
      </w:r>
    </w:p>
    <w:p w:rsidR="00983856" w:rsidRPr="00983856" w:rsidRDefault="00983856" w:rsidP="00983856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983856" w:rsidRPr="00983856" w:rsidRDefault="00983856" w:rsidP="00983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983856" w:rsidRPr="00983856" w:rsidRDefault="00983856" w:rsidP="00983856">
      <w:pPr>
        <w:numPr>
          <w:ilvl w:val="0"/>
          <w:numId w:val="8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inne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dokumenty</w:t>
      </w:r>
    </w:p>
    <w:p w:rsidR="00983856" w:rsidRPr="00983856" w:rsidRDefault="00983856" w:rsidP="00983856">
      <w:pPr>
        <w:spacing w:after="0" w:line="240" w:lineRule="auto"/>
        <w:ind w:left="720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potwierdzenia, że oferowane urządzenie spełnia wymogi określone w rozdziale III niniejszej SIWZ Zamawiający żąda przedstawienia dokumentu producenta potwierdzającego zgodność wyrobu z opisem przedmiotu zamówienia oraz deklarację zgodności CE.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983856" w:rsidRPr="00983856" w:rsidRDefault="00983856" w:rsidP="009838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983856" w:rsidRPr="00983856" w:rsidRDefault="00983856" w:rsidP="009838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- 10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983856" w:rsidRPr="00983856" w:rsidTr="00983856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83856" w:rsidRPr="00983856" w:rsidRDefault="00983856" w:rsidP="009838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9838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9838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możliwość zmiany umowy w przypadku zaistnienia obiektywnych okoliczności niezależnych od stron uniemożliwiających prawidłowe wykonanie przedmiotowej umowy, w szczególności konieczności zmiany oferowanego urządzenia w przypadku wycofania go z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produkcji o czym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nie wiedział w momencie składania 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oferty. Nowo oferowane urządzenie musi być zgodne z treścią Opisu Przedmiotu Zamówienia i charakteryzować się parametrami nie gorszymi niż poprzednio oferowane. Zmiana nie może prowadzić do wzrostu wynagrodzenia określonego niniejszą umową. Wykonawca może wnioskować o przedłużenie terminu wykonania zamówienia, jednakże nie dłużej niż o okres faktycznego braku możliwości świadczenia spowodowany obiektywnymi okolicznościami. Obowiązek wykazania powyższych okoliczności należy wyłącznie do Wykonawcy a zmiana może być dokonana wyłączenia na jego pisemny i umotywowany wniosek.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 ul. Filtrowa 1, Dział TO..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10.05.2016 godzina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12:30, miejsce</w:t>
      </w:r>
      <w:proofErr w:type="gramEnd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: ITB Warszawa, ul. Filtrowa 1, Kancelaria Główna, pokój 27.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83856" w:rsidRPr="00983856" w:rsidRDefault="00983856" w:rsidP="00983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85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983856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83856" w:rsidRPr="00983856" w:rsidRDefault="00983856" w:rsidP="00983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</w:p>
    <w:p w:rsidR="00F538A4" w:rsidRDefault="00F538A4">
      <w:bookmarkStart w:id="0" w:name="_GoBack"/>
      <w:bookmarkEnd w:id="0"/>
    </w:p>
    <w:sectPr w:rsidR="00F53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48F6"/>
    <w:multiLevelType w:val="multilevel"/>
    <w:tmpl w:val="AC40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2668A"/>
    <w:multiLevelType w:val="multilevel"/>
    <w:tmpl w:val="0BA0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1D7429"/>
    <w:multiLevelType w:val="multilevel"/>
    <w:tmpl w:val="0E92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CE6119"/>
    <w:multiLevelType w:val="multilevel"/>
    <w:tmpl w:val="899C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582F50"/>
    <w:multiLevelType w:val="multilevel"/>
    <w:tmpl w:val="B1C8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54214C"/>
    <w:multiLevelType w:val="multilevel"/>
    <w:tmpl w:val="19EE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44B79BB"/>
    <w:multiLevelType w:val="multilevel"/>
    <w:tmpl w:val="7C78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AD4AD7"/>
    <w:multiLevelType w:val="multilevel"/>
    <w:tmpl w:val="CF88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69D6903"/>
    <w:multiLevelType w:val="multilevel"/>
    <w:tmpl w:val="DD56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856"/>
    <w:rsid w:val="00983856"/>
    <w:rsid w:val="00F5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3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83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1</cp:revision>
  <dcterms:created xsi:type="dcterms:W3CDTF">2016-04-22T11:38:00Z</dcterms:created>
  <dcterms:modified xsi:type="dcterms:W3CDTF">2016-04-22T11:39:00Z</dcterms:modified>
</cp:coreProperties>
</file>