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11"/>
        <w:gridCol w:w="4660"/>
        <w:gridCol w:w="2520"/>
        <w:gridCol w:w="660"/>
        <w:gridCol w:w="1120"/>
        <w:gridCol w:w="2053"/>
        <w:gridCol w:w="1040"/>
        <w:gridCol w:w="960"/>
        <w:gridCol w:w="906"/>
      </w:tblGrid>
      <w:tr w:rsidR="00AC1CD0" w:rsidRPr="00AC1CD0" w:rsidTr="00AC1CD0">
        <w:trPr>
          <w:trHeight w:val="240"/>
        </w:trPr>
        <w:tc>
          <w:tcPr>
            <w:tcW w:w="145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Zał. Nr 1 Formularz cenowy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</w:tr>
      <w:tr w:rsidR="00AC1CD0" w:rsidRPr="00AC1CD0" w:rsidTr="00AC1CD0">
        <w:trPr>
          <w:trHeight w:val="76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Tytuł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Wydawca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Kraj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ISSN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Cana netto 2016 (PLN) za prenumeratę 1 egz. poszczególnych tytułów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Podatek VAT (%)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Podatek VAT (PLN)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Cena brutto (PLN)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ACI Materials Journal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American Concrete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0889-325X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ACI Structural Journal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American Concrete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0889-3241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Acta Acustica united with Acustica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S.Hirzel Verlag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DEU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1610-1928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Advances in Cement Research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Thomas Telford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0951-7197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Advances in Structural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Multi-Science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1369-4332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ASHRAE Journal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ASHRAE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0001-2491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Bauingenieur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Springer-VDI Verlag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DEU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0005-6650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BFT International. Concrete Plant+Precast Technology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Bauverlag  BV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DEU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0373-4331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Building Acoustics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Multi-Science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1351-010X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Canadian Geotechnical Journal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NRC Research Press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0008-3674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11.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Canadian Journal of Civil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NRC Research Press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0315-1468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Chance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Taylor and Francis Group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0933-2480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Concrete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Concrete Society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0010-5317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14.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CI Concrete International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American Concrete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0162-4075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Construction Materials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1747-650X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16.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Engineering Sustainability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1478-4629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4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17.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Geophysics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Soc. of Exploration Geophysicists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0016-8033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Georisk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Taylor and Francis Group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1749-9518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19.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Geotechnical Testing Journal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ASTM International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0149-6115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20.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Geotechnique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0016-8505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21.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HLH Lüftung/Klima/Heizung/Sanitär Gebäudetechnik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Springer-VDI-Verlag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DEU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1436-5103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22.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International Journal of Geomechanics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1532-3641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Journal of Building Physics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1744-2591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Journal of Fire Sciences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0734-9041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4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25.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Journal of Geotechanical and Geoenvironmental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1090-0241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4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26.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Journal of Low Frequency Noise, Vibration and Active Control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Multi-Science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0263-0923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27.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Journal of Materials in Civil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0899-1561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Journal of Structural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0733-9445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4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29.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Journal of the Acoustical Society of America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Acoustical Society of America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0001-4966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lastRenderedPageBreak/>
              <w:t>30.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Magazine of Concrete Research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Thomas Telford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0024-98</w:t>
            </w:r>
            <w:bookmarkStart w:id="0" w:name="_GoBack"/>
            <w:bookmarkEnd w:id="0"/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31.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Masonry International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British Masonry Society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0950-2289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32.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Materials Testing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Carl Hansen Verlag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DEU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0025-5300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33.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Restoration of Buildings and Monuments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Birkhäuser Verlag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CHF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1864-7251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34.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pl-PL"/>
              </w:rPr>
              <w:t>Structures and Buildings (Proceedings of the ICE)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ICE Publishing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GBR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0965-0911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C1CD0" w:rsidRPr="00AC1CD0" w:rsidTr="00AC1CD0">
        <w:trPr>
          <w:trHeight w:val="2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CD0" w:rsidRPr="00AC1CD0" w:rsidRDefault="00AC1CD0" w:rsidP="00AC1C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AC1CD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:rsidR="00FC4ECC" w:rsidRDefault="00FC4ECC"/>
    <w:sectPr w:rsidR="00FC4ECC" w:rsidSect="00AC1CD0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compat/>
  <w:rsids>
    <w:rsidRoot w:val="00AC1CD0"/>
    <w:rsid w:val="00713B78"/>
    <w:rsid w:val="00AC1CD0"/>
    <w:rsid w:val="00B31EC9"/>
    <w:rsid w:val="00FC4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B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2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2400</Characters>
  <Application>Microsoft Office Word</Application>
  <DocSecurity>0</DocSecurity>
  <Lines>20</Lines>
  <Paragraphs>5</Paragraphs>
  <ScaleCrop>false</ScaleCrop>
  <Company>Microsoft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Śledź Katarzyna</dc:creator>
  <cp:lastModifiedBy>Katarzyna Pogodzińska</cp:lastModifiedBy>
  <cp:revision>2</cp:revision>
  <dcterms:created xsi:type="dcterms:W3CDTF">2015-09-15T07:54:00Z</dcterms:created>
  <dcterms:modified xsi:type="dcterms:W3CDTF">2015-09-15T07:54:00Z</dcterms:modified>
</cp:coreProperties>
</file>