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2EC" w:rsidRPr="00DD22EC" w:rsidRDefault="00DD22EC" w:rsidP="00DD22EC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DD22EC" w:rsidRPr="00DD22EC" w:rsidRDefault="00DD22EC" w:rsidP="00DD22EC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DD22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www.itb.pl</w:t>
        </w:r>
      </w:hyperlink>
    </w:p>
    <w:p w:rsidR="00DD22EC" w:rsidRPr="00DD22EC" w:rsidRDefault="00DD22EC" w:rsidP="00DD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DD22EC" w:rsidRPr="00DD22EC" w:rsidRDefault="00DD22EC" w:rsidP="00DD22E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Warszawa: Wywóz nieczystości stałych, odpadów </w:t>
      </w:r>
      <w:proofErr w:type="spellStart"/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pobadawczych</w:t>
      </w:r>
      <w:proofErr w:type="spellEnd"/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gruzu z terenu Oddziału Mazowieckiego Instytutu Techniki Budowlanej w Pionkach, przy ul. Przemysłowej 2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60535 - 2016; data zamieszczenia: 31.05.2016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DD22EC" w:rsidRPr="00DD22EC" w:rsidTr="00DD22E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22EC" w:rsidRPr="00DD22EC" w:rsidRDefault="00DD22EC" w:rsidP="00DD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2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DD22EC" w:rsidRPr="00DD22EC" w:rsidRDefault="00DD22EC" w:rsidP="00DD2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DD2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</w:t>
            </w:r>
            <w:proofErr w:type="gramEnd"/>
            <w:r w:rsidRPr="00DD2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publicznego</w:t>
            </w:r>
          </w:p>
        </w:tc>
      </w:tr>
      <w:tr w:rsidR="00DD22EC" w:rsidRPr="00DD22EC" w:rsidTr="00DD22E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22EC" w:rsidRPr="00DD22EC" w:rsidRDefault="00DD22EC" w:rsidP="00DD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D22EC" w:rsidRPr="00DD22EC" w:rsidRDefault="00DD22EC" w:rsidP="00DD2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DD2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</w:t>
            </w:r>
            <w:proofErr w:type="gramEnd"/>
            <w:r w:rsidRPr="00DD2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umowy ramowej</w:t>
            </w:r>
          </w:p>
        </w:tc>
      </w:tr>
      <w:tr w:rsidR="00DD22EC" w:rsidRPr="00DD22EC" w:rsidTr="00DD22E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22EC" w:rsidRPr="00DD22EC" w:rsidRDefault="00DD22EC" w:rsidP="00DD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D22EC" w:rsidRPr="00DD22EC" w:rsidRDefault="00DD22EC" w:rsidP="00DD2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DD2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</w:t>
            </w:r>
            <w:proofErr w:type="gramEnd"/>
            <w:r w:rsidRPr="00DD2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dynamicznego systemu zakupów (DSZ)</w:t>
            </w:r>
          </w:p>
        </w:tc>
      </w:tr>
    </w:tbl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Budowlanej , 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ul. Filtrowa 1, 00-611 Warszawa, woj. mazowieckie, tel. 022 8251303, 8252885, faks 022 8257730.</w:t>
      </w:r>
    </w:p>
    <w:p w:rsidR="00DD22EC" w:rsidRPr="00DD22EC" w:rsidRDefault="00DD22EC" w:rsidP="00DD22E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itb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instytut badawczy.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Wywóz nieczystości stałych, odpadów </w:t>
      </w:r>
      <w:proofErr w:type="spell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, gruzu z terenu Oddziału Mazowieckiego Instytutu Techniki Budowlanej w Pionkach, przy ul. Przemysłowej 2.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Wywóz nieczystości stałych, odpadów </w:t>
      </w:r>
      <w:proofErr w:type="spell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, gruzu z terenu Oddziału Mazowieckiego Instytutu Techniki Budowlanej w Pionkach, przy ul. Przemysłowej 2.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DD22EC" w:rsidRPr="00DD22EC" w:rsidTr="00DD22E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22EC" w:rsidRPr="00DD22EC" w:rsidRDefault="00DD22EC" w:rsidP="00DD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2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D22EC" w:rsidRPr="00DD22EC" w:rsidRDefault="00DD22EC" w:rsidP="00DD2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DD2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</w:t>
            </w:r>
            <w:proofErr w:type="gramEnd"/>
            <w:r w:rsidRPr="00DD2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się udzielenie zamówień uzupełniających</w:t>
            </w:r>
          </w:p>
        </w:tc>
      </w:tr>
    </w:tbl>
    <w:p w:rsidR="00DD22EC" w:rsidRPr="00DD22EC" w:rsidRDefault="00DD22EC" w:rsidP="00DD22E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DD22EC" w:rsidRPr="00DD22EC" w:rsidRDefault="00DD22EC" w:rsidP="00DD22E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90.51.10.00-2.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nie.</w:t>
      </w:r>
      <w:proofErr w:type="gramEnd"/>
    </w:p>
    <w:p w:rsidR="00DD22EC" w:rsidRPr="00DD22EC" w:rsidRDefault="00DD22EC" w:rsidP="00DD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Wykonawca jest zobowiązany do wniesienia wadium w wysokości 2.000,00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Wadium musi być wniesione przed upływem terminu składania ofert w następujących formach, w zależności od wyboru Wykonawcy: a) pieniądzu, przelewem na rachunek bankowy: w Bank Pekao O/Warszawa nr 16 1240 5918 1111 0000 4906 9512 b) poręczeniach bankowych; c) poręczeniach pieniężnych spółdzielczych kas oszczędnościowo-kredytowych; d) gwarancjach bankowych; e) gwarancjach ubezpieczeniowych; f) poręczeniach udzielanych przez podmioty, o których mowa w art. 6b ust. 5 pkt 2 ustawy z dnia 9 listopada 2000 r. o utworzeniu Polskiej Agencji Rozwoju Przedsiębiorczości (</w:t>
      </w:r>
      <w:proofErr w:type="spell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2007r. Nr 42, poz. 275 z </w:t>
      </w:r>
      <w:proofErr w:type="spell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.).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DD22EC" w:rsidRPr="00DD22EC" w:rsidRDefault="00DD22EC" w:rsidP="00DD22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DD22EC" w:rsidRPr="00DD22EC" w:rsidRDefault="00DD22EC" w:rsidP="00DD22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D22EC" w:rsidRPr="00DD22EC" w:rsidRDefault="00DD22EC" w:rsidP="00DD22E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musi wykazać, ze posiada uprawnienia do prowadzenia działalności gospodarczej transportu i przetwarzania odpadów wydane przez właściwy organ na podstawie ustawy o odpadach z dnia 14 grudnia 2012 roku (</w:t>
      </w:r>
      <w:proofErr w:type="spell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Dz.U.z</w:t>
      </w:r>
      <w:proofErr w:type="spell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2013r. pozycja 21 z </w:t>
      </w:r>
      <w:proofErr w:type="spell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zm..) dla odpadów o kodach: 12 01 01; 16 02 14; 17 01 01; 17 01 07; 17 01 80; 17 02 01; 17 02 02; 17 02 03; 17 04 07; 17 06 04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;17 09 04;19 12 01;19 12 03; zgodnie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katalogiem odpadów określonym w Rozporządzeniu Ministra Środowiska z dnia 9 grudnia 2014r.(Dz.U.2014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.1923)</w:t>
      </w:r>
    </w:p>
    <w:p w:rsidR="00DD22EC" w:rsidRPr="00DD22EC" w:rsidRDefault="00DD22EC" w:rsidP="00DD22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DD22EC" w:rsidRPr="00DD22EC" w:rsidRDefault="00DD22EC" w:rsidP="00DD22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D22EC" w:rsidRPr="00DD22EC" w:rsidRDefault="00DD22EC" w:rsidP="00DD22E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musi wykazać, że w okresie ostatnich 3 lat przed upływem terminu składania ofert, a jeżeli okres prowadzenia działalności jest krótszy - 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tym okresie wykonał (zakończył) lub wykonuje, co najmniej 3 (trzy) usługi, z których każda trwała lub trwa przez okres min. 12 miesięcy i osiągnęła za okres 12 miesięcy wartość dla każdej z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 co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najmniej 100.000,00zł netto i polegała (polega) na wywozie nieczystości stałych (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rozumianym jako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wywóz wszystkich przedmiotów oraz substancji o stałym stanie skupienia, powstałych w wyniku działalności przemysłowej, gospodarczej lub bytowania człowieka, które są nieprzydatne w miejscu lub czasie, w którym powstały) i/lub odpadów komunalno-bytowych (rozumianym jako wywóz odpadów, które powstają w wyniku działalności człowieka w środowisku zurbanizowanym)</w:t>
      </w:r>
    </w:p>
    <w:p w:rsidR="00DD22EC" w:rsidRPr="00DD22EC" w:rsidRDefault="00DD22EC" w:rsidP="00DD22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DD22EC" w:rsidRPr="00DD22EC" w:rsidRDefault="00DD22EC" w:rsidP="00DD22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D22EC" w:rsidRPr="00DD22EC" w:rsidRDefault="00DD22EC" w:rsidP="00DD22E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musi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wykazać że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dysponuje co najmniej: - 3 w pełni sprawnymi jednostkami sprzętowo-transportowymi do załadunku i transportu nieczystości stałych, o ładowności minimum 12 t., - 2 otwartymi kontenerami o pojemności 27m3 - 2 otwartymi kontenerami o pojemności 7m3 - 1 ładowarką kołową Ilości sprzętu i odpowiednia do ich obsługi ilość personelu wskazane w niniejszym warunku nie zwalniają Wykonawcy od zapewnienia takiej ilości sprzętu i osób na etapie realizacji, które zagwarantują należyte wykonanie przedmiotowego zamówienia zgodnie z treścią SIWZ i warunkami zawartej umowy.</w:t>
      </w:r>
    </w:p>
    <w:p w:rsidR="00DD22EC" w:rsidRPr="00DD22EC" w:rsidRDefault="00DD22EC" w:rsidP="00DD22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DD22EC" w:rsidRPr="00DD22EC" w:rsidRDefault="00DD22EC" w:rsidP="00DD22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DD22EC" w:rsidRPr="00DD22EC" w:rsidRDefault="00DD22EC" w:rsidP="00DD22E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musi wykazać, że posiada aktualne ubezpieczenie od odpowiedzialności cywilnej w zakresie prowadzonej działalności związanej z przedmiotem niniejszego zamówienia o wartości co najmniej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1 000 000,- PLN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DD22EC" w:rsidRPr="00DD22EC" w:rsidRDefault="00DD22EC" w:rsidP="00DD22EC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posiadania uprawnień do wykonywania określonej działalności lub czynności, jeżeli przepisy prawa nakładają obowiązek ich posiadania, w szczególności koncesje, zezwolenia lub licencje;</w:t>
      </w:r>
    </w:p>
    <w:p w:rsidR="00DD22EC" w:rsidRPr="00DD22EC" w:rsidRDefault="00DD22EC" w:rsidP="00DD22EC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rzecz których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lub usługi zostały wykonane, oraz załączeniem dowodów, czy zostały wykonane lub są wykonywane należycie;</w:t>
      </w:r>
    </w:p>
    <w:p w:rsidR="00DD22EC" w:rsidRPr="00DD22EC" w:rsidRDefault="00DD22EC" w:rsidP="00DD22EC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wykaz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narzędzi, wyposażenia zakładu i urządzeń technicznych dostępnych wykonawcy usług lub robót budowlanych w celu wykonania zamówienia wraz z informacją o podstawie do dysponowania tymi zasobami;</w:t>
      </w:r>
    </w:p>
    <w:p w:rsidR="00DD22EC" w:rsidRPr="00DD22EC" w:rsidRDefault="00DD22EC" w:rsidP="00DD22EC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polisę, a w przypadku jej braku, inny dokument potwierdzający, że wykonawca jest ubezpieczony od odpowiedzialności cywilnej w zakresie prowadzonej działalności związanej z przedmiotem zamówienia.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spełnienia warunków udziału w postępowaniu, o których mowa w art. 22 ust. 1 pkt 4 ustawy, na zasoby innych podmiotów przedkłada następujące dokumenty dotyczące podmiotów,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zasobami których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 dysponował wykonawca:</w:t>
      </w:r>
    </w:p>
    <w:p w:rsidR="00DD22EC" w:rsidRPr="00DD22EC" w:rsidRDefault="00DD22EC" w:rsidP="00DD22EC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polisę, a w przypadku jej braku, inny dokument potwierdzający, że inny podmiot jest ubezpieczony od odpowiedzialności cywilnej w zakresie prowadzonej działalności związanej z przedmiotem zamówienia;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DD22EC" w:rsidRPr="00DD22EC" w:rsidRDefault="00DD22EC" w:rsidP="00DD22EC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braku podstaw do wykluczenia;</w:t>
      </w:r>
    </w:p>
    <w:p w:rsidR="00DD22EC" w:rsidRPr="00DD22EC" w:rsidRDefault="00DD22EC" w:rsidP="00DD22EC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DD22EC" w:rsidRPr="00DD22EC" w:rsidRDefault="00DD22EC" w:rsidP="00DD22EC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DD22EC" w:rsidRPr="00DD22EC" w:rsidRDefault="00DD22EC" w:rsidP="00DD22EC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III.4.3.1)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wystawiony w kraju, w którym ma siedzibę lub miejsce zamieszkania potwierdzający, że:</w:t>
      </w:r>
    </w:p>
    <w:p w:rsidR="00DD22EC" w:rsidRPr="00DD22EC" w:rsidRDefault="00DD22EC" w:rsidP="00DD22EC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DD22EC" w:rsidRPr="00DD22EC" w:rsidRDefault="00DD22EC" w:rsidP="00DD22EC">
      <w:pPr>
        <w:numPr>
          <w:ilvl w:val="0"/>
          <w:numId w:val="8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lista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podmiotów należących do tej samej grupy kapitałowej w rozumieniu ustawy z dnia 16 lutego 2007 r. o ochronie konkurencji i konsumentów albo informacji o tym, że nie należy do grupy kapitałowej;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DD22EC" w:rsidRPr="00DD22EC" w:rsidRDefault="00DD22EC" w:rsidP="00DD22E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DD22EC" w:rsidRPr="00DD22EC" w:rsidRDefault="00DD22EC" w:rsidP="00DD22E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- 10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907"/>
      </w:tblGrid>
      <w:tr w:rsidR="00DD22EC" w:rsidRPr="00DD22EC" w:rsidTr="00DD22EC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22EC" w:rsidRPr="00DD22EC" w:rsidRDefault="00DD22EC" w:rsidP="00DD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2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D22EC" w:rsidRPr="00DD22EC" w:rsidRDefault="00DD22EC" w:rsidP="00DD2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DD2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</w:t>
            </w:r>
            <w:proofErr w:type="gramEnd"/>
            <w:r w:rsidRPr="00DD2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będzie aukcja elektroniczna,</w:t>
            </w:r>
            <w:r w:rsidRPr="00DD2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</w:t>
      </w:r>
      <w:proofErr w:type="gramStart"/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podstawie której</w:t>
      </w:r>
      <w:proofErr w:type="gramEnd"/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dokonano wyboru wykonawcy: 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3. Zmiana postanowień zawartej umowy może nastąpić w przypadku wystąpienia okoliczności, których nie można było przewidzieć w chwili jej zawarcia. Zmiana może zostać wprowadzona tylko w takim zakresie, w jakim jest ona uzasadniona okolicznościami, o których mowa w zdaniu poprzednim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itb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Warszawa, ul. Filtrowa 1; Zespół Organizacyjny lub ITB OM w Pionkach.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IV.4.4) Termin składania wniosków o dopuszczenie do udziału w postępowaniu lub ofert: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10.06.2016 godzina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12:00, miejsce</w:t>
      </w:r>
      <w:proofErr w:type="gramEnd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: Warszawie ul. Filtrowa 1 pokój nr 27 (Kancelaria).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DD22EC" w:rsidRPr="00DD22EC" w:rsidRDefault="00DD22EC" w:rsidP="00DD2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DD22E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DD22EC" w:rsidRPr="00DD22EC" w:rsidRDefault="00DD22EC" w:rsidP="00DD2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End"/>
    </w:p>
    <w:p w:rsidR="000C3F89" w:rsidRDefault="000C3F89">
      <w:bookmarkStart w:id="0" w:name="_GoBack"/>
      <w:bookmarkEnd w:id="0"/>
    </w:p>
    <w:sectPr w:rsidR="000C3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4ED5"/>
    <w:multiLevelType w:val="multilevel"/>
    <w:tmpl w:val="E9C61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7A7494"/>
    <w:multiLevelType w:val="multilevel"/>
    <w:tmpl w:val="5E08D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9A5EC6"/>
    <w:multiLevelType w:val="multilevel"/>
    <w:tmpl w:val="1E5C2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AE1228"/>
    <w:multiLevelType w:val="multilevel"/>
    <w:tmpl w:val="98B4D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34E49"/>
    <w:multiLevelType w:val="multilevel"/>
    <w:tmpl w:val="36885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7FD27AD"/>
    <w:multiLevelType w:val="multilevel"/>
    <w:tmpl w:val="C466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5148DD"/>
    <w:multiLevelType w:val="multilevel"/>
    <w:tmpl w:val="1A90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88E32A3"/>
    <w:multiLevelType w:val="multilevel"/>
    <w:tmpl w:val="C4BAC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C913C9E"/>
    <w:multiLevelType w:val="multilevel"/>
    <w:tmpl w:val="7840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2EC"/>
    <w:rsid w:val="000C3F89"/>
    <w:rsid w:val="00DD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7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553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tb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1639</Words>
  <Characters>9835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Krzyżanowska Krystyna</cp:lastModifiedBy>
  <cp:revision>1</cp:revision>
  <dcterms:created xsi:type="dcterms:W3CDTF">2016-05-31T07:22:00Z</dcterms:created>
  <dcterms:modified xsi:type="dcterms:W3CDTF">2016-05-31T07:23:00Z</dcterms:modified>
</cp:coreProperties>
</file>