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6A1" w:rsidRPr="006756CC" w:rsidRDefault="00F936A1" w:rsidP="003212EA">
      <w:pPr>
        <w:pStyle w:val="Podtytu"/>
      </w:pPr>
    </w:p>
    <w:p w:rsidR="00F936A1" w:rsidRPr="006756CC" w:rsidRDefault="00F936A1" w:rsidP="00471890">
      <w:pPr>
        <w:spacing w:after="120"/>
        <w:jc w:val="center"/>
        <w:rPr>
          <w:rFonts w:ascii="Calibri" w:hAnsi="Calibri"/>
          <w:b/>
          <w:sz w:val="28"/>
          <w:szCs w:val="28"/>
        </w:rPr>
      </w:pPr>
    </w:p>
    <w:p w:rsidR="00F936A1" w:rsidRPr="006756CC" w:rsidRDefault="00F936A1" w:rsidP="00471890">
      <w:pPr>
        <w:spacing w:after="120"/>
        <w:jc w:val="center"/>
        <w:rPr>
          <w:rFonts w:ascii="Calibri" w:hAnsi="Calibri"/>
          <w:b/>
          <w:sz w:val="28"/>
          <w:szCs w:val="28"/>
        </w:rPr>
      </w:pPr>
    </w:p>
    <w:p w:rsidR="00F936A1" w:rsidRPr="006756CC" w:rsidRDefault="00F936A1" w:rsidP="00471890">
      <w:pPr>
        <w:spacing w:after="120"/>
        <w:jc w:val="center"/>
        <w:rPr>
          <w:rFonts w:ascii="Calibri" w:hAnsi="Calibri"/>
          <w:b/>
          <w:sz w:val="28"/>
          <w:szCs w:val="28"/>
        </w:rPr>
      </w:pPr>
    </w:p>
    <w:p w:rsidR="00F936A1" w:rsidRPr="006756CC" w:rsidRDefault="00F936A1" w:rsidP="00471890">
      <w:pPr>
        <w:spacing w:after="120"/>
        <w:jc w:val="center"/>
        <w:rPr>
          <w:rFonts w:ascii="Calibri" w:hAnsi="Calibri"/>
          <w:b/>
          <w:sz w:val="28"/>
          <w:szCs w:val="28"/>
        </w:rPr>
      </w:pPr>
    </w:p>
    <w:p w:rsidR="00F936A1" w:rsidRPr="006756CC" w:rsidRDefault="00F936A1" w:rsidP="00471890">
      <w:pPr>
        <w:spacing w:after="120"/>
        <w:jc w:val="center"/>
        <w:rPr>
          <w:rFonts w:ascii="Calibri" w:hAnsi="Calibri"/>
          <w:b/>
          <w:sz w:val="28"/>
          <w:szCs w:val="28"/>
        </w:rPr>
      </w:pPr>
    </w:p>
    <w:p w:rsidR="00F936A1" w:rsidRPr="006756CC" w:rsidRDefault="564F9C81" w:rsidP="564F9C81">
      <w:pPr>
        <w:spacing w:after="120"/>
        <w:jc w:val="center"/>
        <w:rPr>
          <w:rFonts w:ascii="Calibri" w:hAnsi="Calibri"/>
          <w:b/>
          <w:bCs/>
          <w:sz w:val="28"/>
          <w:szCs w:val="28"/>
        </w:rPr>
      </w:pPr>
      <w:r w:rsidRPr="564F9C81">
        <w:rPr>
          <w:rFonts w:ascii="Calibri" w:hAnsi="Calibri"/>
          <w:b/>
          <w:bCs/>
          <w:sz w:val="28"/>
          <w:szCs w:val="28"/>
        </w:rPr>
        <w:t>INSTYTUT TECHNIKI BUDOWLANEJ</w:t>
      </w:r>
    </w:p>
    <w:p w:rsidR="00F936A1" w:rsidRPr="006756CC" w:rsidRDefault="564F9C81" w:rsidP="564F9C81">
      <w:pPr>
        <w:spacing w:after="120"/>
        <w:jc w:val="center"/>
        <w:rPr>
          <w:rFonts w:ascii="Calibri" w:hAnsi="Calibri"/>
          <w:sz w:val="28"/>
          <w:szCs w:val="28"/>
        </w:rPr>
      </w:pPr>
      <w:r w:rsidRPr="564F9C81">
        <w:rPr>
          <w:rFonts w:ascii="Calibri" w:hAnsi="Calibri"/>
          <w:sz w:val="28"/>
          <w:szCs w:val="28"/>
        </w:rPr>
        <w:t>ul. Filtrowa 1</w:t>
      </w:r>
    </w:p>
    <w:p w:rsidR="00F936A1" w:rsidRPr="006756CC" w:rsidRDefault="564F9C81" w:rsidP="564F9C81">
      <w:pPr>
        <w:spacing w:after="120"/>
        <w:jc w:val="center"/>
        <w:rPr>
          <w:rFonts w:ascii="Calibri" w:hAnsi="Calibri"/>
          <w:sz w:val="28"/>
          <w:szCs w:val="28"/>
        </w:rPr>
      </w:pPr>
      <w:r w:rsidRPr="564F9C81">
        <w:rPr>
          <w:rFonts w:ascii="Calibri" w:hAnsi="Calibri"/>
          <w:sz w:val="28"/>
          <w:szCs w:val="28"/>
        </w:rPr>
        <w:t>00-611 WARSZAWA</w:t>
      </w:r>
    </w:p>
    <w:p w:rsidR="00F936A1" w:rsidRPr="006756CC" w:rsidRDefault="00F936A1" w:rsidP="00471890">
      <w:pPr>
        <w:spacing w:after="120"/>
        <w:jc w:val="center"/>
        <w:rPr>
          <w:rFonts w:ascii="Calibri" w:hAnsi="Calibri"/>
          <w:sz w:val="28"/>
          <w:szCs w:val="28"/>
        </w:rPr>
      </w:pPr>
    </w:p>
    <w:p w:rsidR="00F936A1" w:rsidRPr="006756CC" w:rsidRDefault="00F936A1" w:rsidP="00471890">
      <w:pPr>
        <w:spacing w:after="120"/>
        <w:jc w:val="center"/>
        <w:rPr>
          <w:rFonts w:ascii="Calibri" w:hAnsi="Calibri"/>
          <w:sz w:val="28"/>
          <w:szCs w:val="28"/>
        </w:rPr>
      </w:pPr>
    </w:p>
    <w:p w:rsidR="00F936A1" w:rsidRPr="006756CC" w:rsidRDefault="00F936A1" w:rsidP="00471890">
      <w:pPr>
        <w:spacing w:after="120"/>
        <w:jc w:val="center"/>
        <w:rPr>
          <w:rFonts w:ascii="Calibri" w:hAnsi="Calibri"/>
          <w:sz w:val="28"/>
          <w:szCs w:val="28"/>
        </w:rPr>
      </w:pPr>
    </w:p>
    <w:p w:rsidR="00F936A1" w:rsidRPr="006756CC" w:rsidRDefault="564F9C81" w:rsidP="564F9C81">
      <w:pPr>
        <w:spacing w:after="120"/>
        <w:jc w:val="center"/>
        <w:rPr>
          <w:rFonts w:ascii="Calibri" w:hAnsi="Calibri"/>
          <w:sz w:val="28"/>
          <w:szCs w:val="28"/>
        </w:rPr>
      </w:pPr>
      <w:r w:rsidRPr="564F9C81">
        <w:rPr>
          <w:rFonts w:ascii="Calibri" w:hAnsi="Calibri"/>
          <w:sz w:val="28"/>
          <w:szCs w:val="28"/>
        </w:rPr>
        <w:t>SPECYFIKACJA ISTOTNYCH WARUNKÓW ZAMÓWIENIA</w:t>
      </w:r>
    </w:p>
    <w:p w:rsidR="00F936A1" w:rsidRPr="006756CC" w:rsidRDefault="564F9C81" w:rsidP="564F9C81">
      <w:pPr>
        <w:spacing w:after="120"/>
        <w:jc w:val="center"/>
        <w:rPr>
          <w:rFonts w:ascii="Calibri" w:hAnsi="Calibri"/>
          <w:sz w:val="28"/>
          <w:szCs w:val="28"/>
        </w:rPr>
      </w:pPr>
      <w:r w:rsidRPr="564F9C81">
        <w:rPr>
          <w:rFonts w:ascii="Calibri" w:hAnsi="Calibri"/>
          <w:sz w:val="28"/>
          <w:szCs w:val="28"/>
        </w:rPr>
        <w:t>na:</w:t>
      </w:r>
    </w:p>
    <w:p w:rsidR="00F936A1" w:rsidRPr="00202F8E" w:rsidRDefault="564F9C81" w:rsidP="564F9C81">
      <w:pPr>
        <w:pStyle w:val="Podpisprawo"/>
        <w:rPr>
          <w:lang w:val="pl-PL"/>
        </w:rPr>
      </w:pPr>
      <w:r>
        <w:t xml:space="preserve">Dostawę </w:t>
      </w:r>
      <w:r w:rsidRPr="564F9C81">
        <w:rPr>
          <w:lang w:val="pl-PL"/>
        </w:rPr>
        <w:t>klastra HPC do analiz numerycznych.</w:t>
      </w:r>
    </w:p>
    <w:p w:rsidR="00F936A1" w:rsidRPr="006756CC" w:rsidRDefault="00F936A1" w:rsidP="00877353">
      <w:pPr>
        <w:pStyle w:val="Podpisprawo"/>
      </w:pPr>
    </w:p>
    <w:p w:rsidR="00F936A1" w:rsidRPr="00D84132" w:rsidRDefault="564F9C81" w:rsidP="564F9C81">
      <w:pPr>
        <w:pStyle w:val="Podpisprawo"/>
        <w:rPr>
          <w:lang w:val="pl-PL"/>
        </w:rPr>
      </w:pPr>
      <w:r w:rsidRPr="564F9C81">
        <w:rPr>
          <w:lang w:val="pl-PL"/>
        </w:rPr>
        <w:t>TO-250-18IT/17</w:t>
      </w:r>
    </w:p>
    <w:p w:rsidR="00F936A1" w:rsidRDefault="00F936A1" w:rsidP="008551A2">
      <w:pPr>
        <w:pStyle w:val="Podpisprawo"/>
      </w:pPr>
    </w:p>
    <w:p w:rsidR="00F936A1" w:rsidRDefault="564F9C81" w:rsidP="564F9C81">
      <w:pPr>
        <w:pStyle w:val="Tekstpodstawowy"/>
        <w:spacing w:line="288" w:lineRule="auto"/>
        <w:ind w:right="23"/>
        <w:jc w:val="center"/>
        <w:rPr>
          <w:b/>
          <w:bCs/>
        </w:rPr>
      </w:pPr>
      <w:r w:rsidRPr="564F9C81">
        <w:rPr>
          <w:b/>
          <w:bCs/>
        </w:rPr>
        <w:t xml:space="preserve">Ogłoszenie o niniejszym postępowaniu zostało zamieszczone </w:t>
      </w:r>
    </w:p>
    <w:p w:rsidR="00F936A1" w:rsidRPr="002F70DD" w:rsidRDefault="564F9C81" w:rsidP="564F9C81">
      <w:pPr>
        <w:pStyle w:val="Tekstpodstawowy"/>
        <w:spacing w:line="288" w:lineRule="auto"/>
        <w:ind w:left="708" w:right="23"/>
        <w:rPr>
          <w:b/>
          <w:bCs/>
          <w:lang w:val="pl-PL"/>
        </w:rPr>
      </w:pPr>
      <w:r w:rsidRPr="564F9C81">
        <w:rPr>
          <w:b/>
          <w:bCs/>
        </w:rPr>
        <w:t>w Biuletynie Zamówie</w:t>
      </w:r>
      <w:r w:rsidR="004E0035">
        <w:rPr>
          <w:b/>
          <w:bCs/>
        </w:rPr>
        <w:t>ń Publicznych w dniu 12.</w:t>
      </w:r>
      <w:r w:rsidR="004E0035">
        <w:rPr>
          <w:b/>
          <w:bCs/>
          <w:lang w:val="pl-PL"/>
        </w:rPr>
        <w:t>12.2017r</w:t>
      </w:r>
      <w:r w:rsidRPr="564F9C81">
        <w:rPr>
          <w:b/>
          <w:bCs/>
        </w:rPr>
        <w:t xml:space="preserve"> pod nr </w:t>
      </w:r>
      <w:r w:rsidR="004E0035">
        <w:rPr>
          <w:b/>
          <w:bCs/>
          <w:lang w:val="pl-PL"/>
        </w:rPr>
        <w:t>631602-N-2017.</w:t>
      </w:r>
    </w:p>
    <w:p w:rsidR="00F936A1" w:rsidRPr="006756CC" w:rsidRDefault="00F936A1" w:rsidP="00877353">
      <w:pPr>
        <w:pStyle w:val="Podpisprawo"/>
      </w:pPr>
    </w:p>
    <w:p w:rsidR="00F936A1" w:rsidRDefault="00F936A1" w:rsidP="00877353">
      <w:pPr>
        <w:pStyle w:val="Podpisprawo"/>
      </w:pPr>
    </w:p>
    <w:p w:rsidR="00434876" w:rsidRDefault="00434876" w:rsidP="00877353">
      <w:pPr>
        <w:pStyle w:val="Podpisprawo"/>
      </w:pPr>
    </w:p>
    <w:p w:rsidR="00434876" w:rsidRDefault="00434876" w:rsidP="00877353">
      <w:pPr>
        <w:pStyle w:val="Podpisprawo"/>
      </w:pPr>
    </w:p>
    <w:p w:rsidR="00434876" w:rsidRDefault="00434876" w:rsidP="00877353">
      <w:pPr>
        <w:pStyle w:val="Podpisprawo"/>
      </w:pPr>
    </w:p>
    <w:p w:rsidR="00434876" w:rsidRPr="006756CC" w:rsidRDefault="00434876" w:rsidP="00877353">
      <w:pPr>
        <w:pStyle w:val="Podpisprawo"/>
      </w:pPr>
    </w:p>
    <w:p w:rsidR="00F936A1" w:rsidRPr="006756CC" w:rsidRDefault="00F936A1" w:rsidP="00877353">
      <w:pPr>
        <w:pStyle w:val="Podpisprawo"/>
      </w:pPr>
    </w:p>
    <w:p w:rsidR="003D60D8" w:rsidRDefault="564F9C81" w:rsidP="003D60D8">
      <w:pPr>
        <w:pStyle w:val="Podpisprawo"/>
      </w:pPr>
      <w:r>
        <w:t>Zatwierdził:</w:t>
      </w:r>
    </w:p>
    <w:p w:rsidR="004044D4" w:rsidRPr="006756CC" w:rsidRDefault="004044D4" w:rsidP="003D60D8">
      <w:pPr>
        <w:pStyle w:val="Podpisprawo"/>
      </w:pPr>
    </w:p>
    <w:p w:rsidR="00F936A1" w:rsidRDefault="00E221E9" w:rsidP="00877353">
      <w:pPr>
        <w:pStyle w:val="Podpisprawo0"/>
      </w:pPr>
      <w:r>
        <w:t>DYREKTOR</w:t>
      </w:r>
    </w:p>
    <w:p w:rsidR="00E221E9" w:rsidRPr="00E221E9" w:rsidRDefault="00E221E9" w:rsidP="00877353">
      <w:pPr>
        <w:pStyle w:val="Podpisprawo0"/>
        <w:rPr>
          <w:lang w:val="pl-PL"/>
        </w:rPr>
      </w:pPr>
      <w:r>
        <w:rPr>
          <w:lang w:val="pl-PL"/>
        </w:rPr>
        <w:t>INSTYTUTU TECHNIKI BUDOWLANEJ</w:t>
      </w:r>
    </w:p>
    <w:p w:rsidR="00E221E9" w:rsidRPr="00E221E9" w:rsidRDefault="00E221E9" w:rsidP="00877353">
      <w:pPr>
        <w:pStyle w:val="Podpisprawo0"/>
        <w:rPr>
          <w:lang w:val="pl-PL"/>
        </w:rPr>
      </w:pPr>
      <w:r>
        <w:rPr>
          <w:lang w:val="pl-PL"/>
        </w:rPr>
        <w:t xml:space="preserve">dr inż. Robert </w:t>
      </w:r>
      <w:proofErr w:type="spellStart"/>
      <w:r>
        <w:rPr>
          <w:lang w:val="pl-PL"/>
        </w:rPr>
        <w:t>Geryło</w:t>
      </w:r>
      <w:proofErr w:type="spellEnd"/>
    </w:p>
    <w:p w:rsidR="00E221E9" w:rsidRDefault="00E221E9" w:rsidP="00877353">
      <w:pPr>
        <w:pStyle w:val="Podpisprawo0"/>
      </w:pPr>
    </w:p>
    <w:p w:rsidR="00F936A1" w:rsidRPr="006756CC" w:rsidRDefault="564F9C81" w:rsidP="00877353">
      <w:pPr>
        <w:pStyle w:val="Podpisprawo0"/>
      </w:pPr>
      <w:r>
        <w:t>_________________________</w:t>
      </w:r>
    </w:p>
    <w:p w:rsidR="00F936A1" w:rsidRPr="006756CC" w:rsidRDefault="00F936A1" w:rsidP="00877353">
      <w:pPr>
        <w:pStyle w:val="Podpisprawo"/>
      </w:pPr>
    </w:p>
    <w:p w:rsidR="003D60D8" w:rsidRDefault="003D60D8" w:rsidP="00877353">
      <w:pPr>
        <w:pStyle w:val="Podpisprawo"/>
      </w:pPr>
    </w:p>
    <w:p w:rsidR="00F936A1" w:rsidRPr="006756CC" w:rsidRDefault="564F9C81" w:rsidP="00877353">
      <w:pPr>
        <w:pStyle w:val="Podpisprawo"/>
      </w:pPr>
      <w:r>
        <w:t xml:space="preserve">Warszawa, dnia </w:t>
      </w:r>
      <w:r w:rsidR="000F11D2">
        <w:rPr>
          <w:lang w:val="pl-PL"/>
        </w:rPr>
        <w:t>12.12.</w:t>
      </w:r>
      <w:r>
        <w:t>2017r.</w:t>
      </w:r>
    </w:p>
    <w:p w:rsidR="00434876" w:rsidRDefault="00434876" w:rsidP="00471890">
      <w:pPr>
        <w:spacing w:after="120"/>
        <w:rPr>
          <w:rFonts w:ascii="Calibri" w:hAnsi="Calibri"/>
        </w:rPr>
      </w:pPr>
    </w:p>
    <w:p w:rsidR="00F936A1" w:rsidRPr="006756CC" w:rsidRDefault="564F9C81" w:rsidP="564F9C81">
      <w:pPr>
        <w:spacing w:after="120"/>
        <w:rPr>
          <w:rFonts w:ascii="Calibri" w:hAnsi="Calibri"/>
        </w:rPr>
      </w:pPr>
      <w:r w:rsidRPr="564F9C81">
        <w:rPr>
          <w:rFonts w:ascii="Calibri" w:hAnsi="Calibri"/>
        </w:rPr>
        <w:t xml:space="preserve">                                                            </w:t>
      </w:r>
      <w:r w:rsidR="00434876" w:rsidRPr="564F9C81">
        <w:rPr>
          <w:rFonts w:ascii="Calibri" w:hAnsi="Calibri"/>
        </w:rPr>
        <w:br w:type="page"/>
      </w:r>
      <w:r w:rsidRPr="564F9C81">
        <w:rPr>
          <w:rFonts w:ascii="Calibri" w:hAnsi="Calibri"/>
        </w:rPr>
        <w:lastRenderedPageBreak/>
        <w:t xml:space="preserve">Specyfikacja Istotnych Warunków Zamówienia zawiera: </w:t>
      </w:r>
    </w:p>
    <w:p w:rsidR="00F936A1" w:rsidRPr="006756CC" w:rsidRDefault="00F936A1" w:rsidP="00471890">
      <w:pPr>
        <w:pStyle w:val="Spisrozdziaw"/>
        <w:spacing w:before="0" w:line="300" w:lineRule="exact"/>
        <w:rPr>
          <w:rFonts w:ascii="Calibri" w:hAnsi="Calibri"/>
          <w:sz w:val="24"/>
          <w:szCs w:val="24"/>
        </w:rPr>
      </w:pPr>
    </w:p>
    <w:p w:rsidR="00F936A1" w:rsidRPr="006756CC" w:rsidRDefault="00F936A1" w:rsidP="564F9C81">
      <w:pPr>
        <w:pStyle w:val="Spisrozdziaw"/>
        <w:spacing w:before="0" w:after="240"/>
        <w:rPr>
          <w:rFonts w:ascii="Calibri" w:hAnsi="Calibri"/>
          <w:sz w:val="24"/>
          <w:szCs w:val="24"/>
        </w:rPr>
      </w:pPr>
      <w:r w:rsidRPr="006756CC">
        <w:rPr>
          <w:rFonts w:ascii="Calibri" w:hAnsi="Calibri"/>
          <w:sz w:val="24"/>
          <w:szCs w:val="24"/>
        </w:rPr>
        <w:t xml:space="preserve">Rozdział I: </w:t>
      </w:r>
      <w:r w:rsidRPr="006756CC">
        <w:rPr>
          <w:rFonts w:ascii="Calibri" w:hAnsi="Calibri"/>
          <w:sz w:val="24"/>
          <w:szCs w:val="24"/>
        </w:rPr>
        <w:tab/>
        <w:t>Instrukcja dla Wykonawców.</w:t>
      </w:r>
    </w:p>
    <w:p w:rsidR="00F936A1" w:rsidRPr="006756CC" w:rsidRDefault="00F936A1" w:rsidP="564F9C81">
      <w:pPr>
        <w:pStyle w:val="Spisrozdziaw"/>
        <w:spacing w:before="0" w:after="240"/>
        <w:rPr>
          <w:rFonts w:ascii="Calibri" w:hAnsi="Calibri"/>
          <w:sz w:val="24"/>
          <w:szCs w:val="24"/>
        </w:rPr>
      </w:pPr>
      <w:r w:rsidRPr="006756CC">
        <w:rPr>
          <w:rFonts w:ascii="Calibri" w:hAnsi="Calibri"/>
          <w:sz w:val="24"/>
          <w:szCs w:val="24"/>
        </w:rPr>
        <w:t xml:space="preserve">Rozdział II: </w:t>
      </w:r>
      <w:r w:rsidRPr="006756CC">
        <w:rPr>
          <w:rFonts w:ascii="Calibri" w:hAnsi="Calibri"/>
          <w:sz w:val="24"/>
          <w:szCs w:val="24"/>
        </w:rPr>
        <w:tab/>
        <w:t>Formul</w:t>
      </w:r>
      <w:r>
        <w:rPr>
          <w:rFonts w:ascii="Calibri" w:hAnsi="Calibri"/>
          <w:sz w:val="24"/>
          <w:szCs w:val="24"/>
        </w:rPr>
        <w:t>arz Oferty oraz inne formularze.</w:t>
      </w:r>
    </w:p>
    <w:p w:rsidR="00F936A1" w:rsidRDefault="564F9C81" w:rsidP="564F9C81">
      <w:pPr>
        <w:pStyle w:val="Spisrozdziaw"/>
        <w:spacing w:before="0" w:after="240"/>
        <w:rPr>
          <w:rFonts w:ascii="Calibri" w:hAnsi="Calibri"/>
          <w:b w:val="0"/>
          <w:bCs w:val="0"/>
          <w:sz w:val="24"/>
          <w:szCs w:val="24"/>
        </w:rPr>
      </w:pPr>
      <w:r w:rsidRPr="564F9C81">
        <w:rPr>
          <w:rFonts w:ascii="Calibri" w:hAnsi="Calibri"/>
          <w:b w:val="0"/>
          <w:bCs w:val="0"/>
          <w:sz w:val="24"/>
          <w:szCs w:val="24"/>
        </w:rPr>
        <w:t>II.1 – FORMULARZ „OFERTA” wraz z formularzem cenowym oferty</w:t>
      </w:r>
    </w:p>
    <w:p w:rsidR="00F936A1" w:rsidRPr="006756CC" w:rsidRDefault="564F9C81" w:rsidP="564F9C81">
      <w:pPr>
        <w:pStyle w:val="Spisrozdziaw"/>
        <w:spacing w:before="0" w:after="240"/>
        <w:rPr>
          <w:rFonts w:ascii="Calibri" w:hAnsi="Calibri"/>
          <w:b w:val="0"/>
          <w:bCs w:val="0"/>
          <w:sz w:val="24"/>
          <w:szCs w:val="24"/>
        </w:rPr>
      </w:pPr>
      <w:r w:rsidRPr="564F9C81">
        <w:rPr>
          <w:rFonts w:ascii="Calibri" w:hAnsi="Calibri"/>
          <w:b w:val="0"/>
          <w:bCs w:val="0"/>
          <w:sz w:val="24"/>
          <w:szCs w:val="24"/>
        </w:rPr>
        <w:t>II.2– formularz „Oświadczenie o braku podstaw do wykluczenia”</w:t>
      </w:r>
    </w:p>
    <w:p w:rsidR="00F936A1" w:rsidRPr="006756CC" w:rsidRDefault="564F9C81" w:rsidP="564F9C81">
      <w:pPr>
        <w:pStyle w:val="Spisrozdziaw"/>
        <w:spacing w:before="0" w:after="240"/>
        <w:rPr>
          <w:rFonts w:ascii="Calibri" w:hAnsi="Calibri"/>
          <w:b w:val="0"/>
          <w:bCs w:val="0"/>
          <w:sz w:val="24"/>
          <w:szCs w:val="24"/>
        </w:rPr>
      </w:pPr>
      <w:r w:rsidRPr="564F9C81">
        <w:rPr>
          <w:rFonts w:ascii="Calibri" w:hAnsi="Calibri"/>
          <w:b w:val="0"/>
          <w:bCs w:val="0"/>
          <w:sz w:val="24"/>
          <w:szCs w:val="24"/>
        </w:rPr>
        <w:t>II.3 – FORMULARZ „OŚWIADCZENIE o spełnianiu warunków udziału W postępowaniu”</w:t>
      </w:r>
    </w:p>
    <w:p w:rsidR="00F936A1" w:rsidRPr="006756CC" w:rsidRDefault="5094A297" w:rsidP="5094A297">
      <w:pPr>
        <w:pStyle w:val="Spisrozdziaw"/>
        <w:spacing w:before="0" w:after="240"/>
        <w:rPr>
          <w:rFonts w:ascii="Calibri" w:hAnsi="Calibri"/>
          <w:b w:val="0"/>
          <w:bCs w:val="0"/>
          <w:sz w:val="24"/>
          <w:szCs w:val="24"/>
        </w:rPr>
      </w:pPr>
      <w:r w:rsidRPr="5094A297">
        <w:rPr>
          <w:rFonts w:ascii="Calibri" w:hAnsi="Calibri"/>
          <w:b w:val="0"/>
          <w:bCs w:val="0"/>
          <w:sz w:val="24"/>
          <w:szCs w:val="24"/>
        </w:rPr>
        <w:t xml:space="preserve">ii.4 – FORMULARZ „wARUNKI GWARANCJI I SERWISU” </w:t>
      </w:r>
    </w:p>
    <w:p w:rsidR="00F936A1" w:rsidRDefault="5094A297" w:rsidP="5094A297">
      <w:pPr>
        <w:pStyle w:val="Spisrozdziaw"/>
        <w:spacing w:before="0" w:after="240"/>
        <w:rPr>
          <w:rFonts w:ascii="Calibri" w:hAnsi="Calibri"/>
          <w:b w:val="0"/>
          <w:bCs w:val="0"/>
          <w:sz w:val="24"/>
          <w:szCs w:val="24"/>
        </w:rPr>
      </w:pPr>
      <w:r w:rsidRPr="5094A297">
        <w:rPr>
          <w:rFonts w:ascii="Calibri" w:hAnsi="Calibri"/>
          <w:b w:val="0"/>
          <w:bCs w:val="0"/>
          <w:sz w:val="24"/>
          <w:szCs w:val="24"/>
        </w:rPr>
        <w:t xml:space="preserve">ii.5 – FORMULARZ „dOŚWIADCZENIE” </w:t>
      </w:r>
    </w:p>
    <w:p w:rsidR="00F936A1" w:rsidRPr="00EA392D" w:rsidRDefault="564F9C81" w:rsidP="564F9C81">
      <w:pPr>
        <w:pStyle w:val="Spisrozdziaw"/>
        <w:spacing w:before="0" w:after="240"/>
        <w:rPr>
          <w:rFonts w:ascii="Calibri" w:hAnsi="Calibri"/>
          <w:b w:val="0"/>
          <w:bCs w:val="0"/>
          <w:sz w:val="24"/>
          <w:szCs w:val="24"/>
        </w:rPr>
      </w:pPr>
      <w:r w:rsidRPr="564F9C81">
        <w:rPr>
          <w:rFonts w:ascii="Calibri" w:hAnsi="Calibri"/>
          <w:b w:val="0"/>
          <w:bCs w:val="0"/>
          <w:sz w:val="24"/>
          <w:szCs w:val="24"/>
        </w:rPr>
        <w:t>II.6 – FORMULARZ „INFORMACJA DOTYCZĄCA PRZYNALEŻNOŚCI DO GRUPY KAPITAŁOWEJ”</w:t>
      </w:r>
    </w:p>
    <w:p w:rsidR="00F936A1" w:rsidRPr="006756CC" w:rsidRDefault="00F936A1" w:rsidP="564F9C81">
      <w:pPr>
        <w:pStyle w:val="Spisrozdziaw"/>
        <w:spacing w:before="240" w:after="240"/>
        <w:rPr>
          <w:rFonts w:ascii="Calibri" w:hAnsi="Calibri"/>
          <w:sz w:val="24"/>
          <w:szCs w:val="24"/>
        </w:rPr>
      </w:pPr>
      <w:r w:rsidRPr="006756CC">
        <w:rPr>
          <w:rFonts w:ascii="Calibri" w:hAnsi="Calibri"/>
          <w:sz w:val="24"/>
          <w:szCs w:val="24"/>
        </w:rPr>
        <w:t xml:space="preserve">Rozdział III: </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rsidR="00F936A1" w:rsidRPr="006756CC" w:rsidRDefault="00F936A1" w:rsidP="564F9C81">
      <w:pPr>
        <w:pStyle w:val="Spisrozdziaw"/>
        <w:spacing w:before="0" w:after="240"/>
        <w:rPr>
          <w:rFonts w:ascii="Calibri" w:hAnsi="Calibri"/>
          <w:sz w:val="24"/>
          <w:szCs w:val="24"/>
        </w:rPr>
      </w:pPr>
      <w:r w:rsidRPr="006756CC">
        <w:rPr>
          <w:rFonts w:ascii="Calibri" w:hAnsi="Calibri"/>
          <w:sz w:val="24"/>
          <w:szCs w:val="24"/>
        </w:rPr>
        <w:t xml:space="preserve">Rozdział IV: </w:t>
      </w:r>
      <w:r w:rsidRPr="006756CC">
        <w:rPr>
          <w:rFonts w:ascii="Calibri" w:hAnsi="Calibri"/>
          <w:sz w:val="24"/>
          <w:szCs w:val="24"/>
        </w:rPr>
        <w:tab/>
        <w:t xml:space="preserve">Istotne dla stron postanowienia umowy. </w:t>
      </w:r>
    </w:p>
    <w:p w:rsidR="00F936A1" w:rsidRDefault="00F936A1" w:rsidP="00471890">
      <w:pPr>
        <w:pStyle w:val="Zwykytekst"/>
        <w:spacing w:after="240"/>
        <w:jc w:val="both"/>
        <w:rPr>
          <w:rFonts w:ascii="Calibri" w:hAnsi="Calibri"/>
          <w:sz w:val="24"/>
        </w:rPr>
      </w:pPr>
    </w:p>
    <w:p w:rsidR="00F936A1" w:rsidRPr="006756CC" w:rsidRDefault="564F9C81" w:rsidP="564F9C81">
      <w:pPr>
        <w:pStyle w:val="Zwykytekst"/>
        <w:spacing w:after="240"/>
        <w:jc w:val="both"/>
        <w:rPr>
          <w:rFonts w:ascii="Calibri" w:hAnsi="Calibri"/>
          <w:sz w:val="24"/>
          <w:szCs w:val="24"/>
        </w:rPr>
      </w:pPr>
      <w:r w:rsidRPr="564F9C81">
        <w:rPr>
          <w:rFonts w:ascii="Calibri" w:hAnsi="Calibri"/>
          <w:sz w:val="24"/>
          <w:szCs w:val="24"/>
        </w:rPr>
        <w:t>Niniejsza Specyfikacja Istotnych Warunków Zamówienia zwana jest w dalszej treści „Specyfikacją Istotnych Warunków Zamówienia”, „SIWZ” lub „Specyfikacją”.</w:t>
      </w:r>
    </w:p>
    <w:p w:rsidR="00F936A1" w:rsidRPr="006756CC" w:rsidRDefault="00F936A1" w:rsidP="5094A297">
      <w:pPr>
        <w:spacing w:after="120"/>
        <w:rPr>
          <w:rFonts w:ascii="Calibri" w:hAnsi="Calibri"/>
          <w:b/>
          <w:bCs/>
        </w:rPr>
      </w:pPr>
      <w:r w:rsidRPr="006756CC">
        <w:rPr>
          <w:rFonts w:ascii="Calibri" w:hAnsi="Calibri"/>
        </w:rPr>
        <w:br w:type="page"/>
      </w:r>
      <w:r w:rsidRPr="564F9C81">
        <w:rPr>
          <w:rFonts w:ascii="Calibri" w:hAnsi="Calibri"/>
          <w:b/>
          <w:bCs/>
        </w:rPr>
        <w:lastRenderedPageBreak/>
        <w:t>ROZDZIAŁ I</w:t>
      </w:r>
      <w:r>
        <w:rPr>
          <w:rFonts w:ascii="Calibri" w:hAnsi="Calibri"/>
          <w:b/>
        </w:rPr>
        <w:tab/>
      </w:r>
      <w:r w:rsidRPr="564F9C81">
        <w:rPr>
          <w:rFonts w:ascii="Calibri" w:hAnsi="Calibri"/>
          <w:b/>
          <w:bCs/>
          <w:caps/>
        </w:rPr>
        <w:t>Instrukcja dla Wykonawców.</w:t>
      </w:r>
    </w:p>
    <w:p w:rsidR="00F936A1" w:rsidRPr="006756CC" w:rsidRDefault="00F936A1" w:rsidP="002F4D25">
      <w:pPr>
        <w:pStyle w:val="Tytupkt"/>
      </w:pPr>
      <w:r w:rsidRPr="006756CC">
        <w:t>1.</w:t>
      </w:r>
      <w:r w:rsidRPr="006756CC">
        <w:tab/>
        <w:t xml:space="preserve">Zamawiający. </w:t>
      </w:r>
    </w:p>
    <w:p w:rsidR="00F936A1" w:rsidRPr="006756CC" w:rsidRDefault="564F9C81" w:rsidP="564F9C81">
      <w:pPr>
        <w:pStyle w:val="Zwykytekst"/>
        <w:spacing w:line="300" w:lineRule="exact"/>
        <w:ind w:firstLine="480"/>
        <w:rPr>
          <w:rFonts w:ascii="Calibri" w:hAnsi="Calibri"/>
          <w:sz w:val="22"/>
          <w:szCs w:val="22"/>
        </w:rPr>
      </w:pPr>
      <w:r w:rsidRPr="564F9C81">
        <w:rPr>
          <w:rFonts w:ascii="Calibri" w:hAnsi="Calibri"/>
          <w:sz w:val="22"/>
          <w:szCs w:val="22"/>
        </w:rPr>
        <w:t>Nazwa: Instytut Techniki Budowlanej</w:t>
      </w:r>
    </w:p>
    <w:p w:rsidR="00F936A1" w:rsidRPr="006756CC" w:rsidRDefault="564F9C81" w:rsidP="564F9C81">
      <w:pPr>
        <w:pStyle w:val="Zwykytekst"/>
        <w:spacing w:line="300" w:lineRule="exact"/>
        <w:ind w:firstLine="480"/>
        <w:rPr>
          <w:rFonts w:ascii="Calibri" w:hAnsi="Calibri"/>
          <w:sz w:val="22"/>
          <w:szCs w:val="22"/>
        </w:rPr>
      </w:pPr>
      <w:r w:rsidRPr="564F9C81">
        <w:rPr>
          <w:rFonts w:ascii="Calibri" w:hAnsi="Calibri"/>
          <w:sz w:val="22"/>
          <w:szCs w:val="22"/>
        </w:rPr>
        <w:t xml:space="preserve">Adres: 00-611 Warszawa, </w:t>
      </w:r>
      <w:r w:rsidRPr="564F9C81">
        <w:rPr>
          <w:rFonts w:ascii="Calibri" w:hAnsi="Calibri"/>
          <w:sz w:val="22"/>
          <w:szCs w:val="22"/>
          <w:vertAlign w:val="subscript"/>
        </w:rPr>
        <w:t>ul</w:t>
      </w:r>
      <w:r w:rsidRPr="564F9C81">
        <w:rPr>
          <w:rFonts w:ascii="Calibri" w:hAnsi="Calibri"/>
          <w:sz w:val="22"/>
          <w:szCs w:val="22"/>
        </w:rPr>
        <w:t xml:space="preserve">. Filtrowa 1; </w:t>
      </w:r>
    </w:p>
    <w:p w:rsidR="00F936A1" w:rsidRPr="00FA673B" w:rsidRDefault="564F9C81" w:rsidP="564F9C81">
      <w:pPr>
        <w:pStyle w:val="Zwykytekst"/>
        <w:spacing w:line="300" w:lineRule="exact"/>
        <w:ind w:firstLine="480"/>
        <w:rPr>
          <w:rFonts w:ascii="Calibri" w:hAnsi="Calibri"/>
          <w:sz w:val="22"/>
          <w:szCs w:val="22"/>
        </w:rPr>
      </w:pPr>
      <w:r w:rsidRPr="00FA673B">
        <w:rPr>
          <w:rFonts w:ascii="Calibri" w:hAnsi="Calibri"/>
          <w:sz w:val="22"/>
          <w:szCs w:val="22"/>
        </w:rPr>
        <w:t>Telefon: /+48 22/ 825 </w:t>
      </w:r>
      <w:r w:rsidR="00FA673B" w:rsidRPr="00FA673B">
        <w:rPr>
          <w:rFonts w:ascii="Calibri" w:hAnsi="Calibri"/>
          <w:sz w:val="22"/>
          <w:szCs w:val="22"/>
        </w:rPr>
        <w:t>04</w:t>
      </w:r>
      <w:r w:rsidRPr="00FA673B">
        <w:rPr>
          <w:rFonts w:ascii="Calibri" w:hAnsi="Calibri"/>
          <w:sz w:val="22"/>
          <w:szCs w:val="22"/>
        </w:rPr>
        <w:t> </w:t>
      </w:r>
      <w:r w:rsidR="00FA673B" w:rsidRPr="00FA673B">
        <w:rPr>
          <w:rFonts w:ascii="Calibri" w:hAnsi="Calibri"/>
          <w:sz w:val="22"/>
          <w:szCs w:val="22"/>
        </w:rPr>
        <w:t>71, fax /+48 22/ 825 52 86</w:t>
      </w:r>
      <w:r w:rsidRPr="00FA673B">
        <w:rPr>
          <w:rFonts w:ascii="Calibri" w:hAnsi="Calibri"/>
          <w:sz w:val="22"/>
          <w:szCs w:val="22"/>
        </w:rPr>
        <w:t>.</w:t>
      </w:r>
    </w:p>
    <w:p w:rsidR="00F936A1" w:rsidRPr="006756CC" w:rsidRDefault="564F9C81" w:rsidP="564F9C81">
      <w:pPr>
        <w:pStyle w:val="Zwykytekst"/>
        <w:spacing w:line="300" w:lineRule="exact"/>
        <w:ind w:firstLine="480"/>
        <w:rPr>
          <w:rFonts w:ascii="Calibri" w:hAnsi="Calibri"/>
          <w:sz w:val="22"/>
          <w:szCs w:val="22"/>
        </w:rPr>
      </w:pPr>
      <w:r w:rsidRPr="00FA673B">
        <w:rPr>
          <w:rFonts w:ascii="Calibri" w:hAnsi="Calibri"/>
          <w:sz w:val="22"/>
          <w:szCs w:val="22"/>
        </w:rPr>
        <w:t xml:space="preserve">Adres strony internetowej: </w:t>
      </w:r>
      <w:hyperlink r:id="rId8" w:history="1">
        <w:r w:rsidR="00FA673B" w:rsidRPr="00FA673B">
          <w:rPr>
            <w:rStyle w:val="Hipercze"/>
            <w:rFonts w:ascii="Calibri" w:hAnsi="Calibri"/>
            <w:sz w:val="22"/>
            <w:szCs w:val="22"/>
          </w:rPr>
          <w:t>ci@itb.pl</w:t>
        </w:r>
      </w:hyperlink>
    </w:p>
    <w:p w:rsidR="00F936A1" w:rsidRPr="006756CC" w:rsidRDefault="00F936A1" w:rsidP="002F4D25">
      <w:pPr>
        <w:pStyle w:val="Tytupkt"/>
      </w:pPr>
      <w:r w:rsidRPr="006756CC">
        <w:t>2.</w:t>
      </w:r>
      <w:r w:rsidRPr="006756CC">
        <w:tab/>
        <w:t>Oznaczenie postępowania.</w:t>
      </w:r>
    </w:p>
    <w:p w:rsidR="00F936A1" w:rsidRPr="00FA6A92" w:rsidRDefault="564F9C81" w:rsidP="564F9C81">
      <w:pPr>
        <w:pStyle w:val="Zwykytekst"/>
        <w:spacing w:after="120" w:line="276" w:lineRule="auto"/>
        <w:ind w:left="426"/>
        <w:jc w:val="both"/>
        <w:rPr>
          <w:rFonts w:ascii="Calibri" w:hAnsi="Calibri"/>
          <w:sz w:val="22"/>
          <w:szCs w:val="22"/>
        </w:rPr>
      </w:pPr>
      <w:r w:rsidRPr="564F9C81">
        <w:rPr>
          <w:rFonts w:ascii="Calibri" w:hAnsi="Calibri"/>
          <w:sz w:val="22"/>
          <w:szCs w:val="22"/>
        </w:rPr>
        <w:t>Postępowanie, którego dotyczy niniejsza SIWZ oznaczone jest znakiem: TO-250-18IT/17 Wykonawcy powinni we wszelkich kontaktach z Zamawiającym powoływać się na wyżej podane oznaczenie.</w:t>
      </w:r>
    </w:p>
    <w:p w:rsidR="00F936A1" w:rsidRPr="00FB0CF7" w:rsidRDefault="00F936A1" w:rsidP="002F4D25">
      <w:pPr>
        <w:pStyle w:val="Tytupkt"/>
      </w:pPr>
      <w:r w:rsidRPr="00FB0CF7">
        <w:t>3.</w:t>
      </w:r>
      <w:r w:rsidRPr="00FB0CF7">
        <w:tab/>
        <w:t>Tryb postępowania.</w:t>
      </w:r>
    </w:p>
    <w:p w:rsidR="00F936A1" w:rsidRPr="00FA6A92" w:rsidRDefault="5094A297" w:rsidP="00E70CC4">
      <w:pPr>
        <w:numPr>
          <w:ilvl w:val="1"/>
          <w:numId w:val="16"/>
        </w:numPr>
        <w:tabs>
          <w:tab w:val="clear" w:pos="1637"/>
          <w:tab w:val="num" w:pos="1134"/>
        </w:tabs>
        <w:spacing w:after="120" w:line="276" w:lineRule="auto"/>
        <w:ind w:left="1134" w:hanging="501"/>
        <w:jc w:val="both"/>
        <w:rPr>
          <w:rFonts w:ascii="Calibri" w:hAnsi="Calibri"/>
          <w:sz w:val="22"/>
          <w:szCs w:val="22"/>
        </w:rPr>
      </w:pPr>
      <w:r w:rsidRPr="5094A297">
        <w:rPr>
          <w:rFonts w:ascii="Calibri" w:hAnsi="Calibri"/>
          <w:sz w:val="22"/>
          <w:szCs w:val="22"/>
        </w:rPr>
        <w:t xml:space="preserve">Postępowanie o udzielenie zamówienia prowadzone jest w trybie przetargu nieograniczonego na podstawie ustawy z dnia 29 stycznia 2004 roku Prawo zamówień publicznych (tekst jednolity: Dz.U 2017 r., poz. 1579) z zastosowaniem procedury opisanej w art. 24aa </w:t>
      </w:r>
      <w:proofErr w:type="spellStart"/>
      <w:r w:rsidRPr="5094A297">
        <w:rPr>
          <w:rFonts w:ascii="Calibri" w:hAnsi="Calibri"/>
          <w:sz w:val="22"/>
          <w:szCs w:val="22"/>
        </w:rPr>
        <w:t>Pzp</w:t>
      </w:r>
      <w:proofErr w:type="spellEnd"/>
      <w:r w:rsidRPr="5094A297">
        <w:rPr>
          <w:rFonts w:ascii="Calibri" w:hAnsi="Calibri"/>
          <w:sz w:val="22"/>
          <w:szCs w:val="22"/>
        </w:rPr>
        <w:t xml:space="preserve"> (zwanej: dalej „procedurą odwróconą”).</w:t>
      </w:r>
    </w:p>
    <w:p w:rsidR="00F936A1" w:rsidRPr="00FA6A92" w:rsidRDefault="5094A297" w:rsidP="00E70CC4">
      <w:pPr>
        <w:numPr>
          <w:ilvl w:val="1"/>
          <w:numId w:val="16"/>
        </w:numPr>
        <w:tabs>
          <w:tab w:val="clear" w:pos="1637"/>
          <w:tab w:val="num" w:pos="1134"/>
        </w:tabs>
        <w:spacing w:after="120" w:line="276" w:lineRule="auto"/>
        <w:ind w:left="1134" w:hanging="501"/>
        <w:jc w:val="both"/>
        <w:rPr>
          <w:rFonts w:ascii="Calibri" w:hAnsi="Calibri"/>
          <w:sz w:val="22"/>
          <w:szCs w:val="22"/>
        </w:rPr>
      </w:pPr>
      <w:r w:rsidRPr="5094A297">
        <w:rPr>
          <w:rFonts w:ascii="Calibri" w:hAnsi="Calibri"/>
          <w:sz w:val="22"/>
          <w:szCs w:val="22"/>
        </w:rPr>
        <w:t>Ilekroć w niniejszej SIWZ zastosowane jest pojęcie „ustawa” lub „</w:t>
      </w:r>
      <w:proofErr w:type="spellStart"/>
      <w:r w:rsidRPr="5094A297">
        <w:rPr>
          <w:rFonts w:ascii="Calibri" w:hAnsi="Calibri"/>
          <w:sz w:val="22"/>
          <w:szCs w:val="22"/>
        </w:rPr>
        <w:t>Pzp</w:t>
      </w:r>
      <w:proofErr w:type="spellEnd"/>
      <w:r w:rsidRPr="5094A297">
        <w:rPr>
          <w:rFonts w:ascii="Calibri" w:hAnsi="Calibri"/>
          <w:sz w:val="22"/>
          <w:szCs w:val="22"/>
        </w:rPr>
        <w:t>”, należy przez to rozumieć ustawę Prawo zamówień publicznych, o której mowa w pkt 3.1.</w:t>
      </w:r>
    </w:p>
    <w:p w:rsidR="00F936A1" w:rsidRPr="006756CC" w:rsidRDefault="00F936A1" w:rsidP="002F4D25">
      <w:pPr>
        <w:pStyle w:val="Tytupkt"/>
      </w:pPr>
      <w:r w:rsidRPr="006756CC">
        <w:t>4.</w:t>
      </w:r>
      <w:r w:rsidRPr="006756CC">
        <w:tab/>
        <w:t>Przedmiot zamówienia.</w:t>
      </w:r>
    </w:p>
    <w:p w:rsidR="00525DE7" w:rsidRDefault="008B2A21" w:rsidP="564F9C81">
      <w:pPr>
        <w:spacing w:after="120" w:line="300" w:lineRule="exact"/>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2F70DD" w:rsidRPr="008B2EA1">
        <w:rPr>
          <w:rFonts w:ascii="Calibri" w:hAnsi="Calibri"/>
          <w:sz w:val="22"/>
          <w:szCs w:val="22"/>
        </w:rPr>
        <w:t>Dostawa klastra HPC do analiz numerycznych</w:t>
      </w:r>
      <w:r w:rsidR="00525DE7">
        <w:rPr>
          <w:rFonts w:ascii="Calibri" w:hAnsi="Calibri"/>
          <w:sz w:val="22"/>
          <w:szCs w:val="22"/>
        </w:rPr>
        <w:t>.</w:t>
      </w:r>
    </w:p>
    <w:p w:rsidR="00F936A1" w:rsidRPr="008B2A21" w:rsidRDefault="00F936A1" w:rsidP="564F9C81">
      <w:pPr>
        <w:spacing w:after="120" w:line="300" w:lineRule="exact"/>
        <w:ind w:left="1134" w:hanging="480"/>
        <w:jc w:val="both"/>
        <w:rPr>
          <w:rFonts w:ascii="Calibri" w:eastAsia="Yu Mincho" w:hAnsi="Calibri" w:cs="Arial"/>
          <w:sz w:val="22"/>
          <w:szCs w:val="22"/>
        </w:rPr>
      </w:pPr>
      <w:r w:rsidRPr="564F9C81">
        <w:rPr>
          <w:rFonts w:ascii="Calibri" w:eastAsia="Yu Mincho" w:hAnsi="Calibri" w:cs="Arial"/>
          <w:sz w:val="22"/>
          <w:szCs w:val="22"/>
        </w:rPr>
        <w:t>4.2.</w:t>
      </w:r>
      <w:r w:rsidRPr="006756CC">
        <w:rPr>
          <w:rFonts w:ascii="Calibri" w:hAnsi="Calibri"/>
          <w:sz w:val="22"/>
          <w:szCs w:val="22"/>
        </w:rPr>
        <w:tab/>
      </w:r>
      <w:r w:rsidRPr="564F9C81">
        <w:rPr>
          <w:rFonts w:ascii="Calibri" w:eastAsia="Yu Mincho" w:hAnsi="Calibri" w:cs="Arial"/>
          <w:sz w:val="22"/>
          <w:szCs w:val="22"/>
        </w:rPr>
        <w:t xml:space="preserve">Właściwe dla przedmiotu zamówienia nazwy i kody określone we Wspólnym Słowniku Zamówień (CPV): </w:t>
      </w:r>
      <w:r w:rsidR="00BB2F1C" w:rsidRPr="564F9C81">
        <w:rPr>
          <w:rFonts w:ascii="Calibri" w:eastAsia="Yu Mincho" w:hAnsi="Calibri" w:cs="Arial"/>
          <w:sz w:val="22"/>
          <w:szCs w:val="22"/>
        </w:rPr>
        <w:t>30 200 000-1</w:t>
      </w:r>
      <w:r w:rsidRPr="564F9C81">
        <w:rPr>
          <w:rFonts w:ascii="Calibri" w:eastAsia="Yu Mincho" w:hAnsi="Calibri" w:cs="Arial"/>
          <w:sz w:val="22"/>
          <w:szCs w:val="22"/>
        </w:rPr>
        <w:t xml:space="preserve"> (</w:t>
      </w:r>
      <w:r w:rsidR="00BB2F1C" w:rsidRPr="564F9C81">
        <w:rPr>
          <w:rFonts w:ascii="Calibri" w:eastAsia="Yu Mincho" w:hAnsi="Calibri" w:cs="Arial"/>
          <w:sz w:val="22"/>
          <w:szCs w:val="22"/>
        </w:rPr>
        <w:t>Urządzenia komputerowe</w:t>
      </w:r>
      <w:r w:rsidRPr="564F9C81">
        <w:rPr>
          <w:rFonts w:ascii="Calibri" w:eastAsia="Yu Mincho" w:hAnsi="Calibri" w:cs="Arial"/>
          <w:sz w:val="22"/>
          <w:szCs w:val="22"/>
        </w:rPr>
        <w:t>),</w:t>
      </w:r>
      <w:r w:rsidR="00520262" w:rsidRPr="564F9C81">
        <w:rPr>
          <w:rFonts w:ascii="Calibri" w:eastAsia="Yu Mincho" w:hAnsi="Calibri" w:cs="Arial"/>
          <w:sz w:val="22"/>
          <w:szCs w:val="22"/>
        </w:rPr>
        <w:t xml:space="preserve"> </w:t>
      </w:r>
      <w:r w:rsidR="00A541DF" w:rsidRPr="564F9C81">
        <w:rPr>
          <w:rFonts w:ascii="Calibri" w:eastAsia="Yu Mincho" w:hAnsi="Calibri" w:cs="Arial"/>
          <w:sz w:val="22"/>
          <w:szCs w:val="22"/>
        </w:rPr>
        <w:t xml:space="preserve">48000000-8 </w:t>
      </w:r>
      <w:r w:rsidR="00525DE7" w:rsidRPr="564F9C81">
        <w:rPr>
          <w:rFonts w:ascii="Calibri" w:eastAsia="Yu Mincho" w:hAnsi="Calibri" w:cs="Arial"/>
          <w:sz w:val="22"/>
          <w:szCs w:val="22"/>
        </w:rPr>
        <w:t>(oprogramowanie komputerowe).</w:t>
      </w:r>
    </w:p>
    <w:p w:rsidR="00F936A1" w:rsidRPr="006756CC" w:rsidRDefault="00F936A1" w:rsidP="564F9C81">
      <w:pPr>
        <w:spacing w:after="120" w:line="300" w:lineRule="exact"/>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rsidR="00F936A1" w:rsidRPr="0084329A" w:rsidRDefault="00F936A1" w:rsidP="564F9C81">
      <w:pPr>
        <w:spacing w:after="120" w:line="300" w:lineRule="exact"/>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t xml:space="preserve">Miejsce dostawy: ITB, Warszawa </w:t>
      </w:r>
      <w:r>
        <w:rPr>
          <w:rFonts w:ascii="Calibri" w:hAnsi="Calibri"/>
          <w:sz w:val="22"/>
          <w:szCs w:val="22"/>
        </w:rPr>
        <w:t>ul. Ksawerów 21.</w:t>
      </w:r>
    </w:p>
    <w:p w:rsidR="00B55DA7" w:rsidRPr="006756CC" w:rsidRDefault="00F936A1" w:rsidP="564F9C81">
      <w:pPr>
        <w:spacing w:after="120" w:line="300" w:lineRule="exact"/>
        <w:ind w:left="1134" w:hanging="480"/>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 xml:space="preserve">Zamawiający nie dopuszcza możliwości składania ofert </w:t>
      </w:r>
      <w:r w:rsidR="00B55DA7">
        <w:rPr>
          <w:rFonts w:ascii="Calibri" w:hAnsi="Calibri"/>
          <w:sz w:val="22"/>
          <w:szCs w:val="22"/>
        </w:rPr>
        <w:t>częściowych.</w:t>
      </w:r>
    </w:p>
    <w:p w:rsidR="00F936A1" w:rsidRDefault="00B55DA7" w:rsidP="564F9C81">
      <w:pPr>
        <w:spacing w:after="120" w:line="300" w:lineRule="exact"/>
        <w:ind w:left="1134" w:hanging="480"/>
        <w:jc w:val="both"/>
        <w:rPr>
          <w:rFonts w:ascii="Calibri" w:hAnsi="Calibri"/>
          <w:sz w:val="22"/>
          <w:szCs w:val="22"/>
        </w:rPr>
      </w:pPr>
      <w:r>
        <w:rPr>
          <w:rFonts w:ascii="Calibri" w:hAnsi="Calibri"/>
          <w:sz w:val="22"/>
          <w:szCs w:val="22"/>
        </w:rPr>
        <w:t>4.6</w:t>
      </w:r>
      <w:r w:rsidR="00F936A1" w:rsidRPr="006756CC">
        <w:rPr>
          <w:rFonts w:ascii="Calibri" w:hAnsi="Calibri"/>
          <w:sz w:val="22"/>
          <w:szCs w:val="22"/>
        </w:rPr>
        <w:t>.</w:t>
      </w:r>
      <w:r w:rsidR="00F936A1" w:rsidRPr="006756CC">
        <w:rPr>
          <w:rFonts w:ascii="Calibri" w:hAnsi="Calibri"/>
          <w:sz w:val="22"/>
          <w:szCs w:val="22"/>
        </w:rPr>
        <w:tab/>
        <w:t>Zamawiający nie dopuszcza możliwości składania ofert wariantowych.</w:t>
      </w:r>
    </w:p>
    <w:p w:rsidR="00F936A1" w:rsidRDefault="00B55DA7" w:rsidP="5094A297">
      <w:pPr>
        <w:spacing w:after="120" w:line="300" w:lineRule="exact"/>
        <w:ind w:left="1134" w:hanging="480"/>
        <w:jc w:val="both"/>
        <w:rPr>
          <w:rFonts w:ascii="Calibri" w:hAnsi="Calibri"/>
          <w:sz w:val="22"/>
          <w:szCs w:val="22"/>
        </w:rPr>
      </w:pPr>
      <w:r>
        <w:rPr>
          <w:rFonts w:ascii="Calibri" w:hAnsi="Calibri"/>
          <w:sz w:val="22"/>
          <w:szCs w:val="22"/>
        </w:rPr>
        <w:t>4.7</w:t>
      </w:r>
      <w:r w:rsidR="00F936A1">
        <w:rPr>
          <w:rFonts w:ascii="Calibri" w:hAnsi="Calibri"/>
          <w:sz w:val="22"/>
          <w:szCs w:val="22"/>
        </w:rPr>
        <w:t>.</w:t>
      </w:r>
      <w:r w:rsidR="00F936A1">
        <w:rPr>
          <w:rFonts w:ascii="Calibri" w:hAnsi="Calibri"/>
          <w:sz w:val="22"/>
          <w:szCs w:val="22"/>
        </w:rPr>
        <w:tab/>
      </w:r>
      <w:r w:rsidR="00F936A1" w:rsidRPr="00F204A4">
        <w:rPr>
          <w:rFonts w:ascii="Calibri" w:hAnsi="Calibri"/>
          <w:sz w:val="22"/>
          <w:szCs w:val="22"/>
        </w:rPr>
        <w:t xml:space="preserve">Jeśli w treści specyfikacji znajdują się nazwy własne, Zamawiający dopuszcza </w:t>
      </w:r>
      <w:r w:rsidR="00F936A1" w:rsidRPr="006F341C">
        <w:rPr>
          <w:rFonts w:ascii="Calibri" w:hAnsi="Calibri"/>
          <w:sz w:val="22"/>
          <w:szCs w:val="22"/>
        </w:rPr>
        <w:t>certyfikaty i</w:t>
      </w:r>
      <w:r w:rsidR="00F936A1">
        <w:rPr>
          <w:rFonts w:ascii="Calibri" w:hAnsi="Calibri"/>
          <w:sz w:val="22"/>
          <w:szCs w:val="22"/>
        </w:rPr>
        <w:t> </w:t>
      </w:r>
      <w:r w:rsidR="00F936A1" w:rsidRPr="00F204A4">
        <w:rPr>
          <w:rFonts w:ascii="Calibri" w:hAnsi="Calibri"/>
          <w:sz w:val="22"/>
          <w:szCs w:val="22"/>
        </w:rPr>
        <w:t>produkty równoważne</w:t>
      </w:r>
      <w:r w:rsidR="00F936A1">
        <w:rPr>
          <w:rFonts w:ascii="Calibri" w:hAnsi="Calibri"/>
          <w:sz w:val="22"/>
          <w:szCs w:val="22"/>
        </w:rPr>
        <w:t xml:space="preserve">. </w:t>
      </w:r>
      <w:r w:rsidR="00F936A1" w:rsidRPr="007B7335">
        <w:rPr>
          <w:rFonts w:ascii="Calibri" w:hAnsi="Calibri"/>
          <w:sz w:val="22"/>
          <w:szCs w:val="22"/>
        </w:rPr>
        <w:t xml:space="preserve">Tam, gdzie w SIWZ zostały wskazane normy, aprobaty, specyfikacje i systemy, o których mowa w art. 30 ust. 1 – 3 </w:t>
      </w:r>
      <w:proofErr w:type="spellStart"/>
      <w:r w:rsidR="00F936A1" w:rsidRPr="007B7335">
        <w:rPr>
          <w:rFonts w:ascii="Calibri" w:hAnsi="Calibri"/>
          <w:sz w:val="22"/>
          <w:szCs w:val="22"/>
        </w:rPr>
        <w:t>Pzp</w:t>
      </w:r>
      <w:proofErr w:type="spellEnd"/>
      <w:r w:rsidR="00F936A1" w:rsidRPr="007B7335">
        <w:rPr>
          <w:rFonts w:ascii="Calibri" w:hAnsi="Calibri"/>
          <w:sz w:val="22"/>
          <w:szCs w:val="22"/>
        </w:rPr>
        <w:t>, Zamawiający dopuszcza oferowanie rozwiązań równoważnych. Wykonawca, który powołuje się na rozwiązania równoważne</w:t>
      </w:r>
      <w:r w:rsidR="002F4D25">
        <w:rPr>
          <w:rFonts w:ascii="Calibri" w:hAnsi="Calibri"/>
          <w:sz w:val="22"/>
          <w:szCs w:val="22"/>
        </w:rPr>
        <w:t xml:space="preserve"> wobec opisanych</w:t>
      </w:r>
      <w:r w:rsidR="00F936A1" w:rsidRPr="007B7335">
        <w:rPr>
          <w:rFonts w:ascii="Calibri" w:hAnsi="Calibri"/>
          <w:sz w:val="22"/>
          <w:szCs w:val="22"/>
        </w:rPr>
        <w:t xml:space="preserve"> przez Zamawiającego, jest obowiązany wykazać, że oferowane </w:t>
      </w:r>
      <w:r w:rsidR="002F4D25">
        <w:rPr>
          <w:rFonts w:ascii="Calibri" w:hAnsi="Calibri"/>
          <w:sz w:val="22"/>
          <w:szCs w:val="22"/>
        </w:rPr>
        <w:t>rozwiązania</w:t>
      </w:r>
      <w:r w:rsidR="00F936A1" w:rsidRPr="007B7335">
        <w:rPr>
          <w:rFonts w:ascii="Calibri" w:hAnsi="Calibri"/>
          <w:sz w:val="22"/>
          <w:szCs w:val="22"/>
        </w:rPr>
        <w:t>, spełniają wymagania określone przez Zamawiającego.</w:t>
      </w:r>
    </w:p>
    <w:p w:rsidR="00F936A1" w:rsidRPr="00F204A4" w:rsidRDefault="00B55DA7" w:rsidP="564F9C81">
      <w:pPr>
        <w:spacing w:after="120" w:line="300" w:lineRule="exact"/>
        <w:ind w:left="1134" w:hanging="480"/>
        <w:jc w:val="both"/>
        <w:rPr>
          <w:rFonts w:ascii="Calibri" w:hAnsi="Calibri"/>
          <w:sz w:val="22"/>
          <w:szCs w:val="22"/>
        </w:rPr>
      </w:pPr>
      <w:r>
        <w:rPr>
          <w:rFonts w:ascii="Calibri" w:hAnsi="Calibri"/>
          <w:sz w:val="22"/>
          <w:szCs w:val="22"/>
        </w:rPr>
        <w:t>4.8</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rsidR="00F936A1" w:rsidRPr="006756CC" w:rsidRDefault="00F936A1" w:rsidP="002F4D25">
      <w:pPr>
        <w:pStyle w:val="Tytupkt"/>
      </w:pPr>
      <w:r w:rsidRPr="006756CC">
        <w:t>5.</w:t>
      </w:r>
      <w:r w:rsidRPr="006756CC">
        <w:tab/>
        <w:t>Termin realizacji zamówienia.</w:t>
      </w:r>
    </w:p>
    <w:p w:rsidR="00F936A1" w:rsidRDefault="564F9C81" w:rsidP="564F9C81">
      <w:pPr>
        <w:pStyle w:val="Zwykytekst"/>
        <w:spacing w:after="120" w:line="276" w:lineRule="auto"/>
        <w:ind w:left="709"/>
        <w:jc w:val="both"/>
        <w:rPr>
          <w:rFonts w:ascii="Calibri" w:hAnsi="Calibri"/>
          <w:sz w:val="22"/>
          <w:szCs w:val="22"/>
        </w:rPr>
      </w:pPr>
      <w:r w:rsidRPr="564F9C81">
        <w:rPr>
          <w:rFonts w:ascii="Calibri" w:hAnsi="Calibri"/>
          <w:sz w:val="22"/>
          <w:szCs w:val="22"/>
        </w:rPr>
        <w:t xml:space="preserve">Zamawiający wymaga, aby zamówienie zostało zrealizowane w ciągu </w:t>
      </w:r>
      <w:r w:rsidR="0005090E">
        <w:rPr>
          <w:rFonts w:ascii="Calibri" w:hAnsi="Calibri"/>
          <w:sz w:val="22"/>
          <w:szCs w:val="22"/>
        </w:rPr>
        <w:t>35 dni</w:t>
      </w:r>
      <w:r w:rsidRPr="564F9C81">
        <w:rPr>
          <w:rFonts w:ascii="Calibri" w:hAnsi="Calibri"/>
          <w:sz w:val="22"/>
          <w:szCs w:val="22"/>
        </w:rPr>
        <w:t xml:space="preserve"> od dnia zawarcia umowy.</w:t>
      </w:r>
    </w:p>
    <w:p w:rsidR="00F936A1" w:rsidRPr="006756CC" w:rsidRDefault="00F936A1" w:rsidP="002F4D25">
      <w:pPr>
        <w:pStyle w:val="Tytupkt"/>
      </w:pPr>
      <w:r w:rsidRPr="006756CC">
        <w:t>6.</w:t>
      </w:r>
      <w:r w:rsidRPr="006756CC">
        <w:tab/>
      </w:r>
      <w:r>
        <w:t>Podstawy do wykluczenia oraz w</w:t>
      </w:r>
      <w:r w:rsidRPr="006756CC">
        <w:t>arunki udziału w postępowaniu, które muszą spełniać Wykonawcy.</w:t>
      </w:r>
    </w:p>
    <w:p w:rsidR="00F936A1" w:rsidRDefault="00F936A1" w:rsidP="5094A297">
      <w:pPr>
        <w:spacing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 xml:space="preserve">ust.1 oraz ust 5 pkt 1 i 8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rsidR="00F936A1" w:rsidRPr="00357BD4" w:rsidRDefault="00F936A1" w:rsidP="564F9C81">
      <w:pPr>
        <w:spacing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rsidR="00F936A1" w:rsidRPr="006756CC" w:rsidRDefault="00F936A1" w:rsidP="564F9C81">
      <w:pPr>
        <w:spacing w:line="288" w:lineRule="auto"/>
        <w:ind w:left="1418" w:hanging="283"/>
        <w:jc w:val="both"/>
        <w:rPr>
          <w:rFonts w:ascii="Calibri" w:hAnsi="Calibri"/>
          <w:b/>
          <w:bCs/>
          <w:sz w:val="22"/>
          <w:szCs w:val="22"/>
        </w:rPr>
      </w:pPr>
      <w:r w:rsidRPr="564F9C81">
        <w:rPr>
          <w:rFonts w:ascii="Calibri" w:hAnsi="Calibri"/>
          <w:b/>
          <w:bCs/>
          <w:sz w:val="22"/>
          <w:szCs w:val="22"/>
        </w:rPr>
        <w:lastRenderedPageBreak/>
        <w:t>a)</w:t>
      </w:r>
      <w:r>
        <w:rPr>
          <w:rFonts w:ascii="Calibri" w:hAnsi="Calibri"/>
          <w:b/>
          <w:sz w:val="22"/>
          <w:szCs w:val="22"/>
        </w:rPr>
        <w:tab/>
      </w:r>
      <w:r w:rsidRPr="564F9C81">
        <w:rPr>
          <w:rFonts w:ascii="Calibri" w:hAnsi="Calibri"/>
          <w:b/>
          <w:bCs/>
          <w:sz w:val="22"/>
          <w:szCs w:val="22"/>
        </w:rPr>
        <w:t xml:space="preserve">kompetencji lub uprawnień do prowadzenia określonej działalności zawodowej, o ile wynika to z odrębnych przepisów </w:t>
      </w:r>
    </w:p>
    <w:p w:rsidR="00F936A1" w:rsidRPr="006756CC" w:rsidRDefault="564F9C81" w:rsidP="564F9C81">
      <w:pPr>
        <w:spacing w:line="288" w:lineRule="auto"/>
        <w:ind w:left="1418"/>
        <w:jc w:val="both"/>
        <w:rPr>
          <w:rFonts w:ascii="Calibri" w:hAnsi="Calibri"/>
          <w:sz w:val="22"/>
          <w:szCs w:val="22"/>
        </w:rPr>
      </w:pPr>
      <w:r w:rsidRPr="564F9C81">
        <w:rPr>
          <w:rFonts w:ascii="Calibri" w:hAnsi="Calibri"/>
          <w:sz w:val="22"/>
          <w:szCs w:val="22"/>
        </w:rPr>
        <w:t>Zamawiający nie precyzuje w tym zakresie żadnych wymagań, których spełnianie Wykonawca zobowiązany jest wykazać w sposób szczególny.</w:t>
      </w:r>
    </w:p>
    <w:p w:rsidR="00F936A1" w:rsidRPr="00AC02DF" w:rsidRDefault="00F936A1" w:rsidP="4AE70200">
      <w:pPr>
        <w:spacing w:line="288" w:lineRule="auto"/>
        <w:ind w:left="1418" w:hanging="283"/>
        <w:jc w:val="both"/>
        <w:rPr>
          <w:rFonts w:ascii="Calibri" w:hAnsi="Calibri"/>
          <w:b/>
          <w:bCs/>
          <w:sz w:val="22"/>
          <w:szCs w:val="22"/>
        </w:rPr>
      </w:pPr>
      <w:r w:rsidRPr="00AC02DF">
        <w:rPr>
          <w:rFonts w:ascii="Calibri" w:hAnsi="Calibri"/>
          <w:b/>
          <w:bCs/>
          <w:sz w:val="22"/>
          <w:szCs w:val="22"/>
        </w:rPr>
        <w:t>b)</w:t>
      </w:r>
      <w:r w:rsidRPr="00AC02DF">
        <w:rPr>
          <w:rFonts w:ascii="Calibri" w:hAnsi="Calibri"/>
          <w:b/>
          <w:sz w:val="22"/>
          <w:szCs w:val="22"/>
        </w:rPr>
        <w:tab/>
      </w:r>
      <w:r w:rsidRPr="00AC02DF">
        <w:rPr>
          <w:rFonts w:ascii="Calibri" w:hAnsi="Calibri"/>
          <w:b/>
          <w:bCs/>
          <w:sz w:val="22"/>
          <w:szCs w:val="22"/>
        </w:rPr>
        <w:t xml:space="preserve">zdolności technicznej lub zawodowej </w:t>
      </w:r>
    </w:p>
    <w:p w:rsidR="00F936A1" w:rsidRDefault="4AE70200" w:rsidP="4AE70200">
      <w:pPr>
        <w:spacing w:line="288" w:lineRule="auto"/>
        <w:ind w:left="1418"/>
        <w:jc w:val="both"/>
        <w:rPr>
          <w:rFonts w:ascii="Calibri" w:hAnsi="Calibri"/>
          <w:sz w:val="22"/>
          <w:szCs w:val="22"/>
        </w:rPr>
      </w:pPr>
      <w:r w:rsidRPr="00AC02DF">
        <w:rPr>
          <w:rFonts w:ascii="Calibri" w:hAnsi="Calibri"/>
          <w:sz w:val="22"/>
          <w:szCs w:val="22"/>
        </w:rPr>
        <w:t>Wykonawca musi wykazać, iż w okresie ostatnich 3 lat przed upływem terminu składania ofert, a jeżeli okres prowadzenia działalności jest krótszy – w tym okr</w:t>
      </w:r>
      <w:r w:rsidR="00AC02DF" w:rsidRPr="00AC02DF">
        <w:rPr>
          <w:rFonts w:ascii="Calibri" w:hAnsi="Calibri"/>
          <w:sz w:val="22"/>
          <w:szCs w:val="22"/>
        </w:rPr>
        <w:t>esie, zrealizował co najmniej 2</w:t>
      </w:r>
      <w:r w:rsidRPr="00AC02DF">
        <w:rPr>
          <w:rFonts w:ascii="Calibri" w:hAnsi="Calibri"/>
          <w:sz w:val="22"/>
          <w:szCs w:val="22"/>
        </w:rPr>
        <w:t xml:space="preserve"> zamówienia</w:t>
      </w:r>
      <w:r w:rsidR="00AC02DF" w:rsidRPr="00AC02DF">
        <w:rPr>
          <w:rFonts w:ascii="Calibri" w:hAnsi="Calibri"/>
          <w:sz w:val="22"/>
          <w:szCs w:val="22"/>
        </w:rPr>
        <w:t xml:space="preserve"> o zbliżonym charakterze</w:t>
      </w:r>
      <w:r w:rsidRPr="00AC02DF">
        <w:rPr>
          <w:rFonts w:ascii="Calibri" w:hAnsi="Calibri"/>
          <w:sz w:val="22"/>
          <w:szCs w:val="22"/>
        </w:rPr>
        <w:t>, tj. dosta</w:t>
      </w:r>
      <w:r w:rsidR="00AC02DF">
        <w:rPr>
          <w:rFonts w:ascii="Calibri" w:hAnsi="Calibri"/>
          <w:sz w:val="22"/>
          <w:szCs w:val="22"/>
        </w:rPr>
        <w:t>wę</w:t>
      </w:r>
      <w:r w:rsidRPr="00AC02DF">
        <w:rPr>
          <w:rFonts w:ascii="Calibri" w:hAnsi="Calibri"/>
          <w:sz w:val="22"/>
          <w:szCs w:val="22"/>
        </w:rPr>
        <w:t xml:space="preserve"> </w:t>
      </w:r>
      <w:r w:rsidR="00AC02DF" w:rsidRPr="00AC02DF">
        <w:rPr>
          <w:rFonts w:ascii="Calibri" w:hAnsi="Calibri"/>
          <w:sz w:val="22"/>
          <w:szCs w:val="22"/>
        </w:rPr>
        <w:t>sprzętu komputerowego w postaci klastra HPC lub dostaw</w:t>
      </w:r>
      <w:r w:rsidR="00AC02DF">
        <w:rPr>
          <w:rFonts w:ascii="Calibri" w:hAnsi="Calibri"/>
          <w:sz w:val="22"/>
          <w:szCs w:val="22"/>
        </w:rPr>
        <w:t>ę</w:t>
      </w:r>
      <w:r w:rsidR="00AC02DF" w:rsidRPr="00AC02DF">
        <w:rPr>
          <w:rFonts w:ascii="Calibri" w:hAnsi="Calibri"/>
          <w:sz w:val="22"/>
          <w:szCs w:val="22"/>
        </w:rPr>
        <w:t xml:space="preserve"> serwerów blade z  macierzami dyskowymi i przełącznikami sieciowymi wraz z instalację i uruchomieniem</w:t>
      </w:r>
      <w:r w:rsidRPr="00AC02DF">
        <w:rPr>
          <w:rFonts w:ascii="Calibri" w:hAnsi="Calibri"/>
          <w:sz w:val="22"/>
          <w:szCs w:val="22"/>
        </w:rPr>
        <w:t xml:space="preserve">. Wartość każdej z wykazywanych </w:t>
      </w:r>
      <w:r w:rsidR="00AC02DF">
        <w:rPr>
          <w:rFonts w:ascii="Calibri" w:hAnsi="Calibri"/>
          <w:sz w:val="22"/>
          <w:szCs w:val="22"/>
        </w:rPr>
        <w:t xml:space="preserve">dostaw </w:t>
      </w:r>
      <w:r w:rsidRPr="00AC02DF">
        <w:rPr>
          <w:rFonts w:ascii="Calibri" w:hAnsi="Calibri"/>
          <w:sz w:val="22"/>
          <w:szCs w:val="22"/>
        </w:rPr>
        <w:t>nie może być mniejsza niż 400 000 PLN netto.</w:t>
      </w:r>
    </w:p>
    <w:p w:rsidR="00F936A1" w:rsidRPr="006756CC" w:rsidRDefault="00677A87" w:rsidP="564F9C81">
      <w:pPr>
        <w:spacing w:line="288" w:lineRule="auto"/>
        <w:ind w:left="1418" w:hanging="283"/>
        <w:jc w:val="both"/>
        <w:rPr>
          <w:rFonts w:ascii="Calibri" w:hAnsi="Calibri"/>
          <w:b/>
          <w:bCs/>
          <w:sz w:val="22"/>
          <w:szCs w:val="22"/>
        </w:rPr>
      </w:pPr>
      <w:r w:rsidRPr="564F9C81">
        <w:rPr>
          <w:rFonts w:ascii="Calibri" w:hAnsi="Calibri"/>
          <w:b/>
          <w:bCs/>
          <w:sz w:val="22"/>
          <w:szCs w:val="22"/>
        </w:rPr>
        <w:t>c</w:t>
      </w:r>
      <w:r w:rsidR="00F936A1" w:rsidRPr="564F9C81">
        <w:rPr>
          <w:rFonts w:ascii="Calibri" w:hAnsi="Calibri"/>
          <w:b/>
          <w:bCs/>
          <w:sz w:val="22"/>
          <w:szCs w:val="22"/>
        </w:rPr>
        <w:t>)</w:t>
      </w:r>
      <w:r w:rsidR="00F936A1">
        <w:rPr>
          <w:rFonts w:ascii="Calibri" w:hAnsi="Calibri"/>
          <w:b/>
          <w:sz w:val="22"/>
          <w:szCs w:val="22"/>
        </w:rPr>
        <w:tab/>
      </w:r>
      <w:r w:rsidR="00F936A1" w:rsidRPr="564F9C81">
        <w:rPr>
          <w:rFonts w:ascii="Calibri" w:hAnsi="Calibri"/>
          <w:b/>
          <w:bCs/>
          <w:sz w:val="22"/>
          <w:szCs w:val="22"/>
        </w:rPr>
        <w:t>sytuacji ekonomicznej lub finansowej</w:t>
      </w:r>
    </w:p>
    <w:p w:rsidR="4AE70200" w:rsidRDefault="5094A297" w:rsidP="00B039DC">
      <w:pPr>
        <w:spacing w:line="288" w:lineRule="auto"/>
        <w:ind w:left="1418"/>
        <w:jc w:val="both"/>
        <w:rPr>
          <w:rFonts w:ascii="Calibri" w:hAnsi="Calibri"/>
          <w:sz w:val="22"/>
          <w:szCs w:val="22"/>
        </w:rPr>
      </w:pPr>
      <w:r w:rsidRPr="5094A297">
        <w:rPr>
          <w:rFonts w:ascii="Calibri" w:hAnsi="Calibri"/>
          <w:sz w:val="22"/>
          <w:szCs w:val="22"/>
        </w:rPr>
        <w:t xml:space="preserve">Wykonawca musi wykazać, iż jest ubezpieczony od odpowiedzialności cywilnej w zakresie prowadzonej działalności związanej z przedmiotem niniejszego zamówienia na kwotę minimum 500 000,00 </w:t>
      </w:r>
      <w:proofErr w:type="spellStart"/>
      <w:r w:rsidRPr="5094A297">
        <w:rPr>
          <w:rFonts w:ascii="Calibri" w:hAnsi="Calibri"/>
          <w:sz w:val="22"/>
          <w:szCs w:val="22"/>
        </w:rPr>
        <w:t>pln</w:t>
      </w:r>
      <w:proofErr w:type="spellEnd"/>
      <w:r w:rsidRPr="5094A297">
        <w:rPr>
          <w:rFonts w:ascii="Calibri" w:hAnsi="Calibri"/>
          <w:sz w:val="22"/>
          <w:szCs w:val="22"/>
        </w:rPr>
        <w:t>.</w:t>
      </w:r>
    </w:p>
    <w:p w:rsidR="00F936A1" w:rsidRDefault="00F936A1" w:rsidP="5094A297">
      <w:pPr>
        <w:spacing w:after="120" w:line="288" w:lineRule="auto"/>
        <w:ind w:left="1134" w:hanging="426"/>
        <w:jc w:val="both"/>
        <w:rPr>
          <w:rFonts w:ascii="Calibri" w:hAnsi="Calibri"/>
          <w:sz w:val="22"/>
          <w:szCs w:val="22"/>
        </w:rPr>
      </w:pPr>
      <w:r w:rsidRPr="00357BD4">
        <w:rPr>
          <w:rFonts w:ascii="Calibri" w:hAnsi="Calibri"/>
          <w:sz w:val="22"/>
          <w:szCs w:val="22"/>
        </w:rPr>
        <w:t>6.3</w:t>
      </w:r>
      <w:r>
        <w:rPr>
          <w:rFonts w:ascii="Calibri" w:hAnsi="Calibri"/>
          <w:sz w:val="22"/>
          <w:szCs w:val="22"/>
        </w:rPr>
        <w:t>.</w:t>
      </w:r>
      <w:r>
        <w:rPr>
          <w:rFonts w:ascii="Calibri" w:hAnsi="Calibri"/>
          <w:sz w:val="22"/>
          <w:szCs w:val="22"/>
        </w:rPr>
        <w:tab/>
      </w:r>
      <w:r w:rsidRPr="00357BD4">
        <w:rPr>
          <w:rFonts w:ascii="Calibri" w:hAnsi="Calibri"/>
          <w:sz w:val="22"/>
          <w:szCs w:val="22"/>
        </w:rPr>
        <w:t xml:space="preserve">Zgodnie z art. </w:t>
      </w:r>
      <w:r>
        <w:rPr>
          <w:rFonts w:ascii="Calibri" w:hAnsi="Calibri"/>
          <w:sz w:val="22"/>
          <w:szCs w:val="22"/>
        </w:rPr>
        <w:t>22a</w:t>
      </w:r>
      <w:r w:rsidRPr="00357BD4">
        <w:rPr>
          <w:rFonts w:ascii="Calibri" w:hAnsi="Calibri"/>
          <w:sz w:val="22"/>
          <w:szCs w:val="22"/>
        </w:rPr>
        <w:t xml:space="preserve"> ustawy </w:t>
      </w:r>
      <w:proofErr w:type="spellStart"/>
      <w:r w:rsidRPr="00357BD4">
        <w:rPr>
          <w:rFonts w:ascii="Calibri" w:hAnsi="Calibri"/>
          <w:sz w:val="22"/>
          <w:szCs w:val="22"/>
        </w:rPr>
        <w:t>Pzp</w:t>
      </w:r>
      <w:proofErr w:type="spellEnd"/>
      <w:r w:rsidRPr="00357BD4">
        <w:rPr>
          <w:rFonts w:ascii="Calibri" w:hAnsi="Calibri"/>
          <w:sz w:val="22"/>
          <w:szCs w:val="22"/>
        </w:rPr>
        <w:t xml:space="preserve">, Wykonawca może polegać na </w:t>
      </w:r>
      <w:r>
        <w:rPr>
          <w:rFonts w:ascii="Calibri" w:hAnsi="Calibri"/>
          <w:sz w:val="22"/>
          <w:szCs w:val="22"/>
        </w:rPr>
        <w:t xml:space="preserve">zdolnościach technicznych lub zawodowych lub sytuacji finansowej lub ekonomicznej </w:t>
      </w:r>
      <w:r w:rsidRPr="00357BD4">
        <w:rPr>
          <w:rFonts w:ascii="Calibri" w:hAnsi="Calibri"/>
          <w:sz w:val="22"/>
          <w:szCs w:val="22"/>
        </w:rPr>
        <w:t>innych podmiotów, niezależnie od charakteru prawnego łączących go z nimi stosunków</w:t>
      </w:r>
      <w:r>
        <w:rPr>
          <w:rFonts w:ascii="Calibri" w:hAnsi="Calibri"/>
          <w:sz w:val="22"/>
          <w:szCs w:val="22"/>
        </w:rPr>
        <w:t xml:space="preserve"> prawnych</w:t>
      </w:r>
      <w:r w:rsidRPr="00357BD4">
        <w:rPr>
          <w:rFonts w:ascii="Calibri" w:hAnsi="Calibri"/>
          <w:sz w:val="22"/>
          <w:szCs w:val="22"/>
        </w:rPr>
        <w:t>. Wykonawca w takiej sytuacji zobowiązany jest do udowodnienia Zamawiającemu, iż</w:t>
      </w:r>
      <w:r>
        <w:rPr>
          <w:rFonts w:ascii="Calibri" w:hAnsi="Calibri"/>
          <w:sz w:val="22"/>
          <w:szCs w:val="22"/>
        </w:rPr>
        <w:t> realizując zamówienie będzie</w:t>
      </w:r>
      <w:r w:rsidRPr="00357BD4">
        <w:rPr>
          <w:rFonts w:ascii="Calibri" w:hAnsi="Calibri"/>
          <w:sz w:val="22"/>
          <w:szCs w:val="22"/>
        </w:rPr>
        <w:t xml:space="preserve"> dysponował niezbędnymi zasobami</w:t>
      </w:r>
      <w:r>
        <w:rPr>
          <w:rFonts w:ascii="Calibri" w:hAnsi="Calibri"/>
          <w:sz w:val="22"/>
          <w:szCs w:val="22"/>
        </w:rPr>
        <w:t xml:space="preserve"> tych podmiotów</w:t>
      </w:r>
      <w:r w:rsidRPr="00357BD4">
        <w:rPr>
          <w:rFonts w:ascii="Calibri" w:hAnsi="Calibri"/>
          <w:sz w:val="22"/>
          <w:szCs w:val="22"/>
        </w:rPr>
        <w:t xml:space="preserve">, w szczególności przedstawiając zobowiązanie </w:t>
      </w:r>
      <w:r>
        <w:rPr>
          <w:rFonts w:ascii="Calibri" w:hAnsi="Calibri"/>
          <w:sz w:val="22"/>
          <w:szCs w:val="22"/>
        </w:rPr>
        <w:t xml:space="preserve">tych podmiotów </w:t>
      </w:r>
      <w:r w:rsidRPr="00357BD4">
        <w:rPr>
          <w:rFonts w:ascii="Calibri" w:hAnsi="Calibri"/>
          <w:sz w:val="22"/>
          <w:szCs w:val="22"/>
        </w:rPr>
        <w:t xml:space="preserve">do oddania </w:t>
      </w:r>
      <w:r>
        <w:rPr>
          <w:rFonts w:ascii="Calibri" w:hAnsi="Calibri"/>
          <w:sz w:val="22"/>
          <w:szCs w:val="22"/>
        </w:rPr>
        <w:t>mu</w:t>
      </w:r>
      <w:r w:rsidRPr="00357BD4">
        <w:rPr>
          <w:rFonts w:ascii="Calibri" w:hAnsi="Calibri"/>
          <w:sz w:val="22"/>
          <w:szCs w:val="22"/>
        </w:rPr>
        <w:t xml:space="preserve"> do dyspozycji niezbędnych zasobów na </w:t>
      </w:r>
      <w:r>
        <w:rPr>
          <w:rFonts w:ascii="Calibri" w:hAnsi="Calibri"/>
          <w:sz w:val="22"/>
          <w:szCs w:val="22"/>
        </w:rPr>
        <w:t>potrzeby realizacji</w:t>
      </w:r>
      <w:r w:rsidRPr="00357BD4">
        <w:rPr>
          <w:rFonts w:ascii="Calibri" w:hAnsi="Calibri"/>
          <w:sz w:val="22"/>
          <w:szCs w:val="22"/>
        </w:rPr>
        <w:t xml:space="preserve"> zamówienia. </w:t>
      </w:r>
      <w:r>
        <w:rPr>
          <w:rFonts w:ascii="Calibri" w:hAnsi="Calibri"/>
          <w:sz w:val="22"/>
          <w:szCs w:val="22"/>
        </w:rPr>
        <w:t>Z</w:t>
      </w:r>
      <w:r w:rsidRPr="004C37D7">
        <w:rPr>
          <w:rFonts w:ascii="Calibri" w:hAnsi="Calibri"/>
          <w:sz w:val="22"/>
          <w:szCs w:val="22"/>
        </w:rPr>
        <w:t xml:space="preserve">obowiązanie </w:t>
      </w:r>
      <w:r>
        <w:rPr>
          <w:rFonts w:ascii="Calibri" w:hAnsi="Calibri"/>
          <w:sz w:val="22"/>
          <w:szCs w:val="22"/>
        </w:rPr>
        <w:t xml:space="preserve">podmiotu </w:t>
      </w:r>
      <w:r w:rsidRPr="004C37D7">
        <w:rPr>
          <w:rFonts w:ascii="Calibri" w:hAnsi="Calibri"/>
          <w:sz w:val="22"/>
          <w:szCs w:val="22"/>
        </w:rPr>
        <w:t xml:space="preserve">powinno </w:t>
      </w:r>
      <w:r>
        <w:rPr>
          <w:rFonts w:ascii="Calibri" w:hAnsi="Calibri"/>
          <w:sz w:val="22"/>
          <w:szCs w:val="22"/>
        </w:rPr>
        <w:t xml:space="preserve">być złożone razem z dokumentem </w:t>
      </w:r>
      <w:r w:rsidRPr="004C37D7">
        <w:rPr>
          <w:rFonts w:ascii="Calibri" w:hAnsi="Calibri"/>
          <w:sz w:val="22"/>
          <w:szCs w:val="22"/>
        </w:rPr>
        <w:t>potwierdzającym umocowanie osoby/ osób podpisującej/</w:t>
      </w:r>
      <w:proofErr w:type="spellStart"/>
      <w:r w:rsidRPr="004C37D7">
        <w:rPr>
          <w:rFonts w:ascii="Calibri" w:hAnsi="Calibri"/>
          <w:sz w:val="22"/>
          <w:szCs w:val="22"/>
        </w:rPr>
        <w:t>ych</w:t>
      </w:r>
      <w:proofErr w:type="spellEnd"/>
      <w:r w:rsidRPr="004C37D7">
        <w:rPr>
          <w:rFonts w:ascii="Calibri" w:hAnsi="Calibri"/>
          <w:sz w:val="22"/>
          <w:szCs w:val="22"/>
        </w:rPr>
        <w:t xml:space="preserve"> przedmiotowe</w:t>
      </w:r>
      <w:r>
        <w:rPr>
          <w:rFonts w:ascii="Calibri" w:hAnsi="Calibri"/>
          <w:sz w:val="22"/>
          <w:szCs w:val="22"/>
        </w:rPr>
        <w:t xml:space="preserve"> </w:t>
      </w:r>
      <w:r w:rsidRPr="004C37D7">
        <w:rPr>
          <w:rFonts w:ascii="Calibri" w:hAnsi="Calibri"/>
          <w:sz w:val="22"/>
          <w:szCs w:val="22"/>
        </w:rPr>
        <w:t>zobowiązanie.</w:t>
      </w:r>
      <w:r>
        <w:rPr>
          <w:rFonts w:ascii="Calibri" w:hAnsi="Calibri"/>
          <w:sz w:val="22"/>
          <w:szCs w:val="22"/>
        </w:rPr>
        <w:t xml:space="preserve"> </w:t>
      </w:r>
    </w:p>
    <w:p w:rsidR="00F936A1" w:rsidRPr="00357BD4" w:rsidRDefault="564F9C81" w:rsidP="564F9C81">
      <w:pPr>
        <w:spacing w:after="120" w:line="288" w:lineRule="auto"/>
        <w:ind w:left="1134"/>
        <w:jc w:val="both"/>
        <w:rPr>
          <w:rFonts w:ascii="Calibri" w:hAnsi="Calibri"/>
          <w:sz w:val="22"/>
          <w:szCs w:val="22"/>
        </w:rPr>
      </w:pPr>
      <w:r w:rsidRPr="564F9C81">
        <w:rPr>
          <w:rFonts w:ascii="Calibri" w:hAnsi="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F936A1" w:rsidRPr="00357BD4" w:rsidRDefault="564F9C81" w:rsidP="00E70CC4">
      <w:pPr>
        <w:pStyle w:val="Akapitzlist"/>
        <w:numPr>
          <w:ilvl w:val="0"/>
          <w:numId w:val="26"/>
        </w:numPr>
        <w:spacing w:line="288" w:lineRule="auto"/>
        <w:ind w:left="1560"/>
        <w:jc w:val="both"/>
        <w:rPr>
          <w:rFonts w:ascii="Calibri" w:hAnsi="Calibri" w:cs="Calibri"/>
          <w:sz w:val="22"/>
          <w:szCs w:val="22"/>
        </w:rPr>
      </w:pPr>
      <w:r w:rsidRPr="564F9C81">
        <w:rPr>
          <w:rFonts w:ascii="Calibri" w:hAnsi="Calibri" w:cs="Calibri"/>
          <w:sz w:val="22"/>
          <w:szCs w:val="22"/>
        </w:rPr>
        <w:t>zakres dostępnych Wykonawcy zasobów innego podmiotu,</w:t>
      </w:r>
    </w:p>
    <w:p w:rsidR="00F936A1" w:rsidRPr="00357BD4" w:rsidRDefault="564F9C81" w:rsidP="00B039DC">
      <w:pPr>
        <w:pStyle w:val="Akapitzlist"/>
        <w:numPr>
          <w:ilvl w:val="0"/>
          <w:numId w:val="26"/>
        </w:numPr>
        <w:spacing w:line="288" w:lineRule="auto"/>
        <w:ind w:left="1560"/>
        <w:jc w:val="both"/>
        <w:rPr>
          <w:rFonts w:ascii="Calibri" w:hAnsi="Calibri" w:cs="Calibri"/>
          <w:sz w:val="22"/>
          <w:szCs w:val="22"/>
        </w:rPr>
      </w:pPr>
      <w:r w:rsidRPr="564F9C81">
        <w:rPr>
          <w:rFonts w:ascii="Calibri" w:hAnsi="Calibri" w:cs="Calibri"/>
          <w:sz w:val="22"/>
          <w:szCs w:val="22"/>
        </w:rPr>
        <w:t>sposób wykorzystania zasobów innego podmiotu przez Wykonawcę, przy wykonywaniu zamówienia,</w:t>
      </w:r>
    </w:p>
    <w:p w:rsidR="00F936A1" w:rsidRPr="00FC050C" w:rsidRDefault="564F9C81" w:rsidP="00E70CC4">
      <w:pPr>
        <w:pStyle w:val="Akapitzlist"/>
        <w:numPr>
          <w:ilvl w:val="0"/>
          <w:numId w:val="26"/>
        </w:numPr>
        <w:spacing w:line="288" w:lineRule="auto"/>
        <w:ind w:left="1560"/>
        <w:jc w:val="both"/>
        <w:rPr>
          <w:rFonts w:ascii="Calibri" w:hAnsi="Calibri" w:cs="Calibri"/>
          <w:sz w:val="22"/>
          <w:szCs w:val="22"/>
        </w:rPr>
      </w:pPr>
      <w:r w:rsidRPr="564F9C81">
        <w:rPr>
          <w:rFonts w:ascii="Calibri" w:hAnsi="Calibri" w:cs="Calibri"/>
          <w:sz w:val="22"/>
          <w:szCs w:val="22"/>
        </w:rPr>
        <w:t>zakres i okres udziału innego podmiotu przy wykonywaniu zamówienia.</w:t>
      </w:r>
    </w:p>
    <w:p w:rsidR="00F936A1" w:rsidRPr="00D87006" w:rsidRDefault="4AE70200" w:rsidP="4AE70200">
      <w:pPr>
        <w:spacing w:line="288" w:lineRule="auto"/>
        <w:ind w:left="1134" w:hanging="1"/>
        <w:jc w:val="both"/>
        <w:rPr>
          <w:rFonts w:ascii="Calibri" w:hAnsi="Calibri"/>
          <w:sz w:val="22"/>
          <w:szCs w:val="22"/>
        </w:rPr>
      </w:pPr>
      <w:r w:rsidRPr="4AE70200">
        <w:rPr>
          <w:rFonts w:ascii="Calibri" w:hAnsi="Calibri"/>
          <w:sz w:val="22"/>
          <w:szCs w:val="22"/>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oraz ust 5 pkt 1 i 8 ustawy.  </w:t>
      </w:r>
    </w:p>
    <w:p w:rsidR="00F936A1" w:rsidRPr="006756CC" w:rsidRDefault="00F936A1" w:rsidP="5094A297">
      <w:pPr>
        <w:spacing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oraz ust 5 pkt 1 i 8 ustawy,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rsidR="00F936A1" w:rsidRPr="006756CC" w:rsidRDefault="00F936A1" w:rsidP="564F9C81">
      <w:pPr>
        <w:spacing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rsidR="00F936A1" w:rsidRPr="006756CC" w:rsidRDefault="00F936A1" w:rsidP="002F4D25">
      <w:pPr>
        <w:pStyle w:val="Tytupkt"/>
      </w:pPr>
      <w:r w:rsidRPr="006756CC">
        <w:lastRenderedPageBreak/>
        <w:t>7.</w:t>
      </w:r>
      <w:r w:rsidRPr="006756CC">
        <w:tab/>
        <w:t>Dokumenty i oświadczenia wymagane na potwierdzenie braku podstaw do wykluczenia Wykonawcy z postępowania i spełniania warunków udziału w postępowaniu</w:t>
      </w:r>
    </w:p>
    <w:p w:rsidR="00F936A1" w:rsidRPr="009C6C8C" w:rsidRDefault="00F936A1" w:rsidP="564F9C81">
      <w:pPr>
        <w:spacing w:before="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rsidR="00F936A1" w:rsidRDefault="00F936A1" w:rsidP="4AE70200">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Pr="003C48D7">
        <w:rPr>
          <w:rFonts w:ascii="Calibri" w:hAnsi="Calibri"/>
          <w:color w:val="000000"/>
          <w:sz w:val="22"/>
          <w:szCs w:val="22"/>
        </w:rPr>
        <w:t>1</w:t>
      </w:r>
      <w:r w:rsidRPr="006756CC">
        <w:rPr>
          <w:rFonts w:ascii="Calibri" w:hAnsi="Calibri"/>
          <w:color w:val="000000"/>
          <w:sz w:val="22"/>
          <w:szCs w:val="22"/>
        </w:rPr>
        <w:t>.</w:t>
      </w:r>
    </w:p>
    <w:p w:rsidR="4AE70200" w:rsidRDefault="5094A297" w:rsidP="5094A297">
      <w:pPr>
        <w:spacing w:before="120" w:line="288" w:lineRule="auto"/>
        <w:ind w:left="1134" w:hanging="425"/>
        <w:jc w:val="both"/>
        <w:rPr>
          <w:rFonts w:ascii="Calibri" w:hAnsi="Calibri"/>
          <w:color w:val="000000"/>
          <w:sz w:val="22"/>
          <w:szCs w:val="22"/>
        </w:rPr>
      </w:pPr>
      <w:r w:rsidRPr="5094A297">
        <w:rPr>
          <w:rFonts w:ascii="Calibri" w:hAnsi="Calibri"/>
          <w:color w:val="000000"/>
          <w:sz w:val="22"/>
          <w:szCs w:val="22"/>
        </w:rPr>
        <w:t xml:space="preserve">7.3 W zakresie zbadania przesłanek wykluczenia z postępowania Zamawiający oprze się na oświadczenia Wykonawcy zawartych w Formularzu "Oświadczenie o braku podstaw do wykluczenia". Jednakże w przypadku, w którym Zamawiający poweźmie wątpliwości co do którejkolwiek z przesłanek wykluczenia Wykonawcy z postępowania, wezwie Wykonawcę na podstawie art. 26 ust 2f ustawy </w:t>
      </w:r>
      <w:proofErr w:type="spellStart"/>
      <w:r w:rsidRPr="5094A297">
        <w:rPr>
          <w:rFonts w:ascii="Calibri" w:hAnsi="Calibri"/>
          <w:color w:val="000000"/>
          <w:sz w:val="22"/>
          <w:szCs w:val="22"/>
        </w:rPr>
        <w:t>Pzp</w:t>
      </w:r>
      <w:proofErr w:type="spellEnd"/>
      <w:r w:rsidRPr="5094A297">
        <w:rPr>
          <w:rFonts w:ascii="Calibri" w:hAnsi="Calibri"/>
          <w:color w:val="000000"/>
          <w:sz w:val="22"/>
          <w:szCs w:val="22"/>
        </w:rPr>
        <w:t xml:space="preserve"> do przedłożenia odpowiedniego dokumentu lub odpowiednich dokumentów wynikających z rozporządzenia w sprawie rodzajów dokumentów, jakich może żądać zamawiający od wykonawcy w postępowaniu o udzielenie zamówienia, potwierdzającego brak podstaw do wykluczenia</w:t>
      </w:r>
      <w:r w:rsidR="00BF7660">
        <w:rPr>
          <w:rFonts w:ascii="Calibri" w:hAnsi="Calibri"/>
          <w:color w:val="000000"/>
          <w:sz w:val="22"/>
          <w:szCs w:val="22"/>
        </w:rPr>
        <w:t>.</w:t>
      </w:r>
    </w:p>
    <w:p w:rsidR="00F936A1" w:rsidRPr="005679C4" w:rsidRDefault="00F936A1" w:rsidP="4AE70200">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7.4.</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 potwierdzających spełnienie warunków udziału w postępowaniu:</w:t>
      </w:r>
      <w:r w:rsidR="00677A87">
        <w:rPr>
          <w:rFonts w:ascii="Calibri" w:hAnsi="Calibri"/>
          <w:color w:val="000000"/>
          <w:sz w:val="22"/>
          <w:szCs w:val="22"/>
        </w:rPr>
        <w:t xml:space="preserve"> </w:t>
      </w:r>
    </w:p>
    <w:p w:rsidR="00F936A1" w:rsidRPr="003301F5" w:rsidRDefault="00F936A1" w:rsidP="4AE70200">
      <w:pPr>
        <w:spacing w:line="288" w:lineRule="auto"/>
        <w:ind w:left="1701" w:hanging="567"/>
        <w:jc w:val="both"/>
        <w:rPr>
          <w:rFonts w:ascii="Calibri" w:hAnsi="Calibri"/>
          <w:sz w:val="22"/>
          <w:szCs w:val="22"/>
        </w:rPr>
      </w:pPr>
      <w:r w:rsidRPr="006756CC">
        <w:rPr>
          <w:rFonts w:ascii="Calibri" w:hAnsi="Calibri"/>
          <w:sz w:val="22"/>
          <w:szCs w:val="22"/>
        </w:rPr>
        <w:t>7.4.</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xml:space="preserve">, a jeżeli okres prowadzenia działalności jest krótszy – w tym okresie, o których mowa w punkcie 6.2.b,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dostawy </w:t>
      </w:r>
      <w:r w:rsidRPr="003301F5">
        <w:rPr>
          <w:rFonts w:ascii="Calibri" w:hAnsi="Calibri"/>
          <w:sz w:val="22"/>
          <w:szCs w:val="22"/>
        </w:rPr>
        <w:t>zostały wykonane należycie</w:t>
      </w:r>
      <w:r>
        <w:rPr>
          <w:rFonts w:ascii="Calibri" w:hAnsi="Calibri"/>
          <w:sz w:val="22"/>
          <w:szCs w:val="22"/>
        </w:rPr>
        <w:t>,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6.2.b warunków</w:t>
      </w:r>
      <w:r>
        <w:rPr>
          <w:rFonts w:ascii="Calibri" w:hAnsi="Calibri"/>
          <w:sz w:val="22"/>
          <w:szCs w:val="22"/>
        </w:rPr>
        <w:t>.</w:t>
      </w:r>
    </w:p>
    <w:p w:rsidR="00F936A1" w:rsidRPr="00184A13" w:rsidRDefault="00F936A1" w:rsidP="4AE70200">
      <w:pPr>
        <w:spacing w:line="288" w:lineRule="auto"/>
        <w:ind w:left="1701" w:hanging="567"/>
        <w:jc w:val="both"/>
        <w:rPr>
          <w:rFonts w:ascii="Calibri" w:hAnsi="Calibri"/>
          <w:sz w:val="22"/>
          <w:szCs w:val="22"/>
        </w:rPr>
      </w:pPr>
      <w:r w:rsidRPr="003301F5">
        <w:rPr>
          <w:rFonts w:ascii="Calibri" w:hAnsi="Calibri"/>
          <w:sz w:val="22"/>
          <w:szCs w:val="22"/>
        </w:rPr>
        <w:t>7.4.</w:t>
      </w:r>
      <w:r>
        <w:rPr>
          <w:rFonts w:ascii="Calibri" w:hAnsi="Calibri"/>
          <w:sz w:val="22"/>
          <w:szCs w:val="22"/>
        </w:rPr>
        <w:t>2</w:t>
      </w:r>
      <w:r w:rsidRPr="003301F5">
        <w:rPr>
          <w:rFonts w:ascii="Calibri" w:hAnsi="Calibri"/>
          <w:sz w:val="22"/>
          <w:szCs w:val="22"/>
        </w:rPr>
        <w:t>.</w:t>
      </w:r>
      <w:r>
        <w:rPr>
          <w:rFonts w:ascii="Calibri" w:hAnsi="Calibri"/>
          <w:sz w:val="22"/>
          <w:szCs w:val="22"/>
        </w:rPr>
        <w:tab/>
        <w:t xml:space="preserve">Dokument potwierdzający, że Wykonawca jest ubezpieczony od odpowiedzialności cywilnej w zakresie prowadzonej działalności </w:t>
      </w:r>
      <w:r w:rsidRPr="4AE70200">
        <w:rPr>
          <w:rFonts w:ascii="Calibri" w:hAnsi="Calibri"/>
          <w:sz w:val="22"/>
          <w:szCs w:val="22"/>
        </w:rPr>
        <w:t>związanej z przedmiotem zamówienia</w:t>
      </w:r>
      <w:r>
        <w:rPr>
          <w:rFonts w:ascii="Calibri" w:hAnsi="Calibri"/>
          <w:sz w:val="22"/>
          <w:szCs w:val="22"/>
        </w:rPr>
        <w:t xml:space="preserve"> na sumę gwarancyjną, zgodnie z </w:t>
      </w:r>
      <w:r w:rsidRPr="003301F5">
        <w:rPr>
          <w:rFonts w:ascii="Calibri" w:hAnsi="Calibri"/>
          <w:sz w:val="22"/>
          <w:szCs w:val="22"/>
        </w:rPr>
        <w:t>warunk</w:t>
      </w:r>
      <w:r>
        <w:rPr>
          <w:rFonts w:ascii="Calibri" w:hAnsi="Calibri"/>
          <w:sz w:val="22"/>
          <w:szCs w:val="22"/>
        </w:rPr>
        <w:t>iem</w:t>
      </w:r>
      <w:r w:rsidRPr="003301F5">
        <w:rPr>
          <w:rFonts w:ascii="Calibri" w:hAnsi="Calibri"/>
          <w:sz w:val="22"/>
          <w:szCs w:val="22"/>
        </w:rPr>
        <w:t xml:space="preserve"> określon</w:t>
      </w:r>
      <w:r>
        <w:rPr>
          <w:rFonts w:ascii="Calibri" w:hAnsi="Calibri"/>
          <w:sz w:val="22"/>
          <w:szCs w:val="22"/>
        </w:rPr>
        <w:t>ym</w:t>
      </w:r>
      <w:r w:rsidRPr="003301F5">
        <w:rPr>
          <w:rFonts w:ascii="Calibri" w:hAnsi="Calibri"/>
          <w:sz w:val="22"/>
          <w:szCs w:val="22"/>
        </w:rPr>
        <w:t xml:space="preserve"> w punkcie 6.2 lit</w:t>
      </w:r>
      <w:r>
        <w:rPr>
          <w:rFonts w:ascii="Calibri" w:hAnsi="Calibri"/>
          <w:sz w:val="22"/>
          <w:szCs w:val="22"/>
        </w:rPr>
        <w:t>.</w:t>
      </w:r>
      <w:r w:rsidRPr="003301F5">
        <w:rPr>
          <w:rFonts w:ascii="Calibri" w:hAnsi="Calibri"/>
          <w:sz w:val="22"/>
          <w:szCs w:val="22"/>
        </w:rPr>
        <w:t xml:space="preserve"> </w:t>
      </w:r>
      <w:r w:rsidR="00677A87">
        <w:rPr>
          <w:rFonts w:ascii="Calibri" w:hAnsi="Calibri"/>
          <w:sz w:val="22"/>
          <w:szCs w:val="22"/>
        </w:rPr>
        <w:t>c</w:t>
      </w:r>
      <w:r>
        <w:rPr>
          <w:rFonts w:ascii="Calibri" w:hAnsi="Calibri"/>
          <w:sz w:val="22"/>
          <w:szCs w:val="22"/>
        </w:rPr>
        <w:t>.</w:t>
      </w:r>
    </w:p>
    <w:p w:rsidR="00F936A1" w:rsidRPr="00B9565A" w:rsidRDefault="00F936A1" w:rsidP="5094A297">
      <w:pPr>
        <w:spacing w:before="120" w:line="288" w:lineRule="auto"/>
        <w:ind w:left="1134" w:hanging="425"/>
        <w:jc w:val="both"/>
        <w:rPr>
          <w:rFonts w:ascii="Calibri" w:hAnsi="Calibri"/>
          <w:color w:val="000000"/>
          <w:sz w:val="22"/>
          <w:szCs w:val="22"/>
        </w:rPr>
      </w:pPr>
      <w:r w:rsidRPr="006756CC">
        <w:rPr>
          <w:rFonts w:ascii="Calibri" w:hAnsi="Calibri"/>
          <w:color w:val="000000"/>
          <w:sz w:val="22"/>
          <w:szCs w:val="22"/>
        </w:rPr>
        <w:t>7.5.</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do tej samej grupy 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xml:space="preserve">, sporządzone zgodnie z treścią formularza zamieszczonego w Rozdziale II.6 (Formularz ”Informacja dotycząca przynależności do grupy kapitałowej”). Oświadczenie powinno być złożone w siedzibie Zamawiającego w oryginale i dostarczone w sposób analogiczny jak wymogi określone dla złożenia oferty z pkt 10.10 z dopiskiem na kopercie „Oświadczenie – grupa kapitałowa”. Wraz ze złożeniem oświadczenia, </w:t>
      </w:r>
      <w:r w:rsidRPr="00955560">
        <w:rPr>
          <w:rFonts w:ascii="Calibri" w:hAnsi="Calibri"/>
          <w:color w:val="000000"/>
          <w:sz w:val="22"/>
          <w:szCs w:val="22"/>
        </w:rPr>
        <w:lastRenderedPageBreak/>
        <w:t>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rsidR="00F936A1" w:rsidRPr="00B9565A" w:rsidRDefault="00F936A1" w:rsidP="4AE70200">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 oświadczenia wymienione w punkcie 7.1</w:t>
      </w:r>
      <w:r>
        <w:rPr>
          <w:rFonts w:ascii="Calibri" w:hAnsi="Calibri"/>
          <w:color w:val="000000"/>
          <w:sz w:val="22"/>
          <w:szCs w:val="22"/>
        </w:rPr>
        <w:t xml:space="preserve">, 7.5 </w:t>
      </w:r>
      <w:r w:rsidRPr="00B13532">
        <w:rPr>
          <w:rFonts w:ascii="Calibri" w:hAnsi="Calibri"/>
          <w:color w:val="000000"/>
          <w:sz w:val="22"/>
          <w:szCs w:val="22"/>
        </w:rPr>
        <w:t>składa każdy z Wykonawców wspólnie ubiegających się o zamówienie</w:t>
      </w:r>
      <w:r>
        <w:rPr>
          <w:rFonts w:ascii="Calibri" w:hAnsi="Calibri"/>
          <w:color w:val="000000"/>
          <w:sz w:val="22"/>
          <w:szCs w:val="22"/>
        </w:rPr>
        <w:t>.</w:t>
      </w:r>
      <w:r w:rsidRPr="00B9565A">
        <w:rPr>
          <w:rFonts w:ascii="Calibri" w:hAnsi="Calibri"/>
          <w:color w:val="000000"/>
          <w:sz w:val="22"/>
          <w:szCs w:val="22"/>
        </w:rPr>
        <w:t xml:space="preserve"> </w:t>
      </w:r>
      <w:r>
        <w:rPr>
          <w:rFonts w:ascii="Calibri" w:hAnsi="Calibri"/>
          <w:color w:val="000000"/>
          <w:sz w:val="22"/>
          <w:szCs w:val="22"/>
        </w:rPr>
        <w:t>Oświadczenia z pkt 7.1 mają potwierdzać</w:t>
      </w:r>
      <w:r w:rsidRPr="00CB660D">
        <w:rPr>
          <w:rFonts w:ascii="Calibri" w:hAnsi="Calibri"/>
          <w:color w:val="000000"/>
          <w:sz w:val="22"/>
          <w:szCs w:val="22"/>
        </w:rPr>
        <w:t xml:space="preserve"> spełnianie w</w:t>
      </w:r>
      <w:r w:rsidR="006842CF">
        <w:rPr>
          <w:rFonts w:ascii="Calibri" w:hAnsi="Calibri"/>
          <w:color w:val="000000"/>
          <w:sz w:val="22"/>
          <w:szCs w:val="22"/>
        </w:rPr>
        <w:t xml:space="preserve">arunków udziału w postępowaniu i </w:t>
      </w:r>
      <w:r w:rsidRPr="006842CF">
        <w:rPr>
          <w:rFonts w:ascii="Calibri" w:hAnsi="Calibri"/>
          <w:color w:val="000000"/>
          <w:sz w:val="22"/>
          <w:szCs w:val="22"/>
        </w:rPr>
        <w:t>bra</w:t>
      </w:r>
      <w:r w:rsidR="006842CF" w:rsidRPr="006842CF">
        <w:rPr>
          <w:rFonts w:ascii="Calibri" w:hAnsi="Calibri"/>
          <w:color w:val="000000"/>
          <w:sz w:val="22"/>
          <w:szCs w:val="22"/>
        </w:rPr>
        <w:t>k podstaw wykluczenia</w:t>
      </w:r>
      <w:r w:rsidR="006842CF">
        <w:rPr>
          <w:rFonts w:ascii="Calibri" w:hAnsi="Calibri"/>
          <w:color w:val="000000"/>
          <w:sz w:val="22"/>
          <w:szCs w:val="22"/>
        </w:rPr>
        <w:t>.</w:t>
      </w:r>
      <w:r>
        <w:rPr>
          <w:rFonts w:ascii="Calibri" w:hAnsi="Calibri"/>
          <w:color w:val="000000"/>
          <w:sz w:val="22"/>
          <w:szCs w:val="22"/>
        </w:rPr>
        <w:t xml:space="preserve"> D</w:t>
      </w:r>
      <w:r w:rsidRPr="00B9565A">
        <w:rPr>
          <w:rFonts w:ascii="Calibri" w:hAnsi="Calibri"/>
          <w:color w:val="000000"/>
          <w:sz w:val="22"/>
          <w:szCs w:val="22"/>
        </w:rPr>
        <w:t xml:space="preserve">okumenty wymienione w punkcie 7.4. </w:t>
      </w:r>
      <w:r>
        <w:rPr>
          <w:rFonts w:ascii="Calibri" w:hAnsi="Calibri"/>
          <w:color w:val="000000"/>
          <w:sz w:val="22"/>
          <w:szCs w:val="22"/>
        </w:rPr>
        <w:t xml:space="preserve">powinien </w:t>
      </w:r>
      <w:r w:rsidRPr="00C7491C">
        <w:rPr>
          <w:rFonts w:ascii="Calibri" w:hAnsi="Calibri"/>
          <w:color w:val="000000"/>
          <w:sz w:val="22"/>
          <w:szCs w:val="22"/>
        </w:rPr>
        <w:t>przedłożyć ten spośród</w:t>
      </w:r>
      <w:r w:rsidRPr="00955560">
        <w:rPr>
          <w:rFonts w:ascii="Calibri" w:hAnsi="Calibri"/>
          <w:color w:val="000000"/>
          <w:sz w:val="22"/>
          <w:szCs w:val="22"/>
        </w:rPr>
        <w:t xml:space="preserve"> Wykonawców składających wspólną ofertę, któr</w:t>
      </w:r>
      <w:r w:rsidR="00C7491C">
        <w:rPr>
          <w:rFonts w:ascii="Calibri" w:hAnsi="Calibri"/>
          <w:color w:val="000000"/>
          <w:sz w:val="22"/>
          <w:szCs w:val="22"/>
        </w:rPr>
        <w:t>y</w:t>
      </w:r>
      <w:r w:rsidRPr="00955560">
        <w:rPr>
          <w:rFonts w:ascii="Calibri" w:hAnsi="Calibri"/>
          <w:color w:val="000000"/>
          <w:sz w:val="22"/>
          <w:szCs w:val="22"/>
        </w:rPr>
        <w:t xml:space="preserve"> potwierdza spełnienie danego warunku udziału w postępowaniu</w:t>
      </w:r>
      <w:r w:rsidRPr="00B9565A">
        <w:rPr>
          <w:rFonts w:ascii="Calibri" w:hAnsi="Calibri"/>
          <w:color w:val="000000"/>
          <w:sz w:val="22"/>
          <w:szCs w:val="22"/>
        </w:rPr>
        <w:t>.</w:t>
      </w:r>
    </w:p>
    <w:p w:rsidR="00F936A1" w:rsidRPr="00B9565A" w:rsidRDefault="00F936A1" w:rsidP="4AE70200">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7.7.</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oraz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w:t>
      </w:r>
    </w:p>
    <w:p w:rsidR="00F936A1" w:rsidRPr="00B9565A" w:rsidRDefault="00F936A1" w:rsidP="4AE70200">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7.8.</w:t>
      </w:r>
      <w:r>
        <w:rPr>
          <w:rFonts w:ascii="Calibri" w:hAnsi="Calibri"/>
          <w:color w:val="000000"/>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rsidR="004C04A9" w:rsidRDefault="004C04A9" w:rsidP="5094A297">
      <w:pPr>
        <w:spacing w:before="120" w:line="288" w:lineRule="auto"/>
        <w:ind w:left="1134" w:hanging="425"/>
        <w:jc w:val="both"/>
        <w:rPr>
          <w:rFonts w:ascii="Calibri" w:hAnsi="Calibri"/>
          <w:color w:val="000000"/>
          <w:sz w:val="22"/>
          <w:szCs w:val="22"/>
        </w:rPr>
      </w:pPr>
      <w:r>
        <w:rPr>
          <w:rFonts w:ascii="Calibri" w:hAnsi="Calibri"/>
          <w:color w:val="000000"/>
          <w:sz w:val="22"/>
          <w:szCs w:val="22"/>
        </w:rPr>
        <w:t>7.9.</w:t>
      </w:r>
      <w:r>
        <w:rPr>
          <w:rFonts w:ascii="Calibri" w:hAnsi="Calibri"/>
          <w:color w:val="000000"/>
          <w:sz w:val="22"/>
          <w:szCs w:val="22"/>
        </w:rPr>
        <w:tab/>
        <w:t>Do oferty należy załączyć ponadto:</w:t>
      </w:r>
    </w:p>
    <w:p w:rsidR="004C04A9" w:rsidRDefault="4AE70200" w:rsidP="4AE70200">
      <w:pPr>
        <w:tabs>
          <w:tab w:val="num" w:pos="1713"/>
        </w:tabs>
        <w:spacing w:line="288" w:lineRule="auto"/>
        <w:ind w:left="1123"/>
        <w:jc w:val="both"/>
        <w:rPr>
          <w:rFonts w:ascii="Calibri" w:hAnsi="Calibri"/>
          <w:color w:val="000000"/>
          <w:sz w:val="22"/>
          <w:szCs w:val="22"/>
        </w:rPr>
      </w:pPr>
      <w:r w:rsidRPr="4AE70200">
        <w:rPr>
          <w:rFonts w:ascii="Calibri" w:hAnsi="Calibri"/>
          <w:color w:val="000000"/>
          <w:sz w:val="22"/>
          <w:szCs w:val="22"/>
        </w:rPr>
        <w:t>1) Dokumenty potwierdzające, iż zaoferowane urządzenia spełniają wymagania określone przez Zamawiającego w niniejszej SIWZ, tj.:</w:t>
      </w:r>
    </w:p>
    <w:p w:rsidR="004C04A9" w:rsidRDefault="5094A297" w:rsidP="00E70CC4">
      <w:pPr>
        <w:numPr>
          <w:ilvl w:val="0"/>
          <w:numId w:val="29"/>
        </w:numPr>
        <w:spacing w:line="288" w:lineRule="auto"/>
        <w:ind w:left="2268"/>
        <w:jc w:val="both"/>
        <w:rPr>
          <w:rFonts w:ascii="Calibri" w:hAnsi="Calibri"/>
          <w:sz w:val="22"/>
          <w:szCs w:val="22"/>
        </w:rPr>
      </w:pPr>
      <w:r w:rsidRPr="5094A297">
        <w:rPr>
          <w:rFonts w:ascii="Calibri" w:hAnsi="Calibri"/>
          <w:sz w:val="22"/>
          <w:szCs w:val="22"/>
        </w:rPr>
        <w:t>potwierdzenie posiadania przez firmę serwisującą aktualnego certyfikatu ISO 9001 na świadczenie usług serwisowych oferowanego sprzętu oraz posiadanie autoryzacji producenta w zakresie wskazanym w treści OPZ</w:t>
      </w:r>
    </w:p>
    <w:p w:rsidR="004C04A9" w:rsidRDefault="5094A297" w:rsidP="00E70CC4">
      <w:pPr>
        <w:numPr>
          <w:ilvl w:val="0"/>
          <w:numId w:val="29"/>
        </w:numPr>
        <w:spacing w:line="288" w:lineRule="auto"/>
        <w:ind w:left="2268"/>
        <w:jc w:val="both"/>
        <w:rPr>
          <w:rFonts w:ascii="Calibri" w:hAnsi="Calibri"/>
          <w:sz w:val="22"/>
          <w:szCs w:val="22"/>
        </w:rPr>
      </w:pPr>
      <w:r w:rsidRPr="5094A297">
        <w:rPr>
          <w:rFonts w:ascii="Calibri" w:hAnsi="Calibri"/>
          <w:sz w:val="22"/>
          <w:szCs w:val="22"/>
        </w:rPr>
        <w:t>oświadczenie Wykonawcy lub Producenta oferowanego sprzętu, że ich serwis będzie realizowany przez Autoryzowanego Partnera Serwisowego Producenta lub bezpośrednio przez Producenta,</w:t>
      </w:r>
    </w:p>
    <w:p w:rsidR="0099105F" w:rsidRDefault="4AE70200" w:rsidP="00E70CC4">
      <w:pPr>
        <w:numPr>
          <w:ilvl w:val="0"/>
          <w:numId w:val="29"/>
        </w:numPr>
        <w:spacing w:line="288" w:lineRule="auto"/>
        <w:ind w:left="2268"/>
        <w:jc w:val="both"/>
        <w:rPr>
          <w:rFonts w:ascii="Calibri" w:hAnsi="Calibri"/>
          <w:sz w:val="22"/>
          <w:szCs w:val="22"/>
        </w:rPr>
      </w:pPr>
      <w:r w:rsidRPr="4AE70200">
        <w:rPr>
          <w:rFonts w:ascii="Calibri" w:hAnsi="Calibri"/>
          <w:sz w:val="22"/>
          <w:szCs w:val="22"/>
        </w:rPr>
        <w:t>deklaracja zgodności CE.</w:t>
      </w:r>
    </w:p>
    <w:p w:rsidR="4AE70200" w:rsidRDefault="4AE70200" w:rsidP="00E70CC4">
      <w:pPr>
        <w:numPr>
          <w:ilvl w:val="0"/>
          <w:numId w:val="29"/>
        </w:numPr>
        <w:spacing w:line="288" w:lineRule="auto"/>
        <w:ind w:left="2268"/>
        <w:jc w:val="both"/>
        <w:rPr>
          <w:sz w:val="22"/>
          <w:szCs w:val="22"/>
        </w:rPr>
      </w:pPr>
      <w:r w:rsidRPr="4AE70200">
        <w:rPr>
          <w:rFonts w:ascii="Calibri" w:hAnsi="Calibri"/>
          <w:sz w:val="22"/>
          <w:szCs w:val="22"/>
        </w:rPr>
        <w:t>Specyfikację techniczną oferowanego sprzętu, zgodnie z załącznikiem nr 1 do Formularza ofertowego.</w:t>
      </w:r>
    </w:p>
    <w:p w:rsidR="4AE70200" w:rsidRDefault="5094A297" w:rsidP="5094A297">
      <w:pPr>
        <w:spacing w:line="288" w:lineRule="auto"/>
        <w:ind w:left="1416"/>
        <w:jc w:val="both"/>
        <w:rPr>
          <w:rFonts w:ascii="Calibri" w:hAnsi="Calibri"/>
          <w:sz w:val="22"/>
          <w:szCs w:val="22"/>
        </w:rPr>
      </w:pPr>
      <w:r w:rsidRPr="5094A297">
        <w:rPr>
          <w:rFonts w:ascii="Calibri" w:hAnsi="Calibri"/>
          <w:sz w:val="22"/>
          <w:szCs w:val="22"/>
        </w:rPr>
        <w:t xml:space="preserve">Dokumenty wskazane powyżej mają charakter </w:t>
      </w:r>
      <w:proofErr w:type="spellStart"/>
      <w:r w:rsidRPr="5094A297">
        <w:rPr>
          <w:rFonts w:ascii="Calibri" w:hAnsi="Calibri"/>
          <w:sz w:val="22"/>
          <w:szCs w:val="22"/>
        </w:rPr>
        <w:t>uzupełnialny</w:t>
      </w:r>
      <w:proofErr w:type="spellEnd"/>
      <w:r w:rsidRPr="5094A297">
        <w:rPr>
          <w:rFonts w:ascii="Calibri" w:hAnsi="Calibri"/>
          <w:sz w:val="22"/>
          <w:szCs w:val="22"/>
        </w:rPr>
        <w:t>. Uzupełnienie nie może jednakże prowadzić do zmiany oferty</w:t>
      </w:r>
      <w:r w:rsidR="000A34FC">
        <w:rPr>
          <w:rFonts w:ascii="Calibri" w:hAnsi="Calibri"/>
          <w:sz w:val="22"/>
          <w:szCs w:val="22"/>
        </w:rPr>
        <w:t>.</w:t>
      </w:r>
    </w:p>
    <w:p w:rsidR="004C04A9" w:rsidRDefault="4AE70200" w:rsidP="4AE70200">
      <w:pPr>
        <w:tabs>
          <w:tab w:val="num" w:pos="1713"/>
        </w:tabs>
        <w:spacing w:line="288" w:lineRule="auto"/>
        <w:ind w:left="1123"/>
        <w:jc w:val="both"/>
        <w:rPr>
          <w:rFonts w:ascii="Calibri" w:hAnsi="Calibri"/>
          <w:color w:val="000000"/>
          <w:sz w:val="22"/>
          <w:szCs w:val="22"/>
        </w:rPr>
      </w:pPr>
      <w:r w:rsidRPr="4AE70200">
        <w:rPr>
          <w:rFonts w:ascii="Calibri" w:hAnsi="Calibri"/>
          <w:color w:val="000000"/>
          <w:sz w:val="22"/>
          <w:szCs w:val="22"/>
        </w:rPr>
        <w:t>2) Pełnomocnictwo do reprezentowania Wykonawców wspólnie ubiegających się o udzielenie zamówienia (w przypadku Wykonawców wspólnie ubiegających się o udzielenie zamówienia).</w:t>
      </w:r>
    </w:p>
    <w:p w:rsidR="004C04A9" w:rsidRDefault="4AE70200" w:rsidP="4AE70200">
      <w:pPr>
        <w:tabs>
          <w:tab w:val="num" w:pos="1713"/>
        </w:tabs>
        <w:spacing w:line="288" w:lineRule="auto"/>
        <w:ind w:left="1123"/>
        <w:jc w:val="both"/>
        <w:rPr>
          <w:rFonts w:ascii="Calibri" w:hAnsi="Calibri"/>
          <w:color w:val="000000"/>
          <w:sz w:val="22"/>
          <w:szCs w:val="22"/>
        </w:rPr>
      </w:pPr>
      <w:r w:rsidRPr="4AE70200">
        <w:rPr>
          <w:rFonts w:ascii="Calibri" w:hAnsi="Calibri"/>
          <w:color w:val="000000"/>
          <w:sz w:val="22"/>
          <w:szCs w:val="22"/>
        </w:rPr>
        <w:t>3) Pełnomocnictwo do podpisania oferty (o ile prawo do podpisania oferty nie wynika z innych dokumentów złożonych wraz z ofertą).</w:t>
      </w:r>
    </w:p>
    <w:p w:rsidR="00F936A1" w:rsidRPr="00B9565A" w:rsidRDefault="00F936A1" w:rsidP="002F4D25">
      <w:pPr>
        <w:pStyle w:val="Tytupkt"/>
      </w:pPr>
      <w:r w:rsidRPr="00B9565A">
        <w:t xml:space="preserve">8. </w:t>
      </w:r>
      <w:r w:rsidRPr="00B9565A">
        <w:tab/>
        <w:t>Sposób porozumiewania się Zamawiającego z Wykonawcami.</w:t>
      </w:r>
    </w:p>
    <w:p w:rsidR="00F936A1" w:rsidRPr="006756CC" w:rsidRDefault="00F936A1" w:rsidP="564F9C81">
      <w:pPr>
        <w:spacing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56</w:t>
      </w:r>
      <w:r>
        <w:rPr>
          <w:rFonts w:ascii="Calibri" w:hAnsi="Calibri"/>
          <w:sz w:val="22"/>
          <w:szCs w:val="22"/>
        </w:rPr>
        <w:t> </w:t>
      </w:r>
      <w:r w:rsidRPr="006756CC">
        <w:rPr>
          <w:rFonts w:ascii="Calibri" w:hAnsi="Calibri"/>
          <w:sz w:val="22"/>
          <w:szCs w:val="22"/>
        </w:rPr>
        <w:t>64</w:t>
      </w:r>
      <w:r>
        <w:rPr>
          <w:rFonts w:ascii="Calibri" w:hAnsi="Calibri"/>
          <w:sz w:val="22"/>
          <w:szCs w:val="22"/>
        </w:rPr>
        <w:t> </w:t>
      </w:r>
      <w:r w:rsidRPr="006756CC">
        <w:rPr>
          <w:rFonts w:ascii="Calibri" w:hAnsi="Calibri"/>
          <w:sz w:val="22"/>
          <w:szCs w:val="22"/>
        </w:rPr>
        <w:t>164)</w:t>
      </w:r>
      <w:r>
        <w:rPr>
          <w:rFonts w:ascii="Calibri" w:hAnsi="Calibri"/>
          <w:sz w:val="22"/>
          <w:szCs w:val="22"/>
        </w:rPr>
        <w:t xml:space="preserve"> lub mailem</w:t>
      </w:r>
      <w:r w:rsidRPr="006756CC">
        <w:rPr>
          <w:rFonts w:ascii="Calibri" w:hAnsi="Calibri"/>
          <w:sz w:val="22"/>
          <w:szCs w:val="22"/>
        </w:rPr>
        <w:t>. Zamawiający wymaga niezwłocznego potwierdzenia faksem</w:t>
      </w:r>
      <w:r>
        <w:rPr>
          <w:rFonts w:ascii="Calibri" w:hAnsi="Calibri"/>
          <w:sz w:val="22"/>
          <w:szCs w:val="22"/>
        </w:rPr>
        <w:t xml:space="preserve"> lub mailem</w:t>
      </w:r>
      <w:r w:rsidRPr="006756CC">
        <w:rPr>
          <w:rFonts w:ascii="Calibri" w:hAnsi="Calibri"/>
          <w:sz w:val="22"/>
          <w:szCs w:val="22"/>
        </w:rPr>
        <w:t xml:space="preserve"> faktu otrzymania oświadczenia, pytania, wniosku, zawiadomienia czy informacji przesłanej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Zaleca się, aby potwierdzenie zostało dokonane na otrzymanym faksie</w:t>
      </w:r>
      <w:r w:rsidRPr="00036D02">
        <w:rPr>
          <w:rFonts w:ascii="Calibri" w:hAnsi="Calibri"/>
          <w:sz w:val="22"/>
          <w:szCs w:val="22"/>
        </w:rPr>
        <w:t xml:space="preserve"> </w:t>
      </w:r>
      <w:r>
        <w:rPr>
          <w:rFonts w:ascii="Calibri" w:hAnsi="Calibri"/>
          <w:sz w:val="22"/>
          <w:szCs w:val="22"/>
        </w:rPr>
        <w:t>lub mailu</w:t>
      </w:r>
      <w:r w:rsidRPr="006756CC">
        <w:rPr>
          <w:rFonts w:ascii="Calibri" w:hAnsi="Calibri"/>
          <w:sz w:val="22"/>
          <w:szCs w:val="22"/>
        </w:rPr>
        <w:t xml:space="preserve"> wraz z</w:t>
      </w:r>
      <w:r>
        <w:rPr>
          <w:rFonts w:ascii="Calibri" w:hAnsi="Calibri"/>
          <w:sz w:val="22"/>
          <w:szCs w:val="22"/>
        </w:rPr>
        <w:t> </w:t>
      </w:r>
      <w:r w:rsidRPr="006756CC">
        <w:rPr>
          <w:rFonts w:ascii="Calibri" w:hAnsi="Calibri"/>
          <w:sz w:val="22"/>
          <w:szCs w:val="22"/>
        </w:rPr>
        <w:t>informacją: „otrzymałem”, datą i podpisem osoby upoważnionej oraz odesłane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rsidR="00F936A1" w:rsidRPr="006756CC" w:rsidRDefault="564F9C81" w:rsidP="564F9C81">
      <w:pPr>
        <w:spacing w:line="288" w:lineRule="auto"/>
        <w:ind w:left="1134" w:hanging="425"/>
        <w:jc w:val="both"/>
        <w:rPr>
          <w:rFonts w:ascii="Calibri" w:hAnsi="Calibri"/>
          <w:sz w:val="22"/>
          <w:szCs w:val="22"/>
        </w:rPr>
      </w:pPr>
      <w:r w:rsidRPr="564F9C81">
        <w:rPr>
          <w:rFonts w:ascii="Calibri" w:hAnsi="Calibri"/>
          <w:sz w:val="22"/>
          <w:szCs w:val="22"/>
        </w:rPr>
        <w:t xml:space="preserve">8.2. 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w:t>
      </w:r>
      <w:r w:rsidRPr="564F9C81">
        <w:rPr>
          <w:rFonts w:ascii="Calibri" w:hAnsi="Calibri"/>
          <w:sz w:val="22"/>
          <w:szCs w:val="22"/>
        </w:rPr>
        <w:lastRenderedPageBreak/>
        <w:t>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F936A1" w:rsidRPr="006756CC" w:rsidRDefault="00F936A1" w:rsidP="564F9C81">
      <w:pPr>
        <w:spacing w:line="288" w:lineRule="auto"/>
        <w:ind w:left="1134" w:hanging="425"/>
        <w:jc w:val="both"/>
        <w:rPr>
          <w:rFonts w:ascii="Calibri" w:hAnsi="Calibri"/>
          <w:sz w:val="22"/>
          <w:szCs w:val="22"/>
        </w:rPr>
      </w:pPr>
      <w:r w:rsidRPr="006756CC">
        <w:rPr>
          <w:rFonts w:ascii="Calibri" w:hAnsi="Calibri"/>
          <w:sz w:val="22"/>
          <w:szCs w:val="22"/>
        </w:rPr>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rsidR="00F936A1" w:rsidRPr="00173305" w:rsidRDefault="00F936A1" w:rsidP="564F9C81">
      <w:pPr>
        <w:spacing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rsidR="00F936A1" w:rsidRPr="00FC050C" w:rsidRDefault="00F936A1" w:rsidP="564F9C81">
      <w:pPr>
        <w:spacing w:line="288" w:lineRule="auto"/>
        <w:ind w:left="1134" w:hanging="425"/>
        <w:jc w:val="both"/>
        <w:rPr>
          <w:rFonts w:ascii="Calibri" w:hAnsi="Calibri"/>
          <w:sz w:val="22"/>
          <w:szCs w:val="22"/>
        </w:rPr>
      </w:pPr>
      <w:r w:rsidRPr="006756CC">
        <w:rPr>
          <w:rFonts w:ascii="Calibri" w:hAnsi="Calibri"/>
          <w:sz w:val="22"/>
          <w:szCs w:val="22"/>
        </w:rPr>
        <w:t>8.5.</w:t>
      </w:r>
      <w:r>
        <w:rPr>
          <w:rFonts w:ascii="Calibri" w:hAnsi="Calibri"/>
          <w:sz w:val="22"/>
          <w:szCs w:val="22"/>
        </w:rPr>
        <w:tab/>
      </w:r>
      <w:r w:rsidRPr="00F65F75">
        <w:rPr>
          <w:rFonts w:ascii="Calibri" w:hAnsi="Calibri"/>
          <w:sz w:val="22"/>
          <w:szCs w:val="22"/>
        </w:rPr>
        <w:t>Osoby upoważnione do kontaktów z Wykonawcami: Zbigniew Szczurek tel. 22</w:t>
      </w:r>
      <w:r>
        <w:rPr>
          <w:rFonts w:ascii="Calibri" w:hAnsi="Calibri"/>
          <w:sz w:val="22"/>
          <w:szCs w:val="22"/>
        </w:rPr>
        <w:t> </w:t>
      </w:r>
      <w:r w:rsidRPr="00F65F75">
        <w:rPr>
          <w:rFonts w:ascii="Calibri" w:hAnsi="Calibri"/>
          <w:sz w:val="22"/>
          <w:szCs w:val="22"/>
        </w:rPr>
        <w:t>57</w:t>
      </w:r>
      <w:r>
        <w:rPr>
          <w:rFonts w:ascii="Calibri" w:hAnsi="Calibri"/>
          <w:sz w:val="22"/>
          <w:szCs w:val="22"/>
        </w:rPr>
        <w:t> </w:t>
      </w:r>
      <w:r w:rsidRPr="00F65F75">
        <w:rPr>
          <w:rFonts w:ascii="Calibri" w:hAnsi="Calibri"/>
          <w:sz w:val="22"/>
          <w:szCs w:val="22"/>
        </w:rPr>
        <w:t>96</w:t>
      </w:r>
      <w:r>
        <w:rPr>
          <w:rFonts w:ascii="Calibri" w:hAnsi="Calibri"/>
          <w:sz w:val="22"/>
          <w:szCs w:val="22"/>
        </w:rPr>
        <w:t> </w:t>
      </w:r>
      <w:r w:rsidRPr="00F65F75">
        <w:rPr>
          <w:rFonts w:ascii="Calibri" w:hAnsi="Calibri"/>
          <w:sz w:val="22"/>
          <w:szCs w:val="22"/>
        </w:rPr>
        <w:t>409</w:t>
      </w:r>
      <w:r>
        <w:rPr>
          <w:rFonts w:ascii="Calibri" w:hAnsi="Calibri"/>
          <w:sz w:val="22"/>
          <w:szCs w:val="22"/>
        </w:rPr>
        <w:t>,</w:t>
      </w:r>
      <w:r w:rsidRPr="00F65F75">
        <w:rPr>
          <w:rFonts w:ascii="Calibri" w:hAnsi="Calibri"/>
          <w:sz w:val="22"/>
          <w:szCs w:val="22"/>
        </w:rPr>
        <w:t xml:space="preserve"> email: </w:t>
      </w:r>
      <w:hyperlink r:id="rId9" w:history="1">
        <w:r w:rsidRPr="00F65F75">
          <w:rPr>
            <w:rFonts w:ascii="Calibri" w:hAnsi="Calibri"/>
            <w:sz w:val="22"/>
            <w:szCs w:val="22"/>
          </w:rPr>
          <w:t>z.szczurek@itb.pl</w:t>
        </w:r>
      </w:hyperlink>
      <w:r w:rsidRPr="00F65F75">
        <w:rPr>
          <w:rFonts w:ascii="Calibri" w:hAnsi="Calibri"/>
          <w:sz w:val="22"/>
          <w:szCs w:val="22"/>
        </w:rPr>
        <w:t>, Krystyna Krzyżanowska tel. 22 56 64</w:t>
      </w:r>
      <w:r>
        <w:rPr>
          <w:rFonts w:ascii="Calibri" w:hAnsi="Calibri"/>
          <w:sz w:val="22"/>
          <w:szCs w:val="22"/>
        </w:rPr>
        <w:t> </w:t>
      </w:r>
      <w:r w:rsidRPr="00F65F75">
        <w:rPr>
          <w:rFonts w:ascii="Calibri" w:hAnsi="Calibri"/>
          <w:sz w:val="22"/>
          <w:szCs w:val="22"/>
        </w:rPr>
        <w:t>324</w:t>
      </w:r>
      <w:r>
        <w:rPr>
          <w:rFonts w:ascii="Calibri" w:hAnsi="Calibri"/>
          <w:sz w:val="22"/>
          <w:szCs w:val="22"/>
        </w:rPr>
        <w:t>,</w:t>
      </w:r>
      <w:r w:rsidRPr="00F65F75">
        <w:rPr>
          <w:rFonts w:ascii="Calibri" w:hAnsi="Calibri"/>
          <w:sz w:val="22"/>
          <w:szCs w:val="22"/>
        </w:rPr>
        <w:t xml:space="preserve"> email: </w:t>
      </w:r>
      <w:hyperlink r:id="rId10" w:history="1">
        <w:r w:rsidRPr="00FC050C">
          <w:rPr>
            <w:rStyle w:val="Hipercze"/>
            <w:rFonts w:ascii="Calibri" w:hAnsi="Calibri"/>
            <w:color w:val="auto"/>
            <w:sz w:val="22"/>
            <w:szCs w:val="22"/>
            <w:u w:val="none"/>
          </w:rPr>
          <w:t>k.krzyzanowska@itb.pl</w:t>
        </w:r>
      </w:hyperlink>
      <w:r w:rsidRPr="00FC050C">
        <w:rPr>
          <w:rFonts w:ascii="Calibri" w:hAnsi="Calibri"/>
          <w:sz w:val="22"/>
          <w:szCs w:val="22"/>
        </w:rPr>
        <w:t>.</w:t>
      </w:r>
    </w:p>
    <w:p w:rsidR="00F936A1" w:rsidRPr="006756CC" w:rsidRDefault="00F936A1" w:rsidP="002F4D25">
      <w:pPr>
        <w:pStyle w:val="Tytupkt"/>
      </w:pPr>
      <w:r w:rsidRPr="006756CC">
        <w:t xml:space="preserve">9.  </w:t>
      </w:r>
      <w:r w:rsidRPr="006756CC">
        <w:tab/>
        <w:t>Termin, do którego Wykonawca będzie związany złożoną ofertą.</w:t>
      </w:r>
    </w:p>
    <w:p w:rsidR="00F936A1" w:rsidRPr="006756CC" w:rsidRDefault="00F936A1" w:rsidP="564F9C81">
      <w:pPr>
        <w:spacing w:line="288" w:lineRule="auto"/>
        <w:ind w:left="1134" w:hanging="425"/>
        <w:contextualSpacing/>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rsidR="00F936A1" w:rsidRDefault="00F936A1" w:rsidP="564F9C81">
      <w:pPr>
        <w:spacing w:line="288" w:lineRule="auto"/>
        <w:ind w:left="1134" w:hanging="425"/>
        <w:contextualSpacing/>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tym że Zamawiający może tylko raz, co najmniej na 3 dni przed upływem terminu związania ofertą, zwrócić się do wykonawców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rsidR="00F936A1" w:rsidRPr="00F65F75" w:rsidRDefault="00F936A1" w:rsidP="002F4D25">
      <w:pPr>
        <w:pStyle w:val="Tytupkt"/>
      </w:pPr>
      <w:r w:rsidRPr="00F65F75">
        <w:t>10.</w:t>
      </w:r>
      <w:r>
        <w:tab/>
      </w:r>
      <w:r w:rsidRPr="00F65F75">
        <w:t xml:space="preserve">Opis sposobu przygotowania ofert. </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 xml:space="preserve">wraz z załącznikami do niej (Formularz cenowy oferty i </w:t>
      </w:r>
      <w:r w:rsidRPr="00B60AD6">
        <w:rPr>
          <w:rFonts w:ascii="Calibri" w:hAnsi="Calibri"/>
          <w:sz w:val="22"/>
          <w:szCs w:val="22"/>
        </w:rPr>
        <w:t>Formularz „Warunki Gwarancji i Serwisu”</w:t>
      </w:r>
      <w:r>
        <w:rPr>
          <w:rFonts w:ascii="Calibri" w:hAnsi="Calibri"/>
          <w:sz w:val="22"/>
          <w:szCs w:val="22"/>
        </w:rPr>
        <w:t xml:space="preserve">) </w:t>
      </w:r>
      <w:r w:rsidRPr="006756CC">
        <w:rPr>
          <w:rFonts w:ascii="Calibri" w:hAnsi="Calibri"/>
          <w:sz w:val="22"/>
          <w:szCs w:val="22"/>
        </w:rPr>
        <w:t>powinna być podpisana zgodnie z zasadami reprezentacji obowiązującymi Wykonawcę. Ponadto, oferta powinna być sporządzona zgodnie z treścią formularza „OFERTA”</w:t>
      </w:r>
      <w:r>
        <w:rPr>
          <w:rFonts w:ascii="Calibri" w:hAnsi="Calibri"/>
          <w:sz w:val="22"/>
          <w:szCs w:val="22"/>
        </w:rPr>
        <w:t xml:space="preserve"> zamieszczonego w Rozdziale II.1 i załącznikami do niej. </w:t>
      </w:r>
    </w:p>
    <w:p w:rsidR="00F936A1" w:rsidRDefault="00F936A1" w:rsidP="4AE70200">
      <w:pPr>
        <w:spacing w:after="120" w:line="288" w:lineRule="auto"/>
        <w:ind w:left="1320" w:hanging="660"/>
        <w:jc w:val="both"/>
        <w:rPr>
          <w:rFonts w:ascii="Calibri" w:hAnsi="Calibri"/>
          <w:sz w:val="22"/>
          <w:szCs w:val="22"/>
        </w:rPr>
      </w:pPr>
      <w:r w:rsidRPr="006756CC">
        <w:rPr>
          <w:rFonts w:ascii="Calibri" w:hAnsi="Calibri"/>
          <w:sz w:val="22"/>
          <w:szCs w:val="22"/>
        </w:rPr>
        <w:t>10.3.</w:t>
      </w:r>
      <w:r>
        <w:rPr>
          <w:rFonts w:ascii="Calibri" w:hAnsi="Calibri"/>
          <w:sz w:val="22"/>
          <w:szCs w:val="22"/>
        </w:rPr>
        <w:tab/>
      </w:r>
      <w:r w:rsidRPr="006756CC">
        <w:rPr>
          <w:rFonts w:ascii="Calibri" w:hAnsi="Calibri"/>
          <w:sz w:val="22"/>
          <w:szCs w:val="22"/>
        </w:rPr>
        <w:t>Do oferty należy załączyć wymagane dokumenty, oświadczenia i pełnomocnictwa wymienione w punk</w:t>
      </w:r>
      <w:r>
        <w:rPr>
          <w:rFonts w:ascii="Calibri" w:hAnsi="Calibri"/>
          <w:sz w:val="22"/>
          <w:szCs w:val="22"/>
        </w:rPr>
        <w:t xml:space="preserve">tach 6.3, </w:t>
      </w:r>
      <w:r w:rsidRPr="006756CC">
        <w:rPr>
          <w:rFonts w:ascii="Calibri" w:hAnsi="Calibri"/>
          <w:sz w:val="22"/>
          <w:szCs w:val="22"/>
        </w:rPr>
        <w:t>7.</w:t>
      </w:r>
      <w:r w:rsidR="00677A87">
        <w:rPr>
          <w:rFonts w:ascii="Calibri" w:hAnsi="Calibri"/>
          <w:sz w:val="22"/>
          <w:szCs w:val="22"/>
        </w:rPr>
        <w:t>1 i 7.9.</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10.4.</w:t>
      </w:r>
      <w:r>
        <w:rPr>
          <w:rFonts w:ascii="Calibri" w:hAnsi="Calibri"/>
          <w:sz w:val="22"/>
          <w:szCs w:val="22"/>
        </w:rPr>
        <w:tab/>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 na</w:t>
      </w:r>
      <w:r>
        <w:rPr>
          <w:rFonts w:ascii="Calibri" w:hAnsi="Calibri"/>
          <w:sz w:val="22"/>
          <w:szCs w:val="22"/>
        </w:rPr>
        <w:t> </w:t>
      </w:r>
      <w:r w:rsidRPr="006756CC">
        <w:rPr>
          <w:rFonts w:ascii="Calibri" w:hAnsi="Calibri"/>
          <w:sz w:val="22"/>
          <w:szCs w:val="22"/>
        </w:rPr>
        <w:t>maszynie do pisania 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lastRenderedPageBreak/>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rsidR="00F936A1" w:rsidRPr="006756CC" w:rsidRDefault="564F9C81" w:rsidP="564F9C81">
      <w:pPr>
        <w:pStyle w:val="Boldcenter"/>
        <w:rPr>
          <w:rFonts w:ascii="Calibri" w:hAnsi="Calibri"/>
          <w:sz w:val="22"/>
          <w:szCs w:val="22"/>
        </w:rPr>
      </w:pPr>
      <w:r w:rsidRPr="564F9C81">
        <w:rPr>
          <w:rFonts w:ascii="Calibri" w:hAnsi="Calibri"/>
          <w:sz w:val="22"/>
          <w:szCs w:val="22"/>
        </w:rPr>
        <w:t>Instytut Techniki Budowlanej, ul. Filtrowa 1, 00-611 Warszawa</w:t>
      </w:r>
    </w:p>
    <w:p w:rsidR="00F936A1" w:rsidRPr="006756CC" w:rsidRDefault="564F9C81" w:rsidP="564F9C81">
      <w:pPr>
        <w:spacing w:line="300" w:lineRule="exact"/>
        <w:ind w:left="720"/>
        <w:jc w:val="both"/>
        <w:rPr>
          <w:rFonts w:ascii="Calibri" w:hAnsi="Calibri"/>
          <w:sz w:val="22"/>
          <w:szCs w:val="22"/>
        </w:rPr>
      </w:pPr>
      <w:r w:rsidRPr="564F9C81">
        <w:rPr>
          <w:rFonts w:ascii="Calibri" w:hAnsi="Calibri"/>
          <w:sz w:val="22"/>
          <w:szCs w:val="22"/>
        </w:rPr>
        <w:t xml:space="preserve">    oraz opisane: </w:t>
      </w:r>
    </w:p>
    <w:p w:rsidR="00F936A1" w:rsidRPr="006756CC" w:rsidRDefault="564F9C81" w:rsidP="00877353">
      <w:pPr>
        <w:pStyle w:val="Podpisprawo"/>
      </w:pPr>
      <w:r>
        <w:t>Oferta:</w:t>
      </w:r>
    </w:p>
    <w:p w:rsidR="00F936A1" w:rsidRPr="006756CC" w:rsidRDefault="564F9C81" w:rsidP="00877353">
      <w:pPr>
        <w:pStyle w:val="Podpisprawo"/>
      </w:pPr>
      <w:r>
        <w:t>„Dostaw</w:t>
      </w:r>
      <w:r w:rsidRPr="564F9C81">
        <w:rPr>
          <w:lang w:val="pl-PL"/>
        </w:rPr>
        <w:t>a</w:t>
      </w:r>
      <w:r>
        <w:t xml:space="preserve"> </w:t>
      </w:r>
      <w:r w:rsidRPr="564F9C81">
        <w:rPr>
          <w:lang w:val="pl-PL"/>
        </w:rPr>
        <w:t>klastra HPC do analiz numerycznych</w:t>
      </w:r>
      <w:r>
        <w:t>”</w:t>
      </w:r>
    </w:p>
    <w:p w:rsidR="00F936A1" w:rsidRPr="006756CC" w:rsidRDefault="5094A297" w:rsidP="5094A297">
      <w:pPr>
        <w:spacing w:after="120" w:line="300" w:lineRule="exact"/>
        <w:jc w:val="center"/>
        <w:rPr>
          <w:rFonts w:ascii="Calibri" w:hAnsi="Calibri"/>
          <w:b/>
          <w:bCs/>
          <w:sz w:val="22"/>
          <w:szCs w:val="22"/>
        </w:rPr>
      </w:pPr>
      <w:r w:rsidRPr="5094A297">
        <w:rPr>
          <w:rFonts w:ascii="Calibri" w:hAnsi="Calibri"/>
          <w:sz w:val="22"/>
          <w:szCs w:val="22"/>
        </w:rPr>
        <w:t>„</w:t>
      </w:r>
      <w:r w:rsidR="0070470B">
        <w:rPr>
          <w:rFonts w:ascii="Calibri" w:hAnsi="Calibri"/>
          <w:b/>
          <w:bCs/>
          <w:sz w:val="22"/>
          <w:szCs w:val="22"/>
        </w:rPr>
        <w:t>Nie otwierać przed  04.01</w:t>
      </w:r>
      <w:r w:rsidR="003D60D8">
        <w:rPr>
          <w:rFonts w:ascii="Calibri" w:hAnsi="Calibri"/>
          <w:b/>
          <w:bCs/>
          <w:sz w:val="22"/>
          <w:szCs w:val="22"/>
        </w:rPr>
        <w:t>.</w:t>
      </w:r>
      <w:r w:rsidR="0070470B">
        <w:rPr>
          <w:rFonts w:ascii="Calibri" w:hAnsi="Calibri"/>
          <w:b/>
          <w:bCs/>
          <w:sz w:val="22"/>
          <w:szCs w:val="22"/>
        </w:rPr>
        <w:t>2018 r. godz. 11.00</w:t>
      </w:r>
      <w:r w:rsidRPr="5094A297">
        <w:rPr>
          <w:rFonts w:ascii="Calibri" w:hAnsi="Calibri"/>
          <w:b/>
          <w:bCs/>
          <w:sz w:val="22"/>
          <w:szCs w:val="22"/>
        </w:rPr>
        <w:t>”</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rsidR="00F936A1" w:rsidRPr="006756CC" w:rsidRDefault="00F936A1" w:rsidP="564F9C81">
      <w:pPr>
        <w:spacing w:line="288" w:lineRule="auto"/>
        <w:ind w:left="1276" w:hanging="567"/>
        <w:contextualSpacing/>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rsidR="00F936A1" w:rsidRPr="006756CC" w:rsidRDefault="00F936A1" w:rsidP="002F4D25">
      <w:pPr>
        <w:pStyle w:val="Tytupkt"/>
      </w:pPr>
      <w:r w:rsidRPr="006756CC">
        <w:t>11.</w:t>
      </w:r>
      <w:r w:rsidRPr="006756CC">
        <w:tab/>
        <w:t>Miejsce i termin składania ofert.</w:t>
      </w:r>
    </w:p>
    <w:p w:rsidR="00F936A1" w:rsidRPr="009F3273" w:rsidRDefault="00F936A1" w:rsidP="564F9C81">
      <w:pPr>
        <w:spacing w:after="120" w:line="288" w:lineRule="auto"/>
        <w:ind w:left="1276" w:hanging="567"/>
        <w:contextualSpacing/>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 xml:space="preserve">Oferty powinny być złożone w siedzibie Zamawiającego w Warszawie przy ul. Filtrowej 1 w pokoju nr 27, w terminie do </w:t>
      </w:r>
      <w:r w:rsidRPr="002F084B">
        <w:rPr>
          <w:rFonts w:ascii="Calibri" w:hAnsi="Calibri"/>
          <w:sz w:val="22"/>
          <w:szCs w:val="22"/>
        </w:rPr>
        <w:t>dnia</w:t>
      </w:r>
      <w:r>
        <w:rPr>
          <w:rFonts w:ascii="Calibri" w:hAnsi="Calibri"/>
          <w:sz w:val="22"/>
          <w:szCs w:val="22"/>
        </w:rPr>
        <w:t xml:space="preserve">  </w:t>
      </w:r>
      <w:r w:rsidR="0070470B">
        <w:rPr>
          <w:rFonts w:ascii="Calibri" w:hAnsi="Calibri"/>
          <w:sz w:val="22"/>
          <w:szCs w:val="22"/>
        </w:rPr>
        <w:t>04.01.</w:t>
      </w:r>
      <w:r w:rsidR="00083336" w:rsidRPr="564F9C81">
        <w:rPr>
          <w:rFonts w:ascii="Calibri" w:hAnsi="Calibri"/>
          <w:sz w:val="22"/>
          <w:szCs w:val="22"/>
        </w:rPr>
        <w:t>201</w:t>
      </w:r>
      <w:r w:rsidR="0070470B">
        <w:rPr>
          <w:rFonts w:ascii="Calibri" w:hAnsi="Calibri"/>
          <w:sz w:val="22"/>
          <w:szCs w:val="22"/>
        </w:rPr>
        <w:t>8</w:t>
      </w:r>
      <w:r w:rsidR="001C22CA" w:rsidRPr="564F9C81">
        <w:rPr>
          <w:rFonts w:ascii="Calibri" w:hAnsi="Calibri"/>
          <w:sz w:val="22"/>
          <w:szCs w:val="22"/>
        </w:rPr>
        <w:t xml:space="preserve"> r.</w:t>
      </w:r>
      <w:r w:rsidRPr="001C22CA">
        <w:rPr>
          <w:rFonts w:ascii="Calibri" w:hAnsi="Calibri"/>
          <w:sz w:val="22"/>
          <w:szCs w:val="22"/>
        </w:rPr>
        <w:t xml:space="preserve"> </w:t>
      </w:r>
      <w:r w:rsidR="0070470B">
        <w:rPr>
          <w:rFonts w:ascii="Calibri" w:hAnsi="Calibri"/>
          <w:sz w:val="22"/>
          <w:szCs w:val="22"/>
        </w:rPr>
        <w:t>godz. 10.45</w:t>
      </w:r>
    </w:p>
    <w:p w:rsidR="00F936A1" w:rsidRPr="006756CC" w:rsidRDefault="00F936A1" w:rsidP="564F9C81">
      <w:pPr>
        <w:spacing w:after="120" w:line="288" w:lineRule="auto"/>
        <w:ind w:left="1276" w:hanging="567"/>
        <w:contextualSpacing/>
        <w:jc w:val="both"/>
        <w:rPr>
          <w:rFonts w:ascii="Calibri" w:hAnsi="Calibri"/>
          <w:sz w:val="22"/>
          <w:szCs w:val="22"/>
        </w:rPr>
      </w:pPr>
      <w:r w:rsidRPr="006756CC">
        <w:rPr>
          <w:rFonts w:ascii="Calibri" w:hAnsi="Calibri"/>
          <w:sz w:val="22"/>
          <w:szCs w:val="22"/>
        </w:rPr>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rsidR="00F936A1" w:rsidRPr="002F084B" w:rsidRDefault="00F936A1" w:rsidP="002F4D25">
      <w:pPr>
        <w:pStyle w:val="Tytupkt"/>
      </w:pPr>
      <w:r w:rsidRPr="002F084B">
        <w:t>12.</w:t>
      </w:r>
      <w:r w:rsidRPr="002F084B">
        <w:tab/>
        <w:t>Miejsce, termin i tryb otwarcia ofert.</w:t>
      </w:r>
    </w:p>
    <w:p w:rsidR="00F936A1" w:rsidRPr="006756CC" w:rsidRDefault="00F936A1" w:rsidP="564F9C81">
      <w:pPr>
        <w:spacing w:after="120" w:line="288" w:lineRule="auto"/>
        <w:ind w:left="1276" w:hanging="567"/>
        <w:contextualSpacing/>
        <w:jc w:val="both"/>
        <w:rPr>
          <w:rFonts w:ascii="Calibri" w:hAnsi="Calibri"/>
          <w:b/>
          <w:bCs/>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70470B">
        <w:rPr>
          <w:rFonts w:ascii="Calibri" w:hAnsi="Calibri"/>
          <w:sz w:val="22"/>
          <w:szCs w:val="22"/>
        </w:rPr>
        <w:t>04.01.2018</w:t>
      </w:r>
      <w:r w:rsidR="001C22CA" w:rsidRPr="564F9C81">
        <w:rPr>
          <w:rFonts w:ascii="Calibri" w:hAnsi="Calibri"/>
          <w:sz w:val="22"/>
          <w:szCs w:val="22"/>
        </w:rPr>
        <w:t xml:space="preserve"> r</w:t>
      </w:r>
      <w:r w:rsidR="001C22CA">
        <w:rPr>
          <w:rFonts w:ascii="Calibri" w:hAnsi="Calibri"/>
          <w:sz w:val="22"/>
          <w:szCs w:val="22"/>
        </w:rPr>
        <w:t>.</w:t>
      </w:r>
      <w:r w:rsidRPr="00036D02">
        <w:rPr>
          <w:rFonts w:ascii="Calibri" w:hAnsi="Calibri"/>
          <w:sz w:val="22"/>
          <w:szCs w:val="22"/>
        </w:rPr>
        <w:t xml:space="preserve"> godz. </w:t>
      </w:r>
      <w:r w:rsidR="0070470B">
        <w:rPr>
          <w:rFonts w:ascii="Calibri" w:hAnsi="Calibri"/>
          <w:sz w:val="22"/>
          <w:szCs w:val="22"/>
        </w:rPr>
        <w:t>11.00.</w:t>
      </w:r>
    </w:p>
    <w:p w:rsidR="00F936A1" w:rsidRPr="006756CC" w:rsidRDefault="00F936A1" w:rsidP="564F9C81">
      <w:pPr>
        <w:spacing w:after="120" w:line="288" w:lineRule="auto"/>
        <w:ind w:left="1276" w:hanging="567"/>
        <w:contextualSpacing/>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rsidR="00F936A1" w:rsidRDefault="00F936A1" w:rsidP="4AE70200">
      <w:pPr>
        <w:spacing w:after="120" w:line="288" w:lineRule="auto"/>
        <w:ind w:left="1276" w:hanging="567"/>
        <w:contextualSpacing/>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F936A1" w:rsidRPr="004E22E7" w:rsidRDefault="00F936A1" w:rsidP="564F9C81">
      <w:pPr>
        <w:spacing w:after="120" w:line="288" w:lineRule="auto"/>
        <w:ind w:left="1276" w:hanging="567"/>
        <w:contextualSpacing/>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rsidR="00F936A1" w:rsidRPr="004E22E7" w:rsidRDefault="00F936A1" w:rsidP="564F9C81">
      <w:pPr>
        <w:spacing w:after="120" w:line="288" w:lineRule="auto"/>
        <w:ind w:left="1560" w:hanging="284"/>
        <w:contextualSpacing/>
        <w:jc w:val="both"/>
        <w:rPr>
          <w:rFonts w:ascii="Calibri" w:hAnsi="Calibri"/>
          <w:sz w:val="22"/>
          <w:szCs w:val="22"/>
        </w:rPr>
      </w:pPr>
      <w:r w:rsidRPr="004E22E7">
        <w:rPr>
          <w:rFonts w:ascii="Calibri" w:hAnsi="Calibri"/>
          <w:sz w:val="22"/>
          <w:szCs w:val="22"/>
        </w:rPr>
        <w:t>1)</w:t>
      </w:r>
      <w:r w:rsidRPr="004E22E7">
        <w:rPr>
          <w:rFonts w:ascii="Calibri" w:hAnsi="Calibri"/>
          <w:sz w:val="22"/>
          <w:szCs w:val="22"/>
        </w:rPr>
        <w:tab/>
        <w:t>kwoty, jaką zamierza przeznaczyć na sfinansowanie zamówienia;</w:t>
      </w:r>
    </w:p>
    <w:p w:rsidR="00F936A1" w:rsidRPr="004E22E7" w:rsidRDefault="00F936A1" w:rsidP="564F9C81">
      <w:pPr>
        <w:spacing w:after="120" w:line="288" w:lineRule="auto"/>
        <w:ind w:left="1560" w:hanging="284"/>
        <w:contextualSpacing/>
        <w:jc w:val="both"/>
        <w:rPr>
          <w:rFonts w:ascii="Calibri" w:hAnsi="Calibri"/>
          <w:sz w:val="22"/>
          <w:szCs w:val="22"/>
        </w:rPr>
      </w:pPr>
      <w:r w:rsidRPr="004E22E7">
        <w:rPr>
          <w:rFonts w:ascii="Calibri" w:hAnsi="Calibri"/>
          <w:sz w:val="22"/>
          <w:szCs w:val="22"/>
        </w:rPr>
        <w:t>2)</w:t>
      </w:r>
      <w:r w:rsidRPr="004E22E7">
        <w:rPr>
          <w:rFonts w:ascii="Calibri" w:hAnsi="Calibri"/>
          <w:sz w:val="22"/>
          <w:szCs w:val="22"/>
        </w:rPr>
        <w:tab/>
        <w:t>firm oraz adresów wykonawców, którzy złożyli oferty w terminie;</w:t>
      </w:r>
    </w:p>
    <w:p w:rsidR="00F936A1" w:rsidRPr="006756CC" w:rsidRDefault="00F936A1" w:rsidP="564F9C81">
      <w:pPr>
        <w:spacing w:after="120" w:line="288" w:lineRule="auto"/>
        <w:ind w:left="1560" w:hanging="284"/>
        <w:contextualSpacing/>
        <w:jc w:val="both"/>
        <w:rPr>
          <w:rFonts w:ascii="Calibri" w:hAnsi="Calibri"/>
          <w:sz w:val="22"/>
          <w:szCs w:val="22"/>
        </w:rPr>
      </w:pPr>
      <w:r w:rsidRPr="004E22E7">
        <w:rPr>
          <w:rFonts w:ascii="Calibri" w:hAnsi="Calibri"/>
          <w:sz w:val="22"/>
          <w:szCs w:val="22"/>
        </w:rPr>
        <w:t>3)</w:t>
      </w:r>
      <w:r w:rsidRPr="004E22E7">
        <w:rPr>
          <w:rFonts w:ascii="Calibri" w:hAnsi="Calibri"/>
          <w:sz w:val="22"/>
          <w:szCs w:val="22"/>
        </w:rPr>
        <w:tab/>
        <w:t>ceny, terminu wykonania zamówienia, okresu gwarancji i warunków płatności zawartych w ofertach.</w:t>
      </w:r>
    </w:p>
    <w:p w:rsidR="00F936A1" w:rsidRPr="002F084B" w:rsidRDefault="00F936A1" w:rsidP="002F4D25">
      <w:pPr>
        <w:pStyle w:val="Tytupkt"/>
      </w:pPr>
      <w:r w:rsidRPr="002F084B">
        <w:t>13.</w:t>
      </w:r>
      <w:r>
        <w:tab/>
      </w:r>
      <w:r w:rsidRPr="002F084B">
        <w:t>Opis sposobu obliczenia ceny oferty.</w:t>
      </w:r>
    </w:p>
    <w:p w:rsidR="00F936A1" w:rsidRPr="006756CC" w:rsidRDefault="00F936A1" w:rsidP="564F9C81">
      <w:pPr>
        <w:spacing w:after="120" w:line="288" w:lineRule="auto"/>
        <w:ind w:left="1276" w:hanging="567"/>
        <w:contextualSpacing/>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Pr>
          <w:rFonts w:ascii="Calibri" w:hAnsi="Calibri"/>
          <w:sz w:val="22"/>
          <w:szCs w:val="22"/>
        </w:rPr>
        <w:t>O</w:t>
      </w:r>
      <w:r w:rsidRPr="006756CC">
        <w:rPr>
          <w:rFonts w:ascii="Calibri" w:hAnsi="Calibri"/>
          <w:sz w:val="22"/>
          <w:szCs w:val="22"/>
        </w:rPr>
        <w:t>fert</w:t>
      </w:r>
      <w:r>
        <w:rPr>
          <w:rFonts w:ascii="Calibri" w:hAnsi="Calibri"/>
          <w:sz w:val="22"/>
          <w:szCs w:val="22"/>
        </w:rPr>
        <w:t>a wyliczoną zgodnie z Formularzem Cenowym Oferty</w:t>
      </w:r>
      <w:r w:rsidRPr="006756CC">
        <w:rPr>
          <w:rFonts w:ascii="Calibri" w:hAnsi="Calibri"/>
          <w:sz w:val="22"/>
          <w:szCs w:val="22"/>
        </w:rPr>
        <w:t xml:space="preserve">. </w:t>
      </w:r>
    </w:p>
    <w:p w:rsidR="00F936A1" w:rsidRPr="006756CC" w:rsidRDefault="00F936A1" w:rsidP="564F9C81">
      <w:pPr>
        <w:spacing w:after="120" w:line="288" w:lineRule="auto"/>
        <w:ind w:left="1276" w:hanging="567"/>
        <w:contextualSpacing/>
        <w:jc w:val="both"/>
        <w:rPr>
          <w:rFonts w:ascii="Calibri" w:hAnsi="Calibri"/>
          <w:sz w:val="22"/>
          <w:szCs w:val="22"/>
        </w:rPr>
      </w:pPr>
      <w:r w:rsidRPr="006756CC">
        <w:rPr>
          <w:rFonts w:ascii="Calibri" w:hAnsi="Calibri"/>
          <w:sz w:val="22"/>
          <w:szCs w:val="22"/>
        </w:rPr>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 xml:space="preserve">instalacji, konfiguracji, </w:t>
      </w:r>
      <w:r w:rsidRPr="006756CC">
        <w:rPr>
          <w:rFonts w:ascii="Calibri" w:hAnsi="Calibri"/>
          <w:sz w:val="22"/>
          <w:szCs w:val="22"/>
        </w:rPr>
        <w:t>uruchomienia</w:t>
      </w:r>
      <w:r>
        <w:rPr>
          <w:rFonts w:ascii="Calibri" w:hAnsi="Calibri"/>
          <w:sz w:val="22"/>
          <w:szCs w:val="22"/>
        </w:rPr>
        <w:t>, jak i wszystkich</w:t>
      </w:r>
      <w:r w:rsidRPr="006756CC">
        <w:rPr>
          <w:rFonts w:ascii="Calibri" w:hAnsi="Calibri"/>
          <w:sz w:val="22"/>
          <w:szCs w:val="22"/>
        </w:rPr>
        <w:t xml:space="preserve"> czynności niezbędnych do prawidłowego wykonania przedmiotu zamówienia, zgodnie z rozdziałem III niniejszej SIWZ</w:t>
      </w:r>
      <w:r>
        <w:rPr>
          <w:rFonts w:ascii="Calibri" w:hAnsi="Calibri"/>
          <w:sz w:val="22"/>
          <w:szCs w:val="22"/>
        </w:rPr>
        <w:t>.</w:t>
      </w:r>
    </w:p>
    <w:p w:rsidR="4AE70200" w:rsidRDefault="00F936A1" w:rsidP="00190176">
      <w:pPr>
        <w:spacing w:after="120" w:line="288" w:lineRule="auto"/>
        <w:ind w:left="1276" w:hanging="567"/>
        <w:contextualSpacing/>
        <w:jc w:val="both"/>
        <w:rPr>
          <w:rFonts w:ascii="Calibri" w:hAnsi="Calibri"/>
          <w:sz w:val="22"/>
          <w:szCs w:val="22"/>
        </w:rPr>
      </w:pPr>
      <w:r w:rsidRPr="006756CC">
        <w:rPr>
          <w:rFonts w:ascii="Calibri" w:hAnsi="Calibri"/>
          <w:sz w:val="22"/>
          <w:szCs w:val="22"/>
        </w:rPr>
        <w:lastRenderedPageBreak/>
        <w:t>13.3.</w:t>
      </w:r>
      <w:r>
        <w:rPr>
          <w:rFonts w:ascii="Calibri" w:hAnsi="Calibri"/>
          <w:sz w:val="22"/>
          <w:szCs w:val="22"/>
        </w:rPr>
        <w:tab/>
      </w:r>
      <w:r w:rsidR="00190176" w:rsidRPr="00190176">
        <w:rPr>
          <w:rFonts w:ascii="Calibri" w:eastAsia="Calibri" w:hAnsi="Calibri" w:cs="Calibri"/>
          <w:kern w:val="1"/>
          <w:sz w:val="22"/>
          <w:szCs w:val="22"/>
          <w:lang w:eastAsia="en-US"/>
        </w:rPr>
        <w:t>Cena oferty oraz ceny jednostkowe powinny  być wyrażone w PLN z dokładnością do jednego grosza (do dwóch miejsc po przecinku).</w:t>
      </w:r>
    </w:p>
    <w:p w:rsidR="4AE70200" w:rsidRDefault="4AE70200" w:rsidP="0040055E">
      <w:pPr>
        <w:spacing w:after="120" w:line="288" w:lineRule="auto"/>
        <w:ind w:left="1276" w:hanging="567"/>
        <w:jc w:val="both"/>
        <w:rPr>
          <w:rFonts w:ascii="Calibri" w:hAnsi="Calibri"/>
          <w:sz w:val="22"/>
          <w:szCs w:val="22"/>
        </w:rPr>
      </w:pPr>
      <w:r w:rsidRPr="4AE70200">
        <w:rPr>
          <w:rFonts w:ascii="Calibri" w:hAnsi="Calibri"/>
          <w:sz w:val="22"/>
          <w:szCs w:val="22"/>
        </w:rPr>
        <w:t>13.4</w:t>
      </w:r>
      <w:r w:rsidR="0040055E">
        <w:rPr>
          <w:rFonts w:ascii="Calibri" w:hAnsi="Calibri"/>
          <w:sz w:val="22"/>
          <w:szCs w:val="22"/>
        </w:rPr>
        <w:t>.</w:t>
      </w:r>
      <w:r w:rsidRPr="4AE70200">
        <w:rPr>
          <w:rFonts w:ascii="Calibri" w:hAnsi="Calibri"/>
          <w:sz w:val="22"/>
          <w:szCs w:val="22"/>
        </w:rPr>
        <w:t xml:space="preserve"> </w:t>
      </w:r>
      <w:r w:rsidR="00190176" w:rsidRPr="00190176">
        <w:rPr>
          <w:rFonts w:ascii="Calibri" w:eastAsia="Calibri" w:hAnsi="Calibri" w:cs="Calibri"/>
          <w:kern w:val="1"/>
          <w:sz w:val="22"/>
          <w:szCs w:val="22"/>
          <w:lang w:eastAsia="en-US"/>
        </w:rP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rsidR="4AE70200" w:rsidRDefault="4AE70200" w:rsidP="002F4D25">
      <w:pPr>
        <w:spacing w:after="120" w:line="288" w:lineRule="auto"/>
        <w:ind w:left="1276" w:hanging="567"/>
        <w:jc w:val="both"/>
        <w:rPr>
          <w:rFonts w:ascii="Calibri" w:hAnsi="Calibri"/>
          <w:sz w:val="22"/>
          <w:szCs w:val="22"/>
        </w:rPr>
      </w:pPr>
      <w:r w:rsidRPr="4AE70200">
        <w:rPr>
          <w:rFonts w:ascii="Calibri" w:hAnsi="Calibri"/>
          <w:sz w:val="22"/>
          <w:szCs w:val="22"/>
        </w:rPr>
        <w:t xml:space="preserve">13.5 </w:t>
      </w:r>
      <w:r w:rsidR="00190176" w:rsidRPr="00190176">
        <w:rPr>
          <w:rFonts w:ascii="Calibri" w:eastAsia="Calibri" w:hAnsi="Calibri" w:cs="Calibri"/>
          <w:kern w:val="1"/>
          <w:sz w:val="22"/>
          <w:szCs w:val="22"/>
          <w:lang w:eastAsia="en-US"/>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F936A1" w:rsidRPr="006756CC" w:rsidRDefault="00F936A1" w:rsidP="002F4D25">
      <w:pPr>
        <w:pStyle w:val="Tytupkt"/>
      </w:pPr>
      <w:r w:rsidRPr="006756CC">
        <w:t>14.</w:t>
      </w:r>
      <w:r w:rsidRPr="006756CC">
        <w:tab/>
        <w:t xml:space="preserve">Informacje o trybie </w:t>
      </w:r>
      <w:r>
        <w:t xml:space="preserve">kwalifikacji wykonawców i </w:t>
      </w:r>
      <w:r w:rsidRPr="006756CC">
        <w:t>oceny ofert.</w:t>
      </w:r>
    </w:p>
    <w:p w:rsidR="00F936A1" w:rsidRDefault="00F936A1" w:rsidP="5094A297">
      <w:pPr>
        <w:spacing w:after="120" w:line="288" w:lineRule="auto"/>
        <w:ind w:left="1276" w:hanging="567"/>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ykonawca, którego oferta została oceniona jako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dopiero wyłącznie w odniesieniu do wykonawcy,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Pr="00B60AD6">
        <w:rPr>
          <w:rFonts w:ascii="Calibri" w:hAnsi="Calibri"/>
          <w:sz w:val="22"/>
          <w:szCs w:val="22"/>
        </w:rPr>
        <w:t xml:space="preserve"> oceny podmiotowej wykonawcy,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7.4,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rsidR="000A34FC" w:rsidRPr="002F084B" w:rsidRDefault="00F936A1" w:rsidP="002F4D25">
      <w:pPr>
        <w:spacing w:after="120" w:line="288" w:lineRule="auto"/>
        <w:ind w:left="1276" w:hanging="567"/>
        <w:jc w:val="both"/>
        <w:rPr>
          <w:rFonts w:ascii="Calibri" w:hAnsi="Calibri"/>
          <w:sz w:val="22"/>
          <w:szCs w:val="22"/>
        </w:rPr>
      </w:pPr>
      <w:r>
        <w:rPr>
          <w:rFonts w:ascii="Calibri" w:hAnsi="Calibri"/>
          <w:sz w:val="22"/>
          <w:szCs w:val="22"/>
        </w:rPr>
        <w:t>14.2.</w:t>
      </w:r>
      <w:r>
        <w:rPr>
          <w:rFonts w:ascii="Calibri" w:hAnsi="Calibri"/>
          <w:sz w:val="22"/>
          <w:szCs w:val="22"/>
        </w:rPr>
        <w:tab/>
      </w:r>
      <w:r w:rsidRPr="006756CC">
        <w:rPr>
          <w:rFonts w:ascii="Calibri" w:hAnsi="Calibri"/>
          <w:sz w:val="22"/>
          <w:szCs w:val="22"/>
        </w:rPr>
        <w:t>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w:t>
      </w:r>
      <w:r w:rsidR="002F4D25">
        <w:rPr>
          <w:rFonts w:ascii="Calibri" w:hAnsi="Calibri"/>
          <w:sz w:val="22"/>
          <w:szCs w:val="22"/>
        </w:rPr>
        <w:t xml:space="preserve">ejkolwiek zmiany w jej treści. </w:t>
      </w:r>
    </w:p>
    <w:p w:rsidR="00F936A1" w:rsidRDefault="00F936A1" w:rsidP="002F4D25">
      <w:pPr>
        <w:pStyle w:val="Tytupkt"/>
      </w:pPr>
      <w:r w:rsidRPr="006756CC">
        <w:t>15.</w:t>
      </w:r>
      <w:r w:rsidRPr="006756CC">
        <w:tab/>
        <w:t>Kryteria wyboru oferty najkorzystniejszej.</w:t>
      </w:r>
      <w:r>
        <w:t xml:space="preserve"> </w:t>
      </w:r>
    </w:p>
    <w:p w:rsidR="00F936A1" w:rsidRDefault="00F936A1" w:rsidP="564F9C81">
      <w:pPr>
        <w:pStyle w:val="Tekstpodstawowy2"/>
        <w:spacing w:line="300" w:lineRule="exact"/>
        <w:ind w:left="1276" w:hanging="567"/>
        <w:jc w:val="both"/>
        <w:rPr>
          <w:rFonts w:ascii="Calibri" w:hAnsi="Calibri"/>
          <w:sz w:val="22"/>
          <w:szCs w:val="22"/>
        </w:rPr>
      </w:pPr>
      <w:r w:rsidRPr="564F9C81">
        <w:rPr>
          <w:rFonts w:ascii="Calibri" w:hAnsi="Calibri"/>
          <w:spacing w:val="4"/>
          <w:sz w:val="22"/>
          <w:szCs w:val="22"/>
        </w:rPr>
        <w:t>15.1.</w:t>
      </w:r>
      <w:r>
        <w:rPr>
          <w:rFonts w:ascii="Calibri" w:hAnsi="Calibri"/>
          <w:bCs/>
          <w:spacing w:val="4"/>
          <w:sz w:val="22"/>
          <w:szCs w:val="22"/>
        </w:rPr>
        <w:tab/>
      </w:r>
      <w:r w:rsidRPr="564F9C81">
        <w:rPr>
          <w:rFonts w:ascii="Calibri" w:hAnsi="Calibri"/>
          <w:spacing w:val="4"/>
          <w:sz w:val="22"/>
          <w:szCs w:val="22"/>
        </w:rPr>
        <w:t>Przy dokonywaniu wyboru oferty najkorzystniejszej Zamawiający stosować będą następujące kryteria:</w:t>
      </w:r>
    </w:p>
    <w:p w:rsidR="00F936A1" w:rsidRDefault="00F936A1" w:rsidP="564F9C81">
      <w:pPr>
        <w:pStyle w:val="Tekstpodstawowy2"/>
        <w:spacing w:line="300" w:lineRule="exact"/>
        <w:ind w:left="1418"/>
        <w:jc w:val="both"/>
        <w:rPr>
          <w:rFonts w:ascii="Calibri" w:hAnsi="Calibri"/>
          <w:sz w:val="22"/>
          <w:szCs w:val="22"/>
        </w:rPr>
      </w:pPr>
      <w:r w:rsidRPr="564F9C81">
        <w:rPr>
          <w:rFonts w:ascii="Calibri" w:hAnsi="Calibri"/>
          <w:spacing w:val="4"/>
          <w:sz w:val="22"/>
          <w:szCs w:val="22"/>
        </w:rPr>
        <w:t>1) cena – 90 %</w:t>
      </w:r>
    </w:p>
    <w:p w:rsidR="00F936A1" w:rsidRPr="00D176D4" w:rsidRDefault="00F936A1" w:rsidP="564F9C81">
      <w:pPr>
        <w:pStyle w:val="Tekstpodstawowy2"/>
        <w:spacing w:line="300" w:lineRule="exact"/>
        <w:ind w:left="1418"/>
        <w:jc w:val="both"/>
        <w:rPr>
          <w:rFonts w:ascii="Calibri" w:hAnsi="Calibri"/>
          <w:sz w:val="22"/>
          <w:szCs w:val="22"/>
        </w:rPr>
      </w:pPr>
      <w:r w:rsidRPr="564F9C81">
        <w:rPr>
          <w:rFonts w:ascii="Calibri" w:hAnsi="Calibri"/>
          <w:spacing w:val="4"/>
          <w:sz w:val="22"/>
          <w:szCs w:val="22"/>
        </w:rPr>
        <w:t xml:space="preserve">2) </w:t>
      </w:r>
      <w:r>
        <w:rPr>
          <w:rFonts w:ascii="Calibri" w:hAnsi="Calibri"/>
          <w:sz w:val="22"/>
          <w:szCs w:val="22"/>
        </w:rPr>
        <w:t xml:space="preserve">gwarancja </w:t>
      </w:r>
      <w:r w:rsidRPr="00C70676">
        <w:rPr>
          <w:rFonts w:ascii="Calibri" w:hAnsi="Calibri"/>
          <w:sz w:val="22"/>
          <w:szCs w:val="22"/>
        </w:rPr>
        <w:t xml:space="preserve"> </w:t>
      </w:r>
      <w:r w:rsidRPr="564F9C81">
        <w:rPr>
          <w:rFonts w:ascii="Calibri" w:hAnsi="Calibri"/>
          <w:spacing w:val="4"/>
          <w:sz w:val="22"/>
          <w:szCs w:val="22"/>
        </w:rPr>
        <w:t>– 10 %</w:t>
      </w:r>
    </w:p>
    <w:p w:rsidR="00F936A1" w:rsidRPr="00D176D4" w:rsidRDefault="00F936A1" w:rsidP="564F9C81">
      <w:pPr>
        <w:pStyle w:val="Tekstpodstawowy2"/>
        <w:spacing w:line="300" w:lineRule="exact"/>
        <w:ind w:left="1276" w:hanging="567"/>
        <w:jc w:val="both"/>
        <w:rPr>
          <w:rFonts w:ascii="Calibri" w:hAnsi="Calibri"/>
          <w:sz w:val="22"/>
          <w:szCs w:val="22"/>
        </w:rPr>
      </w:pPr>
      <w:r w:rsidRPr="564F9C81">
        <w:rPr>
          <w:rFonts w:ascii="Calibri" w:hAnsi="Calibri"/>
          <w:spacing w:val="4"/>
          <w:sz w:val="22"/>
          <w:szCs w:val="22"/>
        </w:rPr>
        <w:t>15.2.</w:t>
      </w:r>
      <w:r>
        <w:rPr>
          <w:rFonts w:ascii="Calibri" w:hAnsi="Calibri"/>
          <w:bCs/>
          <w:spacing w:val="4"/>
          <w:sz w:val="22"/>
          <w:szCs w:val="22"/>
        </w:rPr>
        <w:tab/>
      </w:r>
      <w:r w:rsidRPr="564F9C81">
        <w:rPr>
          <w:rFonts w:ascii="Calibri" w:hAnsi="Calibri"/>
          <w:spacing w:val="4"/>
          <w:sz w:val="22"/>
          <w:szCs w:val="22"/>
        </w:rPr>
        <w:t>Zamawiający dokona oceny ofert na podstawie kryteriów określonych powyżej w oparciu o zasady określone poniżej:</w:t>
      </w:r>
    </w:p>
    <w:p w:rsidR="00F936A1" w:rsidRPr="00D176D4" w:rsidRDefault="564F9C81" w:rsidP="00E70CC4">
      <w:pPr>
        <w:pStyle w:val="Tekstpodstawowy2"/>
        <w:numPr>
          <w:ilvl w:val="0"/>
          <w:numId w:val="28"/>
        </w:numPr>
        <w:spacing w:line="300" w:lineRule="exact"/>
        <w:ind w:left="1650" w:hanging="220"/>
        <w:rPr>
          <w:rFonts w:ascii="Calibri" w:hAnsi="Calibri"/>
          <w:sz w:val="22"/>
          <w:szCs w:val="22"/>
        </w:rPr>
      </w:pPr>
      <w:r w:rsidRPr="564F9C81">
        <w:rPr>
          <w:rFonts w:ascii="Calibri" w:hAnsi="Calibri"/>
          <w:sz w:val="22"/>
          <w:szCs w:val="22"/>
        </w:rPr>
        <w:t>kryterium CENA – 90%</w:t>
      </w:r>
    </w:p>
    <w:p w:rsidR="00F936A1" w:rsidRPr="007E69F6" w:rsidRDefault="564F9C81" w:rsidP="564F9C81">
      <w:pPr>
        <w:pStyle w:val="Tekstpodstawowy2"/>
        <w:spacing w:line="300" w:lineRule="exact"/>
        <w:rPr>
          <w:rFonts w:ascii="Calibri" w:hAnsi="Calibri"/>
          <w:sz w:val="22"/>
          <w:szCs w:val="22"/>
        </w:rPr>
      </w:pPr>
      <w:r w:rsidRPr="564F9C81">
        <w:rPr>
          <w:rFonts w:ascii="Calibri" w:hAnsi="Calibri"/>
          <w:sz w:val="22"/>
          <w:szCs w:val="22"/>
        </w:rPr>
        <w:t xml:space="preserve">                                      Punkty za kryterium Cena zostaną obliczone wg następującego wzoru:</w:t>
      </w:r>
    </w:p>
    <w:p w:rsidR="00F936A1" w:rsidRDefault="00F936A1" w:rsidP="00AB2C10">
      <w:pPr>
        <w:pStyle w:val="Tekstpodstawowy2"/>
        <w:spacing w:line="300" w:lineRule="exact"/>
        <w:ind w:left="1701"/>
        <w:rPr>
          <w:rFonts w:ascii="Calibri" w:hAnsi="Calibri"/>
          <w:sz w:val="18"/>
          <w:szCs w:val="18"/>
        </w:rPr>
      </w:pPr>
    </w:p>
    <w:p w:rsidR="00F936A1" w:rsidRPr="00B039DC" w:rsidRDefault="00762653" w:rsidP="00AB2C10">
      <w:pPr>
        <w:pStyle w:val="Tekstpodstawowy2"/>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rsidR="00F936A1" w:rsidRPr="005A7DA2" w:rsidRDefault="564F9C81" w:rsidP="564F9C81">
      <w:pPr>
        <w:pStyle w:val="Tekstpodstawowy2"/>
        <w:spacing w:line="300" w:lineRule="exact"/>
        <w:ind w:left="1701"/>
        <w:rPr>
          <w:rFonts w:ascii="Calibri" w:hAnsi="Calibri"/>
          <w:sz w:val="18"/>
          <w:szCs w:val="18"/>
        </w:rPr>
      </w:pPr>
      <w:r w:rsidRPr="564F9C81">
        <w:rPr>
          <w:rFonts w:ascii="Calibri" w:hAnsi="Calibri"/>
          <w:sz w:val="18"/>
          <w:szCs w:val="18"/>
        </w:rPr>
        <w:lastRenderedPageBreak/>
        <w:t>gdzie:</w:t>
      </w:r>
    </w:p>
    <w:p w:rsidR="00F936A1" w:rsidRPr="00C827C5" w:rsidRDefault="00762653" w:rsidP="564F9C81">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F936A1" w:rsidRPr="00C827C5">
        <w:rPr>
          <w:rFonts w:ascii="Calibri" w:hAnsi="Calibri"/>
          <w:sz w:val="22"/>
          <w:szCs w:val="22"/>
        </w:rPr>
        <w:t>– liczba punktów przyznana ocenianej ofercie</w:t>
      </w:r>
    </w:p>
    <w:p w:rsidR="00F936A1" w:rsidRPr="00C827C5" w:rsidRDefault="00762653" w:rsidP="564F9C81">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F936A1" w:rsidRPr="00C827C5">
        <w:rPr>
          <w:rFonts w:ascii="Calibri" w:hAnsi="Calibri"/>
          <w:sz w:val="22"/>
          <w:szCs w:val="22"/>
        </w:rPr>
        <w:t xml:space="preserve"> – najniższa cena oferowana w postępowaniu</w:t>
      </w:r>
    </w:p>
    <w:p w:rsidR="00F936A1" w:rsidRPr="00C827C5" w:rsidRDefault="00762653" w:rsidP="564F9C81">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F936A1" w:rsidRPr="00C827C5">
        <w:rPr>
          <w:rFonts w:ascii="Calibri" w:hAnsi="Calibri"/>
          <w:sz w:val="22"/>
          <w:szCs w:val="22"/>
        </w:rPr>
        <w:t>– cena zawarta w ocenianej ofercie</w:t>
      </w:r>
    </w:p>
    <w:p w:rsidR="00F936A1" w:rsidRDefault="564F9C81" w:rsidP="564F9C81">
      <w:pPr>
        <w:pStyle w:val="Tekstpodstawowy2"/>
        <w:spacing w:line="300" w:lineRule="exact"/>
        <w:ind w:left="1701"/>
        <w:rPr>
          <w:rFonts w:ascii="Calibri" w:hAnsi="Calibri"/>
          <w:sz w:val="22"/>
          <w:szCs w:val="22"/>
        </w:rPr>
      </w:pPr>
      <w:r w:rsidRPr="564F9C81">
        <w:rPr>
          <w:rFonts w:ascii="Calibri" w:hAnsi="Calibri"/>
          <w:sz w:val="22"/>
          <w:szCs w:val="22"/>
        </w:rPr>
        <w:t>Maksymalna ilość punktów jaką można uzyskać w tym kryterium wynosi 90 pkt.</w:t>
      </w:r>
    </w:p>
    <w:p w:rsidR="00F936A1" w:rsidRDefault="564F9C81" w:rsidP="00E70CC4">
      <w:pPr>
        <w:pStyle w:val="Tekstpodstawowy2"/>
        <w:numPr>
          <w:ilvl w:val="0"/>
          <w:numId w:val="28"/>
        </w:numPr>
        <w:spacing w:line="300" w:lineRule="exact"/>
        <w:ind w:left="1650" w:hanging="220"/>
        <w:rPr>
          <w:rFonts w:ascii="Calibri" w:hAnsi="Calibri"/>
          <w:sz w:val="22"/>
          <w:szCs w:val="22"/>
        </w:rPr>
      </w:pPr>
      <w:r w:rsidRPr="564F9C81">
        <w:rPr>
          <w:rFonts w:ascii="Calibri" w:hAnsi="Calibri"/>
          <w:sz w:val="22"/>
          <w:szCs w:val="22"/>
        </w:rPr>
        <w:t>kryterium OKRES GWARANCJI – 10%</w:t>
      </w:r>
    </w:p>
    <w:p w:rsidR="00F936A1" w:rsidRDefault="564F9C81" w:rsidP="564F9C81">
      <w:pPr>
        <w:pStyle w:val="Tekstpodstawowy2"/>
        <w:spacing w:line="300" w:lineRule="exact"/>
        <w:rPr>
          <w:rFonts w:ascii="Calibri" w:hAnsi="Calibri"/>
          <w:sz w:val="22"/>
          <w:szCs w:val="22"/>
        </w:rPr>
      </w:pPr>
      <w:r w:rsidRPr="564F9C81">
        <w:rPr>
          <w:rFonts w:ascii="Calibri" w:hAnsi="Calibri"/>
          <w:sz w:val="22"/>
          <w:szCs w:val="22"/>
        </w:rPr>
        <w:t xml:space="preserve">                                 Punkty za kryterium Okres Gwarancji zostaną obliczone w następujący sposób:</w:t>
      </w:r>
    </w:p>
    <w:p w:rsidR="00F936A1" w:rsidRDefault="00F936A1" w:rsidP="4AE70200">
      <w:pPr>
        <w:pStyle w:val="Tekstpodstawowy2"/>
        <w:spacing w:line="288" w:lineRule="auto"/>
        <w:ind w:left="2552" w:hanging="1843"/>
        <w:jc w:val="both"/>
        <w:rPr>
          <w:rFonts w:ascii="Calibri" w:hAnsi="Calibri"/>
          <w:sz w:val="22"/>
          <w:szCs w:val="22"/>
        </w:rPr>
      </w:pPr>
      <w:r w:rsidRPr="0030139E">
        <w:rPr>
          <w:rFonts w:ascii="Calibri" w:hAnsi="Calibri"/>
          <w:sz w:val="22"/>
          <w:szCs w:val="22"/>
        </w:rPr>
        <w:t xml:space="preserve">  </w:t>
      </w:r>
      <w:r>
        <w:rPr>
          <w:rFonts w:ascii="Calibri" w:hAnsi="Calibri"/>
          <w:sz w:val="22"/>
          <w:szCs w:val="22"/>
        </w:rPr>
        <w:t xml:space="preserve">                            </w:t>
      </w:r>
      <w:r w:rsidRPr="0030139E">
        <w:rPr>
          <w:rFonts w:ascii="Calibri" w:hAnsi="Calibri"/>
          <w:sz w:val="22"/>
          <w:szCs w:val="22"/>
        </w:rPr>
        <w:t xml:space="preserve"> </w:t>
      </w:r>
      <w:r w:rsidRPr="564F9C81">
        <w:rPr>
          <w:rFonts w:ascii="Calibri" w:hAnsi="Calibri"/>
          <w:spacing w:val="4"/>
          <w:sz w:val="22"/>
          <w:szCs w:val="22"/>
        </w:rPr>
        <w:t>- 0 punktów – jeśli Wykonawca zaoferuje 3 lata gwarancji na przedmiot zamówienia,</w:t>
      </w:r>
    </w:p>
    <w:p w:rsidR="00F936A1" w:rsidRDefault="00F936A1" w:rsidP="564F9C81">
      <w:pPr>
        <w:pStyle w:val="Tekstpodstawowy2"/>
        <w:spacing w:line="288" w:lineRule="auto"/>
        <w:ind w:left="2552" w:hanging="284"/>
        <w:jc w:val="both"/>
        <w:rPr>
          <w:rFonts w:ascii="Calibri" w:hAnsi="Calibri"/>
          <w:sz w:val="22"/>
          <w:szCs w:val="22"/>
        </w:rPr>
      </w:pPr>
      <w:r w:rsidRPr="564F9C81">
        <w:rPr>
          <w:rFonts w:ascii="Calibri" w:hAnsi="Calibri"/>
          <w:spacing w:val="4"/>
          <w:sz w:val="22"/>
          <w:szCs w:val="22"/>
        </w:rPr>
        <w:t>- 5 punktów - jeśli Wykonawca zaoferuje 4 lata</w:t>
      </w:r>
      <w:r w:rsidRPr="564F9C81">
        <w:rPr>
          <w:rFonts w:ascii="Calibri" w:hAnsi="Calibri"/>
          <w:color w:val="FF0000"/>
          <w:spacing w:val="4"/>
          <w:sz w:val="22"/>
          <w:szCs w:val="22"/>
        </w:rPr>
        <w:t xml:space="preserve"> </w:t>
      </w:r>
      <w:r w:rsidRPr="564F9C81">
        <w:rPr>
          <w:rFonts w:ascii="Calibri" w:hAnsi="Calibri"/>
          <w:spacing w:val="4"/>
          <w:sz w:val="22"/>
          <w:szCs w:val="22"/>
        </w:rPr>
        <w:t>gwarancji na przedmiot zamówienia</w:t>
      </w:r>
    </w:p>
    <w:p w:rsidR="00F936A1" w:rsidRPr="00F420B0" w:rsidRDefault="00F936A1" w:rsidP="564F9C81">
      <w:pPr>
        <w:pStyle w:val="Tekstpodstawowy2"/>
        <w:spacing w:line="288" w:lineRule="auto"/>
        <w:ind w:left="2552" w:hanging="284"/>
        <w:jc w:val="both"/>
        <w:rPr>
          <w:rFonts w:ascii="Calibri" w:hAnsi="Calibri"/>
          <w:sz w:val="22"/>
          <w:szCs w:val="22"/>
        </w:rPr>
      </w:pPr>
      <w:r w:rsidRPr="564F9C81">
        <w:rPr>
          <w:rFonts w:ascii="Calibri" w:hAnsi="Calibri"/>
          <w:spacing w:val="4"/>
          <w:sz w:val="22"/>
          <w:szCs w:val="22"/>
        </w:rPr>
        <w:t>- 10 punktów - jeśli Wykonawca zaoferuje 5 lata lub więcej gwarancji na przedmiot zamówienia.</w:t>
      </w:r>
    </w:p>
    <w:p w:rsidR="00F936A1" w:rsidRDefault="564F9C81" w:rsidP="564F9C81">
      <w:pPr>
        <w:pStyle w:val="Tekstpodstawowy2"/>
        <w:spacing w:line="300" w:lineRule="exact"/>
        <w:ind w:left="1069"/>
        <w:jc w:val="both"/>
        <w:rPr>
          <w:rFonts w:ascii="Calibri" w:hAnsi="Calibri"/>
          <w:sz w:val="22"/>
          <w:szCs w:val="22"/>
        </w:rPr>
      </w:pPr>
      <w:r w:rsidRPr="564F9C81">
        <w:rPr>
          <w:rFonts w:ascii="Calibri" w:hAnsi="Calibri"/>
          <w:sz w:val="22"/>
          <w:szCs w:val="22"/>
        </w:rPr>
        <w:t xml:space="preserve">Zaoferowany przez Wykonawców okres gwarancji na przedmiot zamówienia nie może być krótszy niż 3 lata. Oferta wykonawcy, który zaproponuje okres gwarancji krótszy niż 3 lata, zostanie odrzucona. Oferowany okres gwarancji musi być wyrażony w pełnych latach, inaczej oferta wykonawcy zostanie odrzucona. </w:t>
      </w:r>
    </w:p>
    <w:p w:rsidR="00F936A1" w:rsidRDefault="564F9C81" w:rsidP="564F9C81">
      <w:pPr>
        <w:pStyle w:val="Tekstpodstawowy2"/>
        <w:spacing w:line="300" w:lineRule="exact"/>
        <w:ind w:left="361" w:firstLine="708"/>
        <w:jc w:val="both"/>
        <w:rPr>
          <w:rFonts w:ascii="Calibri" w:hAnsi="Calibri"/>
          <w:sz w:val="22"/>
          <w:szCs w:val="22"/>
        </w:rPr>
      </w:pPr>
      <w:r w:rsidRPr="564F9C81">
        <w:rPr>
          <w:rFonts w:ascii="Calibri" w:hAnsi="Calibri"/>
          <w:sz w:val="22"/>
          <w:szCs w:val="22"/>
        </w:rPr>
        <w:t xml:space="preserve">Maksymalna ilość punktów, jaką można uzyskać w tym kryterium wynosi 10 pkt.   </w:t>
      </w:r>
    </w:p>
    <w:p w:rsidR="00F936A1" w:rsidRPr="00AB2C10" w:rsidRDefault="4AE70200" w:rsidP="4AE70200">
      <w:pPr>
        <w:pStyle w:val="Tekstpodstawowy2"/>
        <w:spacing w:line="300" w:lineRule="exact"/>
        <w:jc w:val="both"/>
        <w:rPr>
          <w:rFonts w:ascii="Calibri" w:hAnsi="Calibri"/>
          <w:sz w:val="22"/>
          <w:szCs w:val="22"/>
        </w:rPr>
      </w:pPr>
      <w:r w:rsidRPr="4AE70200">
        <w:rPr>
          <w:rFonts w:ascii="Calibri" w:hAnsi="Calibri"/>
          <w:sz w:val="22"/>
          <w:szCs w:val="22"/>
        </w:rPr>
        <w:t xml:space="preserve">                          Przyznawane punkty będą wyliczane do dwóch miejsc po przecinku.</w:t>
      </w:r>
    </w:p>
    <w:p w:rsidR="00F936A1" w:rsidRPr="00B40053"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15.3</w:t>
      </w:r>
      <w:r>
        <w:rPr>
          <w:rFonts w:ascii="Calibri" w:hAnsi="Calibri"/>
          <w:sz w:val="22"/>
          <w:szCs w:val="22"/>
        </w:rPr>
        <w:tab/>
      </w: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rsidR="00F936A1" w:rsidRPr="006756CC" w:rsidRDefault="00F936A1" w:rsidP="564F9C81">
      <w:pPr>
        <w:pStyle w:val="Tekstpodstawowy2"/>
        <w:spacing w:line="300" w:lineRule="exact"/>
        <w:ind w:left="1276" w:hanging="567"/>
        <w:jc w:val="both"/>
        <w:rPr>
          <w:rFonts w:ascii="Calibri" w:hAnsi="Calibri"/>
          <w:sz w:val="22"/>
          <w:szCs w:val="22"/>
        </w:rPr>
      </w:pPr>
      <w:r w:rsidRPr="006756CC">
        <w:rPr>
          <w:rFonts w:ascii="Calibri" w:hAnsi="Calibri"/>
          <w:sz w:val="22"/>
          <w:szCs w:val="22"/>
        </w:rPr>
        <w:t>15.</w:t>
      </w:r>
      <w:r>
        <w:rPr>
          <w:rFonts w:ascii="Calibri" w:hAnsi="Calibri"/>
          <w:sz w:val="22"/>
          <w:szCs w:val="22"/>
        </w:rPr>
        <w:t>4.</w:t>
      </w:r>
      <w:r>
        <w:rPr>
          <w:rFonts w:ascii="Calibri" w:hAnsi="Calibri"/>
          <w:sz w:val="22"/>
          <w:szCs w:val="22"/>
        </w:rPr>
        <w:tab/>
      </w: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wykonawców, którzy złożyli te oferty, do złożenia w terminie określonym przez Zamawiającego ofert dodatkowych. </w:t>
      </w:r>
    </w:p>
    <w:p w:rsidR="00F936A1" w:rsidRPr="006756CC"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rsidR="00F936A1"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rsidR="002F4D25" w:rsidRDefault="002F4D25" w:rsidP="002F4D25">
      <w:pPr>
        <w:pStyle w:val="Tekstpodstawowy2"/>
        <w:spacing w:line="300" w:lineRule="exact"/>
        <w:jc w:val="both"/>
        <w:rPr>
          <w:rFonts w:ascii="Calibri" w:hAnsi="Calibri"/>
          <w:sz w:val="22"/>
          <w:szCs w:val="22"/>
        </w:rPr>
      </w:pPr>
    </w:p>
    <w:p w:rsidR="005D4706" w:rsidRPr="00D47CF1" w:rsidRDefault="005D4706" w:rsidP="00E70CC4">
      <w:pPr>
        <w:pStyle w:val="Akapitzlist1"/>
        <w:numPr>
          <w:ilvl w:val="0"/>
          <w:numId w:val="39"/>
        </w:numPr>
        <w:suppressAutoHyphens/>
        <w:spacing w:after="0"/>
        <w:rPr>
          <w:b/>
          <w:bCs/>
        </w:rPr>
      </w:pPr>
      <w:r w:rsidRPr="4AE70200">
        <w:rPr>
          <w:rFonts w:eastAsia="Yu Mincho" w:cs="Arial"/>
          <w:b/>
          <w:bCs/>
          <w:spacing w:val="1"/>
        </w:rPr>
        <w:t>W</w:t>
      </w:r>
      <w:r w:rsidRPr="4AE70200">
        <w:rPr>
          <w:rFonts w:eastAsia="Yu Mincho" w:cs="Arial"/>
          <w:b/>
          <w:bCs/>
          <w:spacing w:val="-1"/>
        </w:rPr>
        <w:t>yma</w:t>
      </w:r>
      <w:r w:rsidRPr="4AE70200">
        <w:rPr>
          <w:rFonts w:eastAsia="Yu Mincho" w:cs="Arial"/>
          <w:b/>
          <w:bCs/>
          <w:spacing w:val="1"/>
        </w:rPr>
        <w:t>g</w:t>
      </w:r>
      <w:r w:rsidRPr="4AE70200">
        <w:rPr>
          <w:rFonts w:eastAsia="Yu Mincho" w:cs="Arial"/>
          <w:b/>
          <w:bCs/>
          <w:spacing w:val="-1"/>
        </w:rPr>
        <w:t>a</w:t>
      </w:r>
      <w:r w:rsidRPr="4AE70200">
        <w:rPr>
          <w:rFonts w:eastAsia="Yu Mincho" w:cs="Arial"/>
          <w:b/>
          <w:bCs/>
        </w:rPr>
        <w:t>n</w:t>
      </w:r>
      <w:r w:rsidRPr="4AE70200">
        <w:rPr>
          <w:rFonts w:eastAsia="Yu Mincho" w:cs="Arial"/>
          <w:b/>
          <w:bCs/>
          <w:spacing w:val="1"/>
        </w:rPr>
        <w:t>i</w:t>
      </w:r>
      <w:r w:rsidRPr="4AE70200">
        <w:rPr>
          <w:rFonts w:eastAsia="Yu Mincho" w:cs="Arial"/>
          <w:b/>
          <w:bCs/>
        </w:rPr>
        <w:t>a do</w:t>
      </w:r>
      <w:r w:rsidRPr="4AE70200">
        <w:rPr>
          <w:rFonts w:eastAsia="Yu Mincho" w:cs="Arial"/>
          <w:b/>
          <w:bCs/>
          <w:spacing w:val="1"/>
        </w:rPr>
        <w:t>t</w:t>
      </w:r>
      <w:r w:rsidRPr="4AE70200">
        <w:rPr>
          <w:rFonts w:eastAsia="Yu Mincho" w:cs="Arial"/>
          <w:b/>
          <w:bCs/>
          <w:spacing w:val="-1"/>
        </w:rPr>
        <w:t>y</w:t>
      </w:r>
      <w:r w:rsidRPr="4AE70200">
        <w:rPr>
          <w:rFonts w:eastAsia="Yu Mincho" w:cs="Arial"/>
          <w:b/>
          <w:bCs/>
        </w:rPr>
        <w:t>c</w:t>
      </w:r>
      <w:r w:rsidRPr="4AE70200">
        <w:rPr>
          <w:rFonts w:eastAsia="Yu Mincho" w:cs="Arial"/>
          <w:b/>
          <w:bCs/>
          <w:spacing w:val="1"/>
        </w:rPr>
        <w:t>z</w:t>
      </w:r>
      <w:r w:rsidRPr="4AE70200">
        <w:rPr>
          <w:rFonts w:eastAsia="Yu Mincho" w:cs="Arial"/>
          <w:b/>
          <w:bCs/>
          <w:spacing w:val="-1"/>
        </w:rPr>
        <w:t>ą</w:t>
      </w:r>
      <w:r w:rsidRPr="4AE70200">
        <w:rPr>
          <w:rFonts w:eastAsia="Yu Mincho" w:cs="Arial"/>
          <w:b/>
          <w:bCs/>
        </w:rPr>
        <w:t>ce</w:t>
      </w:r>
      <w:r w:rsidRPr="4AE70200">
        <w:rPr>
          <w:rFonts w:eastAsia="Yu Mincho" w:cs="Arial"/>
          <w:b/>
          <w:bCs/>
          <w:spacing w:val="-2"/>
        </w:rPr>
        <w:t xml:space="preserve"> </w:t>
      </w:r>
      <w:r w:rsidRPr="4AE70200">
        <w:rPr>
          <w:rFonts w:eastAsia="Yu Mincho" w:cs="Arial"/>
          <w:b/>
          <w:bCs/>
          <w:spacing w:val="1"/>
        </w:rPr>
        <w:t>w</w:t>
      </w:r>
      <w:r w:rsidRPr="4AE70200">
        <w:rPr>
          <w:rFonts w:eastAsia="Yu Mincho" w:cs="Arial"/>
          <w:b/>
          <w:bCs/>
          <w:spacing w:val="-1"/>
        </w:rPr>
        <w:t>a</w:t>
      </w:r>
      <w:r w:rsidRPr="4AE70200">
        <w:rPr>
          <w:rFonts w:eastAsia="Yu Mincho" w:cs="Arial"/>
          <w:b/>
          <w:bCs/>
        </w:rPr>
        <w:t>d</w:t>
      </w:r>
      <w:r w:rsidRPr="4AE70200">
        <w:rPr>
          <w:rFonts w:eastAsia="Yu Mincho" w:cs="Arial"/>
          <w:b/>
          <w:bCs/>
          <w:spacing w:val="1"/>
        </w:rPr>
        <w:t>i</w:t>
      </w:r>
      <w:r w:rsidRPr="4AE70200">
        <w:rPr>
          <w:rFonts w:eastAsia="Yu Mincho" w:cs="Arial"/>
          <w:b/>
          <w:bCs/>
        </w:rPr>
        <w:t>u</w:t>
      </w:r>
      <w:r w:rsidRPr="4AE70200">
        <w:rPr>
          <w:rFonts w:eastAsia="Yu Mincho" w:cs="Arial"/>
          <w:b/>
          <w:bCs/>
          <w:spacing w:val="-1"/>
        </w:rPr>
        <w:t>m</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 xml:space="preserve">Wykonawca jest zobowiązany do wniesienia wadium w wysokości: </w:t>
      </w:r>
      <w:r w:rsidR="00882F9F">
        <w:rPr>
          <w:rFonts w:ascii="Calibri" w:eastAsia="Yu Mincho" w:hAnsi="Calibri" w:cs="Arial"/>
          <w:sz w:val="22"/>
          <w:szCs w:val="22"/>
        </w:rPr>
        <w:t>17</w:t>
      </w:r>
      <w:r w:rsidRPr="4AE70200">
        <w:rPr>
          <w:rFonts w:ascii="Calibri" w:eastAsia="Yu Mincho" w:hAnsi="Calibri" w:cs="Arial"/>
          <w:sz w:val="22"/>
          <w:szCs w:val="22"/>
        </w:rPr>
        <w:t>.000,00 zł.</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Wadium musi być wniesione przed upływem terminu składania ofert w następujących formach, w zależności od wyboru Wykonawcy:</w:t>
      </w:r>
    </w:p>
    <w:p w:rsidR="005D4706" w:rsidRDefault="005D4706" w:rsidP="0040055E">
      <w:pPr>
        <w:ind w:left="1843" w:hanging="283"/>
        <w:jc w:val="both"/>
        <w:rPr>
          <w:rFonts w:ascii="Calibri" w:eastAsia="Yu Mincho" w:hAnsi="Calibri" w:cs="Arial"/>
          <w:b/>
          <w:bCs/>
          <w:sz w:val="22"/>
          <w:szCs w:val="22"/>
        </w:rPr>
      </w:pPr>
      <w:r w:rsidRPr="4AE70200">
        <w:rPr>
          <w:rFonts w:ascii="Calibri" w:eastAsia="Yu Mincho" w:hAnsi="Calibri" w:cs="Arial"/>
          <w:sz w:val="22"/>
          <w:szCs w:val="22"/>
        </w:rPr>
        <w:t>a)</w:t>
      </w:r>
      <w:r>
        <w:tab/>
      </w:r>
      <w:r w:rsidRPr="4AE70200">
        <w:rPr>
          <w:rFonts w:ascii="Calibri" w:eastAsia="Yu Mincho" w:hAnsi="Calibri" w:cs="Arial"/>
          <w:sz w:val="22"/>
          <w:szCs w:val="22"/>
        </w:rPr>
        <w:t xml:space="preserve">pieniądzu, przelewem na rachunek bankowy: </w:t>
      </w:r>
    </w:p>
    <w:p w:rsidR="005D4706" w:rsidRDefault="0040055E" w:rsidP="0040055E">
      <w:pPr>
        <w:ind w:left="1701" w:hanging="141"/>
        <w:jc w:val="both"/>
        <w:rPr>
          <w:rFonts w:ascii="Calibri" w:eastAsia="Yu Mincho" w:hAnsi="Calibri" w:cs="Arial"/>
          <w:b/>
          <w:bCs/>
          <w:sz w:val="22"/>
          <w:szCs w:val="22"/>
        </w:rPr>
      </w:pPr>
      <w:r>
        <w:rPr>
          <w:rFonts w:ascii="Calibri" w:eastAsia="Yu Mincho" w:hAnsi="Calibri" w:cs="Arial"/>
          <w:b/>
          <w:bCs/>
          <w:sz w:val="22"/>
          <w:szCs w:val="22"/>
        </w:rPr>
        <w:t xml:space="preserve">      </w:t>
      </w:r>
      <w:r w:rsidR="4AE70200" w:rsidRPr="4AE70200">
        <w:rPr>
          <w:rFonts w:ascii="Calibri" w:eastAsia="Yu Mincho" w:hAnsi="Calibri" w:cs="Arial"/>
          <w:b/>
          <w:bCs/>
          <w:sz w:val="22"/>
          <w:szCs w:val="22"/>
        </w:rPr>
        <w:t>w Banku Pekao O/Warszawa nr 16 1240 5918 1111 0000 4906 9512</w:t>
      </w:r>
    </w:p>
    <w:p w:rsidR="005D4706" w:rsidRDefault="005D4706" w:rsidP="0040055E">
      <w:pPr>
        <w:ind w:left="1843" w:hanging="283"/>
        <w:jc w:val="both"/>
        <w:rPr>
          <w:rFonts w:ascii="Calibri" w:eastAsia="Yu Mincho" w:hAnsi="Calibri" w:cs="Arial"/>
          <w:sz w:val="22"/>
          <w:szCs w:val="22"/>
        </w:rPr>
      </w:pPr>
      <w:r w:rsidRPr="4AE70200">
        <w:rPr>
          <w:rFonts w:ascii="Calibri" w:eastAsia="Yu Mincho" w:hAnsi="Calibri" w:cs="Arial"/>
          <w:sz w:val="22"/>
          <w:szCs w:val="22"/>
        </w:rPr>
        <w:t>b)</w:t>
      </w:r>
      <w:r>
        <w:tab/>
      </w:r>
      <w:r w:rsidRPr="4AE70200">
        <w:rPr>
          <w:rFonts w:ascii="Calibri" w:eastAsia="Yu Mincho" w:hAnsi="Calibri" w:cs="Arial"/>
          <w:sz w:val="22"/>
          <w:szCs w:val="22"/>
        </w:rPr>
        <w:t>poręczeniach bankowych;</w:t>
      </w:r>
    </w:p>
    <w:p w:rsidR="005D4706" w:rsidRDefault="005D4706" w:rsidP="0040055E">
      <w:pPr>
        <w:ind w:left="1843" w:hanging="283"/>
        <w:jc w:val="both"/>
        <w:rPr>
          <w:rFonts w:ascii="Calibri" w:eastAsia="Yu Mincho" w:hAnsi="Calibri" w:cs="Arial"/>
          <w:sz w:val="22"/>
          <w:szCs w:val="22"/>
        </w:rPr>
      </w:pPr>
      <w:r w:rsidRPr="4AE70200">
        <w:rPr>
          <w:rFonts w:ascii="Calibri" w:eastAsia="Yu Mincho" w:hAnsi="Calibri" w:cs="Arial"/>
          <w:sz w:val="22"/>
          <w:szCs w:val="22"/>
        </w:rPr>
        <w:t>c)</w:t>
      </w:r>
      <w:r>
        <w:tab/>
      </w:r>
      <w:r w:rsidRPr="4AE70200">
        <w:rPr>
          <w:rFonts w:ascii="Calibri" w:eastAsia="Yu Mincho" w:hAnsi="Calibri" w:cs="Arial"/>
          <w:sz w:val="22"/>
          <w:szCs w:val="22"/>
        </w:rPr>
        <w:t>poręczeniach pieniężnych spółdzielczych kas oszczędnościowo-kredytowych;</w:t>
      </w:r>
    </w:p>
    <w:p w:rsidR="005D4706" w:rsidRDefault="005D4706" w:rsidP="0040055E">
      <w:pPr>
        <w:ind w:left="1843" w:hanging="283"/>
        <w:jc w:val="both"/>
        <w:rPr>
          <w:rFonts w:ascii="Calibri" w:eastAsia="Yu Mincho" w:hAnsi="Calibri" w:cs="Arial"/>
          <w:sz w:val="22"/>
          <w:szCs w:val="22"/>
        </w:rPr>
      </w:pPr>
      <w:r w:rsidRPr="4AE70200">
        <w:rPr>
          <w:rFonts w:ascii="Calibri" w:eastAsia="Yu Mincho" w:hAnsi="Calibri" w:cs="Arial"/>
          <w:sz w:val="22"/>
          <w:szCs w:val="22"/>
        </w:rPr>
        <w:t>d)</w:t>
      </w:r>
      <w:r>
        <w:tab/>
      </w:r>
      <w:r w:rsidRPr="4AE70200">
        <w:rPr>
          <w:rFonts w:ascii="Calibri" w:eastAsia="Yu Mincho" w:hAnsi="Calibri" w:cs="Arial"/>
          <w:sz w:val="22"/>
          <w:szCs w:val="22"/>
        </w:rPr>
        <w:t>gwarancjach bankowych;</w:t>
      </w:r>
    </w:p>
    <w:p w:rsidR="005D4706" w:rsidRDefault="005D4706" w:rsidP="0040055E">
      <w:pPr>
        <w:ind w:left="1843" w:hanging="283"/>
        <w:jc w:val="both"/>
        <w:rPr>
          <w:rFonts w:ascii="Calibri" w:eastAsia="Yu Mincho" w:hAnsi="Calibri" w:cs="Arial"/>
          <w:sz w:val="22"/>
          <w:szCs w:val="22"/>
        </w:rPr>
      </w:pPr>
      <w:r w:rsidRPr="4AE70200">
        <w:rPr>
          <w:rFonts w:ascii="Calibri" w:eastAsia="Yu Mincho" w:hAnsi="Calibri" w:cs="Arial"/>
          <w:sz w:val="22"/>
          <w:szCs w:val="22"/>
        </w:rPr>
        <w:t>e)</w:t>
      </w:r>
      <w:r>
        <w:tab/>
      </w:r>
      <w:r w:rsidRPr="4AE70200">
        <w:rPr>
          <w:rFonts w:ascii="Calibri" w:eastAsia="Yu Mincho" w:hAnsi="Calibri" w:cs="Arial"/>
          <w:sz w:val="22"/>
          <w:szCs w:val="22"/>
        </w:rPr>
        <w:t>gwarancjach ubezpieczeniowych;</w:t>
      </w:r>
    </w:p>
    <w:p w:rsidR="005D4706" w:rsidRDefault="005D4706" w:rsidP="0040055E">
      <w:pPr>
        <w:ind w:left="1843" w:hanging="283"/>
        <w:jc w:val="both"/>
        <w:rPr>
          <w:rFonts w:ascii="Calibri" w:eastAsia="Yu Mincho" w:hAnsi="Calibri" w:cs="Arial"/>
          <w:sz w:val="22"/>
          <w:szCs w:val="22"/>
        </w:rPr>
      </w:pPr>
      <w:r w:rsidRPr="4AE70200">
        <w:rPr>
          <w:rFonts w:ascii="Calibri" w:eastAsia="Yu Mincho" w:hAnsi="Calibri" w:cs="Arial"/>
          <w:sz w:val="22"/>
          <w:szCs w:val="22"/>
        </w:rPr>
        <w:lastRenderedPageBreak/>
        <w:t>f)</w:t>
      </w:r>
      <w:r>
        <w:tab/>
      </w:r>
      <w:r w:rsidRPr="4AE70200">
        <w:rPr>
          <w:rFonts w:ascii="Calibri" w:eastAsia="Yu Mincho" w:hAnsi="Calibri" w:cs="Arial"/>
          <w:sz w:val="22"/>
          <w:szCs w:val="22"/>
        </w:rPr>
        <w:t>poręczeniach udzielanych przez podmioty, o których mowa w art. 6b ust. 5 pkt 2 ustawy z dnia 9 listopada 2000 r. o utworzeniu Polskiej Agencji Rozwoju Przedsiębiorczości (Dz. U. z 2016 r., poz. 359).</w:t>
      </w:r>
    </w:p>
    <w:p w:rsidR="005D4706" w:rsidRDefault="5094A297" w:rsidP="0040055E">
      <w:pPr>
        <w:ind w:left="1276"/>
        <w:jc w:val="both"/>
        <w:rPr>
          <w:rFonts w:ascii="Calibri" w:eastAsia="Yu Mincho" w:hAnsi="Calibri" w:cs="Arial"/>
          <w:sz w:val="22"/>
          <w:szCs w:val="22"/>
        </w:rPr>
      </w:pPr>
      <w:r w:rsidRPr="5094A297">
        <w:rPr>
          <w:rFonts w:ascii="Calibri" w:eastAsia="Yu Mincho" w:hAnsi="Calibri" w:cs="Arial"/>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xml:space="preserve">.  </w:t>
      </w:r>
    </w:p>
    <w:p w:rsidR="005D4706" w:rsidRDefault="4AE70200" w:rsidP="0040055E">
      <w:pPr>
        <w:ind w:left="1276"/>
        <w:jc w:val="both"/>
        <w:rPr>
          <w:rFonts w:ascii="Calibri" w:eastAsia="Yu Mincho" w:hAnsi="Calibri" w:cs="Arial"/>
          <w:sz w:val="22"/>
          <w:szCs w:val="22"/>
        </w:rPr>
      </w:pPr>
      <w:r w:rsidRPr="4AE70200">
        <w:rPr>
          <w:rFonts w:ascii="Calibri" w:eastAsia="Yu Mincho" w:hAnsi="Calibri" w:cs="Arial"/>
          <w:sz w:val="22"/>
          <w:szCs w:val="22"/>
        </w:rPr>
        <w:t xml:space="preserve">Gwarancja lub poręczenie musi zawierać w swojej treści </w:t>
      </w:r>
      <w:r w:rsidRPr="006E706A">
        <w:rPr>
          <w:rFonts w:ascii="Calibri" w:eastAsia="Yu Mincho" w:hAnsi="Calibri" w:cs="Arial"/>
          <w:bCs/>
          <w:sz w:val="22"/>
          <w:szCs w:val="22"/>
        </w:rPr>
        <w:t>nieodwołalne i bezwarunkowe</w:t>
      </w:r>
      <w:r w:rsidRPr="4AE70200">
        <w:rPr>
          <w:rFonts w:ascii="Calibri" w:eastAsia="Yu Mincho" w:hAnsi="Calibri" w:cs="Arial"/>
          <w:b/>
          <w:bCs/>
          <w:sz w:val="22"/>
          <w:szCs w:val="22"/>
        </w:rPr>
        <w:t xml:space="preserve"> </w:t>
      </w:r>
      <w:r w:rsidRPr="4AE70200">
        <w:rPr>
          <w:rFonts w:ascii="Calibri" w:eastAsia="Yu Mincho" w:hAnsi="Calibri" w:cs="Arial"/>
          <w:sz w:val="22"/>
          <w:szCs w:val="22"/>
        </w:rPr>
        <w:t xml:space="preserve">zobowiązanie wystawcy dokumentu do zapłaty na rzecz Zamawiającego kwoty wadium. </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Wadium musi obejmować cały okres związania ofertą.</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 xml:space="preserve">Wadium wniesione w pieniądzu Zamawiający przechowuje na rachunku bankowym. </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Oferta Wykonawcy, który nie wniesie wadium w wymaganej wysokości w określonej formie lub formach, o których mowa w pkt 13.2 zostanie odrzucona.</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Zamawiający zwróci wadium wszystkim Wykonawcom niezwłocznie po wyborze oferty najkorzystniejszej lub unieważnieniu postępowania, z wyjątkiem Wykonawcy, którego oferta została wybrana, jako najkorzystniejsza, z zastrzeżeniem pkt 13.9 Wykonawcy, którego oferta zostanie wybrana, jako najkorzystniejsza, Zamawiający zwróci wadium niezwłocznie po zawarciu umowy w sprawie zamówienia publicznego.</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Zamawiający zwróci niezwłocznie wadium na wniosek Wykonawcy, który wycofał ofertę przed upływem terminu składania ofert.</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5D4706" w:rsidRDefault="4AE70200" w:rsidP="00E70CC4">
      <w:pPr>
        <w:numPr>
          <w:ilvl w:val="1"/>
          <w:numId w:val="39"/>
        </w:numPr>
        <w:suppressAutoHyphens/>
        <w:spacing w:line="276" w:lineRule="auto"/>
        <w:ind w:left="1276" w:hanging="567"/>
        <w:jc w:val="both"/>
        <w:rPr>
          <w:sz w:val="22"/>
          <w:szCs w:val="22"/>
        </w:rPr>
      </w:pPr>
      <w:r w:rsidRPr="4AE70200">
        <w:rPr>
          <w:rFonts w:ascii="Calibri" w:eastAsia="Yu Mincho" w:hAnsi="Calibri" w:cs="Arial"/>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5D4706" w:rsidRDefault="5094A297" w:rsidP="00E70CC4">
      <w:pPr>
        <w:numPr>
          <w:ilvl w:val="1"/>
          <w:numId w:val="39"/>
        </w:numPr>
        <w:spacing w:line="276" w:lineRule="auto"/>
        <w:ind w:left="1276" w:hanging="567"/>
        <w:jc w:val="both"/>
        <w:rPr>
          <w:sz w:val="22"/>
          <w:szCs w:val="22"/>
        </w:rPr>
      </w:pPr>
      <w:r w:rsidRPr="5094A297">
        <w:rPr>
          <w:rFonts w:ascii="Calibri" w:eastAsia="Yu Mincho" w:hAnsi="Calibri" w:cs="Arial"/>
          <w:sz w:val="22"/>
          <w:szCs w:val="22"/>
        </w:rPr>
        <w:t xml:space="preserve">Zgodnie z art. 46 ust. 4a i ust. 5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xml:space="preserve"> Zamawiający zatrzyma wadium wraz z odsetkami w przypadku, gdy:</w:t>
      </w:r>
    </w:p>
    <w:p w:rsidR="005D4706" w:rsidRDefault="4AE70200" w:rsidP="00E70CC4">
      <w:pPr>
        <w:numPr>
          <w:ilvl w:val="0"/>
          <w:numId w:val="38"/>
        </w:numPr>
        <w:suppressAutoHyphens/>
        <w:spacing w:line="276" w:lineRule="auto"/>
        <w:ind w:left="1560" w:hanging="284"/>
        <w:jc w:val="both"/>
        <w:rPr>
          <w:sz w:val="22"/>
          <w:szCs w:val="22"/>
        </w:rPr>
      </w:pPr>
      <w:r w:rsidRPr="4AE70200">
        <w:rPr>
          <w:rFonts w:ascii="Calibri" w:eastAsia="Yu Mincho" w:hAnsi="Calibri" w:cs="Arial"/>
          <w:sz w:val="22"/>
          <w:szCs w:val="22"/>
        </w:rPr>
        <w:t>Wykonawca, którego oferta zostanie wybrana:</w:t>
      </w:r>
    </w:p>
    <w:p w:rsidR="005D4706" w:rsidRDefault="005D4706" w:rsidP="0040055E">
      <w:pPr>
        <w:ind w:left="1701" w:hanging="141"/>
        <w:jc w:val="both"/>
        <w:rPr>
          <w:rFonts w:ascii="Calibri" w:eastAsia="Yu Mincho" w:hAnsi="Calibri" w:cs="Arial"/>
          <w:sz w:val="22"/>
          <w:szCs w:val="22"/>
        </w:rPr>
      </w:pPr>
      <w:r w:rsidRPr="4AE70200">
        <w:rPr>
          <w:rFonts w:ascii="Calibri" w:eastAsia="Yu Mincho" w:hAnsi="Calibri" w:cs="Arial"/>
          <w:sz w:val="22"/>
          <w:szCs w:val="22"/>
        </w:rPr>
        <w:t>-</w:t>
      </w:r>
      <w:r>
        <w:tab/>
      </w:r>
      <w:r w:rsidRPr="4AE70200">
        <w:rPr>
          <w:rFonts w:ascii="Calibri" w:eastAsia="Yu Mincho" w:hAnsi="Calibri" w:cs="Arial"/>
          <w:sz w:val="22"/>
          <w:szCs w:val="22"/>
        </w:rPr>
        <w:t>odmówił podpisania umowy w sprawie niniejszego zamówienia na warunkach określonych w ofercie;</w:t>
      </w:r>
    </w:p>
    <w:p w:rsidR="005D4706" w:rsidRDefault="005D4706" w:rsidP="0040055E">
      <w:pPr>
        <w:ind w:left="1701" w:hanging="141"/>
        <w:jc w:val="both"/>
        <w:rPr>
          <w:rFonts w:ascii="Calibri" w:eastAsia="Yu Mincho" w:hAnsi="Calibri" w:cs="Arial"/>
          <w:sz w:val="22"/>
          <w:szCs w:val="22"/>
        </w:rPr>
      </w:pPr>
      <w:r w:rsidRPr="4AE70200">
        <w:rPr>
          <w:rFonts w:ascii="Calibri" w:eastAsia="Yu Mincho" w:hAnsi="Calibri" w:cs="Arial"/>
          <w:sz w:val="22"/>
          <w:szCs w:val="22"/>
        </w:rPr>
        <w:t>-</w:t>
      </w:r>
      <w:r>
        <w:tab/>
      </w:r>
      <w:r w:rsidRPr="4AE70200">
        <w:rPr>
          <w:rFonts w:ascii="Calibri" w:eastAsia="Yu Mincho" w:hAnsi="Calibri" w:cs="Arial"/>
          <w:sz w:val="22"/>
          <w:szCs w:val="22"/>
        </w:rPr>
        <w:t>zawarcie umowy w sprawie niniejszego zamówienia stanie się niemożliwe z przyczyn leżących po stronie Wykonawcy.</w:t>
      </w:r>
    </w:p>
    <w:p w:rsidR="005D4706" w:rsidRPr="00D47CF1" w:rsidRDefault="5094A297" w:rsidP="00E70CC4">
      <w:pPr>
        <w:numPr>
          <w:ilvl w:val="0"/>
          <w:numId w:val="38"/>
        </w:numPr>
        <w:spacing w:line="276" w:lineRule="auto"/>
        <w:ind w:left="1701" w:hanging="425"/>
        <w:jc w:val="both"/>
        <w:rPr>
          <w:sz w:val="22"/>
          <w:szCs w:val="22"/>
        </w:rPr>
      </w:pPr>
      <w:r w:rsidRPr="5094A297">
        <w:rPr>
          <w:rFonts w:ascii="Calibri" w:eastAsia="Yu Mincho" w:hAnsi="Calibri" w:cs="Arial"/>
          <w:sz w:val="22"/>
          <w:szCs w:val="22"/>
        </w:rPr>
        <w:t xml:space="preserve">Wykonawca w odpowiedzi na wezwanie, o którym mowa w art. 26 ust. 3 i 3a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xml:space="preserve">, z przyczyn leżących po jego stronie, nie złożył oświadczeń lub dokumentów, potwierdzających okoliczności, o których mowa w art. 25 ust. 1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xml:space="preserve">, oświadczenia, o którym mowa w art. 25a ust. 1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xml:space="preserve">, pełnomocnictw lub nie wyraził zgody na poprawienie omyłki, o której mowa w art. 87 ust. 2 pkt 3 ustawy </w:t>
      </w:r>
      <w:proofErr w:type="spellStart"/>
      <w:r w:rsidRPr="5094A297">
        <w:rPr>
          <w:rFonts w:ascii="Calibri" w:eastAsia="Yu Mincho" w:hAnsi="Calibri" w:cs="Arial"/>
          <w:sz w:val="22"/>
          <w:szCs w:val="22"/>
        </w:rPr>
        <w:t>Pzp</w:t>
      </w:r>
      <w:proofErr w:type="spellEnd"/>
      <w:r w:rsidRPr="5094A297">
        <w:rPr>
          <w:rFonts w:ascii="Calibri" w:eastAsia="Yu Mincho" w:hAnsi="Calibri" w:cs="Arial"/>
          <w:sz w:val="22"/>
          <w:szCs w:val="22"/>
        </w:rPr>
        <w:t>, co spowodowało brak możliwości wybrania oferty złożonej przez Wykonawcę jako najkorzystniejszej.</w:t>
      </w:r>
    </w:p>
    <w:p w:rsidR="005D4706" w:rsidRPr="005D4706" w:rsidRDefault="005D4706" w:rsidP="4AE70200">
      <w:pPr>
        <w:pStyle w:val="Tekstpodstawowy2"/>
        <w:spacing w:line="300" w:lineRule="exact"/>
        <w:ind w:left="708"/>
        <w:jc w:val="both"/>
        <w:rPr>
          <w:rFonts w:ascii="Calibri" w:hAnsi="Calibri"/>
          <w:sz w:val="22"/>
          <w:szCs w:val="22"/>
          <w:lang w:val="pl-PL"/>
        </w:rPr>
      </w:pPr>
    </w:p>
    <w:p w:rsidR="00F936A1" w:rsidRPr="002852CE" w:rsidRDefault="00F936A1" w:rsidP="002F4D25">
      <w:pPr>
        <w:pStyle w:val="Tytupkt"/>
      </w:pPr>
      <w:r>
        <w:t>1</w:t>
      </w:r>
      <w:r w:rsidR="0087516C">
        <w:t>7</w:t>
      </w:r>
      <w:r>
        <w:t>.</w:t>
      </w:r>
      <w:r>
        <w:tab/>
      </w:r>
      <w:r w:rsidRPr="002852CE">
        <w:t>Zabezpieczenie należytego wykonania umowy.</w:t>
      </w:r>
    </w:p>
    <w:p w:rsidR="00F936A1" w:rsidRPr="00C70676"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17</w:t>
      </w:r>
      <w:r w:rsidR="00F936A1">
        <w:rPr>
          <w:rFonts w:ascii="Calibri" w:hAnsi="Calibri"/>
          <w:sz w:val="22"/>
          <w:szCs w:val="22"/>
        </w:rPr>
        <w:t>.1.</w:t>
      </w:r>
      <w:r w:rsidR="00F936A1">
        <w:rPr>
          <w:rFonts w:ascii="Calibri" w:hAnsi="Calibri"/>
          <w:sz w:val="22"/>
          <w:szCs w:val="22"/>
        </w:rPr>
        <w:tab/>
      </w:r>
      <w:r w:rsidR="00F936A1" w:rsidRPr="00D21AEA">
        <w:rPr>
          <w:rFonts w:ascii="Calibri" w:hAnsi="Calibri"/>
          <w:sz w:val="22"/>
          <w:szCs w:val="22"/>
        </w:rPr>
        <w:t>Wybrany Wykonawca zobowiązany jest do wniesienia zabezpieczenia należytego wykonania umowy na kwotę stanowiącą 5% brutto całkowitego maksymalnego wynagrodzenia Wykonawcy określonego w §</w:t>
      </w:r>
      <w:r w:rsidR="00B76540">
        <w:rPr>
          <w:rFonts w:ascii="Calibri" w:hAnsi="Calibri"/>
          <w:sz w:val="22"/>
          <w:szCs w:val="22"/>
          <w:lang w:val="pl-PL"/>
        </w:rPr>
        <w:t>5</w:t>
      </w:r>
      <w:r w:rsidR="00B76540" w:rsidRPr="00D21AEA">
        <w:rPr>
          <w:rFonts w:ascii="Calibri" w:hAnsi="Calibri"/>
          <w:sz w:val="22"/>
          <w:szCs w:val="22"/>
        </w:rPr>
        <w:t xml:space="preserve"> </w:t>
      </w:r>
      <w:r w:rsidR="00F936A1" w:rsidRPr="00D21AEA">
        <w:rPr>
          <w:rFonts w:ascii="Calibri" w:hAnsi="Calibri"/>
          <w:sz w:val="22"/>
          <w:szCs w:val="22"/>
        </w:rPr>
        <w:t>ust. 1 Istotnych Postanowień Umowy w następujących formach (do wyboru):</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t>pieniądzu, przelewem na wskazany przez Zamawiającego rachunek bankowy:</w:t>
      </w:r>
    </w:p>
    <w:p w:rsidR="001E2FC0" w:rsidRDefault="001E2FC0" w:rsidP="001E2FC0">
      <w:pPr>
        <w:spacing w:line="300" w:lineRule="exact"/>
        <w:ind w:left="1701"/>
        <w:jc w:val="both"/>
        <w:rPr>
          <w:rFonts w:ascii="Calibri" w:hAnsi="Calibri" w:cs="Calibri"/>
          <w:b/>
          <w:bCs/>
          <w:sz w:val="22"/>
          <w:szCs w:val="22"/>
        </w:rPr>
      </w:pPr>
      <w:r w:rsidRPr="001E2FC0">
        <w:rPr>
          <w:rFonts w:ascii="Calibri" w:hAnsi="Calibri" w:cs="Calibri"/>
          <w:b/>
          <w:bCs/>
          <w:sz w:val="22"/>
          <w:szCs w:val="22"/>
        </w:rPr>
        <w:t>w Banku Pekao O/Warszawa nr 16 1240 5918 1111 0000 4906 9512</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lastRenderedPageBreak/>
        <w:t>poręczeniach bankowych;</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t>poręczeniach pieniężnych spółdzielczych kas oszczędnościowo-kredytowych;</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t>gwarancjach bankowych;</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t>gwarancjach ubezpieczeniowych;</w:t>
      </w:r>
    </w:p>
    <w:p w:rsidR="00F936A1" w:rsidRPr="002852CE" w:rsidRDefault="564F9C81" w:rsidP="00E70CC4">
      <w:pPr>
        <w:numPr>
          <w:ilvl w:val="0"/>
          <w:numId w:val="42"/>
        </w:numPr>
        <w:spacing w:line="300" w:lineRule="exact"/>
        <w:ind w:left="1701" w:hanging="283"/>
        <w:jc w:val="both"/>
        <w:rPr>
          <w:rFonts w:ascii="Calibri" w:hAnsi="Calibri" w:cs="Calibri"/>
          <w:sz w:val="22"/>
          <w:szCs w:val="22"/>
        </w:rPr>
      </w:pPr>
      <w:r w:rsidRPr="564F9C81">
        <w:rPr>
          <w:rFonts w:ascii="Calibri" w:hAnsi="Calibri" w:cs="Calibri"/>
          <w:sz w:val="22"/>
          <w:szCs w:val="22"/>
        </w:rPr>
        <w:t>poręczeniach udzielanych przez podmioty, o których mowa w art. 6b ust. 5 pkt 2 ustawy z dnia 9 listopada 2000 r. o utworzeniu Polskiej Agencji Rozwoju Przedsiębiorczości.</w:t>
      </w:r>
    </w:p>
    <w:p w:rsidR="00F936A1" w:rsidRDefault="002F4D25" w:rsidP="4AE70200">
      <w:pPr>
        <w:pStyle w:val="Tekstpodstawowy2"/>
        <w:spacing w:line="300" w:lineRule="exact"/>
        <w:ind w:left="1276" w:hanging="567"/>
        <w:jc w:val="both"/>
        <w:rPr>
          <w:rFonts w:ascii="Calibri" w:hAnsi="Calibri"/>
          <w:sz w:val="22"/>
          <w:szCs w:val="22"/>
        </w:rPr>
      </w:pPr>
      <w:r>
        <w:rPr>
          <w:rFonts w:ascii="Calibri" w:hAnsi="Calibri"/>
          <w:sz w:val="22"/>
          <w:szCs w:val="22"/>
        </w:rPr>
        <w:t>17.</w:t>
      </w:r>
      <w:r>
        <w:rPr>
          <w:rFonts w:ascii="Calibri" w:hAnsi="Calibri"/>
          <w:sz w:val="22"/>
          <w:szCs w:val="22"/>
          <w:lang w:val="pl-PL"/>
        </w:rPr>
        <w:t>2.</w:t>
      </w:r>
      <w:r w:rsidR="00F936A1" w:rsidRPr="00C70676">
        <w:rPr>
          <w:rFonts w:ascii="Calibri" w:hAnsi="Calibri"/>
          <w:sz w:val="22"/>
          <w:szCs w:val="22"/>
        </w:rPr>
        <w:t xml:space="preserve"> </w:t>
      </w:r>
      <w:r w:rsidR="001E2FC0">
        <w:rPr>
          <w:rFonts w:ascii="Calibri" w:hAnsi="Calibri"/>
          <w:sz w:val="22"/>
          <w:szCs w:val="22"/>
          <w:lang w:val="pl-PL"/>
        </w:rPr>
        <w:t xml:space="preserve"> </w:t>
      </w:r>
      <w:r w:rsidR="00F936A1" w:rsidRPr="00C70676">
        <w:rPr>
          <w:rFonts w:ascii="Calibri" w:hAnsi="Calibri"/>
          <w:sz w:val="22"/>
          <w:szCs w:val="22"/>
        </w:rPr>
        <w:t>Warunki i termin zwrotu lub zwolnienia zabezpieczenia należytego wykonania umowy określone zostały w Rozdziale IV niniejszej SIWZ.</w:t>
      </w:r>
    </w:p>
    <w:p w:rsidR="002F4D25" w:rsidRPr="00C70676" w:rsidRDefault="002F4D25" w:rsidP="002F4D25">
      <w:pPr>
        <w:pStyle w:val="Tekstpodstawowy2"/>
        <w:spacing w:line="300" w:lineRule="exact"/>
        <w:jc w:val="both"/>
        <w:rPr>
          <w:rFonts w:ascii="Calibri" w:hAnsi="Calibri"/>
          <w:sz w:val="22"/>
          <w:szCs w:val="22"/>
        </w:rPr>
      </w:pPr>
    </w:p>
    <w:p w:rsidR="00F936A1" w:rsidRDefault="00F936A1" w:rsidP="002F4D25">
      <w:pPr>
        <w:pStyle w:val="Tytupkt"/>
      </w:pPr>
      <w:r>
        <w:t>1</w:t>
      </w:r>
      <w:r w:rsidR="0087516C">
        <w:t>8</w:t>
      </w:r>
      <w:r w:rsidRPr="007E35B0">
        <w:t>.</w:t>
      </w:r>
      <w:r w:rsidR="0087516C">
        <w:t xml:space="preserve"> </w:t>
      </w:r>
      <w:r w:rsidRPr="007E35B0">
        <w:tab/>
      </w:r>
      <w:r w:rsidRPr="00923890">
        <w:t>Informacje o formalnościach, jakie powinny zostać dopełnione po wyborze oferty najkorzystniejszej w celu zawarcia umowy w sprawie zamówienia publicznego</w:t>
      </w:r>
    </w:p>
    <w:p w:rsidR="00F936A1" w:rsidRPr="00C70676" w:rsidRDefault="00F936A1" w:rsidP="564F9C81">
      <w:pPr>
        <w:pStyle w:val="Tekstpodstawowy2"/>
        <w:spacing w:line="300" w:lineRule="exact"/>
        <w:ind w:left="1276" w:hanging="567"/>
        <w:jc w:val="both"/>
        <w:rPr>
          <w:rFonts w:ascii="Calibri" w:hAnsi="Calibri"/>
          <w:sz w:val="22"/>
          <w:szCs w:val="22"/>
        </w:rPr>
      </w:pPr>
      <w:r w:rsidRPr="00C70676">
        <w:rPr>
          <w:rFonts w:ascii="Calibri" w:hAnsi="Calibri"/>
          <w:sz w:val="22"/>
          <w:szCs w:val="22"/>
        </w:rPr>
        <w:t>1</w:t>
      </w:r>
      <w:r w:rsidR="0087516C">
        <w:rPr>
          <w:rFonts w:ascii="Calibri" w:hAnsi="Calibri"/>
          <w:sz w:val="22"/>
          <w:szCs w:val="22"/>
          <w:lang w:val="pl-PL"/>
        </w:rPr>
        <w:t>8</w:t>
      </w:r>
      <w:r w:rsidRPr="00C70676">
        <w:rPr>
          <w:rFonts w:ascii="Calibri" w:hAnsi="Calibri"/>
          <w:sz w:val="22"/>
          <w:szCs w:val="22"/>
        </w:rPr>
        <w:t>.1</w:t>
      </w:r>
      <w:r w:rsidRPr="00C70676">
        <w:rPr>
          <w:rFonts w:ascii="Calibri" w:hAnsi="Calibri"/>
          <w:sz w:val="22"/>
          <w:szCs w:val="22"/>
        </w:rPr>
        <w:tab/>
        <w:t>Zamawiający udzieli zamówienia Wykonawcy, kt</w:t>
      </w:r>
      <w:r>
        <w:rPr>
          <w:rFonts w:ascii="Calibri" w:hAnsi="Calibri"/>
          <w:sz w:val="22"/>
          <w:szCs w:val="22"/>
        </w:rPr>
        <w:t>órego oferta zostanie uznana za </w:t>
      </w:r>
      <w:r w:rsidRPr="00C70676">
        <w:rPr>
          <w:rFonts w:ascii="Calibri" w:hAnsi="Calibri"/>
          <w:sz w:val="22"/>
          <w:szCs w:val="22"/>
        </w:rPr>
        <w:t>najkorzystniejszą.</w:t>
      </w:r>
    </w:p>
    <w:p w:rsidR="00F936A1" w:rsidRPr="00C70676"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18</w:t>
      </w:r>
      <w:r w:rsidR="00F936A1">
        <w:rPr>
          <w:rFonts w:ascii="Calibri" w:hAnsi="Calibri"/>
          <w:sz w:val="22"/>
          <w:szCs w:val="22"/>
        </w:rPr>
        <w:t>.2.</w:t>
      </w:r>
      <w:r w:rsidR="00F936A1">
        <w:rPr>
          <w:rFonts w:ascii="Calibri" w:hAnsi="Calibri"/>
          <w:sz w:val="22"/>
          <w:szCs w:val="22"/>
        </w:rPr>
        <w:tab/>
      </w:r>
      <w:r w:rsidR="00F936A1" w:rsidRPr="00C70676">
        <w:rPr>
          <w:rFonts w:ascii="Calibri" w:hAnsi="Calibri"/>
          <w:sz w:val="22"/>
          <w:szCs w:val="22"/>
        </w:rPr>
        <w:t>Zamawiający zawiadomi o wyniku postępowania wszystkich Wykonawców, którzy złożyli oferty.</w:t>
      </w:r>
    </w:p>
    <w:p w:rsidR="00F936A1" w:rsidRPr="00C70676"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18</w:t>
      </w:r>
      <w:r w:rsidR="00F936A1">
        <w:rPr>
          <w:rFonts w:ascii="Calibri" w:hAnsi="Calibri"/>
          <w:sz w:val="22"/>
          <w:szCs w:val="22"/>
        </w:rPr>
        <w:t>.3.</w:t>
      </w:r>
      <w:r w:rsidR="00F936A1">
        <w:rPr>
          <w:rFonts w:ascii="Calibri" w:hAnsi="Calibri"/>
          <w:sz w:val="22"/>
          <w:szCs w:val="22"/>
        </w:rPr>
        <w:tab/>
      </w:r>
      <w:r w:rsidR="00F936A1" w:rsidRPr="00C70676">
        <w:rPr>
          <w:rFonts w:ascii="Calibri" w:hAnsi="Calibri"/>
          <w:sz w:val="22"/>
          <w:szCs w:val="22"/>
        </w:rPr>
        <w:t>Wykonawcy, którego oferta zostanie wybrana Zamawiający wskaże miejsce i termin podpisania umowy. Umowa podpisana zostanie w terminie nie krótszym niż 5 dni od dnia przekazania zawiadomienia o wyborze oferty. Zamawiający może zawrzeć umowę przed upływem terminów</w:t>
      </w:r>
      <w:r w:rsidR="00F936A1">
        <w:rPr>
          <w:rFonts w:ascii="Calibri" w:hAnsi="Calibri"/>
          <w:sz w:val="22"/>
          <w:szCs w:val="22"/>
        </w:rPr>
        <w:t xml:space="preserve">  (art.94 ust.2)</w:t>
      </w:r>
      <w:r w:rsidR="00F936A1" w:rsidRPr="00C70676">
        <w:rPr>
          <w:rFonts w:ascii="Calibri" w:hAnsi="Calibri"/>
          <w:sz w:val="22"/>
          <w:szCs w:val="22"/>
        </w:rPr>
        <w:t>, o których mowa w zdaniu poprzednim, jeżeli w niniejszym postępowaniu zostanie złożona tylko jedna oferta.</w:t>
      </w:r>
    </w:p>
    <w:p w:rsidR="00F936A1" w:rsidRPr="00C70676"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w:t>
      </w:r>
      <w:r w:rsidR="0087516C">
        <w:rPr>
          <w:rFonts w:ascii="Calibri" w:hAnsi="Calibri"/>
          <w:sz w:val="22"/>
          <w:szCs w:val="22"/>
          <w:lang w:val="pl-PL"/>
        </w:rPr>
        <w:t>8</w:t>
      </w:r>
      <w:r>
        <w:rPr>
          <w:rFonts w:ascii="Calibri" w:hAnsi="Calibri"/>
          <w:sz w:val="22"/>
          <w:szCs w:val="22"/>
        </w:rPr>
        <w:t>.4.</w:t>
      </w:r>
      <w:r>
        <w:rPr>
          <w:rFonts w:ascii="Calibri" w:hAnsi="Calibri"/>
          <w:sz w:val="22"/>
          <w:szCs w:val="22"/>
        </w:rPr>
        <w:tab/>
      </w:r>
      <w:r w:rsidRPr="00C70676">
        <w:rPr>
          <w:rFonts w:ascii="Calibri" w:hAnsi="Calibri"/>
          <w:sz w:val="22"/>
          <w:szCs w:val="22"/>
        </w:rPr>
        <w:t xml:space="preserve">Jeżeli Wykonawca, którego oferta została wybrana, uchyli się od zawarcia umowy, Zamawiający </w:t>
      </w:r>
      <w:r>
        <w:rPr>
          <w:rFonts w:ascii="Calibri" w:hAnsi="Calibri"/>
          <w:sz w:val="22"/>
          <w:szCs w:val="22"/>
        </w:rPr>
        <w:t xml:space="preserve"> może</w:t>
      </w:r>
      <w:r w:rsidRPr="00C70676">
        <w:rPr>
          <w:rFonts w:ascii="Calibri" w:hAnsi="Calibri"/>
          <w:sz w:val="22"/>
          <w:szCs w:val="22"/>
        </w:rPr>
        <w:t xml:space="preserve"> </w:t>
      </w:r>
      <w:r>
        <w:rPr>
          <w:rFonts w:ascii="Calibri" w:hAnsi="Calibri"/>
          <w:sz w:val="22"/>
          <w:szCs w:val="22"/>
        </w:rPr>
        <w:t xml:space="preserve">zbadać, czy nie podlega wykluczeniu oraz czy spełnia warunki udziału w postępowaniu wykonawca, który złożył ofertę najwyżej ocenioną spośród pozostałych ofert. </w:t>
      </w:r>
    </w:p>
    <w:p w:rsidR="00F936A1" w:rsidRPr="00C70676"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w:t>
      </w:r>
      <w:r w:rsidR="0087516C">
        <w:rPr>
          <w:rFonts w:ascii="Calibri" w:hAnsi="Calibri"/>
          <w:sz w:val="22"/>
          <w:szCs w:val="22"/>
          <w:lang w:val="pl-PL"/>
        </w:rPr>
        <w:t>8</w:t>
      </w:r>
      <w:r>
        <w:rPr>
          <w:rFonts w:ascii="Calibri" w:hAnsi="Calibri"/>
          <w:sz w:val="22"/>
          <w:szCs w:val="22"/>
        </w:rPr>
        <w:t>.5.</w:t>
      </w:r>
      <w:r>
        <w:rPr>
          <w:rFonts w:ascii="Calibri" w:hAnsi="Calibri"/>
          <w:sz w:val="22"/>
          <w:szCs w:val="22"/>
        </w:rPr>
        <w:tab/>
      </w:r>
      <w:r w:rsidRPr="00C70676">
        <w:rPr>
          <w:rFonts w:ascii="Calibri" w:hAnsi="Calibri"/>
          <w:sz w:val="22"/>
          <w:szCs w:val="22"/>
        </w:rPr>
        <w:t>Wykonawca, którego oferta zostanie wybrana, zobowiązany będzie, po uprawomocnieniu się decyzji o wyborze jego oferty a przed podpisaniem umowy, przedłożyć Zamawiającemu:</w:t>
      </w:r>
    </w:p>
    <w:p w:rsidR="00F936A1" w:rsidRPr="00C70676" w:rsidRDefault="564F9C81" w:rsidP="00E70CC4">
      <w:pPr>
        <w:numPr>
          <w:ilvl w:val="0"/>
          <w:numId w:val="27"/>
        </w:numPr>
        <w:spacing w:line="300" w:lineRule="exact"/>
        <w:ind w:left="1701"/>
        <w:jc w:val="both"/>
        <w:rPr>
          <w:rFonts w:ascii="Calibri" w:hAnsi="Calibri" w:cs="Calibri"/>
          <w:sz w:val="22"/>
          <w:szCs w:val="22"/>
        </w:rPr>
      </w:pPr>
      <w:r w:rsidRPr="564F9C81">
        <w:rPr>
          <w:rFonts w:ascii="Calibri" w:hAnsi="Calibri" w:cs="Calibri"/>
          <w:sz w:val="22"/>
          <w:szCs w:val="22"/>
        </w:rPr>
        <w:t xml:space="preserve">informację o osobach, które będą podpisywały umowę ze strony Wykonawcy  przekazania innych danych odnoszących się do Wykonawcy, jakie zostaną zawarte w umowie (w szczególności numeru konta bankowego, na jakie następować będą płatności oraz dokumentu gwarancji jeśli zabezpieczenie należytego wykonania umowy będzie wnoszone w formie gwarancji. Treść dokumentu będzie podlegała akceptacji przez Zamawiającego. </w:t>
      </w:r>
    </w:p>
    <w:p w:rsidR="00F936A1" w:rsidRPr="00C70676" w:rsidRDefault="564F9C81" w:rsidP="00E70CC4">
      <w:pPr>
        <w:numPr>
          <w:ilvl w:val="0"/>
          <w:numId w:val="27"/>
        </w:numPr>
        <w:spacing w:line="300" w:lineRule="exact"/>
        <w:ind w:left="1701"/>
        <w:jc w:val="both"/>
        <w:rPr>
          <w:rFonts w:ascii="Calibri" w:hAnsi="Calibri" w:cs="Calibri"/>
          <w:sz w:val="22"/>
          <w:szCs w:val="22"/>
        </w:rPr>
      </w:pPr>
      <w:r w:rsidRPr="564F9C81">
        <w:rPr>
          <w:rFonts w:ascii="Calibri" w:hAnsi="Calibri" w:cs="Calibri"/>
          <w:sz w:val="22"/>
          <w:szCs w:val="22"/>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rsidR="00F936A1" w:rsidRPr="00C70676" w:rsidRDefault="564F9C81" w:rsidP="00E70CC4">
      <w:pPr>
        <w:numPr>
          <w:ilvl w:val="0"/>
          <w:numId w:val="27"/>
        </w:numPr>
        <w:spacing w:line="300" w:lineRule="exact"/>
        <w:ind w:left="1701"/>
        <w:jc w:val="both"/>
        <w:rPr>
          <w:rFonts w:ascii="Calibri" w:hAnsi="Calibri" w:cs="Calibri"/>
          <w:sz w:val="22"/>
          <w:szCs w:val="22"/>
        </w:rPr>
      </w:pPr>
      <w:r w:rsidRPr="564F9C81">
        <w:rPr>
          <w:rFonts w:ascii="Calibri" w:hAnsi="Calibri" w:cs="Calibri"/>
          <w:sz w:val="22"/>
          <w:szCs w:val="22"/>
        </w:rPr>
        <w:t>Dowodu wniesienia zabezpieczenia należytego wykonania umowy jeśli zabezpieczenie będzie wnoszone w formie pieniądza.</w:t>
      </w:r>
    </w:p>
    <w:p w:rsidR="00F936A1" w:rsidRPr="00C70676" w:rsidRDefault="564F9C81" w:rsidP="00E70CC4">
      <w:pPr>
        <w:numPr>
          <w:ilvl w:val="0"/>
          <w:numId w:val="27"/>
        </w:numPr>
        <w:spacing w:line="300" w:lineRule="exact"/>
        <w:ind w:left="1701"/>
        <w:jc w:val="both"/>
        <w:rPr>
          <w:rFonts w:ascii="Calibri" w:hAnsi="Calibri" w:cs="Calibri"/>
          <w:sz w:val="22"/>
          <w:szCs w:val="22"/>
        </w:rPr>
      </w:pPr>
      <w:r w:rsidRPr="564F9C81">
        <w:rPr>
          <w:rFonts w:ascii="Calibri" w:hAnsi="Calibri" w:cs="Calibri"/>
          <w:sz w:val="22"/>
          <w:szCs w:val="22"/>
        </w:rPr>
        <w:t>Pełnomocnictwo do podpisania umowy, o ile upoważnienie to nie wynika z dokumentów złożonych wraz z ofertą.</w:t>
      </w:r>
    </w:p>
    <w:p w:rsidR="00F936A1" w:rsidRPr="00C70676"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w:t>
      </w:r>
      <w:r w:rsidR="0087516C">
        <w:rPr>
          <w:rFonts w:ascii="Calibri" w:hAnsi="Calibri"/>
          <w:sz w:val="22"/>
          <w:szCs w:val="22"/>
          <w:lang w:val="pl-PL"/>
        </w:rPr>
        <w:t>8</w:t>
      </w:r>
      <w:r>
        <w:rPr>
          <w:rFonts w:ascii="Calibri" w:hAnsi="Calibri"/>
          <w:sz w:val="22"/>
          <w:szCs w:val="22"/>
        </w:rPr>
        <w:t>.6.</w:t>
      </w:r>
      <w:r>
        <w:rPr>
          <w:rFonts w:ascii="Calibri" w:hAnsi="Calibri"/>
          <w:sz w:val="22"/>
          <w:szCs w:val="22"/>
        </w:rPr>
        <w:tab/>
      </w:r>
      <w:r w:rsidRPr="00C70676">
        <w:rPr>
          <w:rFonts w:ascii="Calibri" w:hAnsi="Calibri"/>
          <w:sz w:val="22"/>
          <w:szCs w:val="22"/>
        </w:rPr>
        <w:t>O terminie na przedłożenie dokumentów, o których mowa w pkt</w:t>
      </w:r>
      <w:r>
        <w:rPr>
          <w:rFonts w:ascii="Calibri" w:hAnsi="Calibri"/>
          <w:sz w:val="22"/>
          <w:szCs w:val="22"/>
        </w:rPr>
        <w:t>.</w:t>
      </w:r>
      <w:r w:rsidRPr="00C70676">
        <w:rPr>
          <w:rFonts w:ascii="Calibri" w:hAnsi="Calibri"/>
          <w:sz w:val="22"/>
          <w:szCs w:val="22"/>
        </w:rPr>
        <w:t> 17.5, Wykonawca zostanie powiadomiony przez Zamawiającego odrębnym pismem.</w:t>
      </w:r>
    </w:p>
    <w:p w:rsidR="00F936A1"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18</w:t>
      </w:r>
      <w:r w:rsidR="00F936A1">
        <w:rPr>
          <w:rFonts w:ascii="Calibri" w:hAnsi="Calibri"/>
          <w:sz w:val="22"/>
          <w:szCs w:val="22"/>
        </w:rPr>
        <w:t>.7.</w:t>
      </w:r>
      <w:r w:rsidR="00F936A1" w:rsidRPr="00FA6A92">
        <w:rPr>
          <w:rFonts w:ascii="Calibri" w:hAnsi="Calibri"/>
          <w:sz w:val="22"/>
          <w:szCs w:val="22"/>
        </w:rPr>
        <w:tab/>
        <w:t>Warunkiem podpisania umowy jest wcześniejsze wniesienie zabezpieczenia należytego wykonania umowy</w:t>
      </w:r>
      <w:r w:rsidR="00F936A1">
        <w:rPr>
          <w:rFonts w:ascii="Calibri" w:hAnsi="Calibri"/>
          <w:sz w:val="22"/>
          <w:szCs w:val="22"/>
        </w:rPr>
        <w:t>.</w:t>
      </w:r>
    </w:p>
    <w:p w:rsidR="00B039DC" w:rsidRDefault="00B039DC" w:rsidP="564F9C81">
      <w:pPr>
        <w:pStyle w:val="Tekstpodstawowy2"/>
        <w:spacing w:line="300" w:lineRule="exact"/>
        <w:ind w:left="1276" w:hanging="567"/>
        <w:jc w:val="both"/>
        <w:rPr>
          <w:rFonts w:ascii="Calibri" w:hAnsi="Calibri"/>
          <w:sz w:val="22"/>
          <w:szCs w:val="22"/>
        </w:rPr>
      </w:pPr>
    </w:p>
    <w:p w:rsidR="00B039DC" w:rsidRDefault="00B039DC" w:rsidP="564F9C81">
      <w:pPr>
        <w:pStyle w:val="Tekstpodstawowy2"/>
        <w:spacing w:line="300" w:lineRule="exact"/>
        <w:ind w:left="1276" w:hanging="567"/>
        <w:jc w:val="both"/>
        <w:rPr>
          <w:rFonts w:ascii="Calibri" w:hAnsi="Calibri"/>
          <w:sz w:val="22"/>
          <w:szCs w:val="22"/>
        </w:rPr>
      </w:pPr>
    </w:p>
    <w:p w:rsidR="00F936A1" w:rsidRPr="00052075" w:rsidRDefault="5094A297" w:rsidP="001E2FC0">
      <w:pPr>
        <w:ind w:firstLine="426"/>
        <w:rPr>
          <w:rFonts w:ascii="Calibri" w:hAnsi="Calibri"/>
          <w:b/>
          <w:bCs/>
          <w:sz w:val="22"/>
          <w:szCs w:val="22"/>
        </w:rPr>
      </w:pPr>
      <w:r w:rsidRPr="5094A297">
        <w:rPr>
          <w:rFonts w:ascii="Calibri" w:hAnsi="Calibri"/>
          <w:b/>
          <w:bCs/>
          <w:sz w:val="22"/>
          <w:szCs w:val="22"/>
        </w:rPr>
        <w:lastRenderedPageBreak/>
        <w:t xml:space="preserve">19. Pouczenie o środkach ochrony prawnej (Dział VI ustawy </w:t>
      </w:r>
      <w:proofErr w:type="spellStart"/>
      <w:r w:rsidRPr="5094A297">
        <w:rPr>
          <w:rFonts w:ascii="Calibri" w:hAnsi="Calibri"/>
          <w:b/>
          <w:bCs/>
          <w:sz w:val="22"/>
          <w:szCs w:val="22"/>
        </w:rPr>
        <w:t>Pzp</w:t>
      </w:r>
      <w:proofErr w:type="spellEnd"/>
      <w:r w:rsidRPr="5094A297">
        <w:rPr>
          <w:rFonts w:ascii="Calibri" w:hAnsi="Calibri"/>
          <w:b/>
          <w:bCs/>
          <w:sz w:val="22"/>
          <w:szCs w:val="22"/>
        </w:rPr>
        <w:t>).</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.1</w:t>
      </w:r>
      <w:r w:rsidR="00F936A1">
        <w:rPr>
          <w:rFonts w:ascii="Calibri" w:hAnsi="Calibri"/>
          <w:sz w:val="22"/>
          <w:szCs w:val="22"/>
        </w:rPr>
        <w:t>.</w:t>
      </w:r>
      <w:r w:rsidR="00F936A1" w:rsidRPr="006873BD">
        <w:rPr>
          <w:rFonts w:ascii="Calibri" w:hAnsi="Calibri"/>
          <w:sz w:val="22"/>
          <w:szCs w:val="22"/>
        </w:rPr>
        <w:tab/>
        <w:t>Wykonawcom i innym osobom, środki ochrony prawnej przysługu</w:t>
      </w:r>
      <w:r w:rsidR="00F936A1">
        <w:rPr>
          <w:rFonts w:ascii="Calibri" w:hAnsi="Calibri"/>
          <w:sz w:val="22"/>
          <w:szCs w:val="22"/>
        </w:rPr>
        <w:t>ją jeżeli ma lub miał interes w </w:t>
      </w:r>
      <w:r w:rsidR="00F936A1" w:rsidRPr="006873BD">
        <w:rPr>
          <w:rFonts w:ascii="Calibri" w:hAnsi="Calibri"/>
          <w:sz w:val="22"/>
          <w:szCs w:val="22"/>
        </w:rPr>
        <w:t>uzyskaniu danego zamówienia oraz poniósł lub może ponieść szkodę w wyniku naruszenia przez zamawiającego przepisów niniejszej ustawy.</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.2</w:t>
      </w:r>
      <w:r w:rsidR="00F936A1">
        <w:rPr>
          <w:rFonts w:ascii="Calibri" w:hAnsi="Calibri"/>
          <w:sz w:val="22"/>
          <w:szCs w:val="22"/>
        </w:rPr>
        <w:t>.</w:t>
      </w:r>
      <w:r w:rsidR="00F936A1" w:rsidRPr="006873BD">
        <w:rPr>
          <w:rFonts w:ascii="Calibri" w:hAnsi="Calibri"/>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F936A1" w:rsidRPr="00050CBA"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.3</w:t>
      </w:r>
      <w:r w:rsidR="00F936A1">
        <w:rPr>
          <w:rFonts w:ascii="Calibri" w:hAnsi="Calibri"/>
          <w:sz w:val="22"/>
          <w:szCs w:val="22"/>
        </w:rPr>
        <w:t>.</w:t>
      </w:r>
      <w:r w:rsidR="00F936A1" w:rsidRPr="006873BD">
        <w:rPr>
          <w:rFonts w:ascii="Calibri" w:hAnsi="Calibri"/>
          <w:sz w:val="22"/>
          <w:szCs w:val="22"/>
        </w:rPr>
        <w:tab/>
      </w:r>
      <w:r w:rsidR="00F936A1" w:rsidRPr="00050CBA">
        <w:rPr>
          <w:rFonts w:ascii="Calibri" w:hAnsi="Calibri"/>
          <w:sz w:val="22"/>
          <w:szCs w:val="22"/>
        </w:rPr>
        <w:t>Odwołanie przysługuje wyłącznie wobec czynności:</w:t>
      </w:r>
    </w:p>
    <w:p w:rsidR="00F936A1" w:rsidRDefault="564F9C81" w:rsidP="564F9C81">
      <w:pPr>
        <w:pStyle w:val="Tekstpodstawowy2"/>
        <w:spacing w:line="300" w:lineRule="exact"/>
        <w:ind w:left="1276"/>
        <w:jc w:val="both"/>
        <w:rPr>
          <w:rFonts w:ascii="Calibri" w:hAnsi="Calibri"/>
          <w:sz w:val="22"/>
          <w:szCs w:val="22"/>
        </w:rPr>
      </w:pPr>
      <w:r w:rsidRPr="564F9C81">
        <w:rPr>
          <w:rFonts w:ascii="Calibri" w:hAnsi="Calibri"/>
          <w:sz w:val="22"/>
          <w:szCs w:val="22"/>
        </w:rPr>
        <w:t>1) opisu sposobu dokonywania oceny spełniania warunków udziału w postępowaniu;</w:t>
      </w:r>
    </w:p>
    <w:p w:rsidR="00F936A1" w:rsidRDefault="564F9C81" w:rsidP="564F9C81">
      <w:pPr>
        <w:pStyle w:val="Tekstpodstawowy2"/>
        <w:spacing w:line="300" w:lineRule="exact"/>
        <w:ind w:left="1276"/>
        <w:jc w:val="both"/>
        <w:rPr>
          <w:rFonts w:ascii="Calibri" w:hAnsi="Calibri"/>
          <w:sz w:val="22"/>
          <w:szCs w:val="22"/>
        </w:rPr>
      </w:pPr>
      <w:r w:rsidRPr="564F9C81">
        <w:rPr>
          <w:rFonts w:ascii="Calibri" w:hAnsi="Calibri"/>
          <w:sz w:val="22"/>
          <w:szCs w:val="22"/>
        </w:rPr>
        <w:t xml:space="preserve">2) wykluczenia odwołującego z postępowania o udzielenie zamówienia; </w:t>
      </w:r>
    </w:p>
    <w:p w:rsidR="00F936A1" w:rsidRDefault="564F9C81" w:rsidP="564F9C81">
      <w:pPr>
        <w:pStyle w:val="Tekstpodstawowy2"/>
        <w:spacing w:line="300" w:lineRule="exact"/>
        <w:ind w:left="1276"/>
        <w:jc w:val="both"/>
        <w:rPr>
          <w:rFonts w:ascii="Calibri" w:hAnsi="Calibri"/>
          <w:sz w:val="22"/>
          <w:szCs w:val="22"/>
        </w:rPr>
      </w:pPr>
      <w:r w:rsidRPr="564F9C81">
        <w:rPr>
          <w:rFonts w:ascii="Calibri" w:hAnsi="Calibri"/>
          <w:sz w:val="22"/>
          <w:szCs w:val="22"/>
        </w:rPr>
        <w:t>3) odrzucenia oferty odwołującego;</w:t>
      </w:r>
    </w:p>
    <w:p w:rsidR="00F936A1" w:rsidRDefault="564F9C81" w:rsidP="564F9C81">
      <w:pPr>
        <w:pStyle w:val="Tekstpodstawowy2"/>
        <w:spacing w:line="300" w:lineRule="exact"/>
        <w:ind w:left="1276"/>
        <w:jc w:val="both"/>
        <w:rPr>
          <w:rFonts w:ascii="Calibri" w:hAnsi="Calibri"/>
          <w:sz w:val="22"/>
          <w:szCs w:val="22"/>
        </w:rPr>
      </w:pPr>
      <w:r w:rsidRPr="564F9C81">
        <w:rPr>
          <w:rFonts w:ascii="Calibri" w:hAnsi="Calibri"/>
          <w:sz w:val="22"/>
          <w:szCs w:val="22"/>
        </w:rPr>
        <w:t>4) opisu przedmiotu zamówienia;</w:t>
      </w:r>
    </w:p>
    <w:p w:rsidR="00F936A1" w:rsidRDefault="4AE70200" w:rsidP="4AE70200">
      <w:pPr>
        <w:pStyle w:val="Tekstpodstawowy2"/>
        <w:spacing w:line="300" w:lineRule="exact"/>
        <w:ind w:left="1276"/>
        <w:jc w:val="both"/>
        <w:rPr>
          <w:rFonts w:ascii="Calibri" w:hAnsi="Calibri"/>
          <w:sz w:val="22"/>
          <w:szCs w:val="22"/>
        </w:rPr>
      </w:pPr>
      <w:r w:rsidRPr="4AE70200">
        <w:rPr>
          <w:rFonts w:ascii="Calibri" w:hAnsi="Calibri"/>
          <w:sz w:val="22"/>
          <w:szCs w:val="22"/>
        </w:rPr>
        <w:t>5) wyboru najkorzystniejszej oferty.</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.4</w:t>
      </w:r>
      <w:r w:rsidR="00F936A1">
        <w:rPr>
          <w:rFonts w:ascii="Calibri" w:hAnsi="Calibri"/>
          <w:sz w:val="22"/>
          <w:szCs w:val="22"/>
        </w:rPr>
        <w:t>.</w:t>
      </w:r>
      <w:r w:rsidR="00F936A1" w:rsidRPr="006873BD">
        <w:rPr>
          <w:rFonts w:ascii="Calibri" w:hAnsi="Calibri"/>
          <w:sz w:val="22"/>
          <w:szCs w:val="22"/>
        </w:rPr>
        <w:tab/>
        <w:t xml:space="preserve">Odwołanie </w:t>
      </w:r>
      <w:r w:rsidR="00F936A1">
        <w:rPr>
          <w:rFonts w:ascii="Calibri" w:hAnsi="Calibri"/>
          <w:sz w:val="22"/>
          <w:szCs w:val="22"/>
        </w:rPr>
        <w:t xml:space="preserve">dotyczące </w:t>
      </w:r>
      <w:r w:rsidR="00F936A1" w:rsidRPr="006873BD">
        <w:rPr>
          <w:rFonts w:ascii="Calibri" w:hAnsi="Calibri"/>
          <w:sz w:val="22"/>
          <w:szCs w:val="22"/>
        </w:rPr>
        <w:t xml:space="preserve">treści ogłoszenia lub </w:t>
      </w:r>
      <w:r w:rsidR="00F936A1">
        <w:rPr>
          <w:rFonts w:ascii="Calibri" w:hAnsi="Calibri"/>
          <w:sz w:val="22"/>
          <w:szCs w:val="22"/>
        </w:rPr>
        <w:t xml:space="preserve"> SIWZ </w:t>
      </w:r>
      <w:r w:rsidR="00F936A1" w:rsidRPr="006873BD">
        <w:rPr>
          <w:rFonts w:ascii="Calibri" w:hAnsi="Calibri"/>
          <w:sz w:val="22"/>
          <w:szCs w:val="22"/>
        </w:rPr>
        <w:t>wnosi się w terminie 5 dni od dnia publikacji ogłoszenia w Bi</w:t>
      </w:r>
      <w:r w:rsidR="00F936A1">
        <w:rPr>
          <w:rFonts w:ascii="Calibri" w:hAnsi="Calibri"/>
          <w:sz w:val="22"/>
          <w:szCs w:val="22"/>
        </w:rPr>
        <w:t>uletynie Zamówień Publicznych lub </w:t>
      </w:r>
      <w:r w:rsidR="00F936A1" w:rsidRPr="006873BD">
        <w:rPr>
          <w:rFonts w:ascii="Calibri" w:hAnsi="Calibri"/>
          <w:sz w:val="22"/>
          <w:szCs w:val="22"/>
        </w:rPr>
        <w:t>zamieszczenia SIWZ na stronie internetowej.</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.5</w:t>
      </w:r>
      <w:r w:rsidR="00F936A1">
        <w:rPr>
          <w:rFonts w:ascii="Calibri" w:hAnsi="Calibri"/>
          <w:sz w:val="22"/>
          <w:szCs w:val="22"/>
        </w:rPr>
        <w:t>.</w:t>
      </w:r>
      <w:r w:rsidR="00F936A1" w:rsidRPr="006873BD">
        <w:rPr>
          <w:rFonts w:ascii="Calibri" w:hAnsi="Calibri"/>
          <w:sz w:val="22"/>
          <w:szCs w:val="22"/>
        </w:rPr>
        <w:tab/>
        <w:t>Wykonawca może w terminie przewidzianym do wniesienia odwołania poinformować zamawiającego o niezgodnej z przepisami ustawy czynności podjętej przez niego lub zaniechania czynności, do której on zobowiązany na</w:t>
      </w:r>
      <w:r w:rsidR="00F936A1">
        <w:rPr>
          <w:rFonts w:ascii="Calibri" w:hAnsi="Calibri"/>
          <w:sz w:val="22"/>
          <w:szCs w:val="22"/>
        </w:rPr>
        <w:t xml:space="preserve"> podstawie ustawy, na które nie </w:t>
      </w:r>
      <w:r w:rsidR="00F936A1" w:rsidRPr="006873BD">
        <w:rPr>
          <w:rFonts w:ascii="Calibri" w:hAnsi="Calibri"/>
          <w:sz w:val="22"/>
          <w:szCs w:val="22"/>
        </w:rPr>
        <w:t>przysługuje odwołanie na podstawie art. 180 ust. 2.</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.6</w:t>
      </w:r>
      <w:r w:rsidR="00F936A1">
        <w:rPr>
          <w:rFonts w:ascii="Calibri" w:hAnsi="Calibri"/>
          <w:sz w:val="22"/>
          <w:szCs w:val="22"/>
        </w:rPr>
        <w:t>.</w:t>
      </w:r>
      <w:r w:rsidR="00F936A1" w:rsidRPr="006873BD">
        <w:rPr>
          <w:rFonts w:ascii="Calibri" w:hAnsi="Calibri"/>
          <w:sz w:val="22"/>
          <w:szCs w:val="22"/>
        </w:rPr>
        <w:tab/>
        <w:t xml:space="preserve">Odwołanie wnosi się do Prezesa Izby w formie pisemnej </w:t>
      </w:r>
      <w:r w:rsidR="00F936A1">
        <w:rPr>
          <w:rFonts w:ascii="Calibri" w:hAnsi="Calibri"/>
          <w:sz w:val="22"/>
          <w:szCs w:val="22"/>
        </w:rPr>
        <w:t xml:space="preserve">lub w postaci </w:t>
      </w:r>
      <w:r w:rsidR="00F936A1" w:rsidRPr="006873BD">
        <w:rPr>
          <w:rFonts w:ascii="Calibri" w:hAnsi="Calibri"/>
          <w:sz w:val="22"/>
          <w:szCs w:val="22"/>
        </w:rPr>
        <w:t>elektronicznej</w:t>
      </w:r>
      <w:r w:rsidR="00F936A1">
        <w:rPr>
          <w:rFonts w:ascii="Calibri" w:hAnsi="Calibri"/>
          <w:sz w:val="22"/>
          <w:szCs w:val="22"/>
        </w:rPr>
        <w:t>,</w:t>
      </w:r>
      <w:r w:rsidR="00F936A1" w:rsidRPr="006873BD">
        <w:rPr>
          <w:rFonts w:ascii="Calibri" w:hAnsi="Calibri"/>
          <w:sz w:val="22"/>
          <w:szCs w:val="22"/>
        </w:rPr>
        <w:t xml:space="preserve"> </w:t>
      </w:r>
      <w:r w:rsidR="00F936A1">
        <w:rPr>
          <w:rFonts w:ascii="Calibri" w:hAnsi="Calibri"/>
          <w:sz w:val="22"/>
          <w:szCs w:val="22"/>
        </w:rPr>
        <w:t xml:space="preserve">podpisane </w:t>
      </w:r>
      <w:r w:rsidR="00F936A1" w:rsidRPr="006873BD">
        <w:rPr>
          <w:rFonts w:ascii="Calibri" w:hAnsi="Calibri"/>
          <w:sz w:val="22"/>
          <w:szCs w:val="22"/>
        </w:rPr>
        <w:t xml:space="preserve">bezpiecznym podpisem elektronicznym weryfikowanym </w:t>
      </w:r>
      <w:r w:rsidR="00F936A1">
        <w:rPr>
          <w:rFonts w:ascii="Calibri" w:hAnsi="Calibri"/>
          <w:sz w:val="22"/>
          <w:szCs w:val="22"/>
        </w:rPr>
        <w:t xml:space="preserve">przy </w:t>
      </w:r>
      <w:r w:rsidR="00F936A1" w:rsidRPr="006873BD">
        <w:rPr>
          <w:rFonts w:ascii="Calibri" w:hAnsi="Calibri"/>
          <w:sz w:val="22"/>
          <w:szCs w:val="22"/>
        </w:rPr>
        <w:t>pomoc</w:t>
      </w:r>
      <w:r w:rsidR="00F936A1">
        <w:rPr>
          <w:rFonts w:ascii="Calibri" w:hAnsi="Calibri"/>
          <w:sz w:val="22"/>
          <w:szCs w:val="22"/>
        </w:rPr>
        <w:t>y</w:t>
      </w:r>
      <w:r w:rsidR="00F936A1" w:rsidRPr="006873BD">
        <w:rPr>
          <w:rFonts w:ascii="Calibri" w:hAnsi="Calibri"/>
          <w:sz w:val="22"/>
          <w:szCs w:val="22"/>
        </w:rPr>
        <w:t xml:space="preserve"> ważnego kwalifikowanego certyfikatu</w:t>
      </w:r>
      <w:r w:rsidR="00F936A1">
        <w:rPr>
          <w:rFonts w:ascii="Calibri" w:hAnsi="Calibri"/>
          <w:sz w:val="22"/>
          <w:szCs w:val="22"/>
        </w:rPr>
        <w:t xml:space="preserve"> lub równoważnego środka, spełniającego wymagania dla tego rodzaju podpisu</w:t>
      </w:r>
      <w:r w:rsidR="00F936A1" w:rsidRPr="006873BD">
        <w:rPr>
          <w:rFonts w:ascii="Calibri" w:hAnsi="Calibri"/>
          <w:sz w:val="22"/>
          <w:szCs w:val="22"/>
        </w:rPr>
        <w:t>.</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.7</w:t>
      </w:r>
      <w:r w:rsidR="00F936A1">
        <w:rPr>
          <w:rFonts w:ascii="Calibri" w:hAnsi="Calibri"/>
          <w:sz w:val="22"/>
          <w:szCs w:val="22"/>
        </w:rPr>
        <w:t>.</w:t>
      </w:r>
      <w:r w:rsidR="00F936A1" w:rsidRPr="006873BD">
        <w:rPr>
          <w:rFonts w:ascii="Calibri" w:hAnsi="Calibri"/>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F936A1" w:rsidRPr="006873BD" w:rsidRDefault="00F936A1" w:rsidP="4AE70200">
      <w:pPr>
        <w:pStyle w:val="Tekstpodstawowy2"/>
        <w:spacing w:line="300" w:lineRule="exact"/>
        <w:ind w:left="1276" w:hanging="567"/>
        <w:jc w:val="both"/>
        <w:rPr>
          <w:rFonts w:ascii="Calibri" w:hAnsi="Calibri"/>
          <w:sz w:val="22"/>
          <w:szCs w:val="22"/>
        </w:rPr>
      </w:pPr>
      <w:r>
        <w:rPr>
          <w:rFonts w:ascii="Calibri" w:hAnsi="Calibri"/>
          <w:sz w:val="22"/>
          <w:szCs w:val="22"/>
        </w:rPr>
        <w:t>19</w:t>
      </w:r>
      <w:r w:rsidRPr="006873BD">
        <w:rPr>
          <w:rFonts w:ascii="Calibri" w:hAnsi="Calibri"/>
          <w:sz w:val="22"/>
          <w:szCs w:val="22"/>
        </w:rPr>
        <w:t>.8</w:t>
      </w:r>
      <w:r>
        <w:rPr>
          <w:rFonts w:ascii="Calibri" w:hAnsi="Calibri"/>
          <w:sz w:val="22"/>
          <w:szCs w:val="22"/>
        </w:rPr>
        <w:t>.</w:t>
      </w:r>
      <w:r w:rsidRPr="006873BD">
        <w:rPr>
          <w:rFonts w:ascii="Calibri" w:hAnsi="Calibri"/>
          <w:sz w:val="22"/>
          <w:szCs w:val="22"/>
        </w:rPr>
        <w:tab/>
        <w:t>Odwołanie podlega rozpoznaniu, jeżeli:</w:t>
      </w:r>
    </w:p>
    <w:p w:rsidR="00F936A1" w:rsidRPr="006873BD" w:rsidRDefault="00F936A1" w:rsidP="00E70CC4">
      <w:pPr>
        <w:pStyle w:val="Zwykytekst"/>
        <w:numPr>
          <w:ilvl w:val="1"/>
          <w:numId w:val="15"/>
        </w:numPr>
        <w:tabs>
          <w:tab w:val="clear" w:pos="705"/>
        </w:tabs>
        <w:spacing w:line="288" w:lineRule="auto"/>
        <w:ind w:left="1701" w:hanging="360"/>
        <w:jc w:val="both"/>
        <w:rPr>
          <w:rFonts w:ascii="Calibri" w:hAnsi="Calibri"/>
          <w:color w:val="000000"/>
          <w:sz w:val="22"/>
          <w:szCs w:val="22"/>
        </w:rPr>
      </w:pPr>
      <w:r w:rsidRPr="006873BD">
        <w:rPr>
          <w:rFonts w:ascii="Calibri" w:hAnsi="Calibri"/>
          <w:color w:val="000000"/>
          <w:spacing w:val="4"/>
          <w:sz w:val="22"/>
          <w:szCs w:val="22"/>
        </w:rPr>
        <w:t xml:space="preserve">nie zawiera braków formalnych z zastrzeżeniem art. 187 ust. 3 i 4 ustawy, </w:t>
      </w:r>
    </w:p>
    <w:p w:rsidR="00F936A1" w:rsidRPr="006873BD" w:rsidRDefault="00F936A1" w:rsidP="00E70CC4">
      <w:pPr>
        <w:pStyle w:val="Zwykytekst"/>
        <w:numPr>
          <w:ilvl w:val="1"/>
          <w:numId w:val="15"/>
        </w:numPr>
        <w:tabs>
          <w:tab w:val="clear" w:pos="705"/>
        </w:tabs>
        <w:spacing w:line="288" w:lineRule="auto"/>
        <w:ind w:left="1701" w:hanging="360"/>
        <w:jc w:val="both"/>
        <w:rPr>
          <w:rFonts w:ascii="Calibri" w:hAnsi="Calibri"/>
          <w:color w:val="000000"/>
          <w:sz w:val="22"/>
          <w:szCs w:val="22"/>
        </w:rPr>
      </w:pPr>
      <w:r w:rsidRPr="006873BD">
        <w:rPr>
          <w:rFonts w:ascii="Calibri" w:hAnsi="Calibri"/>
          <w:color w:val="000000"/>
          <w:spacing w:val="4"/>
          <w:sz w:val="22"/>
          <w:szCs w:val="22"/>
        </w:rPr>
        <w:t>uiszczono wpis.</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.9</w:t>
      </w:r>
      <w:r w:rsidR="00F936A1">
        <w:rPr>
          <w:rFonts w:ascii="Calibri" w:hAnsi="Calibri"/>
          <w:sz w:val="22"/>
          <w:szCs w:val="22"/>
        </w:rPr>
        <w:t>.</w:t>
      </w:r>
      <w:r w:rsidR="00F936A1" w:rsidRPr="006873BD">
        <w:rPr>
          <w:rFonts w:ascii="Calibri" w:hAnsi="Calibri"/>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w:t>
      </w:r>
      <w:r w:rsidR="00F936A1">
        <w:rPr>
          <w:rFonts w:ascii="Calibri" w:hAnsi="Calibri"/>
          <w:sz w:val="22"/>
          <w:szCs w:val="22"/>
        </w:rPr>
        <w:t>tąpiło przed upływem terminu do </w:t>
      </w:r>
      <w:r w:rsidR="00F936A1" w:rsidRPr="006873BD">
        <w:rPr>
          <w:rFonts w:ascii="Calibri" w:hAnsi="Calibri"/>
          <w:sz w:val="22"/>
          <w:szCs w:val="22"/>
        </w:rPr>
        <w:t>jego wniesienia za pomocą faksu lub drogą elektroniczną.</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.10</w:t>
      </w:r>
      <w:r w:rsidR="00F936A1">
        <w:rPr>
          <w:rFonts w:ascii="Calibri" w:hAnsi="Calibri"/>
          <w:sz w:val="22"/>
          <w:szCs w:val="22"/>
        </w:rPr>
        <w:t>.</w:t>
      </w:r>
      <w:r w:rsidR="00F936A1" w:rsidRPr="006873BD">
        <w:rPr>
          <w:rFonts w:ascii="Calibri" w:hAnsi="Calibri"/>
          <w:sz w:val="22"/>
          <w:szCs w:val="22"/>
        </w:rPr>
        <w:tab/>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F936A1" w:rsidRPr="006873BD"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t>1</w:t>
      </w:r>
      <w:r w:rsidR="0087516C">
        <w:rPr>
          <w:rFonts w:ascii="Calibri" w:hAnsi="Calibri"/>
          <w:sz w:val="22"/>
          <w:szCs w:val="22"/>
          <w:lang w:val="pl-PL"/>
        </w:rPr>
        <w:t>9</w:t>
      </w:r>
      <w:r w:rsidRPr="006873BD">
        <w:rPr>
          <w:rFonts w:ascii="Calibri" w:hAnsi="Calibri"/>
          <w:sz w:val="22"/>
          <w:szCs w:val="22"/>
        </w:rPr>
        <w:t>.11</w:t>
      </w:r>
      <w:r>
        <w:rPr>
          <w:rFonts w:ascii="Calibri" w:hAnsi="Calibri"/>
          <w:sz w:val="22"/>
          <w:szCs w:val="22"/>
        </w:rPr>
        <w:t>.</w:t>
      </w:r>
      <w:r w:rsidRPr="006873BD">
        <w:rPr>
          <w:rFonts w:ascii="Calibri" w:hAnsi="Calibri"/>
          <w:sz w:val="22"/>
          <w:szCs w:val="22"/>
        </w:rPr>
        <w:tab/>
        <w:t>Odwołujący oraz wykonawca wezwany do przystąpienia d</w:t>
      </w:r>
      <w:r>
        <w:rPr>
          <w:rFonts w:ascii="Calibri" w:hAnsi="Calibri"/>
          <w:sz w:val="22"/>
          <w:szCs w:val="22"/>
        </w:rPr>
        <w:t>o postępowania odwoławczego nie </w:t>
      </w:r>
      <w:r w:rsidRPr="006873BD">
        <w:rPr>
          <w:rFonts w:ascii="Calibri" w:hAnsi="Calibri"/>
          <w:sz w:val="22"/>
          <w:szCs w:val="22"/>
        </w:rPr>
        <w:t>mogą następnie korzystać ze środków ochrony prawnej wobec czynności zamawiającego wykonanych zgodnie z wyrokiem Izby lub sądu albo na podstawie art. 186 ust 2 i 3 ustawy.</w:t>
      </w:r>
    </w:p>
    <w:p w:rsidR="00F936A1" w:rsidRPr="006873BD"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.12</w:t>
      </w:r>
      <w:r w:rsidR="00F936A1">
        <w:rPr>
          <w:rFonts w:ascii="Calibri" w:hAnsi="Calibri"/>
          <w:sz w:val="22"/>
          <w:szCs w:val="22"/>
        </w:rPr>
        <w:t>.</w:t>
      </w:r>
      <w:r w:rsidR="00F936A1" w:rsidRPr="006873BD">
        <w:rPr>
          <w:rFonts w:ascii="Calibri" w:hAnsi="Calibri"/>
          <w:sz w:val="22"/>
          <w:szCs w:val="22"/>
        </w:rPr>
        <w:tab/>
        <w:t>Izba rozstrzyga odwołanie na zasadach określonych w art. 188-192 ustawy.</w:t>
      </w:r>
    </w:p>
    <w:p w:rsidR="00F936A1" w:rsidRPr="006873BD" w:rsidRDefault="00F936A1" w:rsidP="564F9C81">
      <w:pPr>
        <w:pStyle w:val="Tekstpodstawowy2"/>
        <w:spacing w:line="300" w:lineRule="exact"/>
        <w:ind w:left="1276" w:hanging="567"/>
        <w:jc w:val="both"/>
        <w:rPr>
          <w:rFonts w:ascii="Calibri" w:hAnsi="Calibri"/>
          <w:sz w:val="22"/>
          <w:szCs w:val="22"/>
        </w:rPr>
      </w:pPr>
      <w:r>
        <w:rPr>
          <w:rFonts w:ascii="Calibri" w:hAnsi="Calibri"/>
          <w:sz w:val="22"/>
          <w:szCs w:val="22"/>
        </w:rPr>
        <w:lastRenderedPageBreak/>
        <w:t>1</w:t>
      </w:r>
      <w:r w:rsidR="0087516C">
        <w:rPr>
          <w:rFonts w:ascii="Calibri" w:hAnsi="Calibri"/>
          <w:sz w:val="22"/>
          <w:szCs w:val="22"/>
          <w:lang w:val="pl-PL"/>
        </w:rPr>
        <w:t>9</w:t>
      </w:r>
      <w:r w:rsidRPr="006873BD">
        <w:rPr>
          <w:rFonts w:ascii="Calibri" w:hAnsi="Calibri"/>
          <w:sz w:val="22"/>
          <w:szCs w:val="22"/>
        </w:rPr>
        <w:t>.13</w:t>
      </w:r>
      <w:r>
        <w:rPr>
          <w:rFonts w:ascii="Calibri" w:hAnsi="Calibri"/>
          <w:sz w:val="22"/>
          <w:szCs w:val="22"/>
        </w:rPr>
        <w:t>.</w:t>
      </w:r>
      <w:r w:rsidRPr="006873BD">
        <w:rPr>
          <w:rFonts w:ascii="Calibri" w:hAnsi="Calibri"/>
          <w:sz w:val="22"/>
          <w:szCs w:val="22"/>
        </w:rPr>
        <w:tab/>
        <w:t>Orzeczenie Izby, po stwierdzeniu przez sąd jego wykonal</w:t>
      </w:r>
      <w:r>
        <w:rPr>
          <w:rFonts w:ascii="Calibri" w:hAnsi="Calibri"/>
          <w:sz w:val="22"/>
          <w:szCs w:val="22"/>
        </w:rPr>
        <w:t>ności, ma moc prawną na równi z </w:t>
      </w:r>
      <w:r w:rsidRPr="006873BD">
        <w:rPr>
          <w:rFonts w:ascii="Calibri" w:hAnsi="Calibri"/>
          <w:sz w:val="22"/>
          <w:szCs w:val="22"/>
        </w:rPr>
        <w:t>wyrokiem sądu.</w:t>
      </w:r>
    </w:p>
    <w:p w:rsidR="00F936A1" w:rsidRPr="006A5DD1" w:rsidRDefault="0087516C" w:rsidP="564F9C81">
      <w:pPr>
        <w:pStyle w:val="Tekstpodstawowy2"/>
        <w:spacing w:line="300" w:lineRule="exact"/>
        <w:ind w:left="1276" w:hanging="567"/>
        <w:jc w:val="both"/>
        <w:rPr>
          <w:rFonts w:ascii="Calibri" w:hAnsi="Calibri"/>
          <w:sz w:val="22"/>
          <w:szCs w:val="22"/>
        </w:rPr>
      </w:pPr>
      <w:r>
        <w:rPr>
          <w:rFonts w:ascii="Calibri" w:hAnsi="Calibri"/>
          <w:sz w:val="22"/>
          <w:szCs w:val="22"/>
        </w:rPr>
        <w:t>19</w:t>
      </w:r>
      <w:r w:rsidR="00F936A1" w:rsidRPr="006873BD">
        <w:rPr>
          <w:rFonts w:ascii="Calibri" w:hAnsi="Calibri"/>
          <w:sz w:val="22"/>
          <w:szCs w:val="22"/>
        </w:rPr>
        <w:t>.14</w:t>
      </w:r>
      <w:r w:rsidR="00F936A1">
        <w:rPr>
          <w:rFonts w:ascii="Calibri" w:hAnsi="Calibri"/>
          <w:sz w:val="22"/>
          <w:szCs w:val="22"/>
        </w:rPr>
        <w:t>.</w:t>
      </w:r>
      <w:r w:rsidR="00F936A1" w:rsidRPr="006873BD">
        <w:rPr>
          <w:rFonts w:ascii="Calibri" w:hAnsi="Calibri"/>
          <w:sz w:val="22"/>
          <w:szCs w:val="22"/>
        </w:rPr>
        <w:tab/>
        <w:t>Na orzeczenie Izby stronom oraz uczestnikom postępowania odwoławczego przysługuje skarga do sądu zgodnie z rozdziałem 3 Działu VI ustawy.</w:t>
      </w:r>
    </w:p>
    <w:p w:rsidR="00F936A1" w:rsidRDefault="00F936A1" w:rsidP="00CB20B7">
      <w:pPr>
        <w:rPr>
          <w:rFonts w:ascii="Calibri" w:hAnsi="Calibri"/>
        </w:rPr>
        <w:sectPr w:rsidR="00F936A1" w:rsidSect="00950AC3">
          <w:footerReference w:type="even" r:id="rId11"/>
          <w:footerReference w:type="default" r:id="rId12"/>
          <w:pgSz w:w="11906" w:h="16838"/>
          <w:pgMar w:top="624" w:right="680" w:bottom="680" w:left="1418" w:header="2098" w:footer="680" w:gutter="0"/>
          <w:cols w:space="708"/>
          <w:titlePg/>
          <w:docGrid w:linePitch="360"/>
        </w:sectPr>
      </w:pPr>
    </w:p>
    <w:p w:rsidR="00731017" w:rsidRPr="00AA3742" w:rsidRDefault="00F936A1" w:rsidP="564F9C81">
      <w:pPr>
        <w:pStyle w:val="Tyturozdziau"/>
        <w:rPr>
          <w:lang w:val="pl-PL"/>
        </w:rPr>
      </w:pPr>
      <w:r w:rsidRPr="00AA3742">
        <w:rPr>
          <w:lang w:val="pl-PL"/>
        </w:rPr>
        <w:lastRenderedPageBreak/>
        <w:t>ROZDZIAŁ II</w:t>
      </w:r>
      <w:r w:rsidRPr="00AA3742">
        <w:rPr>
          <w:lang w:val="pl-PL"/>
        </w:rPr>
        <w:tab/>
        <w:t>FORMULARZ OFERTY oraz inne formularze.</w:t>
      </w:r>
    </w:p>
    <w:p w:rsidR="00F936A1" w:rsidRPr="00EA392D" w:rsidRDefault="00F936A1" w:rsidP="564F9C81">
      <w:pPr>
        <w:pStyle w:val="Tyturozdziau"/>
        <w:rPr>
          <w:lang w:val="pl-PL"/>
        </w:rPr>
      </w:pPr>
      <w:r w:rsidRPr="007D751F">
        <w:rPr>
          <w:lang w:val="pl-PL"/>
        </w:rPr>
        <w:t>ROZDZIAŁ II.1</w:t>
      </w:r>
      <w:r w:rsidRPr="007D751F">
        <w:rPr>
          <w:lang w:val="pl-PL"/>
        </w:rPr>
        <w:tab/>
        <w:t>formularz „oferta”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F936A1" w:rsidRPr="006756CC" w:rsidTr="564F9C81">
        <w:trPr>
          <w:trHeight w:val="1312"/>
        </w:trPr>
        <w:tc>
          <w:tcPr>
            <w:tcW w:w="4772" w:type="dxa"/>
          </w:tcPr>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564F9C81" w:rsidP="564F9C81">
            <w:pPr>
              <w:pStyle w:val="9kursywa"/>
              <w:rPr>
                <w:rFonts w:ascii="Calibri" w:hAnsi="Calibri"/>
              </w:rPr>
            </w:pPr>
            <w:r w:rsidRPr="564F9C81">
              <w:rPr>
                <w:rFonts w:ascii="Calibri" w:hAnsi="Calibri"/>
              </w:rPr>
              <w:t>(pieczęć Wykonawcy/ów)</w:t>
            </w:r>
          </w:p>
        </w:tc>
        <w:tc>
          <w:tcPr>
            <w:tcW w:w="4772" w:type="dxa"/>
            <w:shd w:val="clear" w:color="auto" w:fill="99CCFF"/>
            <w:vAlign w:val="center"/>
          </w:tcPr>
          <w:p w:rsidR="00F936A1" w:rsidRPr="006756CC" w:rsidRDefault="564F9C81" w:rsidP="564F9C81">
            <w:pPr>
              <w:jc w:val="center"/>
              <w:rPr>
                <w:rFonts w:ascii="Calibri" w:hAnsi="Calibri"/>
                <w:b/>
                <w:bCs/>
                <w:sz w:val="32"/>
                <w:szCs w:val="32"/>
              </w:rPr>
            </w:pPr>
            <w:r w:rsidRPr="564F9C81">
              <w:rPr>
                <w:rFonts w:ascii="Calibri" w:hAnsi="Calibri"/>
                <w:b/>
                <w:bCs/>
                <w:sz w:val="32"/>
                <w:szCs w:val="32"/>
              </w:rPr>
              <w:t>OFERTA</w:t>
            </w:r>
          </w:p>
          <w:p w:rsidR="00F936A1" w:rsidRPr="006756CC" w:rsidRDefault="00F936A1" w:rsidP="006242F8">
            <w:pPr>
              <w:pStyle w:val="Boldadres"/>
              <w:ind w:left="0"/>
              <w:jc w:val="center"/>
              <w:rPr>
                <w:rFonts w:ascii="Calibri" w:hAnsi="Calibri"/>
              </w:rPr>
            </w:pPr>
          </w:p>
        </w:tc>
      </w:tr>
    </w:tbl>
    <w:p w:rsidR="00F936A1" w:rsidRPr="006756CC" w:rsidRDefault="00F936A1" w:rsidP="005F6FA3">
      <w:pPr>
        <w:pStyle w:val="Boldadres"/>
        <w:spacing w:after="120"/>
        <w:ind w:left="4680"/>
        <w:jc w:val="both"/>
        <w:rPr>
          <w:rFonts w:ascii="Calibri" w:hAnsi="Calibri"/>
          <w:sz w:val="22"/>
          <w:szCs w:val="22"/>
        </w:rPr>
      </w:pPr>
    </w:p>
    <w:p w:rsidR="00F936A1" w:rsidRPr="006756CC" w:rsidRDefault="564F9C81" w:rsidP="564F9C81">
      <w:pPr>
        <w:pStyle w:val="Boldadres"/>
        <w:spacing w:after="120"/>
        <w:ind w:left="4680"/>
        <w:jc w:val="both"/>
        <w:rPr>
          <w:rFonts w:ascii="Calibri" w:hAnsi="Calibri"/>
          <w:sz w:val="22"/>
          <w:szCs w:val="22"/>
        </w:rPr>
      </w:pPr>
      <w:r w:rsidRPr="564F9C81">
        <w:rPr>
          <w:rFonts w:ascii="Calibri" w:hAnsi="Calibri"/>
          <w:sz w:val="22"/>
          <w:szCs w:val="22"/>
        </w:rPr>
        <w:t xml:space="preserve">Do: </w:t>
      </w:r>
    </w:p>
    <w:p w:rsidR="00F936A1" w:rsidRPr="006756CC" w:rsidRDefault="564F9C81" w:rsidP="564F9C81">
      <w:pPr>
        <w:pStyle w:val="Boldadres"/>
        <w:spacing w:after="120"/>
        <w:ind w:left="4680"/>
        <w:jc w:val="both"/>
        <w:rPr>
          <w:rFonts w:ascii="Calibri" w:hAnsi="Calibri"/>
        </w:rPr>
      </w:pPr>
      <w:r w:rsidRPr="564F9C81">
        <w:rPr>
          <w:rFonts w:ascii="Calibri" w:hAnsi="Calibri"/>
        </w:rPr>
        <w:t>Instytut Techniki Budowlanej</w:t>
      </w:r>
    </w:p>
    <w:p w:rsidR="00F936A1" w:rsidRPr="006756CC" w:rsidRDefault="564F9C81" w:rsidP="564F9C81">
      <w:pPr>
        <w:pStyle w:val="Boldadres"/>
        <w:spacing w:after="120"/>
        <w:ind w:left="4680"/>
        <w:jc w:val="both"/>
        <w:rPr>
          <w:rFonts w:ascii="Calibri" w:hAnsi="Calibri"/>
        </w:rPr>
      </w:pPr>
      <w:r w:rsidRPr="564F9C81">
        <w:rPr>
          <w:rFonts w:ascii="Calibri" w:hAnsi="Calibri"/>
        </w:rPr>
        <w:t>ul. Filtrowa 1</w:t>
      </w:r>
    </w:p>
    <w:p w:rsidR="00F936A1" w:rsidRPr="006756CC" w:rsidRDefault="564F9C81" w:rsidP="564F9C81">
      <w:pPr>
        <w:pStyle w:val="Boldadres"/>
        <w:spacing w:after="120"/>
        <w:ind w:left="4680"/>
        <w:jc w:val="both"/>
        <w:rPr>
          <w:rFonts w:ascii="Calibri" w:hAnsi="Calibri"/>
        </w:rPr>
      </w:pPr>
      <w:r w:rsidRPr="564F9C81">
        <w:rPr>
          <w:rFonts w:ascii="Calibri" w:hAnsi="Calibri"/>
        </w:rPr>
        <w:t xml:space="preserve">00-611 Warszawa </w:t>
      </w:r>
    </w:p>
    <w:p w:rsidR="00F936A1" w:rsidRPr="00B454FE" w:rsidRDefault="564F9C81" w:rsidP="564F9C81">
      <w:pPr>
        <w:pStyle w:val="Tekstpodstawowy"/>
        <w:spacing w:line="300" w:lineRule="exact"/>
        <w:ind w:right="45"/>
        <w:jc w:val="both"/>
        <w:rPr>
          <w:rFonts w:ascii="Calibri" w:hAnsi="Calibri"/>
          <w:lang w:val="pl-PL"/>
        </w:rPr>
      </w:pPr>
      <w:r w:rsidRPr="564F9C81">
        <w:rPr>
          <w:rFonts w:ascii="Calibri" w:hAnsi="Calibri"/>
        </w:rPr>
        <w:t xml:space="preserve">Nawiązując do ogłoszenia o postępowaniu o zamówienie publiczne prowadzonym w trybie przetargu nieograniczonego na „Dostawę </w:t>
      </w:r>
      <w:r w:rsidRPr="564F9C81">
        <w:rPr>
          <w:rFonts w:ascii="Calibri" w:hAnsi="Calibri"/>
          <w:lang w:val="pl-PL"/>
        </w:rPr>
        <w:t>klastra HPC do analiz numerycznych</w:t>
      </w:r>
      <w:r w:rsidRPr="564F9C81">
        <w:rPr>
          <w:rFonts w:ascii="Calibri" w:hAnsi="Calibri"/>
        </w:rPr>
        <w:t xml:space="preserve">” </w:t>
      </w:r>
    </w:p>
    <w:p w:rsidR="00F936A1" w:rsidRPr="006756CC" w:rsidRDefault="564F9C81" w:rsidP="564F9C81">
      <w:pPr>
        <w:pStyle w:val="Zwykytekst"/>
        <w:tabs>
          <w:tab w:val="left" w:leader="dot" w:pos="9072"/>
        </w:tabs>
        <w:spacing w:after="120" w:line="360" w:lineRule="auto"/>
        <w:jc w:val="both"/>
        <w:rPr>
          <w:rFonts w:ascii="Calibri" w:hAnsi="Calibri"/>
          <w:sz w:val="22"/>
          <w:szCs w:val="22"/>
        </w:rPr>
      </w:pPr>
      <w:r w:rsidRPr="564F9C81">
        <w:rPr>
          <w:rFonts w:ascii="Calibri" w:hAnsi="Calibri"/>
          <w:b/>
          <w:bCs/>
          <w:sz w:val="22"/>
          <w:szCs w:val="22"/>
        </w:rPr>
        <w:t>MY NIŻEJ PODPISANI</w:t>
      </w:r>
    </w:p>
    <w:p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rsidR="00F936A1" w:rsidRPr="006756CC" w:rsidRDefault="564F9C81" w:rsidP="564F9C81">
      <w:pPr>
        <w:pStyle w:val="Zwykytekst"/>
        <w:tabs>
          <w:tab w:val="left" w:leader="dot" w:pos="9072"/>
          <w:tab w:val="right" w:leader="dot" w:pos="9360"/>
        </w:tabs>
        <w:spacing w:after="120" w:line="360" w:lineRule="auto"/>
        <w:jc w:val="both"/>
        <w:rPr>
          <w:rFonts w:ascii="Calibri" w:hAnsi="Calibri"/>
          <w:sz w:val="22"/>
          <w:szCs w:val="22"/>
        </w:rPr>
      </w:pPr>
      <w:r w:rsidRPr="564F9C81">
        <w:rPr>
          <w:rFonts w:ascii="Calibri" w:hAnsi="Calibri"/>
          <w:sz w:val="22"/>
          <w:szCs w:val="22"/>
        </w:rPr>
        <w:t>działając w imieniu i na rzecz</w:t>
      </w:r>
    </w:p>
    <w:p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rsidR="00F936A1" w:rsidRPr="006756CC" w:rsidRDefault="564F9C81" w:rsidP="564F9C81">
      <w:pPr>
        <w:pStyle w:val="Zwykytekst"/>
        <w:tabs>
          <w:tab w:val="left" w:leader="dot" w:pos="9072"/>
        </w:tabs>
        <w:spacing w:after="120"/>
        <w:jc w:val="center"/>
        <w:rPr>
          <w:rFonts w:ascii="Calibri" w:hAnsi="Calibri"/>
          <w:i/>
          <w:iCs/>
          <w:sz w:val="22"/>
          <w:szCs w:val="22"/>
        </w:rPr>
      </w:pPr>
      <w:r w:rsidRPr="564F9C81">
        <w:rPr>
          <w:rFonts w:ascii="Calibri" w:hAnsi="Calibri"/>
          <w:i/>
          <w:iCs/>
          <w:sz w:val="22"/>
          <w:szCs w:val="22"/>
        </w:rPr>
        <w:t>{nazwa (firma) i dokładny adres Wykonawcy/ów}</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SKŁADAMY OFERTĘ</w:t>
      </w:r>
      <w:r w:rsidRPr="564F9C81">
        <w:rPr>
          <w:rFonts w:ascii="Calibri" w:hAnsi="Calibri"/>
          <w:sz w:val="22"/>
          <w:szCs w:val="22"/>
        </w:rPr>
        <w:t xml:space="preserve"> na wykonanie przedmiotu zamówienia zgodnie ze Specyfikacją Istotnych Warunków Zamówienia w postępowaniu znak  (dalej „SIWZ”) TO-250-</w:t>
      </w:r>
      <w:r w:rsidR="000A34FC">
        <w:rPr>
          <w:rFonts w:ascii="Calibri" w:hAnsi="Calibri"/>
          <w:sz w:val="22"/>
          <w:szCs w:val="22"/>
        </w:rPr>
        <w:t>18</w:t>
      </w:r>
      <w:r w:rsidR="007653F2">
        <w:rPr>
          <w:rFonts w:ascii="Calibri" w:hAnsi="Calibri"/>
          <w:sz w:val="22"/>
          <w:szCs w:val="22"/>
        </w:rPr>
        <w:t>IT</w:t>
      </w:r>
      <w:r w:rsidRPr="564F9C81">
        <w:rPr>
          <w:rFonts w:ascii="Calibri" w:hAnsi="Calibri"/>
          <w:sz w:val="22"/>
          <w:szCs w:val="22"/>
        </w:rPr>
        <w:t>/17.</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OŚWIADCZAMY,</w:t>
      </w:r>
      <w:r w:rsidRPr="564F9C81">
        <w:rPr>
          <w:rFonts w:ascii="Calibri" w:hAnsi="Calibri"/>
          <w:sz w:val="22"/>
          <w:szCs w:val="22"/>
        </w:rPr>
        <w:t xml:space="preserve"> że zapoznaliśmy się z SIWZ i uznajemy się za związanych określonymi w niej postanowieniami i zasadami postępowania.</w:t>
      </w:r>
    </w:p>
    <w:p w:rsidR="00F936A1" w:rsidRPr="006756CC" w:rsidRDefault="564F9C81" w:rsidP="00E70CC4">
      <w:pPr>
        <w:pStyle w:val="Zwykytekst"/>
        <w:numPr>
          <w:ilvl w:val="0"/>
          <w:numId w:val="17"/>
        </w:numPr>
        <w:tabs>
          <w:tab w:val="clear" w:pos="720"/>
        </w:tabs>
        <w:spacing w:after="120" w:line="360" w:lineRule="auto"/>
        <w:ind w:left="357" w:hanging="360"/>
        <w:jc w:val="both"/>
        <w:rPr>
          <w:rFonts w:ascii="Calibri" w:hAnsi="Calibri"/>
          <w:sz w:val="22"/>
          <w:szCs w:val="22"/>
        </w:rPr>
      </w:pPr>
      <w:r w:rsidRPr="564F9C81">
        <w:rPr>
          <w:rFonts w:ascii="Calibri" w:hAnsi="Calibri"/>
          <w:b/>
          <w:bCs/>
          <w:sz w:val="22"/>
          <w:szCs w:val="22"/>
        </w:rPr>
        <w:t xml:space="preserve">OŚWIADCZAMY, </w:t>
      </w:r>
      <w:r w:rsidRPr="564F9C81">
        <w:rPr>
          <w:rFonts w:ascii="Calibri" w:hAnsi="Calibri"/>
          <w:sz w:val="22"/>
          <w:szCs w:val="22"/>
        </w:rPr>
        <w:t xml:space="preserve">że sposób reprezentacji Wykonawcy/Wykonawców dla potrzeb niniejszego zamówienia jest następujący: ................................................................................................................... </w:t>
      </w:r>
    </w:p>
    <w:p w:rsidR="00F936A1" w:rsidRPr="006756CC" w:rsidRDefault="00F936A1" w:rsidP="007E69F6">
      <w:pPr>
        <w:pStyle w:val="Zwykytekst"/>
        <w:tabs>
          <w:tab w:val="right" w:leader="dot" w:pos="9360"/>
        </w:tabs>
        <w:ind w:left="357"/>
        <w:jc w:val="both"/>
        <w:rPr>
          <w:rFonts w:ascii="Calibri" w:hAnsi="Calibri"/>
          <w:sz w:val="22"/>
          <w:szCs w:val="22"/>
        </w:rPr>
      </w:pPr>
      <w:r w:rsidRPr="006756CC">
        <w:rPr>
          <w:rFonts w:ascii="Calibri" w:hAnsi="Calibri"/>
          <w:sz w:val="22"/>
          <w:szCs w:val="22"/>
        </w:rPr>
        <w:tab/>
      </w:r>
    </w:p>
    <w:p w:rsidR="00F936A1" w:rsidRPr="006756CC" w:rsidRDefault="564F9C81" w:rsidP="564F9C81">
      <w:pPr>
        <w:pStyle w:val="Zwykytekst"/>
        <w:tabs>
          <w:tab w:val="left" w:leader="dot" w:pos="9072"/>
        </w:tabs>
        <w:spacing w:after="120" w:line="300" w:lineRule="exact"/>
        <w:jc w:val="center"/>
        <w:rPr>
          <w:rFonts w:ascii="Calibri" w:hAnsi="Calibri"/>
          <w:i/>
          <w:iCs/>
          <w:sz w:val="16"/>
          <w:szCs w:val="16"/>
        </w:rPr>
      </w:pPr>
      <w:r w:rsidRPr="564F9C81">
        <w:rPr>
          <w:rFonts w:ascii="Calibri" w:hAnsi="Calibri"/>
          <w:i/>
          <w:iCs/>
          <w:sz w:val="16"/>
          <w:szCs w:val="16"/>
        </w:rPr>
        <w:t>{wypełniają jedynie przedsiębiorcy składający wspólnie ofertę – spółki cywilne lub konsorcja}</w:t>
      </w:r>
    </w:p>
    <w:p w:rsidR="00F936A1" w:rsidRPr="006756CC" w:rsidRDefault="564F9C81" w:rsidP="00E70CC4">
      <w:pPr>
        <w:pStyle w:val="Tekstpodstawowy"/>
        <w:numPr>
          <w:ilvl w:val="0"/>
          <w:numId w:val="17"/>
        </w:numPr>
        <w:tabs>
          <w:tab w:val="clear" w:pos="720"/>
        </w:tabs>
        <w:spacing w:line="300" w:lineRule="exact"/>
        <w:ind w:left="357" w:right="45" w:hanging="357"/>
        <w:jc w:val="both"/>
        <w:rPr>
          <w:rFonts w:ascii="Calibri" w:hAnsi="Calibri"/>
          <w:sz w:val="22"/>
          <w:szCs w:val="22"/>
        </w:rPr>
      </w:pPr>
      <w:r w:rsidRPr="564F9C81">
        <w:rPr>
          <w:rFonts w:ascii="Calibri" w:hAnsi="Calibri"/>
          <w:b/>
          <w:bCs/>
          <w:sz w:val="22"/>
          <w:szCs w:val="22"/>
        </w:rPr>
        <w:t>ZOBOWIĄZUJEMY SIĘ</w:t>
      </w:r>
      <w:r w:rsidRPr="564F9C81">
        <w:rPr>
          <w:rFonts w:ascii="Calibri" w:hAnsi="Calibri"/>
          <w:sz w:val="22"/>
          <w:szCs w:val="22"/>
        </w:rPr>
        <w:t xml:space="preserve"> do realizacji zamówienia na warunkach określonych w Rozdziale III SIWZ - Opis Przedmiotu Zamówienia i w terminie </w:t>
      </w:r>
      <w:r w:rsidRPr="564F9C81">
        <w:rPr>
          <w:rFonts w:ascii="Calibri" w:hAnsi="Calibri"/>
          <w:sz w:val="22"/>
          <w:szCs w:val="22"/>
          <w:lang w:val="pl-PL"/>
        </w:rPr>
        <w:t>3</w:t>
      </w:r>
      <w:r w:rsidR="00F712BB">
        <w:rPr>
          <w:rFonts w:ascii="Calibri" w:hAnsi="Calibri"/>
          <w:sz w:val="22"/>
          <w:szCs w:val="22"/>
          <w:lang w:val="pl-PL"/>
        </w:rPr>
        <w:t xml:space="preserve">5 dni </w:t>
      </w:r>
      <w:r w:rsidRPr="564F9C81">
        <w:rPr>
          <w:rFonts w:ascii="Calibri" w:hAnsi="Calibri"/>
          <w:sz w:val="22"/>
          <w:szCs w:val="22"/>
        </w:rPr>
        <w:t xml:space="preserve">od </w:t>
      </w:r>
      <w:r w:rsidR="003109E3">
        <w:rPr>
          <w:rFonts w:ascii="Calibri" w:hAnsi="Calibri"/>
          <w:sz w:val="22"/>
          <w:szCs w:val="22"/>
          <w:lang w:val="pl-PL"/>
        </w:rPr>
        <w:t xml:space="preserve">dnia </w:t>
      </w:r>
      <w:r w:rsidRPr="564F9C81">
        <w:rPr>
          <w:rFonts w:ascii="Calibri" w:hAnsi="Calibri"/>
          <w:sz w:val="22"/>
          <w:szCs w:val="22"/>
        </w:rPr>
        <w:t>zawarcia umowy.</w:t>
      </w:r>
    </w:p>
    <w:p w:rsidR="00F936A1" w:rsidRPr="001E7665" w:rsidRDefault="00040564" w:rsidP="00E70CC4">
      <w:pPr>
        <w:pStyle w:val="Tekstpodstawowy"/>
        <w:numPr>
          <w:ilvl w:val="0"/>
          <w:numId w:val="17"/>
        </w:numPr>
        <w:tabs>
          <w:tab w:val="clear" w:pos="720"/>
        </w:tabs>
        <w:spacing w:after="0" w:line="300" w:lineRule="exact"/>
        <w:ind w:left="357" w:right="45" w:hanging="357"/>
        <w:jc w:val="both"/>
        <w:rPr>
          <w:rFonts w:ascii="Calibri" w:hAnsi="Calibri"/>
          <w:b/>
          <w:bCs/>
          <w:sz w:val="22"/>
          <w:szCs w:val="22"/>
        </w:rPr>
      </w:pPr>
      <w:r>
        <w:rPr>
          <w:rFonts w:ascii="Calibri" w:hAnsi="Calibri"/>
          <w:b/>
          <w:bCs/>
          <w:sz w:val="22"/>
          <w:szCs w:val="22"/>
        </w:rPr>
        <w:t>OFERUJEMY</w:t>
      </w:r>
      <w:r w:rsidR="5094A297" w:rsidRPr="5094A297">
        <w:rPr>
          <w:rFonts w:ascii="Calibri" w:hAnsi="Calibri"/>
          <w:b/>
          <w:bCs/>
          <w:sz w:val="22"/>
          <w:szCs w:val="22"/>
        </w:rPr>
        <w:t xml:space="preserve"> realizację</w:t>
      </w:r>
      <w:r w:rsidR="5094A297" w:rsidRPr="5094A297">
        <w:rPr>
          <w:rFonts w:ascii="Calibri" w:hAnsi="Calibri"/>
          <w:sz w:val="22"/>
          <w:szCs w:val="22"/>
        </w:rPr>
        <w:t xml:space="preserve"> zamówienia za cenę netto: .</w:t>
      </w:r>
      <w:r w:rsidR="006E706A">
        <w:rPr>
          <w:rFonts w:ascii="Calibri" w:hAnsi="Calibri"/>
          <w:sz w:val="22"/>
          <w:szCs w:val="22"/>
        </w:rPr>
        <w:t>...................... PLN</w:t>
      </w:r>
      <w:r w:rsidR="5094A297" w:rsidRPr="5094A297">
        <w:rPr>
          <w:rFonts w:ascii="Calibri" w:hAnsi="Calibri"/>
          <w:sz w:val="22"/>
          <w:szCs w:val="22"/>
        </w:rPr>
        <w:t xml:space="preserve"> (słownie: ..............</w:t>
      </w:r>
      <w:r w:rsidR="00F936A1">
        <w:br/>
      </w:r>
      <w:r w:rsidR="5094A297" w:rsidRPr="5094A297">
        <w:rPr>
          <w:rFonts w:ascii="Calibri" w:hAnsi="Calibri"/>
          <w:sz w:val="22"/>
          <w:szCs w:val="22"/>
        </w:rPr>
        <w:t>.................................................................................................................................................................), która powiększona o ………% podatku VAT daje w wyniku cenę brutto: ..</w:t>
      </w:r>
      <w:r w:rsidR="006E706A">
        <w:rPr>
          <w:rFonts w:ascii="Calibri" w:hAnsi="Calibri"/>
          <w:sz w:val="22"/>
          <w:szCs w:val="22"/>
        </w:rPr>
        <w:t>..................... PLN</w:t>
      </w:r>
      <w:r w:rsidR="5094A297" w:rsidRPr="5094A297">
        <w:rPr>
          <w:rFonts w:ascii="Calibri" w:hAnsi="Calibri"/>
          <w:sz w:val="22"/>
          <w:szCs w:val="22"/>
        </w:rPr>
        <w:t xml:space="preserve"> (słownie: ...................................................................................................................................</w:t>
      </w:r>
      <w:r w:rsidR="00F936A1">
        <w:br/>
      </w:r>
      <w:r w:rsidR="5094A297" w:rsidRPr="5094A297">
        <w:rPr>
          <w:rFonts w:ascii="Calibri" w:hAnsi="Calibri"/>
          <w:sz w:val="22"/>
          <w:szCs w:val="22"/>
        </w:rPr>
        <w:t>..................................................................................................................</w:t>
      </w:r>
      <w:r w:rsidR="006E706A">
        <w:rPr>
          <w:rFonts w:ascii="Calibri" w:hAnsi="Calibri"/>
          <w:sz w:val="22"/>
          <w:szCs w:val="22"/>
        </w:rPr>
        <w:t>......................</w:t>
      </w:r>
      <w:r w:rsidR="5094A297" w:rsidRPr="5094A297">
        <w:rPr>
          <w:rFonts w:ascii="Calibri" w:hAnsi="Calibri"/>
          <w:sz w:val="22"/>
          <w:szCs w:val="22"/>
        </w:rPr>
        <w:t>), wyliczoną zgodnie z Formularzem Cenowym Oferty.</w:t>
      </w:r>
    </w:p>
    <w:p w:rsidR="001E7665" w:rsidRPr="008C3905" w:rsidRDefault="001E7665" w:rsidP="00E70CC4">
      <w:pPr>
        <w:pStyle w:val="Tekstpodstawowy"/>
        <w:numPr>
          <w:ilvl w:val="0"/>
          <w:numId w:val="17"/>
        </w:numPr>
        <w:tabs>
          <w:tab w:val="clear" w:pos="720"/>
        </w:tabs>
        <w:spacing w:after="0" w:line="300" w:lineRule="exact"/>
        <w:ind w:left="357" w:right="45" w:hanging="357"/>
        <w:jc w:val="both"/>
        <w:rPr>
          <w:rFonts w:ascii="Calibri" w:hAnsi="Calibri"/>
          <w:b/>
          <w:bCs/>
          <w:sz w:val="22"/>
          <w:szCs w:val="22"/>
        </w:rPr>
      </w:pPr>
      <w:r>
        <w:rPr>
          <w:rFonts w:ascii="Calibri" w:hAnsi="Calibri"/>
          <w:b/>
          <w:bCs/>
          <w:sz w:val="22"/>
          <w:szCs w:val="22"/>
          <w:lang w:val="pl-PL"/>
        </w:rPr>
        <w:t xml:space="preserve">OŚWIADCZAMY, </w:t>
      </w:r>
      <w:r w:rsidRPr="00040564">
        <w:rPr>
          <w:rFonts w:ascii="Calibri" w:hAnsi="Calibri"/>
          <w:bCs/>
          <w:sz w:val="22"/>
          <w:szCs w:val="22"/>
          <w:lang w:val="pl-PL"/>
        </w:rPr>
        <w:t>iż udzielamy gwarancji na okres …</w:t>
      </w:r>
      <w:r w:rsidR="00040564">
        <w:rPr>
          <w:rFonts w:ascii="Calibri" w:hAnsi="Calibri"/>
          <w:bCs/>
          <w:sz w:val="22"/>
          <w:szCs w:val="22"/>
          <w:lang w:val="pl-PL"/>
        </w:rPr>
        <w:t>…</w:t>
      </w:r>
      <w:r w:rsidR="00727F7E">
        <w:rPr>
          <w:rFonts w:ascii="Calibri" w:hAnsi="Calibri"/>
          <w:bCs/>
          <w:sz w:val="22"/>
          <w:szCs w:val="22"/>
          <w:lang w:val="pl-PL"/>
        </w:rPr>
        <w:t xml:space="preserve"> lat</w:t>
      </w:r>
      <w:r w:rsidRPr="00040564">
        <w:rPr>
          <w:rFonts w:ascii="Calibri" w:hAnsi="Calibri"/>
          <w:bCs/>
          <w:sz w:val="22"/>
          <w:szCs w:val="22"/>
          <w:lang w:val="pl-PL"/>
        </w:rPr>
        <w:t>.</w:t>
      </w:r>
    </w:p>
    <w:p w:rsidR="00F936A1" w:rsidRPr="00813BA7" w:rsidRDefault="00F936A1" w:rsidP="00AB2C10">
      <w:pPr>
        <w:pStyle w:val="Tekstpodstawowy"/>
        <w:spacing w:after="0" w:line="300" w:lineRule="exact"/>
        <w:ind w:right="45"/>
        <w:jc w:val="both"/>
        <w:rPr>
          <w:rFonts w:ascii="Calibri" w:hAnsi="Calibri"/>
          <w:bCs/>
          <w:sz w:val="22"/>
          <w:szCs w:val="22"/>
        </w:rPr>
      </w:pPr>
    </w:p>
    <w:p w:rsidR="00F936A1" w:rsidRPr="002427EE" w:rsidRDefault="564F9C81" w:rsidP="00E70CC4">
      <w:pPr>
        <w:pStyle w:val="Tekstpodstawowy"/>
        <w:numPr>
          <w:ilvl w:val="0"/>
          <w:numId w:val="17"/>
        </w:numPr>
        <w:tabs>
          <w:tab w:val="clear" w:pos="720"/>
          <w:tab w:val="num" w:pos="284"/>
        </w:tabs>
        <w:spacing w:line="300" w:lineRule="exact"/>
        <w:ind w:left="284" w:right="45" w:hanging="284"/>
        <w:jc w:val="both"/>
        <w:rPr>
          <w:rFonts w:ascii="Calibri" w:hAnsi="Calibri"/>
          <w:sz w:val="22"/>
          <w:szCs w:val="22"/>
        </w:rPr>
      </w:pPr>
      <w:r w:rsidRPr="564F9C81">
        <w:rPr>
          <w:rFonts w:ascii="Calibri" w:hAnsi="Calibri"/>
          <w:b/>
          <w:bCs/>
          <w:sz w:val="22"/>
          <w:szCs w:val="22"/>
        </w:rPr>
        <w:lastRenderedPageBreak/>
        <w:t>OŚWIADCZAMY</w:t>
      </w:r>
      <w:r w:rsidRPr="564F9C81">
        <w:rPr>
          <w:rFonts w:ascii="Calibri" w:hAnsi="Calibri"/>
          <w:sz w:val="22"/>
          <w:szCs w:val="22"/>
        </w:rPr>
        <w:t xml:space="preserve">, iż wybór mojej oferty będzie* / nie będzie prowadził do powstania u Zamawiającego obowiązku podatkowego. </w:t>
      </w:r>
    </w:p>
    <w:p w:rsidR="00F936A1" w:rsidRPr="002427EE" w:rsidRDefault="564F9C81" w:rsidP="564F9C81">
      <w:pPr>
        <w:pStyle w:val="Tekstpodstawowy"/>
        <w:spacing w:line="300" w:lineRule="exact"/>
        <w:ind w:left="720" w:right="45"/>
        <w:jc w:val="both"/>
        <w:rPr>
          <w:rFonts w:ascii="Calibri" w:hAnsi="Calibri"/>
          <w:sz w:val="22"/>
          <w:szCs w:val="22"/>
        </w:rPr>
      </w:pPr>
      <w:r w:rsidRPr="564F9C81">
        <w:rPr>
          <w:rFonts w:ascii="Calibri" w:hAnsi="Calibri"/>
          <w:sz w:val="22"/>
          <w:szCs w:val="22"/>
        </w:rPr>
        <w:t>Wskazuje następujące nazwę (rodzaj) towaru lub usługi, których dostawa lub świadczenie będzie prowadzić do jego powstania, oraz wskazuje ich wartość bez kwoty podatku:</w:t>
      </w:r>
    </w:p>
    <w:p w:rsidR="00F936A1" w:rsidRPr="006756CC" w:rsidRDefault="4AE70200" w:rsidP="4AE70200">
      <w:pPr>
        <w:pStyle w:val="Tekstpodstawowy"/>
        <w:spacing w:after="0" w:line="300" w:lineRule="exact"/>
        <w:ind w:left="720" w:right="45"/>
        <w:jc w:val="both"/>
        <w:rPr>
          <w:rFonts w:ascii="Calibri" w:hAnsi="Calibri"/>
          <w:sz w:val="22"/>
          <w:szCs w:val="22"/>
        </w:rPr>
      </w:pPr>
      <w:r w:rsidRPr="4AE70200">
        <w:rPr>
          <w:rFonts w:ascii="Calibri" w:hAnsi="Calibri"/>
          <w:sz w:val="22"/>
          <w:szCs w:val="22"/>
        </w:rPr>
        <w:t>…………………………………………………………....................................................................................................</w:t>
      </w:r>
    </w:p>
    <w:p w:rsidR="000A34FC" w:rsidRPr="000A34FC" w:rsidRDefault="564F9C81" w:rsidP="00E70CC4">
      <w:pPr>
        <w:pStyle w:val="Tekstpodstawowy"/>
        <w:numPr>
          <w:ilvl w:val="0"/>
          <w:numId w:val="17"/>
        </w:numPr>
        <w:tabs>
          <w:tab w:val="clear" w:pos="720"/>
          <w:tab w:val="num" w:pos="284"/>
        </w:tabs>
        <w:spacing w:line="300" w:lineRule="exact"/>
        <w:ind w:left="284" w:right="45" w:hanging="284"/>
        <w:jc w:val="both"/>
        <w:rPr>
          <w:rFonts w:ascii="Calibri" w:hAnsi="Calibri"/>
          <w:b/>
          <w:bCs/>
          <w:sz w:val="22"/>
          <w:szCs w:val="22"/>
        </w:rPr>
      </w:pPr>
      <w:r w:rsidRPr="564F9C81">
        <w:rPr>
          <w:rFonts w:ascii="Calibri" w:hAnsi="Calibri"/>
          <w:b/>
          <w:bCs/>
          <w:sz w:val="22"/>
          <w:szCs w:val="22"/>
        </w:rPr>
        <w:t xml:space="preserve">ZAMÓWIENIE ZREALIZUJEMY </w:t>
      </w:r>
      <w:r w:rsidRPr="564F9C81">
        <w:rPr>
          <w:rFonts w:ascii="Calibri" w:hAnsi="Calibri"/>
          <w:sz w:val="22"/>
          <w:szCs w:val="22"/>
        </w:rPr>
        <w:t xml:space="preserve">sami* / z udziałem następujących firm podwykonawców (proszę podać) …………………………………………………………………………………………………………………………………………………………, którzy wykonywać będą następujące części zamówienia*: </w:t>
      </w:r>
    </w:p>
    <w:p w:rsidR="00F936A1" w:rsidRPr="007E69F6" w:rsidRDefault="564F9C81" w:rsidP="000A34FC">
      <w:pPr>
        <w:pStyle w:val="Tekstpodstawowy"/>
        <w:spacing w:line="300" w:lineRule="exact"/>
        <w:ind w:left="284" w:right="45"/>
        <w:jc w:val="both"/>
        <w:rPr>
          <w:rFonts w:ascii="Calibri" w:hAnsi="Calibri"/>
          <w:b/>
          <w:bCs/>
          <w:sz w:val="22"/>
          <w:szCs w:val="22"/>
        </w:rPr>
      </w:pPr>
      <w:r w:rsidRPr="564F9C81">
        <w:rPr>
          <w:rFonts w:ascii="Calibri" w:hAnsi="Calibri"/>
          <w:sz w:val="22"/>
          <w:szCs w:val="22"/>
        </w:rPr>
        <w:t>...........................................................................................................................………………………………………………………………………………………………………………………………………………………………………………………………………………….</w:t>
      </w:r>
    </w:p>
    <w:p w:rsidR="00F936A1" w:rsidRDefault="564F9C81" w:rsidP="00E70CC4">
      <w:pPr>
        <w:numPr>
          <w:ilvl w:val="0"/>
          <w:numId w:val="17"/>
        </w:numPr>
        <w:tabs>
          <w:tab w:val="clear" w:pos="720"/>
        </w:tabs>
        <w:ind w:left="284" w:hanging="284"/>
        <w:jc w:val="both"/>
        <w:rPr>
          <w:rFonts w:ascii="Calibri" w:hAnsi="Calibri"/>
          <w:sz w:val="22"/>
          <w:szCs w:val="22"/>
        </w:rPr>
      </w:pPr>
      <w:r w:rsidRPr="564F9C81">
        <w:rPr>
          <w:rFonts w:ascii="Calibri" w:hAnsi="Calibri"/>
          <w:b/>
          <w:bCs/>
          <w:sz w:val="22"/>
          <w:szCs w:val="22"/>
        </w:rPr>
        <w:t>OŚWIADCZAMY</w:t>
      </w:r>
      <w:r w:rsidRPr="564F9C81">
        <w:rPr>
          <w:rFonts w:ascii="Calibri" w:hAnsi="Calibri"/>
          <w:sz w:val="22"/>
          <w:szCs w:val="22"/>
        </w:rPr>
        <w:t xml:space="preserve">, że usługi gwarancyjne/serwis będą świadczone bezpośrednio przez Producenta lub Autoryzowanego Partnera Serwisowego Producenta posiadającego aktualny certyfikat </w:t>
      </w:r>
      <w:r w:rsidRPr="00A7338D">
        <w:rPr>
          <w:rFonts w:ascii="Calibri" w:hAnsi="Calibri"/>
          <w:sz w:val="22"/>
          <w:szCs w:val="22"/>
        </w:rPr>
        <w:t>ISO 9001</w:t>
      </w:r>
      <w:r w:rsidRPr="564F9C81">
        <w:rPr>
          <w:rFonts w:ascii="Calibri" w:hAnsi="Calibri"/>
          <w:sz w:val="22"/>
          <w:szCs w:val="22"/>
        </w:rPr>
        <w:t xml:space="preserve"> lub równoważny na świadczenie usług serwisowych oferowanego sprzętu. </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OŚWIADCZAMY,</w:t>
      </w:r>
      <w:r w:rsidRPr="564F9C81">
        <w:rPr>
          <w:rFonts w:ascii="Calibri" w:hAnsi="Calibri"/>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rsidR="00F936A1" w:rsidRPr="00EC2133"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 xml:space="preserve">AKCEPTUJEMY </w:t>
      </w:r>
      <w:r w:rsidRPr="564F9C81">
        <w:rPr>
          <w:rFonts w:ascii="Calibri" w:hAnsi="Calibri"/>
          <w:sz w:val="22"/>
          <w:szCs w:val="22"/>
        </w:rPr>
        <w:t>warunki płatności określone przez Zamawiającego w istotnych dla stron postanowieniach umowy.</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OŚWIADCZAMY</w:t>
      </w:r>
      <w:r w:rsidRPr="564F9C81">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UWAŻAMY SIĘ</w:t>
      </w:r>
      <w:r w:rsidRPr="564F9C81">
        <w:rPr>
          <w:rFonts w:ascii="Calibri" w:hAnsi="Calibri"/>
          <w:sz w:val="22"/>
          <w:szCs w:val="22"/>
        </w:rPr>
        <w:t xml:space="preserve"> za związanych niniejszą ofertą przez czas wskazany w SIWZ, tj. przez okres 30 dni.</w:t>
      </w:r>
    </w:p>
    <w:p w:rsidR="00F936A1" w:rsidRPr="006756CC" w:rsidRDefault="564F9C81" w:rsidP="00E70CC4">
      <w:pPr>
        <w:pStyle w:val="Zwykytekst"/>
        <w:numPr>
          <w:ilvl w:val="0"/>
          <w:numId w:val="17"/>
        </w:numPr>
        <w:tabs>
          <w:tab w:val="clear" w:pos="720"/>
        </w:tabs>
        <w:spacing w:after="120" w:line="360" w:lineRule="auto"/>
        <w:ind w:left="357" w:hanging="357"/>
        <w:jc w:val="both"/>
        <w:rPr>
          <w:rFonts w:ascii="Calibri" w:hAnsi="Calibri"/>
          <w:sz w:val="22"/>
          <w:szCs w:val="22"/>
        </w:rPr>
      </w:pPr>
      <w:r w:rsidRPr="564F9C81">
        <w:rPr>
          <w:rFonts w:ascii="Calibri" w:hAnsi="Calibri"/>
          <w:b/>
          <w:bCs/>
          <w:sz w:val="22"/>
          <w:szCs w:val="22"/>
        </w:rPr>
        <w:t>WSZELKĄ KORESPONDENCJĘ</w:t>
      </w:r>
      <w:r w:rsidRPr="564F9C81">
        <w:rPr>
          <w:rFonts w:ascii="Calibri" w:hAnsi="Calibri"/>
          <w:sz w:val="22"/>
          <w:szCs w:val="22"/>
        </w:rPr>
        <w:t xml:space="preserve"> w sprawie niniejszego postępowania należy kierować na poniższy adres: _________________________________________________________________________________</w:t>
      </w:r>
      <w:r w:rsidR="00F936A1">
        <w:br/>
      </w:r>
      <w:r w:rsidRPr="564F9C81">
        <w:rPr>
          <w:rFonts w:ascii="Calibri" w:hAnsi="Calibri"/>
          <w:sz w:val="22"/>
          <w:szCs w:val="22"/>
        </w:rPr>
        <w:t>_________________________________________________________________________________.</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 xml:space="preserve">OFERTĘ </w:t>
      </w:r>
      <w:r w:rsidRPr="564F9C81">
        <w:rPr>
          <w:rFonts w:ascii="Calibri" w:hAnsi="Calibri"/>
          <w:sz w:val="22"/>
          <w:szCs w:val="22"/>
        </w:rPr>
        <w:t>niniejszą wraz z załącznikami składamy na ______ kolejno ponumerowanych stronach.</w:t>
      </w: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sz w:val="22"/>
          <w:szCs w:val="22"/>
        </w:rPr>
        <w:t xml:space="preserve">ZAŁĄCZNIKAMI </w:t>
      </w:r>
      <w:r w:rsidRPr="564F9C81">
        <w:rPr>
          <w:rFonts w:ascii="Calibri" w:hAnsi="Calibri"/>
          <w:sz w:val="22"/>
          <w:szCs w:val="22"/>
        </w:rPr>
        <w:t>do niniejszej oferty są:</w:t>
      </w:r>
    </w:p>
    <w:p w:rsidR="00F936A1" w:rsidRPr="002A7117" w:rsidRDefault="564F9C81" w:rsidP="002A7117">
      <w:pPr>
        <w:pStyle w:val="Zwykytekst"/>
        <w:numPr>
          <w:ilvl w:val="4"/>
          <w:numId w:val="15"/>
        </w:numPr>
        <w:tabs>
          <w:tab w:val="clear" w:pos="3960"/>
        </w:tabs>
        <w:spacing w:line="300" w:lineRule="exact"/>
        <w:ind w:left="896" w:hanging="357"/>
        <w:jc w:val="both"/>
        <w:rPr>
          <w:rFonts w:ascii="Calibri" w:hAnsi="Calibri"/>
          <w:sz w:val="22"/>
          <w:szCs w:val="22"/>
        </w:rPr>
      </w:pPr>
      <w:r w:rsidRPr="564F9C81">
        <w:rPr>
          <w:rFonts w:ascii="Calibri" w:hAnsi="Calibri"/>
          <w:sz w:val="22"/>
          <w:szCs w:val="22"/>
        </w:rPr>
        <w:t>Formularz „Warunki Gwarancji i Serwisu” (Rozdział II.4, formularz „Warunki gwarancji i serwisu”).</w:t>
      </w:r>
    </w:p>
    <w:p w:rsidR="0046004C" w:rsidRPr="00040564" w:rsidRDefault="0046004C" w:rsidP="00E70CC4">
      <w:pPr>
        <w:pStyle w:val="Zwykytekst"/>
        <w:numPr>
          <w:ilvl w:val="4"/>
          <w:numId w:val="15"/>
        </w:numPr>
        <w:tabs>
          <w:tab w:val="clear" w:pos="3960"/>
        </w:tabs>
        <w:spacing w:line="300" w:lineRule="exact"/>
        <w:ind w:left="896" w:hanging="357"/>
        <w:jc w:val="both"/>
        <w:rPr>
          <w:rFonts w:ascii="Calibri" w:hAnsi="Calibri"/>
          <w:sz w:val="22"/>
          <w:szCs w:val="22"/>
        </w:rPr>
      </w:pPr>
      <w:r w:rsidRPr="00040564">
        <w:rPr>
          <w:rFonts w:ascii="Calibri" w:hAnsi="Calibri"/>
          <w:bCs/>
          <w:sz w:val="22"/>
          <w:szCs w:val="22"/>
        </w:rPr>
        <w:t>Z</w:t>
      </w:r>
      <w:r w:rsidR="00040564" w:rsidRPr="00040564">
        <w:rPr>
          <w:rFonts w:ascii="Calibri" w:hAnsi="Calibri"/>
          <w:bCs/>
          <w:sz w:val="22"/>
          <w:szCs w:val="22"/>
        </w:rPr>
        <w:t>ałącznik nr 1 do formularza oferty</w:t>
      </w:r>
      <w:r w:rsidRPr="00040564">
        <w:rPr>
          <w:rFonts w:ascii="Calibri" w:hAnsi="Calibri"/>
          <w:bCs/>
          <w:sz w:val="22"/>
          <w:szCs w:val="22"/>
        </w:rPr>
        <w:t xml:space="preserve"> – „FORMULARZ CENOWY”</w:t>
      </w:r>
    </w:p>
    <w:p w:rsidR="0046004C" w:rsidRPr="00040564" w:rsidRDefault="0046004C" w:rsidP="00E70CC4">
      <w:pPr>
        <w:pStyle w:val="Zwykytekst"/>
        <w:numPr>
          <w:ilvl w:val="4"/>
          <w:numId w:val="15"/>
        </w:numPr>
        <w:tabs>
          <w:tab w:val="clear" w:pos="3960"/>
        </w:tabs>
        <w:spacing w:line="300" w:lineRule="exact"/>
        <w:ind w:left="896" w:hanging="357"/>
        <w:jc w:val="both"/>
        <w:rPr>
          <w:rFonts w:ascii="Calibri" w:hAnsi="Calibri"/>
          <w:sz w:val="22"/>
          <w:szCs w:val="22"/>
        </w:rPr>
      </w:pPr>
      <w:r w:rsidRPr="00040564">
        <w:rPr>
          <w:rFonts w:ascii="Calibri" w:hAnsi="Calibri"/>
          <w:bCs/>
        </w:rPr>
        <w:t>Załącznik nr 2 do Formularza oferty  – Specyfikacja techniczna oferowanego sprzętu</w:t>
      </w:r>
    </w:p>
    <w:p w:rsidR="00040564" w:rsidRPr="00040564" w:rsidRDefault="00040564" w:rsidP="00040564">
      <w:pPr>
        <w:pStyle w:val="Zwykytekst"/>
        <w:spacing w:line="300" w:lineRule="exact"/>
        <w:ind w:left="896"/>
        <w:jc w:val="both"/>
        <w:rPr>
          <w:rFonts w:ascii="Calibri" w:hAnsi="Calibri"/>
          <w:sz w:val="22"/>
          <w:szCs w:val="22"/>
        </w:rPr>
      </w:pPr>
    </w:p>
    <w:p w:rsidR="00F936A1" w:rsidRPr="006756CC" w:rsidRDefault="564F9C81" w:rsidP="00E70CC4">
      <w:pPr>
        <w:pStyle w:val="Zwykytekst"/>
        <w:numPr>
          <w:ilvl w:val="0"/>
          <w:numId w:val="17"/>
        </w:numPr>
        <w:tabs>
          <w:tab w:val="clear" w:pos="720"/>
        </w:tabs>
        <w:spacing w:after="120" w:line="300" w:lineRule="exact"/>
        <w:ind w:left="360" w:hanging="360"/>
        <w:jc w:val="both"/>
        <w:rPr>
          <w:rFonts w:ascii="Calibri" w:hAnsi="Calibri"/>
          <w:sz w:val="22"/>
          <w:szCs w:val="22"/>
        </w:rPr>
      </w:pPr>
      <w:r w:rsidRPr="564F9C81">
        <w:rPr>
          <w:rFonts w:ascii="Calibri" w:hAnsi="Calibri"/>
          <w:b/>
          <w:bCs/>
          <w:caps/>
          <w:sz w:val="22"/>
          <w:szCs w:val="22"/>
        </w:rPr>
        <w:t xml:space="preserve">wraz z ofertą </w:t>
      </w:r>
      <w:r w:rsidRPr="564F9C81">
        <w:rPr>
          <w:rFonts w:ascii="Calibri" w:hAnsi="Calibri"/>
          <w:sz w:val="22"/>
          <w:szCs w:val="22"/>
        </w:rPr>
        <w:t>składamy następujące oświadczenia i dokumenty:</w:t>
      </w:r>
    </w:p>
    <w:p w:rsidR="00F936A1" w:rsidRPr="006756CC" w:rsidRDefault="564F9C81" w:rsidP="00E70CC4">
      <w:pPr>
        <w:pStyle w:val="Zwykytekst"/>
        <w:numPr>
          <w:ilvl w:val="1"/>
          <w:numId w:val="18"/>
        </w:numPr>
        <w:tabs>
          <w:tab w:val="clear" w:pos="1440"/>
        </w:tabs>
        <w:spacing w:line="300" w:lineRule="exact"/>
        <w:ind w:left="896" w:hanging="357"/>
        <w:jc w:val="both"/>
        <w:rPr>
          <w:rFonts w:ascii="Calibri" w:hAnsi="Calibri"/>
          <w:sz w:val="22"/>
          <w:szCs w:val="22"/>
        </w:rPr>
      </w:pPr>
      <w:r w:rsidRPr="564F9C81">
        <w:rPr>
          <w:rFonts w:ascii="Calibri" w:hAnsi="Calibri"/>
          <w:sz w:val="22"/>
          <w:szCs w:val="22"/>
        </w:rPr>
        <w:t xml:space="preserve">Oświadczenie o spełnianiu warunków udziału w postępowaniu (Rozdział II.3, formularz „Oświadczenie o spełnieniu warunków udziału w postępowaniu”). </w:t>
      </w:r>
    </w:p>
    <w:p w:rsidR="00F936A1" w:rsidRDefault="564F9C81" w:rsidP="00E70CC4">
      <w:pPr>
        <w:pStyle w:val="Zwykytekst"/>
        <w:numPr>
          <w:ilvl w:val="1"/>
          <w:numId w:val="18"/>
        </w:numPr>
        <w:tabs>
          <w:tab w:val="clear" w:pos="1440"/>
        </w:tabs>
        <w:spacing w:line="300" w:lineRule="exact"/>
        <w:ind w:left="896" w:hanging="357"/>
        <w:jc w:val="both"/>
        <w:rPr>
          <w:rFonts w:ascii="Calibri" w:hAnsi="Calibri"/>
          <w:sz w:val="22"/>
          <w:szCs w:val="22"/>
        </w:rPr>
      </w:pPr>
      <w:r w:rsidRPr="564F9C81">
        <w:rPr>
          <w:rFonts w:ascii="Calibri" w:hAnsi="Calibri"/>
          <w:sz w:val="22"/>
          <w:szCs w:val="22"/>
        </w:rPr>
        <w:t>Oświadczenie o braku podstaw do wykluczenia (Rozdział II.2, formularz „Oświadczenie o braku podstaw do wykluczenia”).</w:t>
      </w:r>
    </w:p>
    <w:p w:rsidR="00F936A1" w:rsidRDefault="564F9C81" w:rsidP="00E70CC4">
      <w:pPr>
        <w:pStyle w:val="Zwykytekst"/>
        <w:numPr>
          <w:ilvl w:val="1"/>
          <w:numId w:val="18"/>
        </w:numPr>
        <w:tabs>
          <w:tab w:val="clear" w:pos="1440"/>
        </w:tabs>
        <w:spacing w:line="300" w:lineRule="exact"/>
        <w:ind w:left="896" w:hanging="357"/>
        <w:jc w:val="both"/>
        <w:rPr>
          <w:rFonts w:ascii="Calibri" w:hAnsi="Calibri"/>
          <w:sz w:val="22"/>
          <w:szCs w:val="22"/>
        </w:rPr>
      </w:pPr>
      <w:r w:rsidRPr="564F9C81">
        <w:rPr>
          <w:rFonts w:ascii="Calibri" w:hAnsi="Calibri"/>
          <w:sz w:val="22"/>
          <w:szCs w:val="22"/>
        </w:rPr>
        <w:t>…………………………………………………………………………….</w:t>
      </w:r>
    </w:p>
    <w:p w:rsidR="00F936A1" w:rsidRPr="007904F2" w:rsidRDefault="564F9C81" w:rsidP="007904F2">
      <w:pPr>
        <w:pStyle w:val="Zwykytekst"/>
        <w:numPr>
          <w:ilvl w:val="1"/>
          <w:numId w:val="18"/>
        </w:numPr>
        <w:tabs>
          <w:tab w:val="clear" w:pos="1440"/>
        </w:tabs>
        <w:spacing w:line="300" w:lineRule="exact"/>
        <w:ind w:left="896" w:hanging="357"/>
        <w:jc w:val="both"/>
        <w:rPr>
          <w:rFonts w:ascii="Calibri" w:hAnsi="Calibri"/>
          <w:sz w:val="22"/>
          <w:szCs w:val="22"/>
        </w:rPr>
      </w:pPr>
      <w:r w:rsidRPr="564F9C81">
        <w:rPr>
          <w:rFonts w:ascii="Calibri" w:hAnsi="Calibri"/>
          <w:sz w:val="22"/>
          <w:szCs w:val="22"/>
        </w:rPr>
        <w:t xml:space="preserve"> (…) </w:t>
      </w:r>
      <w:bookmarkStart w:id="0" w:name="_GoBack"/>
      <w:bookmarkEnd w:id="0"/>
    </w:p>
    <w:p w:rsidR="00F936A1" w:rsidRPr="006756CC" w:rsidRDefault="00F936A1" w:rsidP="564F9C81">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rsidR="00F936A1" w:rsidRPr="006756CC" w:rsidRDefault="564F9C81" w:rsidP="564F9C81">
      <w:pPr>
        <w:pStyle w:val="Zwykytekst"/>
        <w:spacing w:after="120" w:line="300" w:lineRule="exact"/>
        <w:ind w:left="6120"/>
        <w:rPr>
          <w:rFonts w:ascii="Calibri" w:hAnsi="Calibri"/>
          <w:i/>
          <w:iCs/>
          <w:sz w:val="16"/>
          <w:szCs w:val="16"/>
        </w:rPr>
      </w:pPr>
      <w:r w:rsidRPr="564F9C81">
        <w:rPr>
          <w:rFonts w:ascii="Calibri" w:hAnsi="Calibri"/>
          <w:i/>
          <w:iCs/>
          <w:sz w:val="16"/>
          <w:szCs w:val="16"/>
        </w:rPr>
        <w:t>(podpis upoważnionego przedstawiciela Wykonawcy)</w:t>
      </w:r>
    </w:p>
    <w:p w:rsidR="00F936A1" w:rsidRPr="006756CC" w:rsidRDefault="564F9C81" w:rsidP="00E70CC4">
      <w:pPr>
        <w:pStyle w:val="Zwykytekst"/>
        <w:numPr>
          <w:ilvl w:val="0"/>
          <w:numId w:val="19"/>
        </w:numPr>
        <w:spacing w:after="120" w:line="300" w:lineRule="exact"/>
        <w:rPr>
          <w:rFonts w:ascii="Calibri" w:hAnsi="Calibri"/>
          <w:sz w:val="16"/>
          <w:szCs w:val="16"/>
        </w:rPr>
      </w:pPr>
      <w:r w:rsidRPr="564F9C81">
        <w:rPr>
          <w:rFonts w:ascii="Calibri" w:hAnsi="Calibri"/>
          <w:sz w:val="16"/>
          <w:szCs w:val="16"/>
        </w:rPr>
        <w:t>niepotrzebne skreślić.</w:t>
      </w:r>
    </w:p>
    <w:p w:rsidR="00040564" w:rsidRDefault="00F936A1" w:rsidP="00040564">
      <w:pPr>
        <w:pStyle w:val="Zwykytekst"/>
        <w:spacing w:line="300" w:lineRule="exact"/>
        <w:jc w:val="both"/>
        <w:rPr>
          <w:rFonts w:ascii="Calibri" w:hAnsi="Calibri"/>
          <w:b/>
          <w:bCs/>
          <w:sz w:val="22"/>
          <w:szCs w:val="22"/>
        </w:rPr>
      </w:pPr>
      <w:r w:rsidRPr="564F9C81">
        <w:rPr>
          <w:rFonts w:ascii="Calibri" w:hAnsi="Calibri"/>
          <w:b/>
          <w:bCs/>
          <w:sz w:val="24"/>
          <w:szCs w:val="24"/>
        </w:rPr>
        <w:br w:type="page"/>
      </w:r>
      <w:r w:rsidR="00040564" w:rsidRPr="00040564">
        <w:rPr>
          <w:rFonts w:ascii="Calibri" w:hAnsi="Calibri"/>
          <w:b/>
          <w:bCs/>
          <w:sz w:val="22"/>
          <w:szCs w:val="22"/>
        </w:rPr>
        <w:lastRenderedPageBreak/>
        <w:t>Załącznik nr 1 do formularza oferty – „FORMULARZ CENOWY”</w:t>
      </w:r>
    </w:p>
    <w:p w:rsidR="00040564" w:rsidRPr="00040564" w:rsidRDefault="00040564" w:rsidP="00040564">
      <w:pPr>
        <w:pStyle w:val="Zwykytekst"/>
        <w:spacing w:line="300" w:lineRule="exact"/>
        <w:jc w:val="both"/>
        <w:rPr>
          <w:rFonts w:ascii="Calibri" w:hAnsi="Calibri"/>
          <w:b/>
          <w:sz w:val="22"/>
          <w:szCs w:val="22"/>
        </w:rPr>
      </w:pPr>
    </w:p>
    <w:p w:rsidR="00F936A1" w:rsidRPr="003539F9" w:rsidRDefault="564F9C81" w:rsidP="008B2A21">
      <w:pPr>
        <w:pStyle w:val="Bezwciciabold"/>
      </w:pPr>
      <w:r>
        <w:t>Składając ofertę w postępowaniu o zamówienie publiczne prowadzone w trybie przetargu nieogranicz</w:t>
      </w:r>
      <w:r w:rsidR="00040564">
        <w:t>onego oferujemy dostawę sprzętu:</w:t>
      </w: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442"/>
        <w:gridCol w:w="3426"/>
        <w:gridCol w:w="703"/>
        <w:gridCol w:w="1322"/>
        <w:gridCol w:w="1322"/>
        <w:gridCol w:w="971"/>
        <w:gridCol w:w="1620"/>
      </w:tblGrid>
      <w:tr w:rsidR="00F936A1" w:rsidRPr="002F70DD" w:rsidTr="5094A297">
        <w:trPr>
          <w:jc w:val="center"/>
        </w:trPr>
        <w:tc>
          <w:tcPr>
            <w:tcW w:w="444" w:type="dxa"/>
          </w:tcPr>
          <w:p w:rsidR="00F936A1" w:rsidRPr="002F70DD" w:rsidRDefault="5094A297" w:rsidP="5094A297">
            <w:pPr>
              <w:spacing w:before="100" w:beforeAutospacing="1" w:after="100" w:afterAutospacing="1"/>
              <w:rPr>
                <w:rFonts w:ascii="Calibri" w:eastAsia="Yu Mincho" w:hAnsi="Calibri" w:cs="Arial"/>
                <w:b/>
                <w:bCs/>
                <w:sz w:val="22"/>
                <w:szCs w:val="22"/>
              </w:rPr>
            </w:pPr>
            <w:proofErr w:type="spellStart"/>
            <w:r w:rsidRPr="5094A297">
              <w:rPr>
                <w:rFonts w:ascii="Calibri" w:eastAsia="Yu Mincho" w:hAnsi="Calibri" w:cs="Arial"/>
                <w:b/>
                <w:bCs/>
                <w:sz w:val="22"/>
                <w:szCs w:val="22"/>
              </w:rPr>
              <w:t>Lp</w:t>
            </w:r>
            <w:proofErr w:type="spellEnd"/>
          </w:p>
        </w:tc>
        <w:tc>
          <w:tcPr>
            <w:tcW w:w="3450" w:type="dxa"/>
          </w:tcPr>
          <w:p w:rsidR="00F936A1" w:rsidRPr="002F70DD" w:rsidRDefault="4AE70200"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Przedmiot zamówienia</w:t>
            </w:r>
          </w:p>
          <w:p w:rsidR="00F936A1" w:rsidRPr="002F70DD" w:rsidRDefault="00F936A1" w:rsidP="4AE70200">
            <w:pPr>
              <w:spacing w:before="100" w:beforeAutospacing="1" w:after="100" w:afterAutospacing="1"/>
              <w:rPr>
                <w:rFonts w:ascii="Calibri" w:eastAsia="Yu Mincho" w:hAnsi="Calibri" w:cs="Arial"/>
                <w:b/>
                <w:bCs/>
                <w:sz w:val="22"/>
                <w:szCs w:val="22"/>
              </w:rPr>
            </w:pPr>
          </w:p>
        </w:tc>
        <w:tc>
          <w:tcPr>
            <w:tcW w:w="705" w:type="dxa"/>
          </w:tcPr>
          <w:p w:rsidR="00F936A1" w:rsidRPr="002F70DD" w:rsidRDefault="4AE70200"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 xml:space="preserve">Ilość </w:t>
            </w:r>
          </w:p>
        </w:tc>
        <w:tc>
          <w:tcPr>
            <w:tcW w:w="1320" w:type="dxa"/>
          </w:tcPr>
          <w:p w:rsidR="00F936A1" w:rsidRPr="002F70DD" w:rsidRDefault="4AE70200"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Cena jednostkowa netto</w:t>
            </w:r>
          </w:p>
        </w:tc>
        <w:tc>
          <w:tcPr>
            <w:tcW w:w="1288" w:type="dxa"/>
          </w:tcPr>
          <w:p w:rsidR="00F936A1" w:rsidRPr="002F70DD" w:rsidRDefault="4AE70200"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Cena jednostkowa brutto</w:t>
            </w:r>
          </w:p>
        </w:tc>
        <w:tc>
          <w:tcPr>
            <w:tcW w:w="972" w:type="dxa"/>
          </w:tcPr>
          <w:p w:rsidR="00F936A1" w:rsidRPr="002F70DD" w:rsidRDefault="4AE70200"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 xml:space="preserve">Wartość brutto rubr.3 x 5 </w:t>
            </w:r>
          </w:p>
        </w:tc>
        <w:tc>
          <w:tcPr>
            <w:tcW w:w="1627" w:type="dxa"/>
          </w:tcPr>
          <w:p w:rsidR="00F936A1" w:rsidRPr="002F70DD" w:rsidRDefault="00F936A1" w:rsidP="4AE70200">
            <w:pPr>
              <w:spacing w:before="100" w:beforeAutospacing="1" w:after="100" w:afterAutospacing="1"/>
              <w:rPr>
                <w:rFonts w:ascii="Calibri" w:eastAsia="Yu Mincho" w:hAnsi="Calibri" w:cs="Arial"/>
                <w:b/>
                <w:bCs/>
                <w:sz w:val="22"/>
                <w:szCs w:val="22"/>
              </w:rPr>
            </w:pPr>
            <w:r w:rsidRPr="4AE70200">
              <w:rPr>
                <w:rFonts w:ascii="Calibri" w:eastAsia="Yu Mincho" w:hAnsi="Calibri" w:cs="Arial"/>
                <w:b/>
                <w:bCs/>
                <w:sz w:val="22"/>
                <w:szCs w:val="22"/>
              </w:rPr>
              <w:t>Model, typ, producent</w:t>
            </w:r>
            <w:r w:rsidRPr="4AE70200">
              <w:rPr>
                <w:rStyle w:val="Odwoanieprzypisudolnego"/>
                <w:rFonts w:ascii="Calibri" w:eastAsia="Yu Mincho" w:hAnsi="Calibri" w:cs="Arial"/>
                <w:b/>
                <w:bCs/>
                <w:sz w:val="22"/>
                <w:szCs w:val="22"/>
              </w:rPr>
              <w:footnoteReference w:id="1"/>
            </w:r>
          </w:p>
        </w:tc>
      </w:tr>
      <w:tr w:rsidR="00F936A1" w:rsidRPr="002F70DD" w:rsidTr="5094A297">
        <w:trPr>
          <w:trHeight w:val="90"/>
          <w:jc w:val="center"/>
        </w:trPr>
        <w:tc>
          <w:tcPr>
            <w:tcW w:w="444"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1</w:t>
            </w:r>
          </w:p>
        </w:tc>
        <w:tc>
          <w:tcPr>
            <w:tcW w:w="3450"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2</w:t>
            </w:r>
          </w:p>
        </w:tc>
        <w:tc>
          <w:tcPr>
            <w:tcW w:w="705"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3</w:t>
            </w:r>
          </w:p>
        </w:tc>
        <w:tc>
          <w:tcPr>
            <w:tcW w:w="1320"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4</w:t>
            </w:r>
          </w:p>
        </w:tc>
        <w:tc>
          <w:tcPr>
            <w:tcW w:w="1288"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5</w:t>
            </w:r>
          </w:p>
        </w:tc>
        <w:tc>
          <w:tcPr>
            <w:tcW w:w="972"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6</w:t>
            </w:r>
          </w:p>
        </w:tc>
        <w:tc>
          <w:tcPr>
            <w:tcW w:w="1627"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7</w:t>
            </w:r>
          </w:p>
        </w:tc>
      </w:tr>
      <w:tr w:rsidR="00F936A1" w:rsidRPr="002F70DD" w:rsidTr="006E706A">
        <w:trPr>
          <w:trHeight w:hRule="exact" w:val="900"/>
          <w:jc w:val="center"/>
        </w:trPr>
        <w:tc>
          <w:tcPr>
            <w:tcW w:w="444" w:type="dxa"/>
          </w:tcPr>
          <w:p w:rsidR="00F936A1" w:rsidRPr="002F70DD" w:rsidRDefault="00F936A1" w:rsidP="00E70CC4">
            <w:pPr>
              <w:numPr>
                <w:ilvl w:val="0"/>
                <w:numId w:val="24"/>
              </w:numPr>
              <w:spacing w:before="100" w:beforeAutospacing="1" w:after="100" w:afterAutospacing="1"/>
              <w:ind w:left="357" w:hanging="357"/>
              <w:rPr>
                <w:rFonts w:ascii="Calibri" w:hAnsi="Calibri"/>
                <w:sz w:val="22"/>
                <w:szCs w:val="22"/>
              </w:rPr>
            </w:pPr>
          </w:p>
        </w:tc>
        <w:tc>
          <w:tcPr>
            <w:tcW w:w="3450" w:type="dxa"/>
          </w:tcPr>
          <w:p w:rsidR="00273990" w:rsidRDefault="4AE70200" w:rsidP="00E70CC4">
            <w:pPr>
              <w:numPr>
                <w:ilvl w:val="1"/>
                <w:numId w:val="30"/>
              </w:numPr>
              <w:rPr>
                <w:rFonts w:ascii="Arial Narrow" w:hAnsi="Arial Narrow"/>
                <w:sz w:val="22"/>
                <w:szCs w:val="22"/>
              </w:rPr>
            </w:pPr>
            <w:r w:rsidRPr="4AE70200">
              <w:rPr>
                <w:rFonts w:ascii="Calibri" w:eastAsia="Yu Mincho" w:hAnsi="Calibri" w:cs="Arial"/>
                <w:sz w:val="22"/>
                <w:szCs w:val="22"/>
              </w:rPr>
              <w:t>Obudowa kasetowa wraz z zasilaczami oraz przełącznikami sieciowymi i akcesoriami</w:t>
            </w:r>
          </w:p>
          <w:p w:rsidR="00273990" w:rsidRPr="00273990" w:rsidRDefault="00273990" w:rsidP="4AE70200">
            <w:pPr>
              <w:rPr>
                <w:rFonts w:ascii="Calibri" w:eastAsia="Yu Mincho" w:hAnsi="Calibri" w:cs="Arial"/>
                <w:sz w:val="22"/>
                <w:szCs w:val="22"/>
              </w:rPr>
            </w:pPr>
          </w:p>
          <w:p w:rsidR="00273990" w:rsidRDefault="00273990" w:rsidP="4AE70200">
            <w:pPr>
              <w:ind w:left="360"/>
              <w:rPr>
                <w:rFonts w:ascii="Calibri" w:eastAsia="Yu Mincho" w:hAnsi="Calibri" w:cs="Arial"/>
                <w:sz w:val="22"/>
                <w:szCs w:val="22"/>
              </w:rPr>
            </w:pPr>
          </w:p>
          <w:p w:rsidR="00273990" w:rsidRDefault="00273990" w:rsidP="4AE70200">
            <w:pPr>
              <w:ind w:left="360"/>
              <w:rPr>
                <w:rFonts w:ascii="Calibri" w:eastAsia="Yu Mincho" w:hAnsi="Calibri" w:cs="Arial"/>
                <w:sz w:val="22"/>
                <w:szCs w:val="22"/>
              </w:rPr>
            </w:pPr>
          </w:p>
          <w:p w:rsidR="00273990" w:rsidRPr="00AA027D" w:rsidRDefault="00273990" w:rsidP="4AE70200">
            <w:pPr>
              <w:ind w:left="360"/>
              <w:rPr>
                <w:rFonts w:ascii="Calibri" w:eastAsia="Yu Mincho" w:hAnsi="Calibri" w:cs="Arial"/>
                <w:sz w:val="22"/>
                <w:szCs w:val="22"/>
              </w:rPr>
            </w:pPr>
          </w:p>
          <w:p w:rsidR="00F936A1" w:rsidRPr="002F70DD" w:rsidRDefault="00F936A1" w:rsidP="4AE70200">
            <w:pPr>
              <w:pStyle w:val="paragrafy"/>
              <w:numPr>
                <w:ilvl w:val="0"/>
                <w:numId w:val="0"/>
              </w:numPr>
              <w:spacing w:before="100" w:beforeAutospacing="1" w:after="0" w:line="300" w:lineRule="exact"/>
              <w:ind w:left="40" w:hanging="40"/>
              <w:rPr>
                <w:rFonts w:eastAsia="Yu Mincho" w:cs="Arial"/>
              </w:rPr>
            </w:pPr>
          </w:p>
        </w:tc>
        <w:tc>
          <w:tcPr>
            <w:tcW w:w="705"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1</w:t>
            </w:r>
          </w:p>
        </w:tc>
        <w:tc>
          <w:tcPr>
            <w:tcW w:w="1320"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1288"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972"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1627"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r>
      <w:tr w:rsidR="00F936A1" w:rsidRPr="002F70DD" w:rsidTr="5094A297">
        <w:trPr>
          <w:trHeight w:hRule="exact" w:val="712"/>
          <w:jc w:val="center"/>
        </w:trPr>
        <w:tc>
          <w:tcPr>
            <w:tcW w:w="444" w:type="dxa"/>
          </w:tcPr>
          <w:p w:rsidR="00F936A1" w:rsidRPr="002F70DD" w:rsidRDefault="00F936A1" w:rsidP="00E70CC4">
            <w:pPr>
              <w:numPr>
                <w:ilvl w:val="0"/>
                <w:numId w:val="24"/>
              </w:numPr>
              <w:spacing w:before="100" w:beforeAutospacing="1" w:after="100" w:afterAutospacing="1"/>
              <w:ind w:left="357" w:hanging="357"/>
              <w:rPr>
                <w:rFonts w:ascii="Calibri" w:hAnsi="Calibri"/>
                <w:sz w:val="22"/>
                <w:szCs w:val="22"/>
              </w:rPr>
            </w:pPr>
          </w:p>
        </w:tc>
        <w:tc>
          <w:tcPr>
            <w:tcW w:w="3450" w:type="dxa"/>
          </w:tcPr>
          <w:p w:rsidR="00273990" w:rsidRDefault="4AE70200" w:rsidP="00E70CC4">
            <w:pPr>
              <w:numPr>
                <w:ilvl w:val="1"/>
                <w:numId w:val="30"/>
              </w:numPr>
              <w:rPr>
                <w:rFonts w:ascii="Arial Narrow" w:hAnsi="Arial Narrow"/>
                <w:sz w:val="22"/>
                <w:szCs w:val="22"/>
              </w:rPr>
            </w:pPr>
            <w:r w:rsidRPr="4AE70200">
              <w:rPr>
                <w:rFonts w:ascii="Calibri" w:eastAsia="Yu Mincho" w:hAnsi="Calibri" w:cs="Arial"/>
                <w:sz w:val="22"/>
                <w:szCs w:val="22"/>
              </w:rPr>
              <w:t>Serwer  kasetowy</w:t>
            </w:r>
          </w:p>
          <w:p w:rsidR="00F936A1" w:rsidRPr="002F70DD" w:rsidRDefault="00F936A1" w:rsidP="4AE70200">
            <w:pPr>
              <w:rPr>
                <w:rFonts w:ascii="Calibri" w:eastAsia="Yu Mincho" w:hAnsi="Calibri" w:cs="Arial"/>
                <w:sz w:val="22"/>
                <w:szCs w:val="22"/>
              </w:rPr>
            </w:pPr>
          </w:p>
        </w:tc>
        <w:tc>
          <w:tcPr>
            <w:tcW w:w="705" w:type="dxa"/>
          </w:tcPr>
          <w:p w:rsidR="00F936A1"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8</w:t>
            </w:r>
          </w:p>
        </w:tc>
        <w:tc>
          <w:tcPr>
            <w:tcW w:w="1320"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1288"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972"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c>
          <w:tcPr>
            <w:tcW w:w="1627" w:type="dxa"/>
          </w:tcPr>
          <w:p w:rsidR="00F936A1" w:rsidRPr="002F70DD" w:rsidRDefault="00F936A1" w:rsidP="4AE70200">
            <w:pPr>
              <w:spacing w:before="100" w:beforeAutospacing="1" w:after="100" w:afterAutospacing="1"/>
              <w:jc w:val="center"/>
              <w:rPr>
                <w:rFonts w:ascii="Calibri" w:eastAsia="Yu Mincho" w:hAnsi="Calibri" w:cs="Arial"/>
                <w:sz w:val="22"/>
                <w:szCs w:val="22"/>
              </w:rPr>
            </w:pPr>
          </w:p>
        </w:tc>
      </w:tr>
      <w:tr w:rsidR="003646F6" w:rsidRPr="002F70DD" w:rsidTr="5094A297">
        <w:trPr>
          <w:trHeight w:hRule="exact" w:val="361"/>
          <w:jc w:val="center"/>
        </w:trPr>
        <w:tc>
          <w:tcPr>
            <w:tcW w:w="444" w:type="dxa"/>
          </w:tcPr>
          <w:p w:rsidR="003646F6" w:rsidRPr="002F70DD" w:rsidRDefault="5094A297" w:rsidP="5094A297">
            <w:pPr>
              <w:spacing w:before="100" w:beforeAutospacing="1" w:after="100" w:afterAutospacing="1"/>
              <w:rPr>
                <w:rFonts w:ascii="Calibri" w:eastAsia="Yu Mincho" w:hAnsi="Calibri" w:cs="Arial"/>
                <w:sz w:val="22"/>
                <w:szCs w:val="22"/>
              </w:rPr>
            </w:pPr>
            <w:r w:rsidRPr="5094A297">
              <w:rPr>
                <w:rFonts w:ascii="Calibri" w:eastAsia="Yu Mincho" w:hAnsi="Calibri" w:cs="Arial"/>
                <w:sz w:val="22"/>
                <w:szCs w:val="22"/>
              </w:rPr>
              <w:t>3.</w:t>
            </w:r>
          </w:p>
        </w:tc>
        <w:tc>
          <w:tcPr>
            <w:tcW w:w="3450" w:type="dxa"/>
          </w:tcPr>
          <w:p w:rsidR="00031AC8" w:rsidRPr="00AA027D" w:rsidRDefault="4AE70200" w:rsidP="00E70CC4">
            <w:pPr>
              <w:numPr>
                <w:ilvl w:val="1"/>
                <w:numId w:val="30"/>
              </w:numPr>
              <w:rPr>
                <w:rFonts w:ascii="Arial Narrow" w:hAnsi="Arial Narrow"/>
                <w:sz w:val="22"/>
                <w:szCs w:val="22"/>
              </w:rPr>
            </w:pPr>
            <w:r w:rsidRPr="4AE70200">
              <w:rPr>
                <w:rFonts w:ascii="Calibri" w:eastAsia="Yu Mincho" w:hAnsi="Calibri" w:cs="Arial"/>
                <w:sz w:val="22"/>
                <w:szCs w:val="22"/>
              </w:rPr>
              <w:t>Macierz dyskowa</w:t>
            </w:r>
          </w:p>
          <w:p w:rsidR="003646F6" w:rsidRPr="002F70DD" w:rsidRDefault="003646F6" w:rsidP="4AE70200">
            <w:pPr>
              <w:pStyle w:val="paragrafy"/>
              <w:numPr>
                <w:ilvl w:val="0"/>
                <w:numId w:val="0"/>
              </w:numPr>
              <w:spacing w:before="100" w:beforeAutospacing="1" w:after="100" w:afterAutospacing="1" w:line="300" w:lineRule="exact"/>
              <w:ind w:left="37" w:hanging="37"/>
              <w:rPr>
                <w:rFonts w:eastAsia="Yu Mincho" w:cs="Arial"/>
              </w:rPr>
            </w:pPr>
          </w:p>
        </w:tc>
        <w:tc>
          <w:tcPr>
            <w:tcW w:w="705" w:type="dxa"/>
          </w:tcPr>
          <w:p w:rsidR="003646F6"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1</w:t>
            </w:r>
          </w:p>
        </w:tc>
        <w:tc>
          <w:tcPr>
            <w:tcW w:w="1320"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288"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972"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627"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r>
      <w:tr w:rsidR="003646F6" w:rsidRPr="002F70DD" w:rsidTr="5094A297">
        <w:trPr>
          <w:trHeight w:hRule="exact" w:val="687"/>
          <w:jc w:val="center"/>
        </w:trPr>
        <w:tc>
          <w:tcPr>
            <w:tcW w:w="444" w:type="dxa"/>
          </w:tcPr>
          <w:p w:rsidR="003646F6" w:rsidRPr="002F70DD" w:rsidRDefault="5094A297" w:rsidP="5094A297">
            <w:pPr>
              <w:spacing w:before="100" w:beforeAutospacing="1" w:after="100" w:afterAutospacing="1"/>
              <w:rPr>
                <w:rFonts w:ascii="Calibri" w:eastAsia="Yu Mincho" w:hAnsi="Calibri" w:cs="Arial"/>
                <w:sz w:val="22"/>
                <w:szCs w:val="22"/>
              </w:rPr>
            </w:pPr>
            <w:r w:rsidRPr="5094A297">
              <w:rPr>
                <w:rFonts w:ascii="Calibri" w:eastAsia="Yu Mincho" w:hAnsi="Calibri" w:cs="Arial"/>
                <w:sz w:val="22"/>
                <w:szCs w:val="22"/>
              </w:rPr>
              <w:t>4.</w:t>
            </w:r>
          </w:p>
        </w:tc>
        <w:tc>
          <w:tcPr>
            <w:tcW w:w="3450" w:type="dxa"/>
          </w:tcPr>
          <w:p w:rsidR="003646F6" w:rsidRPr="002F70DD" w:rsidRDefault="4AE70200" w:rsidP="4AE70200">
            <w:pPr>
              <w:pStyle w:val="paragrafy"/>
              <w:numPr>
                <w:ilvl w:val="0"/>
                <w:numId w:val="0"/>
              </w:numPr>
              <w:spacing w:before="100" w:beforeAutospacing="1" w:after="100" w:afterAutospacing="1" w:line="300" w:lineRule="exact"/>
              <w:ind w:left="37" w:hanging="37"/>
              <w:rPr>
                <w:rFonts w:eastAsia="Yu Mincho" w:cs="Arial"/>
              </w:rPr>
            </w:pPr>
            <w:r w:rsidRPr="4AE70200">
              <w:rPr>
                <w:rFonts w:eastAsia="Yu Mincho" w:cs="Arial"/>
              </w:rPr>
              <w:t>1. 4. Główna stacja robocza</w:t>
            </w:r>
          </w:p>
        </w:tc>
        <w:tc>
          <w:tcPr>
            <w:tcW w:w="705" w:type="dxa"/>
          </w:tcPr>
          <w:p w:rsidR="003646F6"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1</w:t>
            </w:r>
          </w:p>
        </w:tc>
        <w:tc>
          <w:tcPr>
            <w:tcW w:w="1320"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288"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972"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627"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r>
      <w:tr w:rsidR="003646F6" w:rsidRPr="002F70DD" w:rsidTr="5094A297">
        <w:trPr>
          <w:trHeight w:hRule="exact" w:val="687"/>
          <w:jc w:val="center"/>
        </w:trPr>
        <w:tc>
          <w:tcPr>
            <w:tcW w:w="444" w:type="dxa"/>
          </w:tcPr>
          <w:p w:rsidR="003646F6" w:rsidRPr="002F70DD" w:rsidRDefault="5094A297" w:rsidP="5094A297">
            <w:pPr>
              <w:spacing w:before="100" w:beforeAutospacing="1" w:after="100" w:afterAutospacing="1"/>
              <w:rPr>
                <w:rFonts w:ascii="Calibri" w:eastAsia="Yu Mincho" w:hAnsi="Calibri" w:cs="Arial"/>
                <w:sz w:val="22"/>
                <w:szCs w:val="22"/>
              </w:rPr>
            </w:pPr>
            <w:r w:rsidRPr="5094A297">
              <w:rPr>
                <w:rFonts w:ascii="Calibri" w:eastAsia="Yu Mincho" w:hAnsi="Calibri" w:cs="Arial"/>
                <w:sz w:val="22"/>
                <w:szCs w:val="22"/>
              </w:rPr>
              <w:t>5.</w:t>
            </w:r>
          </w:p>
        </w:tc>
        <w:tc>
          <w:tcPr>
            <w:tcW w:w="3450" w:type="dxa"/>
          </w:tcPr>
          <w:p w:rsidR="003646F6" w:rsidRPr="002F70DD" w:rsidRDefault="4AE70200" w:rsidP="4AE70200">
            <w:pPr>
              <w:pStyle w:val="paragrafy"/>
              <w:numPr>
                <w:ilvl w:val="0"/>
                <w:numId w:val="0"/>
              </w:numPr>
              <w:spacing w:before="100" w:beforeAutospacing="1" w:after="100" w:afterAutospacing="1" w:line="300" w:lineRule="exact"/>
              <w:ind w:left="37" w:hanging="37"/>
              <w:rPr>
                <w:rFonts w:eastAsia="Yu Mincho" w:cs="Arial"/>
              </w:rPr>
            </w:pPr>
            <w:r w:rsidRPr="4AE70200">
              <w:rPr>
                <w:rFonts w:eastAsia="Yu Mincho" w:cs="Arial"/>
              </w:rPr>
              <w:t>1.5. Stacje robocze</w:t>
            </w:r>
          </w:p>
        </w:tc>
        <w:tc>
          <w:tcPr>
            <w:tcW w:w="705" w:type="dxa"/>
          </w:tcPr>
          <w:p w:rsidR="003646F6" w:rsidRPr="002F70DD" w:rsidRDefault="5094A297" w:rsidP="5094A297">
            <w:pPr>
              <w:spacing w:before="100" w:beforeAutospacing="1" w:after="100" w:afterAutospacing="1"/>
              <w:jc w:val="center"/>
              <w:rPr>
                <w:rFonts w:ascii="Calibri" w:eastAsia="Yu Mincho" w:hAnsi="Calibri" w:cs="Arial"/>
                <w:sz w:val="22"/>
                <w:szCs w:val="22"/>
              </w:rPr>
            </w:pPr>
            <w:r w:rsidRPr="5094A297">
              <w:rPr>
                <w:rFonts w:ascii="Calibri" w:eastAsia="Yu Mincho" w:hAnsi="Calibri" w:cs="Arial"/>
                <w:sz w:val="22"/>
                <w:szCs w:val="22"/>
              </w:rPr>
              <w:t>2</w:t>
            </w:r>
          </w:p>
        </w:tc>
        <w:tc>
          <w:tcPr>
            <w:tcW w:w="1320"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288"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972"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627"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r>
      <w:tr w:rsidR="003646F6" w:rsidRPr="002F70DD" w:rsidTr="5094A297">
        <w:trPr>
          <w:trHeight w:val="537"/>
          <w:jc w:val="center"/>
        </w:trPr>
        <w:tc>
          <w:tcPr>
            <w:tcW w:w="3894" w:type="dxa"/>
            <w:gridSpan w:val="2"/>
          </w:tcPr>
          <w:p w:rsidR="003646F6" w:rsidRPr="002F70DD" w:rsidRDefault="4AE70200" w:rsidP="4AE70200">
            <w:pPr>
              <w:pStyle w:val="punkt2"/>
              <w:numPr>
                <w:ilvl w:val="1"/>
                <w:numId w:val="0"/>
              </w:numPr>
              <w:spacing w:before="100" w:beforeAutospacing="1" w:after="100" w:afterAutospacing="1"/>
              <w:jc w:val="right"/>
              <w:rPr>
                <w:rFonts w:ascii="Calibri" w:eastAsia="Yu Mincho" w:hAnsi="Calibri" w:cs="Arial"/>
                <w:sz w:val="22"/>
                <w:szCs w:val="22"/>
              </w:rPr>
            </w:pPr>
            <w:r w:rsidRPr="4AE70200">
              <w:rPr>
                <w:rFonts w:ascii="Calibri" w:eastAsia="Yu Mincho" w:hAnsi="Calibri" w:cs="Arial"/>
                <w:sz w:val="22"/>
                <w:szCs w:val="22"/>
              </w:rPr>
              <w:t>Razem</w:t>
            </w:r>
          </w:p>
        </w:tc>
        <w:tc>
          <w:tcPr>
            <w:tcW w:w="705" w:type="dxa"/>
          </w:tcPr>
          <w:p w:rsidR="003646F6" w:rsidRPr="002F70DD" w:rsidRDefault="4AE70200" w:rsidP="4AE70200">
            <w:pPr>
              <w:spacing w:before="100" w:beforeAutospacing="1" w:after="100" w:afterAutospacing="1"/>
              <w:jc w:val="center"/>
              <w:rPr>
                <w:rFonts w:ascii="Calibri" w:eastAsia="Yu Mincho" w:hAnsi="Calibri" w:cs="Arial"/>
                <w:sz w:val="22"/>
                <w:szCs w:val="22"/>
              </w:rPr>
            </w:pPr>
            <w:r w:rsidRPr="4AE70200">
              <w:rPr>
                <w:rFonts w:ascii="Calibri" w:eastAsia="Yu Mincho" w:hAnsi="Calibri" w:cs="Arial"/>
                <w:sz w:val="22"/>
                <w:szCs w:val="22"/>
              </w:rPr>
              <w:t>X</w:t>
            </w:r>
          </w:p>
        </w:tc>
        <w:tc>
          <w:tcPr>
            <w:tcW w:w="1320" w:type="dxa"/>
          </w:tcPr>
          <w:p w:rsidR="003646F6" w:rsidRPr="002F70DD" w:rsidRDefault="4AE70200" w:rsidP="4AE70200">
            <w:pPr>
              <w:spacing w:before="100" w:beforeAutospacing="1" w:after="100" w:afterAutospacing="1"/>
              <w:jc w:val="center"/>
              <w:rPr>
                <w:rFonts w:ascii="Calibri" w:eastAsia="Yu Mincho" w:hAnsi="Calibri" w:cs="Arial"/>
                <w:sz w:val="22"/>
                <w:szCs w:val="22"/>
              </w:rPr>
            </w:pPr>
            <w:r w:rsidRPr="4AE70200">
              <w:rPr>
                <w:rFonts w:ascii="Calibri" w:eastAsia="Yu Mincho" w:hAnsi="Calibri" w:cs="Arial"/>
                <w:sz w:val="22"/>
                <w:szCs w:val="22"/>
              </w:rPr>
              <w:t>X</w:t>
            </w:r>
          </w:p>
        </w:tc>
        <w:tc>
          <w:tcPr>
            <w:tcW w:w="1288" w:type="dxa"/>
          </w:tcPr>
          <w:p w:rsidR="003646F6" w:rsidRPr="002F70DD" w:rsidRDefault="4AE70200" w:rsidP="4AE70200">
            <w:pPr>
              <w:spacing w:before="100" w:beforeAutospacing="1" w:after="100" w:afterAutospacing="1"/>
              <w:jc w:val="center"/>
              <w:rPr>
                <w:rFonts w:ascii="Calibri" w:eastAsia="Yu Mincho" w:hAnsi="Calibri" w:cs="Arial"/>
                <w:sz w:val="22"/>
                <w:szCs w:val="22"/>
              </w:rPr>
            </w:pPr>
            <w:r w:rsidRPr="4AE70200">
              <w:rPr>
                <w:rFonts w:ascii="Calibri" w:eastAsia="Yu Mincho" w:hAnsi="Calibri" w:cs="Arial"/>
                <w:sz w:val="22"/>
                <w:szCs w:val="22"/>
              </w:rPr>
              <w:t>X</w:t>
            </w:r>
          </w:p>
        </w:tc>
        <w:tc>
          <w:tcPr>
            <w:tcW w:w="972"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c>
          <w:tcPr>
            <w:tcW w:w="1627" w:type="dxa"/>
          </w:tcPr>
          <w:p w:rsidR="003646F6" w:rsidRPr="002F70DD" w:rsidRDefault="003646F6" w:rsidP="4AE70200">
            <w:pPr>
              <w:spacing w:before="100" w:beforeAutospacing="1" w:after="100" w:afterAutospacing="1"/>
              <w:jc w:val="center"/>
              <w:rPr>
                <w:rFonts w:ascii="Calibri" w:eastAsia="Yu Mincho" w:hAnsi="Calibri" w:cs="Arial"/>
                <w:sz w:val="22"/>
                <w:szCs w:val="22"/>
              </w:rPr>
            </w:pPr>
          </w:p>
        </w:tc>
      </w:tr>
    </w:tbl>
    <w:p w:rsidR="00F936A1" w:rsidRPr="00534454" w:rsidRDefault="564F9C81" w:rsidP="564F9C81">
      <w:pPr>
        <w:spacing w:after="120"/>
        <w:jc w:val="both"/>
        <w:rPr>
          <w:rFonts w:ascii="Calibri" w:hAnsi="Calibri"/>
          <w:sz w:val="16"/>
          <w:szCs w:val="16"/>
        </w:rPr>
      </w:pPr>
      <w:r w:rsidRPr="564F9C81">
        <w:rPr>
          <w:rFonts w:ascii="Calibri" w:hAnsi="Calibri"/>
          <w:sz w:val="16"/>
          <w:szCs w:val="16"/>
        </w:rPr>
        <w:t>W powyższych kosztach ujęto wszystkie koszty wynikające z dostawy, montażu, instalacji i konfiguracji oraz z deklarowanych usług gwarancyjnych</w:t>
      </w:r>
    </w:p>
    <w:p w:rsidR="00F936A1" w:rsidRDefault="00F936A1" w:rsidP="00D235DD">
      <w:pPr>
        <w:pStyle w:val="Zwykytekst"/>
        <w:rPr>
          <w:rFonts w:ascii="Calibri" w:hAnsi="Calibri"/>
        </w:rPr>
      </w:pPr>
    </w:p>
    <w:p w:rsidR="00F936A1" w:rsidRPr="003918C4" w:rsidRDefault="564F9C81" w:rsidP="564F9C81">
      <w:pPr>
        <w:pStyle w:val="Zwykytekst"/>
        <w:rPr>
          <w:rFonts w:ascii="Calibri" w:hAnsi="Calibri"/>
          <w:i/>
          <w:iCs/>
        </w:rPr>
      </w:pPr>
      <w:r w:rsidRPr="564F9C81">
        <w:rPr>
          <w:rFonts w:ascii="Calibri" w:hAnsi="Calibri"/>
        </w:rPr>
        <w:t xml:space="preserve">____________________ dnia __ __ 2017 roku           </w:t>
      </w:r>
      <w:r w:rsidRPr="564F9C81">
        <w:rPr>
          <w:rFonts w:ascii="Calibri" w:hAnsi="Calibri"/>
          <w:i/>
          <w:iCs/>
        </w:rPr>
        <w:t>_____________________________________________</w:t>
      </w:r>
    </w:p>
    <w:p w:rsidR="00F936A1" w:rsidRPr="006756CC" w:rsidRDefault="00F936A1" w:rsidP="564F9C81">
      <w:pPr>
        <w:rPr>
          <w:rFonts w:ascii="Calibri" w:hAnsi="Calibri"/>
          <w:sz w:val="16"/>
          <w:szCs w:val="16"/>
        </w:rPr>
      </w:pP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6756CC">
        <w:rPr>
          <w:rFonts w:ascii="Calibri" w:hAnsi="Calibri"/>
          <w:sz w:val="16"/>
          <w:szCs w:val="16"/>
        </w:rPr>
        <w:t>(podpis upoważnionego przedstawiciela Wykonawcy)</w:t>
      </w:r>
    </w:p>
    <w:p w:rsidR="00F936A1" w:rsidRDefault="00F936A1" w:rsidP="005F6FA3">
      <w:pPr>
        <w:pStyle w:val="Tekstpodstawowy"/>
        <w:spacing w:line="360" w:lineRule="auto"/>
        <w:ind w:right="-427"/>
        <w:rPr>
          <w:rFonts w:ascii="Calibri" w:hAnsi="Calibri"/>
          <w:b/>
        </w:rPr>
      </w:pPr>
    </w:p>
    <w:p w:rsidR="00F936A1" w:rsidRDefault="00F936A1" w:rsidP="005F6FA3">
      <w:pPr>
        <w:pStyle w:val="Tekstpodstawowy"/>
        <w:spacing w:line="360" w:lineRule="auto"/>
        <w:ind w:right="-427"/>
        <w:rPr>
          <w:rFonts w:ascii="Calibri" w:hAnsi="Calibri"/>
          <w:b/>
        </w:rPr>
      </w:pPr>
    </w:p>
    <w:p w:rsidR="00F936A1" w:rsidRDefault="00F936A1" w:rsidP="005F6FA3">
      <w:pPr>
        <w:pStyle w:val="Tekstpodstawowy"/>
        <w:spacing w:line="360" w:lineRule="auto"/>
        <w:ind w:right="-427"/>
        <w:rPr>
          <w:rFonts w:ascii="Calibri" w:hAnsi="Calibri"/>
          <w:b/>
        </w:rPr>
      </w:pPr>
    </w:p>
    <w:p w:rsidR="001E2FC0" w:rsidRDefault="00F936A1" w:rsidP="001E2FC0">
      <w:pPr>
        <w:pStyle w:val="Tekstpodstawowy"/>
        <w:spacing w:line="360" w:lineRule="auto"/>
        <w:ind w:right="-427" w:hanging="567"/>
        <w:rPr>
          <w:rFonts w:ascii="Calibri" w:hAnsi="Calibri"/>
          <w:b/>
          <w:bCs/>
        </w:rPr>
      </w:pPr>
      <w:r w:rsidRPr="5094A297">
        <w:rPr>
          <w:rFonts w:ascii="Calibri" w:hAnsi="Calibri"/>
          <w:b/>
          <w:bCs/>
        </w:rPr>
        <w:br w:type="page"/>
      </w:r>
    </w:p>
    <w:p w:rsidR="00F936A1" w:rsidRPr="006756CC" w:rsidRDefault="5094A297" w:rsidP="001E2FC0">
      <w:pPr>
        <w:pStyle w:val="Tekstpodstawowy"/>
        <w:spacing w:line="360" w:lineRule="auto"/>
        <w:ind w:right="-427" w:hanging="567"/>
        <w:rPr>
          <w:rFonts w:ascii="Calibri" w:hAnsi="Calibri"/>
          <w:b/>
          <w:bCs/>
        </w:rPr>
      </w:pPr>
      <w:r w:rsidRPr="5094A297">
        <w:rPr>
          <w:rFonts w:ascii="Calibri" w:hAnsi="Calibri"/>
          <w:b/>
          <w:bCs/>
        </w:rPr>
        <w:lastRenderedPageBreak/>
        <w:t>Załączn</w:t>
      </w:r>
      <w:r w:rsidR="003E6BFC">
        <w:rPr>
          <w:rFonts w:ascii="Calibri" w:hAnsi="Calibri"/>
          <w:b/>
          <w:bCs/>
        </w:rPr>
        <w:t xml:space="preserve">ik nr 2 do Formularza oferty </w:t>
      </w:r>
      <w:r w:rsidRPr="5094A297">
        <w:rPr>
          <w:rFonts w:ascii="Calibri" w:hAnsi="Calibri"/>
          <w:b/>
          <w:bCs/>
        </w:rPr>
        <w:t xml:space="preserve"> – Specyfikacja techniczna oferowanego sprzętu:</w:t>
      </w:r>
    </w:p>
    <w:p w:rsidR="00F936A1" w:rsidRPr="006756CC" w:rsidRDefault="5094A297" w:rsidP="5094A297">
      <w:pPr>
        <w:spacing w:line="360" w:lineRule="auto"/>
        <w:rPr>
          <w:rFonts w:ascii="Arial Narrow" w:hAnsi="Arial Narrow"/>
          <w:sz w:val="18"/>
          <w:szCs w:val="18"/>
        </w:rPr>
      </w:pPr>
      <w:r w:rsidRPr="5094A297">
        <w:rPr>
          <w:rFonts w:ascii="Arial Narrow" w:hAnsi="Arial Narrow"/>
          <w:sz w:val="18"/>
          <w:szCs w:val="18"/>
        </w:rPr>
        <w:t>Uwaga!</w:t>
      </w:r>
      <w:r w:rsidRPr="5094A297">
        <w:rPr>
          <w:rFonts w:ascii="Arial Narrow" w:hAnsi="Arial Narrow"/>
          <w:b/>
          <w:bCs/>
          <w:sz w:val="18"/>
          <w:szCs w:val="18"/>
        </w:rPr>
        <w:t xml:space="preserve"> </w:t>
      </w:r>
      <w:r w:rsidRPr="5094A297">
        <w:rPr>
          <w:rFonts w:ascii="Arial Narrow" w:hAnsi="Arial Narrow"/>
          <w:sz w:val="18"/>
          <w:szCs w:val="18"/>
        </w:rPr>
        <w:t>Potwierdzenie spełnienia wymogów Zamawiającego określonych w SIWZ następuje na dwa sposoby:</w:t>
      </w:r>
    </w:p>
    <w:p w:rsidR="00F936A1" w:rsidRPr="006756CC" w:rsidRDefault="4AE70200" w:rsidP="4AE70200">
      <w:pPr>
        <w:spacing w:line="360" w:lineRule="auto"/>
        <w:ind w:firstLine="708"/>
        <w:rPr>
          <w:rFonts w:ascii="Arial Narrow" w:hAnsi="Arial Narrow"/>
          <w:sz w:val="18"/>
          <w:szCs w:val="18"/>
        </w:rPr>
      </w:pPr>
      <w:r w:rsidRPr="4AE70200">
        <w:rPr>
          <w:rFonts w:ascii="Arial Narrow" w:hAnsi="Arial Narrow"/>
          <w:sz w:val="18"/>
          <w:szCs w:val="18"/>
        </w:rPr>
        <w:t xml:space="preserve">1) Tam, gdzie Zamawiający wskazuje </w:t>
      </w:r>
      <w:r w:rsidR="0073505E" w:rsidRPr="0073505E">
        <w:rPr>
          <w:rFonts w:ascii="Arial Narrow" w:hAnsi="Arial Narrow"/>
          <w:b/>
          <w:sz w:val="18"/>
          <w:szCs w:val="18"/>
        </w:rPr>
        <w:t>spełnia/nie spełnia</w:t>
      </w:r>
      <w:r w:rsidR="0073505E">
        <w:rPr>
          <w:rFonts w:ascii="Arial Narrow" w:hAnsi="Arial Narrow"/>
          <w:b/>
          <w:sz w:val="18"/>
          <w:szCs w:val="18"/>
        </w:rPr>
        <w:t>,</w:t>
      </w:r>
      <w:r w:rsidRPr="4AE70200">
        <w:rPr>
          <w:rFonts w:ascii="Arial Narrow" w:hAnsi="Arial Narrow"/>
          <w:sz w:val="18"/>
          <w:szCs w:val="18"/>
        </w:rPr>
        <w:t xml:space="preserve"> Wykonawca wskazuje odpowiednią odpowiedź</w:t>
      </w:r>
    </w:p>
    <w:p w:rsidR="00F936A1" w:rsidRPr="006756CC" w:rsidRDefault="4AE70200" w:rsidP="4AE70200">
      <w:pPr>
        <w:spacing w:line="360" w:lineRule="auto"/>
        <w:ind w:left="708"/>
        <w:rPr>
          <w:rFonts w:ascii="Arial Narrow" w:hAnsi="Arial Narrow"/>
          <w:sz w:val="18"/>
          <w:szCs w:val="18"/>
        </w:rPr>
      </w:pPr>
      <w:r w:rsidRPr="4AE70200">
        <w:rPr>
          <w:rFonts w:ascii="Arial Narrow" w:hAnsi="Arial Narrow"/>
          <w:sz w:val="18"/>
          <w:szCs w:val="18"/>
        </w:rPr>
        <w:t>2) Tam, gdzie Zamawiający pozostawia puste miejsce, Wykonawca wskazuje oferowane parametry i/lub wskazuje na (dodatkowe) cechy potwierdzające spełnienie wymogów określonych przez Zamawiającego.</w:t>
      </w:r>
    </w:p>
    <w:p w:rsidR="00877656" w:rsidRDefault="00877656" w:rsidP="4AE70200">
      <w:pPr>
        <w:spacing w:line="360" w:lineRule="auto"/>
        <w:rPr>
          <w:rFonts w:ascii="Arial Narrow" w:hAnsi="Arial Narrow"/>
          <w:b/>
          <w:bCs/>
          <w:sz w:val="18"/>
          <w:szCs w:val="18"/>
        </w:rPr>
      </w:pPr>
    </w:p>
    <w:p w:rsidR="00F936A1" w:rsidRPr="006756CC" w:rsidRDefault="4AE70200" w:rsidP="00877656">
      <w:pPr>
        <w:spacing w:line="360" w:lineRule="auto"/>
        <w:ind w:hanging="567"/>
        <w:rPr>
          <w:rFonts w:ascii="Arial Narrow" w:hAnsi="Arial Narrow"/>
          <w:b/>
          <w:bCs/>
          <w:sz w:val="18"/>
          <w:szCs w:val="18"/>
        </w:rPr>
      </w:pPr>
      <w:r w:rsidRPr="4AE70200">
        <w:rPr>
          <w:rFonts w:ascii="Arial Narrow" w:hAnsi="Arial Narrow"/>
          <w:b/>
          <w:bCs/>
          <w:sz w:val="18"/>
          <w:szCs w:val="18"/>
        </w:rPr>
        <w:t>1.1 Obudowa kasetowa wraz z zasilaniem oraz przełącznikami sieciowymi i akcesoriami</w:t>
      </w: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5160"/>
        <w:gridCol w:w="3600"/>
      </w:tblGrid>
      <w:tr w:rsidR="4AE70200" w:rsidTr="5094A297">
        <w:tc>
          <w:tcPr>
            <w:tcW w:w="175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Nazwa elementu</w:t>
            </w:r>
          </w:p>
        </w:tc>
        <w:tc>
          <w:tcPr>
            <w:tcW w:w="516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i/>
                <w:iCs/>
                <w:sz w:val="18"/>
                <w:szCs w:val="18"/>
              </w:rPr>
            </w:pPr>
            <w:r w:rsidRPr="4AE70200">
              <w:rPr>
                <w:rFonts w:ascii="Arial Narrow" w:hAnsi="Arial Narrow"/>
                <w:b/>
                <w:bCs/>
                <w:sz w:val="18"/>
                <w:szCs w:val="18"/>
              </w:rPr>
              <w:t>Charakterystyka (wymagania minimalne)</w:t>
            </w:r>
          </w:p>
        </w:tc>
        <w:tc>
          <w:tcPr>
            <w:tcW w:w="3600" w:type="dxa"/>
            <w:tcBorders>
              <w:top w:val="single" w:sz="4" w:space="0" w:color="auto"/>
              <w:left w:val="single" w:sz="4" w:space="0" w:color="auto"/>
              <w:bottom w:val="single" w:sz="4" w:space="0" w:color="auto"/>
              <w:right w:val="single" w:sz="4" w:space="0" w:color="auto"/>
            </w:tcBorders>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 xml:space="preserve">Oferowane parametry </w:t>
            </w:r>
          </w:p>
          <w:p w:rsidR="4AE70200" w:rsidRDefault="4AE70200" w:rsidP="4AE70200">
            <w:pPr>
              <w:jc w:val="center"/>
              <w:rPr>
                <w:rFonts w:ascii="Arial Narrow" w:hAnsi="Arial Narrow"/>
                <w:b/>
                <w:bCs/>
                <w:sz w:val="18"/>
                <w:szCs w:val="18"/>
              </w:rPr>
            </w:pPr>
            <w:r w:rsidRPr="4AE70200">
              <w:rPr>
                <w:rFonts w:ascii="Arial Narrow" w:hAnsi="Arial Narrow"/>
                <w:b/>
                <w:bCs/>
                <w:sz w:val="18"/>
                <w:szCs w:val="18"/>
              </w:rPr>
              <w:t>(producent, typ, model, parametry techniczne</w:t>
            </w:r>
          </w:p>
          <w:p w:rsidR="00741BAE" w:rsidRDefault="4AE70200" w:rsidP="4AE70200">
            <w:pPr>
              <w:jc w:val="center"/>
              <w:rPr>
                <w:rFonts w:ascii="Arial Narrow" w:hAnsi="Arial Narrow"/>
                <w:b/>
                <w:bCs/>
                <w:sz w:val="18"/>
                <w:szCs w:val="18"/>
              </w:rPr>
            </w:pPr>
            <w:r w:rsidRPr="4AE70200">
              <w:rPr>
                <w:rFonts w:ascii="Arial Narrow" w:hAnsi="Arial Narrow"/>
                <w:b/>
                <w:bCs/>
                <w:sz w:val="18"/>
                <w:szCs w:val="18"/>
              </w:rPr>
              <w:t xml:space="preserve"> oferowanego sprzętu) </w:t>
            </w:r>
          </w:p>
          <w:p w:rsidR="4AE70200" w:rsidRDefault="00741BAE" w:rsidP="4AE70200">
            <w:pPr>
              <w:jc w:val="center"/>
              <w:rPr>
                <w:rFonts w:ascii="Arial Narrow" w:hAnsi="Arial Narrow"/>
                <w:b/>
                <w:bCs/>
                <w:sz w:val="18"/>
                <w:szCs w:val="18"/>
              </w:rPr>
            </w:pPr>
            <w:r>
              <w:rPr>
                <w:rFonts w:ascii="Arial Narrow" w:hAnsi="Arial Narrow"/>
                <w:b/>
                <w:bCs/>
                <w:sz w:val="18"/>
                <w:szCs w:val="18"/>
              </w:rPr>
              <w:t xml:space="preserve">lub we wskazanych wierszach </w:t>
            </w:r>
          </w:p>
          <w:p w:rsidR="4AE70200" w:rsidRDefault="00741BAE" w:rsidP="4AE70200">
            <w:pPr>
              <w:jc w:val="center"/>
              <w:rPr>
                <w:rFonts w:ascii="Arial Narrow" w:hAnsi="Arial Narrow"/>
                <w:b/>
                <w:bCs/>
                <w:sz w:val="18"/>
                <w:szCs w:val="18"/>
              </w:rPr>
            </w:pPr>
            <w:r>
              <w:rPr>
                <w:rFonts w:ascii="Arial Narrow" w:hAnsi="Arial Narrow"/>
                <w:b/>
                <w:bCs/>
                <w:sz w:val="18"/>
                <w:szCs w:val="18"/>
              </w:rPr>
              <w:t>Spełnia/nie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Typ obudowy</w:t>
            </w:r>
          </w:p>
        </w:tc>
        <w:tc>
          <w:tcPr>
            <w:tcW w:w="5160"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maksymalnej wysokości 10U do instalacji w standardowej szafie </w:t>
            </w:r>
            <w:proofErr w:type="spellStart"/>
            <w:r w:rsidRPr="5094A297">
              <w:rPr>
                <w:rFonts w:ascii="Arial Narrow" w:hAnsi="Arial Narrow"/>
                <w:sz w:val="18"/>
                <w:szCs w:val="18"/>
              </w:rPr>
              <w:t>Rack</w:t>
            </w:r>
            <w:proofErr w:type="spellEnd"/>
            <w:r w:rsidRPr="5094A297">
              <w:rPr>
                <w:rFonts w:ascii="Arial Narrow" w:hAnsi="Arial Narrow"/>
                <w:sz w:val="18"/>
                <w:szCs w:val="18"/>
              </w:rPr>
              <w:t xml:space="preserve"> 19" z kompletem kabli i przewodów połączeniowych niezbędnych do podłączenia zaoferowanego zestawu</w:t>
            </w:r>
          </w:p>
        </w:tc>
        <w:tc>
          <w:tcPr>
            <w:tcW w:w="3600"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Możliwość rozbudowy środowiska</w:t>
            </w:r>
          </w:p>
        </w:tc>
        <w:tc>
          <w:tcPr>
            <w:tcW w:w="5160"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Zainstalowane minimum 8 serwerów typu Blade. W celu zapewnienia przyszłej rozbudowy Zamawiający wymaga, aby oferowana obudowa posiadała możliwość instalacji minimum 8 dodatkowych serwerów Blade. Jeżeli oferowana obudowa nie posiada takiej możliwości, należy dostarczyć taką ilość obudów Blade wraz z wymaganymi przełącznikami, aby możliwa była instalacja łącznie minimum 16 sztuk serwerów.</w:t>
            </w:r>
          </w:p>
        </w:tc>
        <w:tc>
          <w:tcPr>
            <w:tcW w:w="3600" w:type="dxa"/>
            <w:tcBorders>
              <w:top w:val="single" w:sz="4" w:space="0" w:color="auto"/>
            </w:tcBorders>
          </w:tcPr>
          <w:p w:rsidR="4AE70200" w:rsidRDefault="00741BA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Zasilanie</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Obudowa fabrycznie wyposażona w 6 zasilaczy o mocy max. 3000W każdy Hot Plug z możliwością pracy w redundancji, możliwość zdefiniowania trybów pracy N+N oraz N+1.</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Moduły rozszerzeń</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Przynajmniej 6 zatok umożliwiających instalację modułów Hot Plug:</w:t>
            </w:r>
          </w:p>
          <w:p w:rsidR="4AE70200" w:rsidRDefault="4AE70200" w:rsidP="4AE70200">
            <w:pPr>
              <w:jc w:val="both"/>
              <w:rPr>
                <w:rFonts w:ascii="Arial Narrow" w:hAnsi="Arial Narrow"/>
                <w:sz w:val="18"/>
                <w:szCs w:val="18"/>
              </w:rPr>
            </w:pPr>
            <w:r w:rsidRPr="4AE70200">
              <w:rPr>
                <w:rFonts w:ascii="Arial Narrow" w:hAnsi="Arial Narrow"/>
                <w:sz w:val="18"/>
                <w:szCs w:val="18"/>
              </w:rPr>
              <w:t>-moduły Pass-Through FC4/FC8 umożliwiające wyprowadzenie sygnałów z kart HBA FC na zainstalowanych serwerach blade</w:t>
            </w:r>
          </w:p>
          <w:p w:rsidR="4AE70200" w:rsidRDefault="4AE70200" w:rsidP="4AE70200">
            <w:pPr>
              <w:jc w:val="both"/>
              <w:rPr>
                <w:rFonts w:ascii="Arial Narrow" w:hAnsi="Arial Narrow"/>
                <w:sz w:val="18"/>
                <w:szCs w:val="18"/>
              </w:rPr>
            </w:pPr>
            <w:r w:rsidRPr="4AE70200">
              <w:rPr>
                <w:rFonts w:ascii="Arial Narrow" w:hAnsi="Arial Narrow"/>
                <w:sz w:val="18"/>
                <w:szCs w:val="18"/>
              </w:rPr>
              <w:t>-moduły Pass-Through Ethernet</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-moduły </w:t>
            </w:r>
            <w:proofErr w:type="spellStart"/>
            <w:r w:rsidRPr="5094A297">
              <w:rPr>
                <w:rFonts w:ascii="Arial Narrow" w:hAnsi="Arial Narrow"/>
                <w:sz w:val="18"/>
                <w:szCs w:val="18"/>
              </w:rPr>
              <w:t>infiniband</w:t>
            </w:r>
            <w:proofErr w:type="spellEnd"/>
            <w:r w:rsidRPr="5094A297">
              <w:rPr>
                <w:rFonts w:ascii="Arial Narrow" w:hAnsi="Arial Narrow"/>
                <w:sz w:val="18"/>
                <w:szCs w:val="18"/>
              </w:rPr>
              <w:t xml:space="preserve"> (4x DDR, min. 8 portów zewnętrznych)</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-przełączniki </w:t>
            </w:r>
            <w:proofErr w:type="spellStart"/>
            <w:r w:rsidRPr="5094A297">
              <w:rPr>
                <w:rFonts w:ascii="Arial Narrow" w:hAnsi="Arial Narrow"/>
                <w:sz w:val="18"/>
                <w:szCs w:val="18"/>
              </w:rPr>
              <w:t>Fibre</w:t>
            </w:r>
            <w:proofErr w:type="spellEnd"/>
            <w:r w:rsidRPr="5094A297">
              <w:rPr>
                <w:rFonts w:ascii="Arial Narrow" w:hAnsi="Arial Narrow"/>
                <w:sz w:val="18"/>
                <w:szCs w:val="18"/>
              </w:rPr>
              <w:t xml:space="preserve"> Channel FC8/FC16</w:t>
            </w:r>
          </w:p>
          <w:p w:rsidR="4AE70200" w:rsidRDefault="4AE70200" w:rsidP="4AE70200">
            <w:pPr>
              <w:jc w:val="both"/>
              <w:rPr>
                <w:rFonts w:ascii="Arial Narrow" w:hAnsi="Arial Narrow"/>
                <w:sz w:val="18"/>
                <w:szCs w:val="18"/>
              </w:rPr>
            </w:pPr>
            <w:r w:rsidRPr="4AE70200">
              <w:rPr>
                <w:rFonts w:ascii="Arial Narrow" w:hAnsi="Arial Narrow"/>
                <w:sz w:val="18"/>
                <w:szCs w:val="18"/>
              </w:rPr>
              <w:t>-przełączniki Gigabit Ethernet</w:t>
            </w:r>
          </w:p>
          <w:p w:rsidR="4AE70200" w:rsidRDefault="4AE70200" w:rsidP="4AE70200">
            <w:pPr>
              <w:jc w:val="both"/>
              <w:rPr>
                <w:rFonts w:ascii="Arial Narrow" w:hAnsi="Arial Narrow"/>
                <w:sz w:val="18"/>
                <w:szCs w:val="18"/>
              </w:rPr>
            </w:pPr>
            <w:r w:rsidRPr="4AE70200">
              <w:rPr>
                <w:rFonts w:ascii="Arial Narrow" w:hAnsi="Arial Narrow"/>
                <w:sz w:val="18"/>
                <w:szCs w:val="18"/>
              </w:rPr>
              <w:t>-przełączniki 10Gb Ethernet</w:t>
            </w:r>
          </w:p>
          <w:p w:rsidR="4AE70200" w:rsidRDefault="4AE70200" w:rsidP="4AE70200">
            <w:pPr>
              <w:jc w:val="both"/>
              <w:rPr>
                <w:rFonts w:ascii="Arial Narrow" w:hAnsi="Arial Narrow"/>
                <w:sz w:val="18"/>
                <w:szCs w:val="18"/>
              </w:rPr>
            </w:pPr>
            <w:r w:rsidRPr="4AE70200">
              <w:rPr>
                <w:rFonts w:ascii="Arial Narrow" w:hAnsi="Arial Narrow"/>
                <w:sz w:val="18"/>
                <w:szCs w:val="18"/>
              </w:rPr>
              <w:t>-przełączniki 40Gb Ethernet</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Przełącznik LAN</w:t>
            </w:r>
          </w:p>
        </w:tc>
        <w:tc>
          <w:tcPr>
            <w:tcW w:w="5160" w:type="dxa"/>
          </w:tcPr>
          <w:p w:rsidR="4AE70200" w:rsidRDefault="4AE70200" w:rsidP="4AE70200">
            <w:pPr>
              <w:rPr>
                <w:rFonts w:ascii="Arial Narrow" w:hAnsi="Arial Narrow"/>
                <w:sz w:val="18"/>
                <w:szCs w:val="18"/>
              </w:rPr>
            </w:pPr>
            <w:r w:rsidRPr="4AE70200">
              <w:rPr>
                <w:rFonts w:ascii="Arial Narrow" w:hAnsi="Arial Narrow"/>
                <w:sz w:val="18"/>
                <w:szCs w:val="18"/>
              </w:rPr>
              <w:t xml:space="preserve">Zainstalowane 2 moduły przełączników 1Gigabit Ethernet Hot-Plug obsługujące wewnętrzne karty 10GbE w układzie wszystkie pierwsze interfejsy z każdego serwera przyłączone do pierwszego modułu, drugie interfejsy do drugiego modułu. </w:t>
            </w:r>
          </w:p>
          <w:p w:rsidR="4AE70200" w:rsidRDefault="4AE70200" w:rsidP="4AE70200">
            <w:pPr>
              <w:rPr>
                <w:rFonts w:ascii="Arial Narrow" w:hAnsi="Arial Narrow"/>
                <w:sz w:val="18"/>
                <w:szCs w:val="18"/>
              </w:rPr>
            </w:pPr>
            <w:r w:rsidRPr="4AE70200">
              <w:rPr>
                <w:rFonts w:ascii="Arial Narrow" w:hAnsi="Arial Narrow"/>
                <w:sz w:val="18"/>
                <w:szCs w:val="18"/>
              </w:rPr>
              <w:t>Każdy z przełączników powinien posiadać minimum 32 porty wewnętrzne oraz 16 zewnętrznych portów 1Gb Ethernet</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Przełącznik SAN</w:t>
            </w:r>
          </w:p>
        </w:tc>
        <w:tc>
          <w:tcPr>
            <w:tcW w:w="5160" w:type="dxa"/>
          </w:tcPr>
          <w:p w:rsidR="4AE70200" w:rsidRDefault="4AE70200" w:rsidP="4AE70200">
            <w:pPr>
              <w:rPr>
                <w:rFonts w:ascii="Arial Narrow" w:hAnsi="Arial Narrow"/>
                <w:sz w:val="18"/>
                <w:szCs w:val="18"/>
              </w:rPr>
            </w:pPr>
            <w:r w:rsidRPr="4AE70200">
              <w:rPr>
                <w:rFonts w:ascii="Arial Narrow" w:hAnsi="Arial Narrow"/>
                <w:sz w:val="18"/>
                <w:szCs w:val="18"/>
              </w:rPr>
              <w:t xml:space="preserve">Zainstalowane 2 moduły przełączników Hot-Plug I/O FC16 obsługujące wewnętrzne karty FC w układzie wszystkie pierwsze interfejsy z każdego serwera przyłączone do pierwszego modułu, drugie interfejsy do drugiego modułu. </w:t>
            </w:r>
          </w:p>
          <w:p w:rsidR="4AE70200" w:rsidRDefault="4AE70200" w:rsidP="4AE70200">
            <w:pPr>
              <w:rPr>
                <w:rFonts w:ascii="Arial Narrow" w:hAnsi="Arial Narrow"/>
                <w:sz w:val="18"/>
                <w:szCs w:val="18"/>
              </w:rPr>
            </w:pPr>
            <w:r w:rsidRPr="4AE70200">
              <w:rPr>
                <w:rFonts w:ascii="Arial Narrow" w:hAnsi="Arial Narrow"/>
                <w:sz w:val="18"/>
                <w:szCs w:val="18"/>
              </w:rPr>
              <w:t>Każdy z przełączników powinien posiadać minimum 16 portów wewnętrznych i 8 zewnętrznych aktywnych i obsadzonych 4 wkładkami SFP FC16.</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5094A297" w:rsidP="5094A297">
            <w:pPr>
              <w:rPr>
                <w:rFonts w:ascii="Arial Narrow" w:hAnsi="Arial Narrow"/>
                <w:b/>
                <w:bCs/>
                <w:sz w:val="18"/>
                <w:szCs w:val="18"/>
              </w:rPr>
            </w:pPr>
            <w:r w:rsidRPr="5094A297">
              <w:rPr>
                <w:rFonts w:ascii="Arial Narrow" w:hAnsi="Arial Narrow"/>
                <w:b/>
                <w:bCs/>
                <w:sz w:val="18"/>
                <w:szCs w:val="18"/>
              </w:rPr>
              <w:t xml:space="preserve">Przełącznik </w:t>
            </w:r>
            <w:proofErr w:type="spellStart"/>
            <w:r w:rsidRPr="5094A297">
              <w:rPr>
                <w:rFonts w:ascii="Arial Narrow" w:hAnsi="Arial Narrow"/>
                <w:b/>
                <w:bCs/>
                <w:sz w:val="18"/>
                <w:szCs w:val="18"/>
              </w:rPr>
              <w:t>InfiniBand</w:t>
            </w:r>
            <w:proofErr w:type="spellEnd"/>
          </w:p>
        </w:tc>
        <w:tc>
          <w:tcPr>
            <w:tcW w:w="5160" w:type="dxa"/>
          </w:tcPr>
          <w:p w:rsidR="4AE70200" w:rsidRDefault="5094A297" w:rsidP="5094A297">
            <w:pPr>
              <w:rPr>
                <w:rFonts w:ascii="Arial Narrow" w:hAnsi="Arial Narrow"/>
                <w:sz w:val="18"/>
                <w:szCs w:val="18"/>
              </w:rPr>
            </w:pPr>
            <w:r w:rsidRPr="5094A297">
              <w:rPr>
                <w:rFonts w:ascii="Arial Narrow" w:hAnsi="Arial Narrow"/>
                <w:sz w:val="18"/>
                <w:szCs w:val="18"/>
              </w:rPr>
              <w:t xml:space="preserve">Zainstalowane 2 moduły przełączników </w:t>
            </w:r>
            <w:proofErr w:type="spellStart"/>
            <w:r w:rsidRPr="5094A297">
              <w:rPr>
                <w:rFonts w:ascii="Arial Narrow" w:hAnsi="Arial Narrow"/>
                <w:sz w:val="18"/>
                <w:szCs w:val="18"/>
              </w:rPr>
              <w:t>Infiniband</w:t>
            </w:r>
            <w:proofErr w:type="spellEnd"/>
            <w:r w:rsidRPr="5094A297">
              <w:rPr>
                <w:rFonts w:ascii="Arial Narrow" w:hAnsi="Arial Narrow"/>
                <w:sz w:val="18"/>
                <w:szCs w:val="18"/>
              </w:rPr>
              <w:t xml:space="preserve"> non-</w:t>
            </w:r>
            <w:proofErr w:type="spellStart"/>
            <w:r w:rsidRPr="5094A297">
              <w:rPr>
                <w:rFonts w:ascii="Arial Narrow" w:hAnsi="Arial Narrow"/>
                <w:sz w:val="18"/>
                <w:szCs w:val="18"/>
              </w:rPr>
              <w:t>blocking</w:t>
            </w:r>
            <w:proofErr w:type="spellEnd"/>
            <w:r w:rsidRPr="5094A297">
              <w:rPr>
                <w:rFonts w:ascii="Arial Narrow" w:hAnsi="Arial Narrow"/>
                <w:sz w:val="18"/>
                <w:szCs w:val="18"/>
              </w:rPr>
              <w:t xml:space="preserve"> obsługujące wewnętrzne karty </w:t>
            </w:r>
            <w:proofErr w:type="spellStart"/>
            <w:r w:rsidRPr="5094A297">
              <w:rPr>
                <w:rFonts w:ascii="Arial Narrow" w:hAnsi="Arial Narrow"/>
                <w:sz w:val="18"/>
                <w:szCs w:val="18"/>
              </w:rPr>
              <w:t>Infiniband</w:t>
            </w:r>
            <w:proofErr w:type="spellEnd"/>
            <w:r w:rsidRPr="5094A297">
              <w:rPr>
                <w:rFonts w:ascii="Arial Narrow" w:hAnsi="Arial Narrow"/>
                <w:sz w:val="18"/>
                <w:szCs w:val="18"/>
              </w:rPr>
              <w:t>. Każdy z przełączników powinien posiadać minimum 16 portów wewnętrznych i 16 portów zewnętrznych obsługujących przepustowość min. 56Gbps.</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Zarządzanie</w:t>
            </w:r>
          </w:p>
        </w:tc>
        <w:tc>
          <w:tcPr>
            <w:tcW w:w="5160" w:type="dxa"/>
          </w:tcPr>
          <w:p w:rsidR="4AE70200" w:rsidRDefault="5094A297" w:rsidP="5094A297">
            <w:pPr>
              <w:rPr>
                <w:rFonts w:ascii="Arial Narrow" w:hAnsi="Arial Narrow"/>
                <w:sz w:val="18"/>
                <w:szCs w:val="18"/>
              </w:rPr>
            </w:pPr>
            <w:r w:rsidRPr="5094A297">
              <w:rPr>
                <w:rFonts w:ascii="Arial Narrow" w:hAnsi="Arial Narrow"/>
                <w:sz w:val="18"/>
                <w:szCs w:val="18"/>
              </w:rPr>
              <w:t xml:space="preserve">Zintegrowany z obudową moduł </w:t>
            </w:r>
            <w:proofErr w:type="spellStart"/>
            <w:r w:rsidRPr="5094A297">
              <w:rPr>
                <w:rFonts w:ascii="Arial Narrow" w:hAnsi="Arial Narrow"/>
                <w:sz w:val="18"/>
                <w:szCs w:val="18"/>
              </w:rPr>
              <w:t>switcha</w:t>
            </w:r>
            <w:proofErr w:type="spellEnd"/>
            <w:r w:rsidRPr="5094A297">
              <w:rPr>
                <w:rFonts w:ascii="Arial Narrow" w:hAnsi="Arial Narrow"/>
                <w:sz w:val="18"/>
                <w:szCs w:val="18"/>
              </w:rPr>
              <w:t xml:space="preserve"> KVM umożliwiający przyłączenie lokalne (analogowe) monitora, klawiatury i myszy, wraz z panelem wyświetlacza, klawiaturą i manipulatorem.</w:t>
            </w:r>
          </w:p>
          <w:p w:rsidR="4AE70200" w:rsidRDefault="5094A297" w:rsidP="5094A297">
            <w:pPr>
              <w:rPr>
                <w:rFonts w:ascii="Arial Narrow" w:hAnsi="Arial Narrow"/>
                <w:sz w:val="18"/>
                <w:szCs w:val="18"/>
              </w:rPr>
            </w:pPr>
            <w:r w:rsidRPr="5094A297">
              <w:rPr>
                <w:rFonts w:ascii="Arial Narrow" w:hAnsi="Arial Narrow"/>
                <w:sz w:val="18"/>
                <w:szCs w:val="18"/>
              </w:rPr>
              <w:t xml:space="preserve">System powinien mieć zainstalowane w obudowie blade dwie karty zdalnego zarządzania (Hot-Plug) pracujące w redundancji. Wymiana jednej z nich nie powinna powodować przerw w dostępie do drugiej.  System zarządzania powinien umożliwiać: dostęp przez sieć LAN 10/100 </w:t>
            </w:r>
            <w:proofErr w:type="spellStart"/>
            <w:r w:rsidRPr="5094A297">
              <w:rPr>
                <w:rFonts w:ascii="Arial Narrow" w:hAnsi="Arial Narrow"/>
                <w:sz w:val="18"/>
                <w:szCs w:val="18"/>
              </w:rPr>
              <w:t>Mb</w:t>
            </w:r>
            <w:proofErr w:type="spellEnd"/>
            <w:r w:rsidRPr="5094A297">
              <w:rPr>
                <w:rFonts w:ascii="Arial Narrow" w:hAnsi="Arial Narrow"/>
                <w:sz w:val="18"/>
                <w:szCs w:val="18"/>
              </w:rPr>
              <w:t xml:space="preserve"> (osobne wyjście, własne IP sieci zarządzającej), zdalne włączanie i wyłączanie serwerów blade, podgląd logów sprzętowych serwera i karty, a także zarządzanie poszczególnymi serwerami (przejęcie ich konsoli w trybie graficznym i tekstowym – także w sesji BIOS, podłączenie wirtualnych napędów). Możliwość zarządzania jednocześnie wszystkimi serwerami blade, podgląd poboru energii całej obudowy i poszczególnych serwerów w trybie online. Wymagana możliwość zdalnego update i konfiguracji BIOS oraz detekcji </w:t>
            </w:r>
            <w:proofErr w:type="spellStart"/>
            <w:r w:rsidRPr="5094A297">
              <w:rPr>
                <w:rFonts w:ascii="Arial Narrow" w:hAnsi="Arial Narrow"/>
                <w:sz w:val="18"/>
                <w:szCs w:val="18"/>
              </w:rPr>
              <w:t>przedawaryjnej</w:t>
            </w:r>
            <w:proofErr w:type="spellEnd"/>
            <w:r w:rsidRPr="5094A297">
              <w:rPr>
                <w:rFonts w:ascii="Arial Narrow" w:hAnsi="Arial Narrow"/>
                <w:sz w:val="18"/>
                <w:szCs w:val="18"/>
              </w:rPr>
              <w:t xml:space="preserve">. System musi umożliwiać wysyłanie przez e-mail komunikatów o błędach do administratorów. Karty </w:t>
            </w:r>
            <w:r w:rsidRPr="5094A297">
              <w:rPr>
                <w:rFonts w:ascii="Arial Narrow" w:hAnsi="Arial Narrow"/>
                <w:sz w:val="18"/>
                <w:szCs w:val="18"/>
              </w:rPr>
              <w:lastRenderedPageBreak/>
              <w:t>zarządzające powinny mieć możliwość przechowywania wszystkich MAC adresów kart sieciowych serwerów oraz adresów WWN niezależnie od zainstalowanych przełączników.</w:t>
            </w:r>
          </w:p>
        </w:tc>
        <w:tc>
          <w:tcPr>
            <w:tcW w:w="3600" w:type="dxa"/>
          </w:tcPr>
          <w:p w:rsidR="4AE70200" w:rsidRDefault="4AE70200" w:rsidP="4AE70200">
            <w:pPr>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Wentylacja</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System musi zapewniać sprawną wentylację wszystkich serwerów zamontowanych w obudowie nie dopuszczając do ich przegrzania. Producent musi zagwarantować, że dla maksymalnej liczby serwerów w szafie </w:t>
            </w:r>
            <w:proofErr w:type="spellStart"/>
            <w:r w:rsidRPr="5094A297">
              <w:rPr>
                <w:rFonts w:ascii="Arial Narrow" w:hAnsi="Arial Narrow"/>
                <w:sz w:val="18"/>
                <w:szCs w:val="18"/>
              </w:rPr>
              <w:t>rack</w:t>
            </w:r>
            <w:proofErr w:type="spellEnd"/>
            <w:r w:rsidRPr="5094A297">
              <w:rPr>
                <w:rFonts w:ascii="Arial Narrow" w:hAnsi="Arial Narrow"/>
                <w:sz w:val="18"/>
                <w:szCs w:val="18"/>
              </w:rPr>
              <w:t xml:space="preserve"> wentylatory w obudowach zapewnią wydajne chłodzenie dla wszystkich urządzeń w maksymalnych konfiguracjach przy założeniu dostarczenia przed szafę powietrza o temp. max 25 stopni C. Wentylatory muszą być redundantne typu Hot-Plug.</w:t>
            </w:r>
          </w:p>
        </w:tc>
        <w:tc>
          <w:tcPr>
            <w:tcW w:w="3600" w:type="dxa"/>
          </w:tcPr>
          <w:p w:rsidR="4AE70200" w:rsidRDefault="00741BA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Inne wymagania</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Wykonawca dostarczy wszystkie niezbędne licencje do uruchomienia oferowanego rozwiązania</w:t>
            </w:r>
          </w:p>
        </w:tc>
        <w:tc>
          <w:tcPr>
            <w:tcW w:w="3600"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5094A297" w:rsidP="5094A297">
            <w:pPr>
              <w:rPr>
                <w:rFonts w:ascii="Arial Narrow" w:hAnsi="Arial Narrow"/>
                <w:b/>
                <w:bCs/>
                <w:sz w:val="18"/>
                <w:szCs w:val="18"/>
              </w:rPr>
            </w:pPr>
            <w:r w:rsidRPr="5094A297">
              <w:rPr>
                <w:rFonts w:ascii="Arial Narrow" w:hAnsi="Arial Narrow"/>
                <w:b/>
                <w:bCs/>
                <w:sz w:val="18"/>
                <w:szCs w:val="18"/>
              </w:rPr>
              <w:t xml:space="preserve">Szafa typu </w:t>
            </w:r>
            <w:proofErr w:type="spellStart"/>
            <w:r w:rsidRPr="5094A297">
              <w:rPr>
                <w:rFonts w:ascii="Arial Narrow" w:hAnsi="Arial Narrow"/>
                <w:b/>
                <w:bCs/>
                <w:sz w:val="18"/>
                <w:szCs w:val="18"/>
              </w:rPr>
              <w:t>rack</w:t>
            </w:r>
            <w:proofErr w:type="spellEnd"/>
          </w:p>
        </w:tc>
        <w:tc>
          <w:tcPr>
            <w:tcW w:w="5160" w:type="dxa"/>
          </w:tcPr>
          <w:p w:rsidR="4AE70200" w:rsidRDefault="5094A297" w:rsidP="5094A297">
            <w:pPr>
              <w:rPr>
                <w:rFonts w:ascii="Arial Narrow" w:hAnsi="Arial Narrow" w:cs="Arial"/>
                <w:color w:val="000000"/>
                <w:sz w:val="18"/>
                <w:szCs w:val="18"/>
              </w:rPr>
            </w:pPr>
            <w:r w:rsidRPr="5094A297">
              <w:rPr>
                <w:rFonts w:ascii="Arial Narrow" w:hAnsi="Arial Narrow" w:cs="Arial"/>
                <w:color w:val="000000"/>
                <w:sz w:val="18"/>
                <w:szCs w:val="18"/>
              </w:rPr>
              <w:t xml:space="preserve">Wszystkie dostarczone urządzenia muszą zostać zamontowane w dostarczonej szafie typu </w:t>
            </w:r>
            <w:proofErr w:type="spellStart"/>
            <w:r w:rsidRPr="5094A297">
              <w:rPr>
                <w:rFonts w:ascii="Arial Narrow" w:hAnsi="Arial Narrow" w:cs="Arial"/>
                <w:color w:val="000000"/>
                <w:sz w:val="18"/>
                <w:szCs w:val="18"/>
              </w:rPr>
              <w:t>rack</w:t>
            </w:r>
            <w:proofErr w:type="spellEnd"/>
            <w:r w:rsidRPr="5094A297">
              <w:rPr>
                <w:rFonts w:ascii="Arial Narrow" w:hAnsi="Arial Narrow" w:cs="Arial"/>
                <w:color w:val="000000"/>
                <w:sz w:val="18"/>
                <w:szCs w:val="18"/>
              </w:rPr>
              <w:t>.</w:t>
            </w:r>
          </w:p>
          <w:p w:rsidR="4AE70200" w:rsidRDefault="4AE70200" w:rsidP="4AE70200">
            <w:pPr>
              <w:rPr>
                <w:rFonts w:ascii="Arial Narrow" w:hAnsi="Arial Narrow" w:cs="Arial"/>
                <w:color w:val="000000"/>
                <w:sz w:val="18"/>
                <w:szCs w:val="18"/>
              </w:rPr>
            </w:pPr>
            <w:r w:rsidRPr="4AE70200">
              <w:rPr>
                <w:rFonts w:ascii="Arial Narrow" w:hAnsi="Arial Narrow" w:cs="Arial"/>
                <w:color w:val="000000"/>
                <w:sz w:val="18"/>
                <w:szCs w:val="18"/>
              </w:rPr>
              <w:t xml:space="preserve"> Każda szafa musi spełniać wymagania: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zdejmowane drzwi przednie i tylne,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perforacja drzwi musi być wykonana na całości powierzchni (oprócz ramy konstrukcyjnej) przy zachowaniu jak największych otworów dla maksymalnej cyrkulacji powietrza,  (nie dotyczy drzwi celowo wykonanych jako pełne np. szklane),</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wymagana możliwość demontażu szafy na czas transportu,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nośność szafy umożliwiająca pełne obsadzenie szafy dostarczanym sprzętem,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listwy uziemienia i linki uziemienia drzwi, osłon i dachu,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niewykorzystane przestrzenie w szafach należy zamaskować fabrycznymi zaślepkami uniemożliwiającymi przepływ powietrza,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powierzchnia czołowa uszczelniona – brak przepływu powietrza pomiędzy bokami szafy a serwerami,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wszystkie akcesoria do szaf muszą zostać fabrycznie zainstalowane w szafach serwerowych, </w:t>
            </w:r>
          </w:p>
          <w:p w:rsidR="4AE70200"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szafa musi być wyposażona w koryta lub uchwyty kablowe w liczbie i pojemności wystarczającej do poprowadzenia wszystkich kabli każdego typu, </w:t>
            </w:r>
          </w:p>
          <w:p w:rsidR="4AE70200" w:rsidRDefault="4AE70200" w:rsidP="4AE70200">
            <w:pPr>
              <w:jc w:val="both"/>
              <w:rPr>
                <w:rFonts w:ascii="Arial Narrow" w:hAnsi="Arial Narrow"/>
                <w:sz w:val="18"/>
                <w:szCs w:val="18"/>
              </w:rPr>
            </w:pPr>
          </w:p>
        </w:tc>
        <w:tc>
          <w:tcPr>
            <w:tcW w:w="3600" w:type="dxa"/>
          </w:tcPr>
          <w:p w:rsidR="4AE70200" w:rsidRDefault="4AE70200" w:rsidP="4AE70200">
            <w:pPr>
              <w:jc w:val="both"/>
              <w:rPr>
                <w:rFonts w:ascii="Arial Narrow" w:hAnsi="Arial Narrow"/>
                <w:sz w:val="18"/>
                <w:szCs w:val="18"/>
              </w:rPr>
            </w:pPr>
          </w:p>
        </w:tc>
      </w:tr>
    </w:tbl>
    <w:p w:rsidR="00F936A1" w:rsidRDefault="00F936A1" w:rsidP="4AE70200">
      <w:pPr>
        <w:spacing w:line="360" w:lineRule="auto"/>
      </w:pPr>
    </w:p>
    <w:p w:rsidR="00877656" w:rsidRPr="006756CC" w:rsidRDefault="00877656" w:rsidP="4AE70200">
      <w:pPr>
        <w:spacing w:line="360" w:lineRule="auto"/>
      </w:pPr>
    </w:p>
    <w:p w:rsidR="00F936A1" w:rsidRPr="006756CC" w:rsidRDefault="4AE70200" w:rsidP="00E70CC4">
      <w:pPr>
        <w:pStyle w:val="Akapitzlist"/>
        <w:numPr>
          <w:ilvl w:val="1"/>
          <w:numId w:val="36"/>
        </w:numPr>
        <w:spacing w:line="360" w:lineRule="auto"/>
        <w:ind w:hanging="786"/>
        <w:rPr>
          <w:rFonts w:ascii="Arial Narrow" w:hAnsi="Arial Narrow"/>
          <w:b/>
          <w:bCs/>
          <w:sz w:val="18"/>
          <w:szCs w:val="18"/>
        </w:rPr>
      </w:pPr>
      <w:r w:rsidRPr="4AE70200">
        <w:rPr>
          <w:rFonts w:ascii="Arial Narrow" w:hAnsi="Arial Narrow"/>
          <w:b/>
          <w:bCs/>
          <w:sz w:val="18"/>
          <w:szCs w:val="18"/>
        </w:rPr>
        <w:t>8 szt. serwerów kasetowych, wymagania minimalne dla pojedynczej jednostki</w:t>
      </w: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5160"/>
        <w:gridCol w:w="3600"/>
      </w:tblGrid>
      <w:tr w:rsidR="4AE70200" w:rsidTr="5094A297">
        <w:tc>
          <w:tcPr>
            <w:tcW w:w="175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Nazwa elementu</w:t>
            </w:r>
          </w:p>
        </w:tc>
        <w:tc>
          <w:tcPr>
            <w:tcW w:w="516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Charakterystyka (wymagania minimalne)</w:t>
            </w:r>
          </w:p>
        </w:tc>
        <w:tc>
          <w:tcPr>
            <w:tcW w:w="3600" w:type="dxa"/>
            <w:tcBorders>
              <w:top w:val="single" w:sz="4" w:space="0" w:color="auto"/>
              <w:left w:val="single" w:sz="4" w:space="0" w:color="auto"/>
              <w:bottom w:val="single" w:sz="4" w:space="0" w:color="auto"/>
              <w:right w:val="single" w:sz="4" w:space="0" w:color="auto"/>
            </w:tcBorders>
          </w:tcPr>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Oferowane parametry </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(producent, typ, model, parametry techniczne</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 oferowanego sprzętu) </w:t>
            </w:r>
          </w:p>
          <w:p w:rsidR="00E2190E" w:rsidRDefault="00E2190E" w:rsidP="00E2190E">
            <w:pPr>
              <w:jc w:val="center"/>
              <w:rPr>
                <w:rFonts w:ascii="Arial Narrow" w:hAnsi="Arial Narrow"/>
                <w:b/>
                <w:bCs/>
                <w:sz w:val="18"/>
                <w:szCs w:val="18"/>
              </w:rPr>
            </w:pPr>
            <w:r>
              <w:rPr>
                <w:rFonts w:ascii="Arial Narrow" w:hAnsi="Arial Narrow"/>
                <w:b/>
                <w:bCs/>
                <w:sz w:val="18"/>
                <w:szCs w:val="18"/>
              </w:rPr>
              <w:t xml:space="preserve">lub we wskazanych wierszach </w:t>
            </w:r>
          </w:p>
          <w:p w:rsidR="4AE70200" w:rsidRDefault="00E2190E" w:rsidP="00E2190E">
            <w:pPr>
              <w:jc w:val="center"/>
              <w:rPr>
                <w:rFonts w:ascii="Arial Narrow" w:hAnsi="Arial Narrow"/>
                <w:b/>
                <w:bCs/>
                <w:sz w:val="18"/>
                <w:szCs w:val="18"/>
              </w:rPr>
            </w:pPr>
            <w:r>
              <w:rPr>
                <w:rFonts w:ascii="Arial Narrow" w:hAnsi="Arial Narrow"/>
                <w:b/>
                <w:bCs/>
                <w:sz w:val="18"/>
                <w:szCs w:val="18"/>
              </w:rPr>
              <w:t xml:space="preserve">Spełnia/nie spełnia </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Obudowa</w:t>
            </w:r>
          </w:p>
        </w:tc>
        <w:tc>
          <w:tcPr>
            <w:tcW w:w="5160"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Typu blade, umożliwiająca zainstalowanie min. 16 sztuk zaoferowanych serwerów w dostarczanej wraz z serwerami obudowie Blade. (Jeżeli oferowana obudowa nie posiada takiej możliwości, należy dostarczyć taką ilość obudów Blade wraz z wymaganymi przełącznikami, aby możliwa była instalacja łącznie minimum 16 sztuk serwerów.)</w:t>
            </w:r>
          </w:p>
        </w:tc>
        <w:tc>
          <w:tcPr>
            <w:tcW w:w="3600"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Płyta główna</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Płyta główna z możliwością zainstalowania do dwóch procesorów cztero-; sześcio-; ośmio-; dziesięcio-; dwunasto-; czternasto-; szesnasto-; osiemnasto-; dwudziesto-; dwudziestodwu-rdzeniowych. Płyta główna musi być zaprojektowana przez producenta serwera i oznaczona jego znakiem firmowym.</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Chipset</w:t>
            </w:r>
          </w:p>
        </w:tc>
        <w:tc>
          <w:tcPr>
            <w:tcW w:w="5160" w:type="dxa"/>
          </w:tcPr>
          <w:p w:rsidR="4AE70200" w:rsidRDefault="4AE70200" w:rsidP="4AE70200">
            <w:pPr>
              <w:rPr>
                <w:rFonts w:ascii="Arial Narrow" w:hAnsi="Arial Narrow"/>
                <w:sz w:val="18"/>
                <w:szCs w:val="18"/>
              </w:rPr>
            </w:pPr>
            <w:r w:rsidRPr="4AE70200">
              <w:rPr>
                <w:rFonts w:ascii="Arial Narrow" w:hAnsi="Arial Narrow"/>
                <w:sz w:val="18"/>
                <w:szCs w:val="18"/>
              </w:rPr>
              <w:t xml:space="preserve">Dedykowany przez producenta procesora do pracy w serwerach dwuprocesorowych. </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Procesor</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Dwa procesory czternasto-rdzeniowe klasy x86 dedykowane do pracy z zaoferowanym serwerem umożliwiające osiągnięcie wyniku min. 1310 punktów w teście SPECint_rate_base2006 dostępnym na stronie www.spec.org w konfiguracji dwuprocesorowej. Do oferty należy załączyć wynik testu dla oferowanego modelu serwera.</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RAM</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224GB pamięci RAM typu RDIMM o szybkości min. 2400MT/s</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Płyta powinna obsługiwać do 1.5TB pamięci RAM, na płycie głównej powinno znajdować się minimum 8 slotów wolnych przeznaczonych na rozbudowę. </w:t>
            </w:r>
            <w:r w:rsidRPr="5094A297">
              <w:rPr>
                <w:rFonts w:ascii="Arial Narrow" w:hAnsi="Arial Narrow"/>
                <w:sz w:val="18"/>
                <w:szCs w:val="18"/>
              </w:rPr>
              <w:lastRenderedPageBreak/>
              <w:t xml:space="preserve">Możliwe zabezpieczenia pamięci: Memory </w:t>
            </w:r>
            <w:proofErr w:type="spellStart"/>
            <w:r w:rsidRPr="5094A297">
              <w:rPr>
                <w:rFonts w:ascii="Arial Narrow" w:hAnsi="Arial Narrow"/>
                <w:sz w:val="18"/>
                <w:szCs w:val="18"/>
              </w:rPr>
              <w:t>Rank</w:t>
            </w:r>
            <w:proofErr w:type="spellEnd"/>
            <w:r w:rsidRPr="5094A297">
              <w:rPr>
                <w:rFonts w:ascii="Arial Narrow" w:hAnsi="Arial Narrow"/>
                <w:sz w:val="18"/>
                <w:szCs w:val="18"/>
              </w:rPr>
              <w:t xml:space="preserve"> Sparing, Memory Mirror, SBEC, </w:t>
            </w:r>
            <w:proofErr w:type="spellStart"/>
            <w:r w:rsidRPr="5094A297">
              <w:rPr>
                <w:rFonts w:ascii="Arial Narrow" w:hAnsi="Arial Narrow"/>
                <w:sz w:val="18"/>
                <w:szCs w:val="18"/>
              </w:rPr>
              <w:t>Lockstep</w:t>
            </w:r>
            <w:proofErr w:type="spellEnd"/>
            <w:r w:rsidRPr="5094A297">
              <w:rPr>
                <w:rFonts w:ascii="Arial Narrow" w:hAnsi="Arial Narrow"/>
                <w:sz w:val="18"/>
                <w:szCs w:val="18"/>
              </w:rPr>
              <w:t>.</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Wewnętrzna pamięć masowa</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Możliwość instalacji dysków twardych SATA, SAS,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SSD oraz </w:t>
            </w:r>
            <w:proofErr w:type="spellStart"/>
            <w:r w:rsidRPr="5094A297">
              <w:rPr>
                <w:rFonts w:ascii="Arial Narrow" w:hAnsi="Arial Narrow"/>
                <w:sz w:val="18"/>
                <w:szCs w:val="18"/>
              </w:rPr>
              <w:t>samoszyfrujących</w:t>
            </w:r>
            <w:proofErr w:type="spellEnd"/>
            <w:r w:rsidRPr="5094A297">
              <w:rPr>
                <w:rFonts w:ascii="Arial Narrow" w:hAnsi="Arial Narrow"/>
                <w:sz w:val="18"/>
                <w:szCs w:val="18"/>
              </w:rPr>
              <w:t xml:space="preserve"> dostępnych w aktualnej ofercie producenta serwera.</w:t>
            </w:r>
          </w:p>
          <w:p w:rsidR="4AE70200" w:rsidRDefault="4AE70200" w:rsidP="4AE70200">
            <w:pPr>
              <w:jc w:val="both"/>
              <w:rPr>
                <w:rFonts w:ascii="Arial Narrow" w:hAnsi="Arial Narrow"/>
                <w:sz w:val="18"/>
                <w:szCs w:val="18"/>
              </w:rPr>
            </w:pPr>
          </w:p>
          <w:p w:rsidR="4AE70200" w:rsidRDefault="4AE70200" w:rsidP="4AE70200">
            <w:pPr>
              <w:jc w:val="both"/>
              <w:rPr>
                <w:rFonts w:ascii="Arial Narrow" w:hAnsi="Arial Narrow"/>
                <w:sz w:val="18"/>
                <w:szCs w:val="18"/>
              </w:rPr>
            </w:pPr>
            <w:r w:rsidRPr="4AE70200">
              <w:rPr>
                <w:rFonts w:ascii="Arial Narrow" w:hAnsi="Arial Narrow"/>
                <w:sz w:val="18"/>
                <w:szCs w:val="18"/>
              </w:rPr>
              <w:t>Zainstalowane dwa dyski twarde 400GB SSD SAS 12Gb/s skonfigurowane fabrycznie w RAID 1.</w:t>
            </w:r>
          </w:p>
          <w:p w:rsidR="4AE70200" w:rsidRDefault="4AE70200" w:rsidP="4AE70200">
            <w:pPr>
              <w:jc w:val="both"/>
              <w:rPr>
                <w:rFonts w:ascii="Arial Narrow" w:hAnsi="Arial Narrow"/>
                <w:sz w:val="18"/>
                <w:szCs w:val="18"/>
              </w:rPr>
            </w:pP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Możliwość instalacji wewnętrznych modułów dedykowanych dla </w:t>
            </w:r>
            <w:proofErr w:type="spellStart"/>
            <w:r w:rsidRPr="5094A297">
              <w:rPr>
                <w:rFonts w:ascii="Arial Narrow" w:hAnsi="Arial Narrow"/>
                <w:sz w:val="18"/>
                <w:szCs w:val="18"/>
              </w:rPr>
              <w:t>hypervisora</w:t>
            </w:r>
            <w:proofErr w:type="spellEnd"/>
            <w:r w:rsidRPr="5094A297">
              <w:rPr>
                <w:rFonts w:ascii="Arial Narrow" w:hAnsi="Arial Narrow"/>
                <w:sz w:val="18"/>
                <w:szCs w:val="18"/>
              </w:rPr>
              <w:t xml:space="preserve"> </w:t>
            </w:r>
            <w:proofErr w:type="spellStart"/>
            <w:r w:rsidRPr="5094A297">
              <w:rPr>
                <w:rFonts w:ascii="Arial Narrow" w:hAnsi="Arial Narrow"/>
                <w:sz w:val="18"/>
                <w:szCs w:val="18"/>
              </w:rPr>
              <w:t>wirtualizacyjnego</w:t>
            </w:r>
            <w:proofErr w:type="spellEnd"/>
            <w:r w:rsidRPr="5094A297">
              <w:rPr>
                <w:rFonts w:ascii="Arial Narrow" w:hAnsi="Arial Narrow"/>
                <w:sz w:val="18"/>
                <w:szCs w:val="18"/>
              </w:rPr>
              <w:t xml:space="preserve">, wyposażonego w dwa jednakowe nośniki typu </w:t>
            </w:r>
            <w:proofErr w:type="spellStart"/>
            <w:r w:rsidRPr="5094A297">
              <w:rPr>
                <w:rFonts w:ascii="Arial Narrow" w:hAnsi="Arial Narrow"/>
                <w:sz w:val="18"/>
                <w:szCs w:val="18"/>
              </w:rPr>
              <w:t>flash</w:t>
            </w:r>
            <w:proofErr w:type="spellEnd"/>
            <w:r w:rsidRPr="5094A297">
              <w:rPr>
                <w:rFonts w:ascii="Arial Narrow" w:hAnsi="Arial Narrow"/>
                <w:sz w:val="18"/>
                <w:szCs w:val="18"/>
              </w:rPr>
              <w:t xml:space="preserve"> o pojemności min. 64GB z możliwością skonfigurowania zabezpieczenia typu "mirror" pomiędzy nośnikami z poziomu BIOS serwera, rozwiązanie nie może powodować zmniejszenia ilości wnęk na dyski twarde.</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Wbudowane porty</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min. 3x USB 2.0 z czego 2 na przednim panelu obudowy obsługujące </w:t>
            </w:r>
            <w:proofErr w:type="spellStart"/>
            <w:r w:rsidRPr="5094A297">
              <w:rPr>
                <w:rFonts w:ascii="Arial Narrow" w:hAnsi="Arial Narrow"/>
                <w:sz w:val="18"/>
                <w:szCs w:val="18"/>
              </w:rPr>
              <w:t>bootowanie</w:t>
            </w:r>
            <w:proofErr w:type="spellEnd"/>
            <w:r w:rsidRPr="5094A297">
              <w:rPr>
                <w:rFonts w:ascii="Arial Narrow" w:hAnsi="Arial Narrow"/>
                <w:sz w:val="18"/>
                <w:szCs w:val="18"/>
              </w:rPr>
              <w:t xml:space="preserve"> z napędów: dyskietek, CD/DVD, klucza USB</w:t>
            </w:r>
          </w:p>
          <w:p w:rsidR="4AE70200" w:rsidRDefault="4AE70200" w:rsidP="4AE70200">
            <w:pPr>
              <w:jc w:val="both"/>
              <w:rPr>
                <w:rFonts w:ascii="Arial Narrow" w:hAnsi="Arial Narrow"/>
                <w:sz w:val="18"/>
                <w:szCs w:val="18"/>
              </w:rPr>
            </w:pPr>
            <w:r w:rsidRPr="4AE70200">
              <w:rPr>
                <w:rFonts w:ascii="Arial Narrow" w:hAnsi="Arial Narrow"/>
                <w:sz w:val="18"/>
                <w:szCs w:val="18"/>
              </w:rPr>
              <w:t>Zamawiający nie dopuszcza realizacji poprzez zastosowanie przejściówek, adapterów oraz modułów lub kabli rozszerzających.</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LAN</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Min. 2 interfejsy 10GbE </w:t>
            </w:r>
            <w:proofErr w:type="spellStart"/>
            <w:r w:rsidRPr="5094A297">
              <w:rPr>
                <w:rFonts w:ascii="Arial Narrow" w:hAnsi="Arial Narrow"/>
                <w:sz w:val="18"/>
                <w:szCs w:val="18"/>
              </w:rPr>
              <w:t>konwergentne</w:t>
            </w:r>
            <w:proofErr w:type="spellEnd"/>
            <w:r w:rsidRPr="5094A297">
              <w:rPr>
                <w:rFonts w:ascii="Arial Narrow" w:hAnsi="Arial Narrow"/>
                <w:sz w:val="18"/>
                <w:szCs w:val="18"/>
              </w:rPr>
              <w:t>. Karta powinny obsługiwać funkcjonalność dzielenia każdego z interfejsów na minimum 2 wirtualne partycje z własnym MAC adresem. Rozwiązanie to musi być niezależne od zainstalowanego na serwerze systemu operacyjnego.</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SAN</w:t>
            </w:r>
          </w:p>
        </w:tc>
        <w:tc>
          <w:tcPr>
            <w:tcW w:w="5160" w:type="dxa"/>
          </w:tcPr>
          <w:p w:rsidR="4AE70200" w:rsidRDefault="5094A297" w:rsidP="5094A297">
            <w:pPr>
              <w:jc w:val="both"/>
              <w:rPr>
                <w:rFonts w:ascii="Arial Narrow" w:hAnsi="Arial Narrow"/>
                <w:sz w:val="18"/>
                <w:szCs w:val="18"/>
                <w:lang w:val="en-US"/>
              </w:rPr>
            </w:pPr>
            <w:r w:rsidRPr="5094A297">
              <w:rPr>
                <w:rFonts w:ascii="Arial Narrow" w:hAnsi="Arial Narrow"/>
                <w:sz w:val="18"/>
                <w:szCs w:val="18"/>
                <w:lang w:val="en-US"/>
              </w:rPr>
              <w:t xml:space="preserve">Min. 2 </w:t>
            </w:r>
            <w:proofErr w:type="spellStart"/>
            <w:r w:rsidRPr="5094A297">
              <w:rPr>
                <w:rFonts w:ascii="Arial Narrow" w:hAnsi="Arial Narrow"/>
                <w:sz w:val="18"/>
                <w:szCs w:val="18"/>
                <w:lang w:val="en-US"/>
              </w:rPr>
              <w:t>interfejsy</w:t>
            </w:r>
            <w:proofErr w:type="spellEnd"/>
            <w:r w:rsidRPr="5094A297">
              <w:rPr>
                <w:rFonts w:ascii="Arial Narrow" w:hAnsi="Arial Narrow"/>
                <w:sz w:val="18"/>
                <w:szCs w:val="18"/>
                <w:lang w:val="en-US"/>
              </w:rPr>
              <w:t xml:space="preserve"> FC16</w:t>
            </w:r>
          </w:p>
        </w:tc>
        <w:tc>
          <w:tcPr>
            <w:tcW w:w="3600" w:type="dxa"/>
          </w:tcPr>
          <w:p w:rsidR="4AE70200" w:rsidRDefault="4AE70200" w:rsidP="4AE70200">
            <w:pPr>
              <w:jc w:val="both"/>
              <w:rPr>
                <w:rFonts w:ascii="Arial Narrow" w:hAnsi="Arial Narrow"/>
                <w:sz w:val="18"/>
                <w:szCs w:val="18"/>
                <w:lang w:val="en-US"/>
              </w:rPr>
            </w:pPr>
          </w:p>
        </w:tc>
      </w:tr>
      <w:tr w:rsidR="4AE70200" w:rsidRPr="007904F2" w:rsidTr="5094A297">
        <w:tc>
          <w:tcPr>
            <w:tcW w:w="1750" w:type="dxa"/>
            <w:vAlign w:val="center"/>
          </w:tcPr>
          <w:p w:rsidR="4AE70200"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w:t>
            </w:r>
            <w:proofErr w:type="spellStart"/>
            <w:r w:rsidRPr="5094A297">
              <w:rPr>
                <w:rFonts w:ascii="Arial Narrow" w:hAnsi="Arial Narrow"/>
                <w:b/>
                <w:bCs/>
                <w:sz w:val="18"/>
                <w:szCs w:val="18"/>
                <w:lang w:val="en-US"/>
              </w:rPr>
              <w:t>InfiniBand</w:t>
            </w:r>
            <w:proofErr w:type="spellEnd"/>
          </w:p>
        </w:tc>
        <w:tc>
          <w:tcPr>
            <w:tcW w:w="5160" w:type="dxa"/>
          </w:tcPr>
          <w:p w:rsidR="4AE70200" w:rsidRDefault="5094A297" w:rsidP="5094A297">
            <w:pPr>
              <w:jc w:val="both"/>
              <w:rPr>
                <w:rFonts w:ascii="Arial Narrow" w:hAnsi="Arial Narrow"/>
                <w:sz w:val="18"/>
                <w:szCs w:val="18"/>
                <w:lang w:val="en-GB"/>
              </w:rPr>
            </w:pPr>
            <w:r w:rsidRPr="5094A297">
              <w:rPr>
                <w:rFonts w:ascii="Arial Narrow" w:hAnsi="Arial Narrow"/>
                <w:sz w:val="18"/>
                <w:szCs w:val="18"/>
                <w:lang w:val="en-GB"/>
              </w:rPr>
              <w:t xml:space="preserve">Min. 2 </w:t>
            </w:r>
            <w:proofErr w:type="spellStart"/>
            <w:r w:rsidRPr="5094A297">
              <w:rPr>
                <w:rFonts w:ascii="Arial Narrow" w:hAnsi="Arial Narrow"/>
                <w:sz w:val="18"/>
                <w:szCs w:val="18"/>
                <w:lang w:val="en-GB"/>
              </w:rPr>
              <w:t>Interfejsy</w:t>
            </w:r>
            <w:proofErr w:type="spellEnd"/>
            <w:r w:rsidRPr="5094A297">
              <w:rPr>
                <w:rFonts w:ascii="Arial Narrow" w:hAnsi="Arial Narrow"/>
                <w:sz w:val="18"/>
                <w:szCs w:val="18"/>
                <w:lang w:val="en-GB"/>
              </w:rPr>
              <w:t xml:space="preserve"> </w:t>
            </w:r>
            <w:proofErr w:type="spellStart"/>
            <w:r w:rsidRPr="5094A297">
              <w:rPr>
                <w:rFonts w:ascii="Arial Narrow" w:hAnsi="Arial Narrow"/>
                <w:sz w:val="18"/>
                <w:szCs w:val="18"/>
                <w:lang w:val="en-GB"/>
              </w:rPr>
              <w:t>InfiniBand</w:t>
            </w:r>
            <w:proofErr w:type="spellEnd"/>
            <w:r w:rsidRPr="5094A297">
              <w:rPr>
                <w:rFonts w:ascii="Arial Narrow" w:hAnsi="Arial Narrow"/>
                <w:sz w:val="18"/>
                <w:szCs w:val="18"/>
                <w:lang w:val="en-GB"/>
              </w:rPr>
              <w:t xml:space="preserve"> min. 56Gb</w:t>
            </w:r>
          </w:p>
        </w:tc>
        <w:tc>
          <w:tcPr>
            <w:tcW w:w="3600" w:type="dxa"/>
          </w:tcPr>
          <w:p w:rsidR="4AE70200" w:rsidRDefault="4AE70200" w:rsidP="4AE70200">
            <w:pPr>
              <w:jc w:val="both"/>
              <w:rPr>
                <w:rFonts w:ascii="Arial Narrow" w:hAnsi="Arial Narrow"/>
                <w:sz w:val="18"/>
                <w:szCs w:val="18"/>
                <w:lang w:val="en-GB"/>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Karta graficzna</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Zintegrowana karta graficzna  umożliwiająca rozdzielczość min. 1280x1024</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 xml:space="preserve">System operacyjny </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Red </w:t>
            </w:r>
            <w:proofErr w:type="spellStart"/>
            <w:r w:rsidRPr="5094A297">
              <w:rPr>
                <w:rFonts w:ascii="Arial Narrow" w:hAnsi="Arial Narrow"/>
                <w:sz w:val="18"/>
                <w:szCs w:val="18"/>
              </w:rPr>
              <w:t>Hat</w:t>
            </w:r>
            <w:proofErr w:type="spellEnd"/>
            <w:r w:rsidRPr="5094A297">
              <w:rPr>
                <w:rFonts w:ascii="Arial Narrow" w:hAnsi="Arial Narrow"/>
                <w:sz w:val="18"/>
                <w:szCs w:val="18"/>
              </w:rPr>
              <w:t xml:space="preserve"> Enterprise Linux, 1-2 gniazda, węzeł fizyczny, 1 rok subskrypcji</w:t>
            </w:r>
          </w:p>
        </w:tc>
        <w:tc>
          <w:tcPr>
            <w:tcW w:w="3600" w:type="dxa"/>
          </w:tcPr>
          <w:p w:rsidR="4AE70200" w:rsidRDefault="00741BA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Bezpieczeństwo</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Zintegrowany z płytą główną moduł TPM</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Karta zarządzająca</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Niezależna od zainstalowanego na serwerze systemu operacyjnego umożliwiająca:</w:t>
            </w:r>
          </w:p>
          <w:p w:rsidR="4AE70200" w:rsidRDefault="4AE70200" w:rsidP="4AE70200">
            <w:pPr>
              <w:jc w:val="both"/>
              <w:rPr>
                <w:rFonts w:ascii="Arial Narrow" w:hAnsi="Arial Narrow"/>
                <w:sz w:val="18"/>
                <w:szCs w:val="18"/>
              </w:rPr>
            </w:pPr>
            <w:r w:rsidRPr="4AE70200">
              <w:rPr>
                <w:rFonts w:ascii="Arial Narrow" w:hAnsi="Arial Narrow"/>
                <w:sz w:val="18"/>
                <w:szCs w:val="18"/>
              </w:rPr>
              <w:t>- zdalny dostęp do graficznego interfejsu Web karty zarządzającej</w:t>
            </w:r>
          </w:p>
          <w:p w:rsidR="4AE70200" w:rsidRDefault="4AE70200" w:rsidP="4AE70200">
            <w:pPr>
              <w:jc w:val="both"/>
              <w:rPr>
                <w:rFonts w:ascii="Arial Narrow" w:hAnsi="Arial Narrow"/>
                <w:sz w:val="18"/>
                <w:szCs w:val="18"/>
              </w:rPr>
            </w:pPr>
            <w:r w:rsidRPr="4AE70200">
              <w:rPr>
                <w:rFonts w:ascii="Arial Narrow" w:hAnsi="Arial Narrow"/>
                <w:sz w:val="18"/>
                <w:szCs w:val="18"/>
              </w:rPr>
              <w:t>- zdalne monitorowanie i informowanie o statusie serwera (m.in. prędkości obrotowej wentylatorów, konfiguracji serwera, )</w:t>
            </w:r>
          </w:p>
          <w:p w:rsidR="4AE70200" w:rsidRDefault="4AE70200" w:rsidP="4AE70200">
            <w:pPr>
              <w:jc w:val="both"/>
              <w:rPr>
                <w:rFonts w:ascii="Arial Narrow" w:hAnsi="Arial Narrow"/>
                <w:sz w:val="18"/>
                <w:szCs w:val="18"/>
              </w:rPr>
            </w:pPr>
            <w:r w:rsidRPr="4AE70200">
              <w:rPr>
                <w:rFonts w:ascii="Arial Narrow" w:hAnsi="Arial Narrow"/>
                <w:sz w:val="18"/>
                <w:szCs w:val="18"/>
              </w:rPr>
              <w:t>- szyfrowane połączenie oraz autentykacje i autoryzację użytkownika</w:t>
            </w:r>
          </w:p>
          <w:p w:rsidR="4AE70200" w:rsidRDefault="4AE70200" w:rsidP="4AE70200">
            <w:pPr>
              <w:jc w:val="both"/>
              <w:rPr>
                <w:rFonts w:ascii="Arial Narrow" w:hAnsi="Arial Narrow"/>
                <w:sz w:val="18"/>
                <w:szCs w:val="18"/>
              </w:rPr>
            </w:pPr>
            <w:r w:rsidRPr="4AE70200">
              <w:rPr>
                <w:rFonts w:ascii="Arial Narrow" w:hAnsi="Arial Narrow"/>
                <w:sz w:val="18"/>
                <w:szCs w:val="18"/>
              </w:rPr>
              <w:t>- możliwość podmontowania zdalnych wirtualnych napędów</w:t>
            </w:r>
          </w:p>
          <w:p w:rsidR="4AE70200" w:rsidRDefault="4AE70200" w:rsidP="4AE70200">
            <w:pPr>
              <w:jc w:val="both"/>
              <w:rPr>
                <w:rFonts w:ascii="Arial Narrow" w:hAnsi="Arial Narrow"/>
                <w:sz w:val="18"/>
                <w:szCs w:val="18"/>
              </w:rPr>
            </w:pPr>
            <w:r w:rsidRPr="4AE70200">
              <w:rPr>
                <w:rFonts w:ascii="Arial Narrow" w:hAnsi="Arial Narrow"/>
                <w:sz w:val="18"/>
                <w:szCs w:val="18"/>
              </w:rPr>
              <w:t>- wirtualną konsolę z dostępem do myszy, klawiatury</w:t>
            </w:r>
          </w:p>
          <w:p w:rsidR="4AE70200" w:rsidRDefault="4AE70200" w:rsidP="4AE70200">
            <w:pPr>
              <w:jc w:val="both"/>
              <w:rPr>
                <w:rFonts w:ascii="Arial Narrow" w:hAnsi="Arial Narrow"/>
                <w:sz w:val="18"/>
                <w:szCs w:val="18"/>
              </w:rPr>
            </w:pPr>
            <w:r w:rsidRPr="4AE70200">
              <w:rPr>
                <w:rFonts w:ascii="Arial Narrow" w:hAnsi="Arial Narrow"/>
                <w:sz w:val="18"/>
                <w:szCs w:val="18"/>
              </w:rPr>
              <w:t>- wsparcie dla IPv6</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wsparcie dla: SNMP; IPMI2.0, VLAN </w:t>
            </w:r>
            <w:proofErr w:type="spellStart"/>
            <w:r w:rsidRPr="5094A297">
              <w:rPr>
                <w:rFonts w:ascii="Arial Narrow" w:hAnsi="Arial Narrow"/>
                <w:sz w:val="18"/>
                <w:szCs w:val="18"/>
              </w:rPr>
              <w:t>tagging</w:t>
            </w:r>
            <w:proofErr w:type="spellEnd"/>
            <w:r w:rsidRPr="5094A297">
              <w:rPr>
                <w:rFonts w:ascii="Arial Narrow" w:hAnsi="Arial Narrow"/>
                <w:sz w:val="18"/>
                <w:szCs w:val="18"/>
              </w:rPr>
              <w:t>, Telnet, SSH</w:t>
            </w:r>
          </w:p>
          <w:p w:rsidR="4AE70200" w:rsidRDefault="4AE70200" w:rsidP="4AE70200">
            <w:pPr>
              <w:jc w:val="both"/>
              <w:rPr>
                <w:rFonts w:ascii="Arial Narrow" w:hAnsi="Arial Narrow"/>
                <w:sz w:val="18"/>
                <w:szCs w:val="18"/>
              </w:rPr>
            </w:pPr>
            <w:r w:rsidRPr="4AE70200">
              <w:rPr>
                <w:rFonts w:ascii="Arial Narrow" w:hAnsi="Arial Narrow"/>
                <w:sz w:val="18"/>
                <w:szCs w:val="18"/>
              </w:rPr>
              <w:t>- możliwość zdalnego monitorowania w czasie rzeczywistym poboru prądu przez serwer</w:t>
            </w:r>
          </w:p>
          <w:p w:rsidR="4AE70200" w:rsidRDefault="4AE70200" w:rsidP="4AE70200">
            <w:pPr>
              <w:jc w:val="both"/>
              <w:rPr>
                <w:rFonts w:ascii="Arial Narrow" w:hAnsi="Arial Narrow"/>
                <w:sz w:val="18"/>
                <w:szCs w:val="18"/>
              </w:rPr>
            </w:pPr>
            <w:r w:rsidRPr="4AE70200">
              <w:rPr>
                <w:rFonts w:ascii="Arial Narrow" w:hAnsi="Arial Narrow"/>
                <w:sz w:val="18"/>
                <w:szCs w:val="18"/>
              </w:rPr>
              <w:t>- możliwość zdalnego ustawienia limitu poboru prądu przez konkretny serwer</w:t>
            </w:r>
          </w:p>
          <w:p w:rsidR="4AE70200" w:rsidRDefault="4AE70200" w:rsidP="4AE70200">
            <w:pPr>
              <w:jc w:val="both"/>
              <w:rPr>
                <w:rFonts w:ascii="Arial Narrow" w:hAnsi="Arial Narrow"/>
                <w:sz w:val="18"/>
                <w:szCs w:val="18"/>
              </w:rPr>
            </w:pPr>
            <w:r w:rsidRPr="4AE70200">
              <w:rPr>
                <w:rFonts w:ascii="Arial Narrow" w:hAnsi="Arial Narrow"/>
                <w:sz w:val="18"/>
                <w:szCs w:val="18"/>
              </w:rPr>
              <w:t>- integracja z Active Directory</w:t>
            </w:r>
          </w:p>
          <w:p w:rsidR="4AE70200" w:rsidRDefault="4AE70200" w:rsidP="4AE70200">
            <w:pPr>
              <w:jc w:val="both"/>
              <w:rPr>
                <w:rFonts w:ascii="Arial Narrow" w:hAnsi="Arial Narrow"/>
                <w:sz w:val="18"/>
                <w:szCs w:val="18"/>
              </w:rPr>
            </w:pPr>
            <w:r w:rsidRPr="4AE70200">
              <w:rPr>
                <w:rFonts w:ascii="Arial Narrow" w:hAnsi="Arial Narrow"/>
                <w:sz w:val="18"/>
                <w:szCs w:val="18"/>
              </w:rPr>
              <w:t>- możliwość obsługi przez dwóch administratorów jednocześnie</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wsparcie dla </w:t>
            </w:r>
            <w:proofErr w:type="spellStart"/>
            <w:r w:rsidRPr="5094A297">
              <w:rPr>
                <w:rFonts w:ascii="Arial Narrow" w:hAnsi="Arial Narrow"/>
                <w:sz w:val="18"/>
                <w:szCs w:val="18"/>
              </w:rPr>
              <w:t>dynamic</w:t>
            </w:r>
            <w:proofErr w:type="spellEnd"/>
            <w:r w:rsidRPr="5094A297">
              <w:rPr>
                <w:rFonts w:ascii="Arial Narrow" w:hAnsi="Arial Narrow"/>
                <w:sz w:val="18"/>
                <w:szCs w:val="18"/>
              </w:rPr>
              <w:t xml:space="preserve"> DNS</w:t>
            </w:r>
          </w:p>
          <w:p w:rsidR="4AE70200" w:rsidRDefault="4AE70200" w:rsidP="4AE70200">
            <w:pPr>
              <w:jc w:val="both"/>
              <w:rPr>
                <w:rFonts w:ascii="Arial Narrow" w:hAnsi="Arial Narrow"/>
                <w:sz w:val="18"/>
                <w:szCs w:val="18"/>
              </w:rPr>
            </w:pPr>
            <w:r w:rsidRPr="4AE70200">
              <w:rPr>
                <w:rFonts w:ascii="Arial Narrow" w:hAnsi="Arial Narrow"/>
                <w:sz w:val="18"/>
                <w:szCs w:val="18"/>
              </w:rPr>
              <w:t>- wysyłanie do administratora maila z powiadomieniem o awarii lub zmianie konfiguracji sprzętowej</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możliwość automatycznego przywracania ustawień serwera, kart sieciowych, BIOS, wersji </w:t>
            </w:r>
            <w:proofErr w:type="spellStart"/>
            <w:r w:rsidRPr="5094A297">
              <w:rPr>
                <w:rFonts w:ascii="Arial Narrow" w:hAnsi="Arial Narrow"/>
                <w:sz w:val="18"/>
                <w:szCs w:val="18"/>
              </w:rPr>
              <w:t>firmware</w:t>
            </w:r>
            <w:proofErr w:type="spellEnd"/>
            <w:r w:rsidRPr="5094A297">
              <w:rPr>
                <w:rFonts w:ascii="Arial Narrow" w:hAnsi="Arial Narrow"/>
                <w:sz w:val="18"/>
                <w:szCs w:val="18"/>
              </w:rPr>
              <w:t xml:space="preserve"> w przypadku awarii i wymiany któregoś z komponentów (w tym kontrolera RAID, kart sieciowych, płyty głównej) zapisanych na dedykowanej pamięci </w:t>
            </w:r>
            <w:proofErr w:type="spellStart"/>
            <w:r w:rsidRPr="5094A297">
              <w:rPr>
                <w:rFonts w:ascii="Arial Narrow" w:hAnsi="Arial Narrow"/>
                <w:sz w:val="18"/>
                <w:szCs w:val="18"/>
              </w:rPr>
              <w:t>flash</w:t>
            </w:r>
            <w:proofErr w:type="spellEnd"/>
            <w:r w:rsidRPr="5094A297">
              <w:rPr>
                <w:rFonts w:ascii="Arial Narrow" w:hAnsi="Arial Narrow"/>
                <w:sz w:val="18"/>
                <w:szCs w:val="18"/>
              </w:rPr>
              <w:t xml:space="preserve"> wbudowanej na karcie zarządzającej</w:t>
            </w:r>
          </w:p>
        </w:tc>
        <w:tc>
          <w:tcPr>
            <w:tcW w:w="3600" w:type="dxa"/>
          </w:tcPr>
          <w:p w:rsidR="4AE70200" w:rsidRDefault="4AE70200" w:rsidP="4AE70200">
            <w:pPr>
              <w:jc w:val="both"/>
              <w:rPr>
                <w:rFonts w:ascii="Arial Narrow" w:hAnsi="Arial Narrow"/>
                <w:sz w:val="18"/>
                <w:szCs w:val="18"/>
              </w:rPr>
            </w:pPr>
          </w:p>
        </w:tc>
      </w:tr>
      <w:tr w:rsidR="4AE70200" w:rsidTr="5094A297">
        <w:trPr>
          <w:trHeight w:val="230"/>
        </w:trPr>
        <w:tc>
          <w:tcPr>
            <w:tcW w:w="1750" w:type="dxa"/>
            <w:tcBorders>
              <w:top w:val="single" w:sz="4" w:space="0" w:color="auto"/>
              <w:left w:val="single" w:sz="4" w:space="0" w:color="auto"/>
              <w:bottom w:val="single" w:sz="4" w:space="0" w:color="auto"/>
              <w:right w:val="single" w:sz="4" w:space="0" w:color="auto"/>
            </w:tcBorders>
          </w:tcPr>
          <w:p w:rsidR="4AE70200" w:rsidRDefault="4AE70200" w:rsidP="4AE70200">
            <w:pPr>
              <w:rPr>
                <w:rFonts w:ascii="Arial Narrow" w:hAnsi="Arial Narrow"/>
                <w:b/>
                <w:bCs/>
                <w:sz w:val="18"/>
                <w:szCs w:val="18"/>
              </w:rPr>
            </w:pPr>
            <w:r w:rsidRPr="4AE70200">
              <w:rPr>
                <w:rFonts w:ascii="Arial Narrow" w:hAnsi="Arial Narrow"/>
                <w:b/>
                <w:bCs/>
                <w:sz w:val="18"/>
                <w:szCs w:val="18"/>
              </w:rPr>
              <w:t>Certyfikaty</w:t>
            </w:r>
          </w:p>
        </w:tc>
        <w:tc>
          <w:tcPr>
            <w:tcW w:w="5160" w:type="dxa"/>
            <w:tcBorders>
              <w:top w:val="single" w:sz="4" w:space="0" w:color="auto"/>
              <w:left w:val="single" w:sz="4" w:space="0" w:color="auto"/>
              <w:bottom w:val="single" w:sz="4" w:space="0" w:color="auto"/>
              <w:right w:val="single" w:sz="4" w:space="0" w:color="auto"/>
            </w:tcBorders>
          </w:tcPr>
          <w:p w:rsidR="4AE70200" w:rsidRDefault="4AE70200" w:rsidP="4AE70200">
            <w:pPr>
              <w:rPr>
                <w:rFonts w:ascii="Arial Narrow" w:hAnsi="Arial Narrow"/>
                <w:sz w:val="18"/>
                <w:szCs w:val="18"/>
              </w:rPr>
            </w:pPr>
            <w:r w:rsidRPr="4AE70200">
              <w:rPr>
                <w:rFonts w:ascii="Arial Narrow" w:hAnsi="Arial Narrow"/>
                <w:sz w:val="18"/>
                <w:szCs w:val="18"/>
              </w:rPr>
              <w:t xml:space="preserve">Serwer musi być wyprodukowany zgodnie z normą  ISO-9001 oraz ISO-14001. </w:t>
            </w:r>
          </w:p>
          <w:p w:rsidR="4AE70200" w:rsidRDefault="4AE70200" w:rsidP="4AE70200">
            <w:pPr>
              <w:rPr>
                <w:rFonts w:ascii="Arial Narrow" w:hAnsi="Arial Narrow"/>
                <w:sz w:val="18"/>
                <w:szCs w:val="18"/>
              </w:rPr>
            </w:pPr>
            <w:r w:rsidRPr="4AE70200">
              <w:rPr>
                <w:rFonts w:ascii="Arial Narrow" w:hAnsi="Arial Narrow"/>
                <w:sz w:val="18"/>
                <w:szCs w:val="18"/>
              </w:rPr>
              <w:t>Serwer musi posiadać deklaracja CE.</w:t>
            </w:r>
          </w:p>
          <w:p w:rsidR="4AE70200" w:rsidRDefault="5094A297" w:rsidP="5094A297">
            <w:pPr>
              <w:rPr>
                <w:rFonts w:ascii="Arial Narrow" w:hAnsi="Arial Narrow"/>
                <w:sz w:val="18"/>
                <w:szCs w:val="18"/>
              </w:rPr>
            </w:pPr>
            <w:r w:rsidRPr="5094A297">
              <w:rPr>
                <w:rFonts w:ascii="Arial Narrow" w:hAnsi="Arial Narrow"/>
                <w:sz w:val="18"/>
                <w:szCs w:val="18"/>
              </w:rPr>
              <w:t xml:space="preserve">Oferowany </w:t>
            </w:r>
            <w:proofErr w:type="spellStart"/>
            <w:r w:rsidRPr="5094A297">
              <w:rPr>
                <w:rFonts w:ascii="Arial Narrow" w:hAnsi="Arial Narrow"/>
                <w:sz w:val="18"/>
                <w:szCs w:val="18"/>
              </w:rPr>
              <w:t>sewer</w:t>
            </w:r>
            <w:proofErr w:type="spellEnd"/>
            <w:r w:rsidRPr="5094A297">
              <w:rPr>
                <w:rFonts w:ascii="Arial Narrow" w:hAnsi="Arial Narrow"/>
                <w:sz w:val="18"/>
                <w:szCs w:val="18"/>
              </w:rPr>
              <w:t xml:space="preserve"> musi znajdować się na liście Windows Server </w:t>
            </w:r>
            <w:proofErr w:type="spellStart"/>
            <w:r w:rsidRPr="5094A297">
              <w:rPr>
                <w:rFonts w:ascii="Arial Narrow" w:hAnsi="Arial Narrow"/>
                <w:sz w:val="18"/>
                <w:szCs w:val="18"/>
              </w:rPr>
              <w:t>Catalog</w:t>
            </w:r>
            <w:proofErr w:type="spellEnd"/>
            <w:r w:rsidRPr="5094A297">
              <w:rPr>
                <w:rFonts w:ascii="Arial Narrow" w:hAnsi="Arial Narrow"/>
                <w:sz w:val="18"/>
                <w:szCs w:val="18"/>
              </w:rPr>
              <w:t xml:space="preserve"> i posiadać status „</w:t>
            </w:r>
            <w:proofErr w:type="spellStart"/>
            <w:r w:rsidRPr="5094A297">
              <w:rPr>
                <w:rFonts w:ascii="Arial Narrow" w:hAnsi="Arial Narrow"/>
                <w:sz w:val="18"/>
                <w:szCs w:val="18"/>
              </w:rPr>
              <w:t>Certified</w:t>
            </w:r>
            <w:proofErr w:type="spellEnd"/>
            <w:r w:rsidRPr="5094A297">
              <w:rPr>
                <w:rFonts w:ascii="Arial Narrow" w:hAnsi="Arial Narrow"/>
                <w:sz w:val="18"/>
                <w:szCs w:val="18"/>
              </w:rPr>
              <w:t xml:space="preserve"> for Windows” dla systemów Windows Server 2008 R2, Windows Server 2012, Windows Server 2012R2.</w:t>
            </w:r>
          </w:p>
        </w:tc>
        <w:tc>
          <w:tcPr>
            <w:tcW w:w="3600" w:type="dxa"/>
            <w:tcBorders>
              <w:top w:val="single" w:sz="4" w:space="0" w:color="auto"/>
              <w:left w:val="single" w:sz="4" w:space="0" w:color="auto"/>
              <w:bottom w:val="single" w:sz="4" w:space="0" w:color="auto"/>
              <w:right w:val="single" w:sz="4" w:space="0" w:color="auto"/>
            </w:tcBorders>
          </w:tcPr>
          <w:p w:rsidR="4AE70200" w:rsidRDefault="00E2190E" w:rsidP="4AE70200">
            <w:pPr>
              <w:rPr>
                <w:rFonts w:ascii="Arial Narrow" w:hAnsi="Arial Narrow"/>
                <w:sz w:val="18"/>
                <w:szCs w:val="18"/>
              </w:rPr>
            </w:pPr>
            <w:r>
              <w:rPr>
                <w:rFonts w:ascii="Arial Narrow" w:hAnsi="Arial Narrow"/>
                <w:sz w:val="18"/>
                <w:szCs w:val="18"/>
              </w:rPr>
              <w:t>Spełnia/ nie spełnia</w:t>
            </w:r>
          </w:p>
        </w:tc>
      </w:tr>
    </w:tbl>
    <w:p w:rsidR="00F936A1" w:rsidRPr="006756CC" w:rsidRDefault="00F936A1" w:rsidP="4AE70200">
      <w:pPr>
        <w:spacing w:line="360" w:lineRule="auto"/>
      </w:pPr>
    </w:p>
    <w:p w:rsidR="00F936A1" w:rsidRPr="006756CC" w:rsidRDefault="4AE70200" w:rsidP="00877656">
      <w:pPr>
        <w:spacing w:line="360" w:lineRule="auto"/>
        <w:ind w:hanging="284"/>
        <w:rPr>
          <w:rFonts w:ascii="Arial Narrow" w:hAnsi="Arial Narrow"/>
          <w:b/>
          <w:bCs/>
          <w:sz w:val="18"/>
          <w:szCs w:val="18"/>
        </w:rPr>
      </w:pPr>
      <w:r w:rsidRPr="4AE70200">
        <w:rPr>
          <w:rFonts w:ascii="Arial Narrow" w:hAnsi="Arial Narrow"/>
          <w:b/>
          <w:bCs/>
          <w:sz w:val="18"/>
          <w:szCs w:val="18"/>
        </w:rPr>
        <w:t>1.3 Macierz dyskowa</w:t>
      </w: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5160"/>
        <w:gridCol w:w="3600"/>
      </w:tblGrid>
      <w:tr w:rsidR="4AE70200" w:rsidTr="5094A297">
        <w:tc>
          <w:tcPr>
            <w:tcW w:w="175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Nazwa elementu</w:t>
            </w:r>
          </w:p>
        </w:tc>
        <w:tc>
          <w:tcPr>
            <w:tcW w:w="516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sz w:val="18"/>
                <w:szCs w:val="18"/>
              </w:rPr>
            </w:pPr>
            <w:r w:rsidRPr="4AE70200">
              <w:rPr>
                <w:rFonts w:ascii="Arial Narrow" w:hAnsi="Arial Narrow"/>
                <w:b/>
                <w:bCs/>
                <w:sz w:val="18"/>
                <w:szCs w:val="18"/>
              </w:rPr>
              <w:t>Charakterystyka (wymagania minimalne)</w:t>
            </w:r>
          </w:p>
        </w:tc>
        <w:tc>
          <w:tcPr>
            <w:tcW w:w="3600" w:type="dxa"/>
            <w:tcBorders>
              <w:top w:val="single" w:sz="4" w:space="0" w:color="auto"/>
              <w:left w:val="single" w:sz="4" w:space="0" w:color="auto"/>
              <w:bottom w:val="single" w:sz="4" w:space="0" w:color="auto"/>
              <w:right w:val="single" w:sz="4" w:space="0" w:color="auto"/>
            </w:tcBorders>
          </w:tcPr>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Oferowane parametry </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(producent, typ, model, parametry techniczne</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 oferowanego sprzętu) </w:t>
            </w:r>
          </w:p>
          <w:p w:rsidR="00E2190E" w:rsidRDefault="00E2190E" w:rsidP="00E2190E">
            <w:pPr>
              <w:jc w:val="center"/>
              <w:rPr>
                <w:rFonts w:ascii="Arial Narrow" w:hAnsi="Arial Narrow"/>
                <w:b/>
                <w:bCs/>
                <w:sz w:val="18"/>
                <w:szCs w:val="18"/>
              </w:rPr>
            </w:pPr>
            <w:r>
              <w:rPr>
                <w:rFonts w:ascii="Arial Narrow" w:hAnsi="Arial Narrow"/>
                <w:b/>
                <w:bCs/>
                <w:sz w:val="18"/>
                <w:szCs w:val="18"/>
              </w:rPr>
              <w:t xml:space="preserve">lub we wskazanych wierszach </w:t>
            </w:r>
          </w:p>
          <w:p w:rsidR="4AE70200" w:rsidRDefault="00E2190E" w:rsidP="00E2190E">
            <w:pPr>
              <w:jc w:val="center"/>
              <w:rPr>
                <w:rFonts w:ascii="Arial Narrow" w:hAnsi="Arial Narrow"/>
                <w:b/>
                <w:bCs/>
                <w:sz w:val="18"/>
                <w:szCs w:val="18"/>
              </w:rPr>
            </w:pPr>
            <w:r>
              <w:rPr>
                <w:rFonts w:ascii="Arial Narrow" w:hAnsi="Arial Narrow"/>
                <w:b/>
                <w:bCs/>
                <w:sz w:val="18"/>
                <w:szCs w:val="18"/>
              </w:rPr>
              <w:t xml:space="preserve">Spełnia/nie spełnia </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Typ obudowy</w:t>
            </w:r>
          </w:p>
        </w:tc>
        <w:tc>
          <w:tcPr>
            <w:tcW w:w="5160"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Macierz powinna posiadać dwa redundantne kontrolery macierzowe. Macierz musi umożliwiać montaż min. 12 dysków 3,5”, 24 dyski 2,5” w obudowie 4U.</w:t>
            </w:r>
          </w:p>
        </w:tc>
        <w:tc>
          <w:tcPr>
            <w:tcW w:w="3600"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Kontrolery</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Macierz musi być wyposażona w </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2 porty FC16 </w:t>
            </w:r>
            <w:proofErr w:type="spellStart"/>
            <w:r w:rsidRPr="5094A297">
              <w:rPr>
                <w:rFonts w:ascii="Arial Narrow" w:hAnsi="Arial Narrow"/>
                <w:sz w:val="18"/>
                <w:szCs w:val="18"/>
              </w:rPr>
              <w:t>Gb</w:t>
            </w:r>
            <w:proofErr w:type="spellEnd"/>
            <w:r w:rsidRPr="5094A297">
              <w:rPr>
                <w:rFonts w:ascii="Arial Narrow" w:hAnsi="Arial Narrow"/>
                <w:sz w:val="18"/>
                <w:szCs w:val="18"/>
              </w:rPr>
              <w:t>/s na pojedynczy kontroler, każdy kontroler macierzy w trybie Active-Active.</w:t>
            </w:r>
          </w:p>
          <w:p w:rsidR="4AE70200" w:rsidRDefault="4AE70200" w:rsidP="4AE70200">
            <w:pPr>
              <w:jc w:val="both"/>
              <w:rPr>
                <w:rFonts w:ascii="Arial Narrow" w:hAnsi="Arial Narrow"/>
                <w:sz w:val="18"/>
                <w:szCs w:val="18"/>
              </w:rPr>
            </w:pPr>
            <w:r w:rsidRPr="4AE70200">
              <w:rPr>
                <w:rFonts w:ascii="Arial Narrow" w:hAnsi="Arial Narrow"/>
                <w:sz w:val="18"/>
                <w:szCs w:val="18"/>
              </w:rPr>
              <w:lastRenderedPageBreak/>
              <w:t>Pamięć podręczna (cache) – 8 GB pojemności użytkowej dla danych oraz informacji kontrolnych na każdy kontroler (sumarycznie 16 GB).  Zamawiający nie dopuszcza rozwiązań rozszerzających pamięć podręczną cache dyskami SSD/Flash.</w:t>
            </w:r>
          </w:p>
        </w:tc>
        <w:tc>
          <w:tcPr>
            <w:tcW w:w="3600" w:type="dxa"/>
          </w:tcPr>
          <w:p w:rsidR="4AE70200" w:rsidRDefault="4AE70200" w:rsidP="4AE70200">
            <w:pPr>
              <w:jc w:val="both"/>
              <w:rPr>
                <w:rFonts w:ascii="Arial Narrow" w:hAnsi="Arial Narrow"/>
                <w:sz w:val="18"/>
                <w:szCs w:val="18"/>
              </w:rPr>
            </w:pPr>
          </w:p>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SSD</w:t>
            </w:r>
          </w:p>
        </w:tc>
        <w:tc>
          <w:tcPr>
            <w:tcW w:w="5160" w:type="dxa"/>
          </w:tcPr>
          <w:p w:rsidR="4AE70200" w:rsidRDefault="4AE70200" w:rsidP="4AE70200">
            <w:pPr>
              <w:rPr>
                <w:rFonts w:ascii="Arial Narrow" w:hAnsi="Arial Narrow"/>
                <w:sz w:val="18"/>
                <w:szCs w:val="18"/>
              </w:rPr>
            </w:pPr>
            <w:r w:rsidRPr="4AE70200">
              <w:rPr>
                <w:rFonts w:ascii="Arial Narrow" w:hAnsi="Arial Narrow" w:cs="Calibri"/>
                <w:sz w:val="18"/>
                <w:szCs w:val="18"/>
              </w:rPr>
              <w:t>7 dysków  2,5” o pojemności 480GB (SAS 12Gb/s, SSD)</w:t>
            </w:r>
            <w:r w:rsidRPr="4AE70200">
              <w:rPr>
                <w:rFonts w:ascii="Arial Narrow" w:hAnsi="Arial Narrow"/>
                <w:sz w:val="18"/>
                <w:szCs w:val="18"/>
              </w:rPr>
              <w:t xml:space="preserve">, Hot-Plug Drive, </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HDD</w:t>
            </w:r>
          </w:p>
        </w:tc>
        <w:tc>
          <w:tcPr>
            <w:tcW w:w="5160" w:type="dxa"/>
          </w:tcPr>
          <w:p w:rsidR="4AE70200" w:rsidRDefault="5094A297" w:rsidP="5094A297">
            <w:pPr>
              <w:rPr>
                <w:rFonts w:ascii="Arial Narrow" w:hAnsi="Arial Narrow"/>
                <w:sz w:val="18"/>
                <w:szCs w:val="18"/>
              </w:rPr>
            </w:pPr>
            <w:r w:rsidRPr="5094A297">
              <w:rPr>
                <w:rFonts w:ascii="Arial Narrow" w:hAnsi="Arial Narrow"/>
                <w:sz w:val="18"/>
                <w:szCs w:val="18"/>
              </w:rPr>
              <w:t>12 dysków 2,5” o pojemności 1.2TB (SAS 12Gb/s, o prędkości 10krpm) oraz 7 dysków 3,5” o pojemności 4TB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12Gb/s, o prędkości 7.2krpm).</w:t>
            </w:r>
          </w:p>
        </w:tc>
        <w:tc>
          <w:tcPr>
            <w:tcW w:w="3600" w:type="dxa"/>
          </w:tcPr>
          <w:p w:rsidR="4AE70200" w:rsidRDefault="4AE70200" w:rsidP="4AE70200">
            <w:pPr>
              <w:rPr>
                <w:rFonts w:ascii="Arial Narrow" w:hAnsi="Arial Narrow"/>
                <w:sz w:val="18"/>
                <w:szCs w:val="18"/>
              </w:rPr>
            </w:pPr>
          </w:p>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Możliwość rozbudowy</w:t>
            </w:r>
          </w:p>
        </w:tc>
        <w:tc>
          <w:tcPr>
            <w:tcW w:w="5160" w:type="dxa"/>
          </w:tcPr>
          <w:p w:rsidR="4AE70200" w:rsidRDefault="5094A297" w:rsidP="5094A297">
            <w:pPr>
              <w:rPr>
                <w:rFonts w:ascii="Arial Narrow" w:hAnsi="Arial Narrow"/>
                <w:sz w:val="18"/>
                <w:szCs w:val="18"/>
              </w:rPr>
            </w:pPr>
            <w:r w:rsidRPr="5094A297">
              <w:rPr>
                <w:rFonts w:ascii="Arial Narrow" w:hAnsi="Arial Narrow"/>
                <w:sz w:val="18"/>
                <w:szCs w:val="18"/>
              </w:rPr>
              <w:t xml:space="preserve">Możliwość rozbudowy przez dokładanie kolejnych dysków/półek dyskowych, możliwość obsługi łącznie minimum 168 dysków, wydajnych dysków SAS, SSD, ekonomicznych dysków typu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w:t>
            </w:r>
          </w:p>
        </w:tc>
        <w:tc>
          <w:tcPr>
            <w:tcW w:w="3600" w:type="dxa"/>
          </w:tcPr>
          <w:p w:rsidR="4AE70200" w:rsidRDefault="00E2190E" w:rsidP="4AE70200">
            <w:pPr>
              <w:rPr>
                <w:rFonts w:ascii="Arial Narrow" w:hAnsi="Arial Narrow"/>
                <w:sz w:val="18"/>
                <w:szCs w:val="18"/>
              </w:rPr>
            </w:pPr>
            <w:r>
              <w:rPr>
                <w:rFonts w:ascii="Arial Narrow" w:hAnsi="Arial Narrow"/>
                <w:sz w:val="18"/>
                <w:szCs w:val="18"/>
              </w:rPr>
              <w:t>Spełnia/ nie spełnia</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Dostępność</w:t>
            </w:r>
          </w:p>
        </w:tc>
        <w:tc>
          <w:tcPr>
            <w:tcW w:w="5160" w:type="dxa"/>
          </w:tcPr>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Odporność na zanik zasilania jednej fazy lub awarię zasilacza macierzy (redundancja układu zasilania).</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 xml:space="preserve">Możliwość łączenia w macierzy różnych poziomów RAID: </w:t>
            </w:r>
          </w:p>
          <w:p w:rsidR="4AE70200" w:rsidRDefault="4AE70200" w:rsidP="00E70CC4">
            <w:pPr>
              <w:numPr>
                <w:ilvl w:val="1"/>
                <w:numId w:val="34"/>
              </w:numPr>
              <w:rPr>
                <w:rFonts w:ascii="Arial Narrow" w:hAnsi="Arial Narrow" w:cs="Calibri"/>
                <w:color w:val="000000"/>
                <w:sz w:val="18"/>
                <w:szCs w:val="18"/>
              </w:rPr>
            </w:pPr>
            <w:r w:rsidRPr="4AE70200">
              <w:rPr>
                <w:rFonts w:ascii="Arial Narrow" w:hAnsi="Arial Narrow" w:cs="Calibri"/>
                <w:color w:val="000000"/>
                <w:sz w:val="18"/>
                <w:szCs w:val="18"/>
              </w:rPr>
              <w:t>możliwość zastosowania RAID10,</w:t>
            </w:r>
          </w:p>
          <w:p w:rsidR="4AE70200" w:rsidRDefault="4AE70200" w:rsidP="00E70CC4">
            <w:pPr>
              <w:numPr>
                <w:ilvl w:val="1"/>
                <w:numId w:val="34"/>
              </w:numPr>
              <w:rPr>
                <w:rFonts w:ascii="Arial Narrow" w:hAnsi="Arial Narrow" w:cs="Calibri"/>
                <w:color w:val="000000"/>
                <w:sz w:val="18"/>
                <w:szCs w:val="18"/>
              </w:rPr>
            </w:pPr>
            <w:r w:rsidRPr="4AE70200">
              <w:rPr>
                <w:rFonts w:ascii="Arial Narrow" w:hAnsi="Arial Narrow" w:cs="Calibri"/>
                <w:color w:val="000000"/>
                <w:sz w:val="18"/>
                <w:szCs w:val="18"/>
              </w:rPr>
              <w:t>możliwość zastosowania RAID5,</w:t>
            </w:r>
          </w:p>
          <w:p w:rsidR="4AE70200" w:rsidRDefault="4AE70200" w:rsidP="00E70CC4">
            <w:pPr>
              <w:numPr>
                <w:ilvl w:val="1"/>
                <w:numId w:val="34"/>
              </w:numPr>
              <w:rPr>
                <w:rFonts w:ascii="Arial Narrow" w:hAnsi="Arial Narrow"/>
                <w:sz w:val="18"/>
                <w:szCs w:val="18"/>
              </w:rPr>
            </w:pPr>
            <w:r w:rsidRPr="4AE70200">
              <w:rPr>
                <w:rFonts w:ascii="Arial Narrow" w:hAnsi="Arial Narrow" w:cs="Calibri"/>
                <w:color w:val="000000"/>
                <w:sz w:val="18"/>
                <w:szCs w:val="18"/>
              </w:rPr>
              <w:t>możliwość zastosowania RAID6</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Podwójne niezależne przyłącza SAS 6Gb/s do wewnętrznych napędów dyskowych.</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Odporność na awarię pamięci cache – lustrzany zapis danych oraz technologia zapewniająca ochronę danych z pamięci cache w razie utraty zasilania.</w:t>
            </w:r>
          </w:p>
          <w:p w:rsidR="4AE70200"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 xml:space="preserve">Możliwość wykonywania wszystkich napraw, rekonfiguracji, rozbudowy i </w:t>
            </w:r>
            <w:proofErr w:type="spellStart"/>
            <w:r w:rsidRPr="5094A297">
              <w:rPr>
                <w:rFonts w:ascii="Arial Narrow" w:hAnsi="Arial Narrow" w:cs="Calibri"/>
                <w:color w:val="000000"/>
                <w:sz w:val="18"/>
                <w:szCs w:val="18"/>
              </w:rPr>
              <w:t>upgrade’ów</w:t>
            </w:r>
            <w:proofErr w:type="spellEnd"/>
            <w:r w:rsidRPr="5094A297">
              <w:rPr>
                <w:rFonts w:ascii="Arial Narrow" w:hAnsi="Arial Narrow" w:cs="Calibri"/>
                <w:color w:val="000000"/>
                <w:sz w:val="18"/>
                <w:szCs w:val="18"/>
              </w:rPr>
              <w:t xml:space="preserve"> (zarówno sprzętu jak i oprogramowania macierzy) w trybie online (bez przerywania pracy systemu).</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Możliwość zdefiniowania min. 4 dysków zapasowych dla każdego typu dysków w zaoferowanej macierzy lub odpowiednia zapasowa przestrzeń dyskowa.</w:t>
            </w:r>
          </w:p>
          <w:p w:rsidR="4AE70200" w:rsidRDefault="5094A297" w:rsidP="5094A297">
            <w:pPr>
              <w:rPr>
                <w:rFonts w:ascii="Arial Narrow" w:hAnsi="Arial Narrow"/>
                <w:sz w:val="18"/>
                <w:szCs w:val="18"/>
              </w:rPr>
            </w:pPr>
            <w:r w:rsidRPr="5094A297">
              <w:rPr>
                <w:rFonts w:ascii="Arial Narrow" w:hAnsi="Arial Narrow" w:cs="Calibri"/>
                <w:color w:val="000000"/>
                <w:sz w:val="18"/>
                <w:szCs w:val="18"/>
              </w:rPr>
              <w:t xml:space="preserve">Wymagane wsparcie dla różnych systemów operacyjnych, co najmniej AIX, HP-UX, MS Windows, </w:t>
            </w:r>
            <w:proofErr w:type="spellStart"/>
            <w:r w:rsidRPr="5094A297">
              <w:rPr>
                <w:rFonts w:ascii="Arial Narrow" w:hAnsi="Arial Narrow" w:cs="Calibri"/>
                <w:color w:val="000000"/>
                <w:sz w:val="18"/>
                <w:szCs w:val="18"/>
              </w:rPr>
              <w:t>VMware</w:t>
            </w:r>
            <w:proofErr w:type="spellEnd"/>
            <w:r w:rsidRPr="5094A297">
              <w:rPr>
                <w:rFonts w:ascii="Arial Narrow" w:hAnsi="Arial Narrow" w:cs="Calibri"/>
                <w:color w:val="000000"/>
                <w:sz w:val="18"/>
                <w:szCs w:val="18"/>
              </w:rPr>
              <w:t xml:space="preserve"> oraz Linux</w:t>
            </w:r>
          </w:p>
        </w:tc>
        <w:tc>
          <w:tcPr>
            <w:tcW w:w="3600" w:type="dxa"/>
          </w:tcPr>
          <w:p w:rsidR="4AE70200" w:rsidRDefault="00E2190E" w:rsidP="4AE70200">
            <w:pPr>
              <w:rPr>
                <w:rFonts w:ascii="Arial Narrow" w:hAnsi="Arial Narrow"/>
                <w:sz w:val="18"/>
                <w:szCs w:val="18"/>
              </w:rPr>
            </w:pPr>
            <w:r>
              <w:rPr>
                <w:rFonts w:ascii="Arial Narrow" w:hAnsi="Arial Narrow"/>
                <w:sz w:val="18"/>
                <w:szCs w:val="18"/>
              </w:rPr>
              <w:t>Spełnia/ nie spełnia</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Wspierane systemy operacyjne</w:t>
            </w:r>
          </w:p>
        </w:tc>
        <w:tc>
          <w:tcPr>
            <w:tcW w:w="5160" w:type="dxa"/>
          </w:tcPr>
          <w:p w:rsidR="4AE70200"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Wsparcie dla mechanizmów dynamicznego przełączania zadań I/O pomiędzy kanałami w przypadku awarii jednego z nich (</w:t>
            </w:r>
            <w:proofErr w:type="spellStart"/>
            <w:r w:rsidRPr="5094A297">
              <w:rPr>
                <w:rFonts w:ascii="Arial Narrow" w:hAnsi="Arial Narrow" w:cs="Calibri"/>
                <w:color w:val="000000"/>
                <w:sz w:val="18"/>
                <w:szCs w:val="18"/>
              </w:rPr>
              <w:t>path</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failover</w:t>
            </w:r>
            <w:proofErr w:type="spellEnd"/>
            <w:r w:rsidRPr="5094A297">
              <w:rPr>
                <w:rFonts w:ascii="Arial Narrow" w:hAnsi="Arial Narrow" w:cs="Calibri"/>
                <w:color w:val="000000"/>
                <w:sz w:val="18"/>
                <w:szCs w:val="18"/>
              </w:rPr>
              <w:t>). Wymagane jest wsparcie dla odpowiednich mechanizmów oferowanych przez producentów systemów operacyjnych: AIX, HP-UX, MS Windows, Vmware, Linux.</w:t>
            </w:r>
          </w:p>
          <w:p w:rsidR="4AE70200"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Macierz musi mieć wsparcie dla automatycznego, bez agenta, odzyskiwania bloków (</w:t>
            </w:r>
            <w:proofErr w:type="spellStart"/>
            <w:r w:rsidRPr="5094A297">
              <w:rPr>
                <w:rFonts w:ascii="Arial Narrow" w:hAnsi="Arial Narrow" w:cs="Calibri"/>
                <w:color w:val="000000"/>
                <w:sz w:val="18"/>
                <w:szCs w:val="18"/>
              </w:rPr>
              <w:t>space</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reclamation</w:t>
            </w:r>
            <w:proofErr w:type="spellEnd"/>
            <w:r w:rsidRPr="5094A297">
              <w:rPr>
                <w:rFonts w:ascii="Arial Narrow" w:hAnsi="Arial Narrow" w:cs="Calibri"/>
                <w:color w:val="000000"/>
                <w:sz w:val="18"/>
                <w:szCs w:val="18"/>
              </w:rPr>
              <w:t xml:space="preserve">) dla systemu operacyjnego Linux i systemu plików EXT4, NTFS dla Windows 2012, VMFSv5 dla ESX oraz </w:t>
            </w:r>
            <w:proofErr w:type="spellStart"/>
            <w:r w:rsidRPr="5094A297">
              <w:rPr>
                <w:rFonts w:ascii="Arial Narrow" w:hAnsi="Arial Narrow" w:cs="Calibri"/>
                <w:color w:val="000000"/>
                <w:sz w:val="18"/>
                <w:szCs w:val="18"/>
              </w:rPr>
              <w:t>VxFS</w:t>
            </w:r>
            <w:proofErr w:type="spellEnd"/>
            <w:r w:rsidRPr="5094A297">
              <w:rPr>
                <w:rFonts w:ascii="Arial Narrow" w:hAnsi="Arial Narrow" w:cs="Calibri"/>
                <w:color w:val="000000"/>
                <w:sz w:val="18"/>
                <w:szCs w:val="18"/>
              </w:rPr>
              <w:t xml:space="preserve"> w przypadku zastosowania technologii </w:t>
            </w:r>
            <w:proofErr w:type="spellStart"/>
            <w:r w:rsidRPr="5094A297">
              <w:rPr>
                <w:rFonts w:ascii="Arial Narrow" w:hAnsi="Arial Narrow" w:cs="Calibri"/>
                <w:color w:val="000000"/>
                <w:sz w:val="18"/>
                <w:szCs w:val="18"/>
              </w:rPr>
              <w:t>Thin</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Provisioning</w:t>
            </w:r>
            <w:proofErr w:type="spellEnd"/>
            <w:r w:rsidRPr="5094A297">
              <w:rPr>
                <w:rFonts w:ascii="Arial Narrow" w:hAnsi="Arial Narrow" w:cs="Calibri"/>
                <w:color w:val="000000"/>
                <w:sz w:val="18"/>
                <w:szCs w:val="18"/>
              </w:rPr>
              <w:t>.</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Wykonywanie rozbudowy sprzętowej w trybie online.</w:t>
            </w:r>
          </w:p>
        </w:tc>
        <w:tc>
          <w:tcPr>
            <w:tcW w:w="3600" w:type="dxa"/>
          </w:tcPr>
          <w:p w:rsidR="4AE70200" w:rsidRDefault="00E2190E" w:rsidP="4AE70200">
            <w:pPr>
              <w:rPr>
                <w:rFonts w:ascii="Arial Narrow" w:hAnsi="Arial Narrow"/>
                <w:sz w:val="18"/>
                <w:szCs w:val="18"/>
              </w:rPr>
            </w:pPr>
            <w:r>
              <w:rPr>
                <w:rFonts w:ascii="Arial Narrow" w:hAnsi="Arial Narrow"/>
                <w:sz w:val="18"/>
                <w:szCs w:val="18"/>
              </w:rPr>
              <w:t>Spełnia/ nie spełnia</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Skalowalność</w:t>
            </w:r>
          </w:p>
        </w:tc>
        <w:tc>
          <w:tcPr>
            <w:tcW w:w="5160" w:type="dxa"/>
          </w:tcPr>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Możliwość rozbudowy macierzy za pomocą nowych dysków o większych pojemnościach oraz dysków typu SSD/Flash – zoptymalizowanych pod kątem zapisu bądź odczytu</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Macierz musi umożliwiać mieszanie dysków o różnych prędkościach obrotowych w ramach jednej półki dyskowej.</w:t>
            </w:r>
          </w:p>
          <w:p w:rsidR="4AE70200"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 xml:space="preserve">Oprogramowanie do zarządzania macierzą przez administratora klienta – graficzny interfejs do monitorowania stanu i konfiguracji macierzy, diagnostyki, mapowania zasobów do serwerów (zarówno podłączanych bezpośrednio jak i przez sieć SAN – LUN </w:t>
            </w:r>
            <w:proofErr w:type="spellStart"/>
            <w:r w:rsidRPr="5094A297">
              <w:rPr>
                <w:rFonts w:ascii="Arial Narrow" w:hAnsi="Arial Narrow" w:cs="Calibri"/>
                <w:color w:val="000000"/>
                <w:sz w:val="18"/>
                <w:szCs w:val="18"/>
              </w:rPr>
              <w:t>Masking</w:t>
            </w:r>
            <w:proofErr w:type="spellEnd"/>
            <w:r w:rsidRPr="5094A297">
              <w:rPr>
                <w:rFonts w:ascii="Arial Narrow" w:hAnsi="Arial Narrow" w:cs="Calibri"/>
                <w:color w:val="000000"/>
                <w:sz w:val="18"/>
                <w:szCs w:val="18"/>
              </w:rPr>
              <w:t>).</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Stałe monitorowanie macierzy przez zdalne centrum serwisowe.</w:t>
            </w:r>
          </w:p>
        </w:tc>
        <w:tc>
          <w:tcPr>
            <w:tcW w:w="3600" w:type="dxa"/>
          </w:tcPr>
          <w:p w:rsidR="4AE70200" w:rsidRDefault="00E2190E" w:rsidP="4AE70200">
            <w:pPr>
              <w:rPr>
                <w:rFonts w:ascii="Arial Narrow" w:hAnsi="Arial Narrow"/>
                <w:sz w:val="18"/>
                <w:szCs w:val="18"/>
              </w:rPr>
            </w:pPr>
            <w:r>
              <w:rPr>
                <w:rFonts w:ascii="Arial Narrow" w:hAnsi="Arial Narrow"/>
                <w:sz w:val="18"/>
                <w:szCs w:val="18"/>
              </w:rPr>
              <w:t>Spełnia/ nie spełnia</w:t>
            </w: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Zarządzanie</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cs="Calibri"/>
                <w:color w:val="000000"/>
                <w:sz w:val="18"/>
                <w:szCs w:val="18"/>
              </w:rPr>
              <w:t xml:space="preserve">Monitorowanie wydajności macierzy według parametrów takich jak: przepustowość oraz liczba operacji I/O dla interfejsów zewnętrznych, wolumenów logicznych LUN, oraz kontrolerów. </w:t>
            </w:r>
            <w:r>
              <w:br/>
            </w:r>
            <w:r w:rsidRPr="4AE70200">
              <w:rPr>
                <w:rFonts w:ascii="Arial Narrow" w:hAnsi="Arial Narrow"/>
                <w:sz w:val="18"/>
                <w:szCs w:val="18"/>
              </w:rPr>
              <w:t>Wymagana możliwość zbierania i przechowywania informacji o wydajności macierzy bez ograniczeń czasowych.</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Możliwość konfigurowania wolumenów logicznych LUN o pojemności użytkowej 250TB.</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Macierz musi posiadać wbudowaną funkcjonalność typu </w:t>
            </w:r>
            <w:proofErr w:type="spellStart"/>
            <w:r w:rsidRPr="5094A297">
              <w:rPr>
                <w:rFonts w:ascii="Arial Narrow" w:hAnsi="Arial Narrow" w:cs="Calibri"/>
                <w:color w:val="000000"/>
                <w:sz w:val="18"/>
                <w:szCs w:val="18"/>
              </w:rPr>
              <w:t>thin</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provisioning</w:t>
            </w:r>
            <w:proofErr w:type="spellEnd"/>
            <w:r w:rsidRPr="5094A297">
              <w:rPr>
                <w:rFonts w:ascii="Arial Narrow" w:hAnsi="Arial Narrow" w:cs="Calibri"/>
                <w:color w:val="000000"/>
                <w:sz w:val="18"/>
                <w:szCs w:val="18"/>
              </w:rPr>
              <w:t xml:space="preserve"> umożliwiającą alokację wirtualnej przestrzeni dyskowej, do której fizyczne dyski mogą być dostarczone w przyszłości.</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Macierz musi posiadać funkcjonalność automatycznej konwersji bloków danych skonfigurowanych w RAID 10 na RAID 5 lub RAID 6.</w:t>
            </w:r>
          </w:p>
          <w:p w:rsidR="4AE70200" w:rsidRDefault="4AE70200" w:rsidP="4AE70200">
            <w:pPr>
              <w:jc w:val="both"/>
              <w:rPr>
                <w:rFonts w:ascii="Arial Narrow" w:hAnsi="Arial Narrow"/>
                <w:sz w:val="18"/>
                <w:szCs w:val="18"/>
              </w:rPr>
            </w:pPr>
            <w:r w:rsidRPr="4AE70200">
              <w:rPr>
                <w:rFonts w:ascii="Arial Narrow" w:hAnsi="Arial Narrow" w:cs="Calibri"/>
                <w:color w:val="000000"/>
                <w:sz w:val="18"/>
                <w:szCs w:val="18"/>
              </w:rPr>
              <w:t>Macierz musi mieć możliwość migracji wolumenów logicznych LUN pomiędzy różnymi grupami dyskowymi RAID w obrębie macierzy. Migracja musi być wykonywana w trybie on-line. Jeżeli funkcjonalność taka wymaga dodatkowej licencji, to należy je uwzględnić w ofercie.</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cs="Calibri"/>
                <w:b/>
                <w:bCs/>
                <w:color w:val="000000"/>
                <w:sz w:val="18"/>
                <w:szCs w:val="18"/>
              </w:rPr>
              <w:t>Możliwość migracji danych w obrębie macierzy</w:t>
            </w:r>
          </w:p>
        </w:tc>
        <w:tc>
          <w:tcPr>
            <w:tcW w:w="5160" w:type="dxa"/>
          </w:tcPr>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Macierz musi umożliwiać tworzenie jednego wolumenu logicznego LUN w obrębie wszystkich produkcyjnych dysków macierzy. Jeżeli funkcjonalność taka wymaga dodatkowej licencji, to należy je uwzględnić w ofercie.</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Możliwość tworzenia kopii danych z poziomu macierzy i wewnątrz macierzy bez angażowania systemu operacyjnego hosta.</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lastRenderedPageBreak/>
              <w:t>Możliwość tworzenia i utrzymywania jednocześnie minimum ośmiu lokalnych kopii danych wewnątrz macierzy dla każdego urządzenia LUN (tzw. kopie point-in-</w:t>
            </w:r>
            <w:proofErr w:type="spellStart"/>
            <w:r w:rsidRPr="5094A297">
              <w:rPr>
                <w:rFonts w:ascii="Arial Narrow" w:hAnsi="Arial Narrow" w:cs="Calibri"/>
                <w:color w:val="000000"/>
                <w:sz w:val="18"/>
                <w:szCs w:val="18"/>
              </w:rPr>
              <w:t>time</w:t>
            </w:r>
            <w:proofErr w:type="spellEnd"/>
            <w:r w:rsidRPr="5094A297">
              <w:rPr>
                <w:rFonts w:ascii="Arial Narrow" w:hAnsi="Arial Narrow" w:cs="Calibri"/>
                <w:color w:val="000000"/>
                <w:sz w:val="18"/>
                <w:szCs w:val="18"/>
              </w:rPr>
              <w:t>) przez administratora.</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lastRenderedPageBreak/>
              <w:t>Spełnia/ nie spełnia</w:t>
            </w: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cs="Calibri"/>
                <w:b/>
                <w:bCs/>
                <w:color w:val="000000"/>
                <w:sz w:val="18"/>
                <w:szCs w:val="18"/>
              </w:rPr>
              <w:t>Lokalna replikacja danych</w:t>
            </w:r>
          </w:p>
        </w:tc>
        <w:tc>
          <w:tcPr>
            <w:tcW w:w="5160" w:type="dxa"/>
          </w:tcPr>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Oferowana macierz dyskowa musi umożliwiać wykonanie lokalnej kopii danych na całej zaoferowanej przestrzeni dyskowej.</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Wymaga jest również funkcjonalność wykonywania kopii wirtualnych typu </w:t>
            </w:r>
            <w:proofErr w:type="spellStart"/>
            <w:r w:rsidRPr="5094A297">
              <w:rPr>
                <w:rFonts w:ascii="Arial Narrow" w:hAnsi="Arial Narrow" w:cs="Calibri"/>
                <w:color w:val="000000"/>
                <w:sz w:val="18"/>
                <w:szCs w:val="18"/>
              </w:rPr>
              <w:t>snapshot</w:t>
            </w:r>
            <w:proofErr w:type="spellEnd"/>
            <w:r w:rsidRPr="5094A297">
              <w:rPr>
                <w:rFonts w:ascii="Arial Narrow" w:hAnsi="Arial Narrow" w:cs="Calibri"/>
                <w:color w:val="000000"/>
                <w:sz w:val="18"/>
                <w:szCs w:val="18"/>
              </w:rPr>
              <w:t xml:space="preserve">.  Jest wymagana licencja na pełną pojemność macierzy oraz maksymalną ilość </w:t>
            </w:r>
            <w:proofErr w:type="spellStart"/>
            <w:r w:rsidRPr="5094A297">
              <w:rPr>
                <w:rFonts w:ascii="Arial Narrow" w:hAnsi="Arial Narrow" w:cs="Calibri"/>
                <w:color w:val="000000"/>
                <w:sz w:val="18"/>
                <w:szCs w:val="18"/>
              </w:rPr>
              <w:t>snapshotów</w:t>
            </w:r>
            <w:proofErr w:type="spellEnd"/>
            <w:r w:rsidRPr="5094A297">
              <w:rPr>
                <w:rFonts w:ascii="Arial Narrow" w:hAnsi="Arial Narrow" w:cs="Calibri"/>
                <w:color w:val="000000"/>
                <w:sz w:val="18"/>
                <w:szCs w:val="18"/>
              </w:rPr>
              <w:t xml:space="preserve"> w obrębie macierzy.</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Kopie migawkowe muszą być wykonywane metodą tzw. bez </w:t>
            </w:r>
            <w:proofErr w:type="spellStart"/>
            <w:r w:rsidRPr="5094A297">
              <w:rPr>
                <w:rFonts w:ascii="Arial Narrow" w:hAnsi="Arial Narrow" w:cs="Calibri"/>
                <w:color w:val="000000"/>
                <w:sz w:val="18"/>
                <w:szCs w:val="18"/>
              </w:rPr>
              <w:t>prealokacji</w:t>
            </w:r>
            <w:proofErr w:type="spellEnd"/>
            <w:r w:rsidRPr="5094A297">
              <w:rPr>
                <w:rFonts w:ascii="Arial Narrow" w:hAnsi="Arial Narrow" w:cs="Calibri"/>
                <w:color w:val="000000"/>
                <w:sz w:val="18"/>
                <w:szCs w:val="18"/>
              </w:rPr>
              <w:t xml:space="preserve"> przestrzeni dyskowej (ang. </w:t>
            </w:r>
            <w:proofErr w:type="spellStart"/>
            <w:r w:rsidRPr="5094A297">
              <w:rPr>
                <w:rFonts w:ascii="Arial Narrow" w:hAnsi="Arial Narrow" w:cs="Calibri"/>
                <w:color w:val="000000"/>
                <w:sz w:val="18"/>
                <w:szCs w:val="18"/>
              </w:rPr>
              <w:t>allocate</w:t>
            </w:r>
            <w:proofErr w:type="spellEnd"/>
            <w:r w:rsidRPr="5094A297">
              <w:rPr>
                <w:rFonts w:ascii="Arial Narrow" w:hAnsi="Arial Narrow" w:cs="Calibri"/>
                <w:color w:val="000000"/>
                <w:sz w:val="18"/>
                <w:szCs w:val="18"/>
              </w:rPr>
              <w:t>-on-</w:t>
            </w:r>
            <w:proofErr w:type="spellStart"/>
            <w:r w:rsidRPr="5094A297">
              <w:rPr>
                <w:rFonts w:ascii="Arial Narrow" w:hAnsi="Arial Narrow" w:cs="Calibri"/>
                <w:color w:val="000000"/>
                <w:sz w:val="18"/>
                <w:szCs w:val="18"/>
              </w:rPr>
              <w:t>write</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a.k.a</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redirect</w:t>
            </w:r>
            <w:proofErr w:type="spellEnd"/>
            <w:r w:rsidRPr="5094A297">
              <w:rPr>
                <w:rFonts w:ascii="Arial Narrow" w:hAnsi="Arial Narrow" w:cs="Calibri"/>
                <w:color w:val="000000"/>
                <w:sz w:val="18"/>
                <w:szCs w:val="18"/>
              </w:rPr>
              <w:t>-on-</w:t>
            </w:r>
            <w:proofErr w:type="spellStart"/>
            <w:r w:rsidRPr="5094A297">
              <w:rPr>
                <w:rFonts w:ascii="Arial Narrow" w:hAnsi="Arial Narrow" w:cs="Calibri"/>
                <w:color w:val="000000"/>
                <w:sz w:val="18"/>
                <w:szCs w:val="18"/>
              </w:rPr>
              <w:t>write</w:t>
            </w:r>
            <w:proofErr w:type="spellEnd"/>
            <w:r w:rsidRPr="5094A297">
              <w:rPr>
                <w:rFonts w:ascii="Arial Narrow" w:hAnsi="Arial Narrow" w:cs="Calibri"/>
                <w:color w:val="000000"/>
                <w:sz w:val="18"/>
                <w:szCs w:val="18"/>
              </w:rPr>
              <w:t xml:space="preserve">). Kopie migawkowe nie mogą być wykonywane metodą COW (ang. </w:t>
            </w:r>
            <w:proofErr w:type="spellStart"/>
            <w:r w:rsidRPr="5094A297">
              <w:rPr>
                <w:rFonts w:ascii="Arial Narrow" w:hAnsi="Arial Narrow" w:cs="Calibri"/>
                <w:color w:val="000000"/>
                <w:sz w:val="18"/>
                <w:szCs w:val="18"/>
              </w:rPr>
              <w:t>Copy</w:t>
            </w:r>
            <w:proofErr w:type="spellEnd"/>
            <w:r w:rsidRPr="5094A297">
              <w:rPr>
                <w:rFonts w:ascii="Arial Narrow" w:hAnsi="Arial Narrow" w:cs="Calibri"/>
                <w:color w:val="000000"/>
                <w:sz w:val="18"/>
                <w:szCs w:val="18"/>
              </w:rPr>
              <w:t xml:space="preserve"> On Write)</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Kopie migawkowe muszą mieć możliwość prezentacji, jako urządzenia LUN w trybie do odczytu i zapisu. Jeżeli ta funkcjonalność wymaga dodatkowej licencji należy ja dostarczyć.</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Możliwość integracji środowiska </w:t>
            </w:r>
            <w:proofErr w:type="spellStart"/>
            <w:r w:rsidRPr="5094A297">
              <w:rPr>
                <w:rFonts w:ascii="Arial Narrow" w:hAnsi="Arial Narrow" w:cs="Calibri"/>
                <w:color w:val="000000"/>
                <w:sz w:val="18"/>
                <w:szCs w:val="18"/>
              </w:rPr>
              <w:t>VMware</w:t>
            </w:r>
            <w:proofErr w:type="spellEnd"/>
            <w:r w:rsidRPr="5094A297">
              <w:rPr>
                <w:rFonts w:ascii="Arial Narrow" w:hAnsi="Arial Narrow" w:cs="Calibri"/>
                <w:color w:val="000000"/>
                <w:sz w:val="18"/>
                <w:szCs w:val="18"/>
              </w:rPr>
              <w:t>,  Microsoft SQL z mechanizmem lokalnej replikacji danych.</w:t>
            </w:r>
          </w:p>
          <w:p w:rsidR="4AE70200" w:rsidRDefault="4AE70200" w:rsidP="4AE70200">
            <w:pPr>
              <w:rPr>
                <w:rFonts w:ascii="Arial Narrow" w:hAnsi="Arial Narrow" w:cs="Calibri"/>
                <w:color w:val="000000"/>
                <w:sz w:val="18"/>
                <w:szCs w:val="18"/>
              </w:rPr>
            </w:pPr>
            <w:r w:rsidRPr="4AE70200">
              <w:rPr>
                <w:rFonts w:ascii="Arial Narrow" w:hAnsi="Arial Narrow" w:cs="Calibri"/>
                <w:color w:val="000000"/>
                <w:sz w:val="18"/>
                <w:szCs w:val="18"/>
              </w:rPr>
              <w:t xml:space="preserve">Macierz musi posiadać możliwość zdalnej replikacji danych do macierzy tej samej rodziny w trybie asynchronicznym interwałowym bez użycia dodatkowych serwerów lub innych urządzeń. </w:t>
            </w:r>
          </w:p>
          <w:p w:rsidR="4AE70200" w:rsidRDefault="4AE70200" w:rsidP="4AE70200">
            <w:pPr>
              <w:jc w:val="both"/>
              <w:rPr>
                <w:rFonts w:ascii="Arial Narrow" w:hAnsi="Arial Narrow"/>
                <w:sz w:val="18"/>
                <w:szCs w:val="18"/>
              </w:rPr>
            </w:pPr>
            <w:r w:rsidRPr="4AE70200">
              <w:rPr>
                <w:rFonts w:ascii="Arial Narrow" w:hAnsi="Arial Narrow" w:cs="Calibri"/>
                <w:sz w:val="18"/>
                <w:szCs w:val="18"/>
              </w:rPr>
              <w:t>Macierz musi posiadać dedykowany port 10Gbit/s Ethernet do replikacji</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rPr>
          <w:trHeight w:val="659"/>
        </w:trPr>
        <w:tc>
          <w:tcPr>
            <w:tcW w:w="1750" w:type="dxa"/>
            <w:vAlign w:val="center"/>
          </w:tcPr>
          <w:p w:rsidR="4AE70200" w:rsidRDefault="4AE70200" w:rsidP="4AE70200">
            <w:pPr>
              <w:rPr>
                <w:rFonts w:ascii="Arial Narrow" w:hAnsi="Arial Narrow" w:cs="Calibri"/>
                <w:b/>
                <w:bCs/>
                <w:color w:val="000000"/>
                <w:sz w:val="18"/>
                <w:szCs w:val="18"/>
              </w:rPr>
            </w:pPr>
            <w:r w:rsidRPr="4AE70200">
              <w:rPr>
                <w:rFonts w:ascii="Arial Narrow" w:hAnsi="Arial Narrow" w:cs="Calibri"/>
                <w:b/>
                <w:bCs/>
                <w:color w:val="000000"/>
                <w:sz w:val="18"/>
                <w:szCs w:val="18"/>
              </w:rPr>
              <w:t>Współpraca z aplikacjami i zdalna replikacja danych</w:t>
            </w:r>
          </w:p>
          <w:p w:rsidR="4AE70200" w:rsidRDefault="4AE70200" w:rsidP="4AE70200">
            <w:pPr>
              <w:rPr>
                <w:rFonts w:ascii="Arial Narrow" w:hAnsi="Arial Narrow" w:cs="Calibri"/>
                <w:b/>
                <w:bCs/>
                <w:color w:val="000000"/>
                <w:sz w:val="18"/>
                <w:szCs w:val="18"/>
              </w:rPr>
            </w:pPr>
          </w:p>
        </w:tc>
        <w:tc>
          <w:tcPr>
            <w:tcW w:w="5160" w:type="dxa"/>
          </w:tcPr>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Oprogramowanie musi zapewniać funkcjonalność zawieszania i ponownej przyrostowej </w:t>
            </w:r>
            <w:proofErr w:type="spellStart"/>
            <w:r w:rsidRPr="5094A297">
              <w:rPr>
                <w:rFonts w:ascii="Arial Narrow" w:hAnsi="Arial Narrow" w:cs="Calibri"/>
                <w:color w:val="000000"/>
                <w:sz w:val="18"/>
                <w:szCs w:val="18"/>
              </w:rPr>
              <w:t>resynchronizacji</w:t>
            </w:r>
            <w:proofErr w:type="spellEnd"/>
            <w:r w:rsidRPr="5094A297">
              <w:rPr>
                <w:rFonts w:ascii="Arial Narrow" w:hAnsi="Arial Narrow" w:cs="Calibri"/>
                <w:color w:val="000000"/>
                <w:sz w:val="18"/>
                <w:szCs w:val="18"/>
              </w:rPr>
              <w:t xml:space="preserve"> kopii z oryginałem.</w:t>
            </w:r>
          </w:p>
          <w:p w:rsidR="4AE70200"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Wymagane do replikacji jest użycie protokołu </w:t>
            </w:r>
            <w:proofErr w:type="spellStart"/>
            <w:r w:rsidRPr="5094A297">
              <w:rPr>
                <w:rFonts w:ascii="Arial Narrow" w:hAnsi="Arial Narrow" w:cs="Calibri"/>
                <w:color w:val="000000"/>
                <w:sz w:val="18"/>
                <w:szCs w:val="18"/>
              </w:rPr>
              <w:t>iSCSI</w:t>
            </w:r>
            <w:proofErr w:type="spellEnd"/>
            <w:r w:rsidRPr="5094A297">
              <w:rPr>
                <w:rFonts w:ascii="Arial Narrow" w:hAnsi="Arial Narrow" w:cs="Calibri"/>
                <w:color w:val="000000"/>
                <w:sz w:val="18"/>
                <w:szCs w:val="18"/>
              </w:rPr>
              <w:t>.</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Oferowana macierz dyskowa musi umożliwiać wykonanie w trybie asynchronicznym zdalnej kopii danych całej powierzchni użytkowej macierzy.</w:t>
            </w:r>
          </w:p>
          <w:p w:rsidR="4AE70200" w:rsidRDefault="4AE70200" w:rsidP="4AE70200">
            <w:pPr>
              <w:jc w:val="both"/>
              <w:rPr>
                <w:rFonts w:ascii="Arial Narrow" w:hAnsi="Arial Narrow" w:cs="Calibri"/>
                <w:color w:val="000000"/>
                <w:sz w:val="18"/>
                <w:szCs w:val="18"/>
              </w:rPr>
            </w:pPr>
            <w:r w:rsidRPr="4AE70200">
              <w:rPr>
                <w:rFonts w:ascii="Arial Narrow" w:hAnsi="Arial Narrow" w:cs="Calibri"/>
                <w:color w:val="000000"/>
                <w:sz w:val="18"/>
                <w:szCs w:val="18"/>
              </w:rPr>
              <w:t>Zamawiający nie wymaga dostarczenia licencji.</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001E2FC0">
        <w:trPr>
          <w:trHeight w:val="518"/>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Certyfikaty</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Macierz wyprodukowana zgodnie z normą ISO 9001 oraz 14001</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bl>
    <w:p w:rsidR="00F936A1" w:rsidRPr="006756CC" w:rsidRDefault="00F936A1" w:rsidP="4AE70200">
      <w:pPr>
        <w:spacing w:line="360" w:lineRule="auto"/>
      </w:pPr>
    </w:p>
    <w:p w:rsidR="00F936A1" w:rsidRPr="006756CC" w:rsidRDefault="5094A297" w:rsidP="00877656">
      <w:pPr>
        <w:spacing w:line="360" w:lineRule="auto"/>
        <w:ind w:hanging="426"/>
      </w:pPr>
      <w:r w:rsidRPr="5094A297">
        <w:rPr>
          <w:rFonts w:ascii="Arial Narrow" w:hAnsi="Arial Narrow"/>
          <w:b/>
          <w:bCs/>
          <w:sz w:val="18"/>
          <w:szCs w:val="18"/>
        </w:rPr>
        <w:t xml:space="preserve">1.4 Główna stacja robocza do pracy w środowisku 3D (1 </w:t>
      </w:r>
      <w:proofErr w:type="spellStart"/>
      <w:r w:rsidRPr="5094A297">
        <w:rPr>
          <w:rFonts w:ascii="Arial Narrow" w:hAnsi="Arial Narrow"/>
          <w:b/>
          <w:bCs/>
          <w:sz w:val="18"/>
          <w:szCs w:val="18"/>
        </w:rPr>
        <w:t>szt</w:t>
      </w:r>
      <w:proofErr w:type="spellEnd"/>
      <w:r w:rsidRPr="5094A297">
        <w:rPr>
          <w:rFonts w:ascii="Arial Narrow" w:hAnsi="Arial Narrow"/>
          <w:b/>
          <w:bCs/>
          <w:sz w:val="18"/>
          <w:szCs w:val="18"/>
        </w:rPr>
        <w:t>)</w:t>
      </w: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5160"/>
        <w:gridCol w:w="3600"/>
      </w:tblGrid>
      <w:tr w:rsidR="4AE70200" w:rsidTr="5094A297">
        <w:tc>
          <w:tcPr>
            <w:tcW w:w="175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spacing w:before="240" w:after="60"/>
              <w:outlineLvl w:val="0"/>
              <w:rPr>
                <w:rFonts w:ascii="Arial Narrow" w:hAnsi="Arial Narrow"/>
                <w:b/>
                <w:bCs/>
                <w:sz w:val="18"/>
                <w:szCs w:val="18"/>
              </w:rPr>
            </w:pPr>
          </w:p>
          <w:p w:rsidR="4AE70200" w:rsidRDefault="4AE70200" w:rsidP="4AE70200">
            <w:pPr>
              <w:spacing w:before="240" w:after="60"/>
              <w:outlineLvl w:val="0"/>
              <w:rPr>
                <w:rFonts w:ascii="Arial Narrow" w:hAnsi="Arial Narrow"/>
                <w:b/>
                <w:bCs/>
                <w:sz w:val="18"/>
                <w:szCs w:val="18"/>
              </w:rPr>
            </w:pPr>
            <w:r w:rsidRPr="4AE70200">
              <w:rPr>
                <w:rFonts w:ascii="Arial Narrow" w:hAnsi="Arial Narrow"/>
                <w:b/>
                <w:bCs/>
                <w:sz w:val="18"/>
                <w:szCs w:val="18"/>
              </w:rPr>
              <w:t>Nazwa elementu</w:t>
            </w:r>
          </w:p>
        </w:tc>
        <w:tc>
          <w:tcPr>
            <w:tcW w:w="516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i/>
                <w:iCs/>
                <w:sz w:val="18"/>
                <w:szCs w:val="18"/>
              </w:rPr>
            </w:pPr>
            <w:r w:rsidRPr="4AE70200">
              <w:rPr>
                <w:rFonts w:ascii="Arial Narrow" w:hAnsi="Arial Narrow"/>
                <w:b/>
                <w:bCs/>
                <w:sz w:val="18"/>
                <w:szCs w:val="18"/>
              </w:rPr>
              <w:t>Charakterystyka (wymagania minimalne)</w:t>
            </w:r>
          </w:p>
        </w:tc>
        <w:tc>
          <w:tcPr>
            <w:tcW w:w="3600" w:type="dxa"/>
            <w:tcBorders>
              <w:top w:val="single" w:sz="4" w:space="0" w:color="auto"/>
              <w:left w:val="single" w:sz="4" w:space="0" w:color="auto"/>
              <w:bottom w:val="single" w:sz="4" w:space="0" w:color="auto"/>
              <w:right w:val="single" w:sz="4" w:space="0" w:color="auto"/>
            </w:tcBorders>
          </w:tcPr>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Oferowane parametry </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(producent, typ, model, parametry techniczne</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 oferowanego sprzętu) </w:t>
            </w:r>
          </w:p>
          <w:p w:rsidR="00E2190E" w:rsidRDefault="00E2190E" w:rsidP="00E2190E">
            <w:pPr>
              <w:jc w:val="center"/>
              <w:rPr>
                <w:rFonts w:ascii="Arial Narrow" w:hAnsi="Arial Narrow"/>
                <w:b/>
                <w:bCs/>
                <w:sz w:val="18"/>
                <w:szCs w:val="18"/>
              </w:rPr>
            </w:pPr>
            <w:r>
              <w:rPr>
                <w:rFonts w:ascii="Arial Narrow" w:hAnsi="Arial Narrow"/>
                <w:b/>
                <w:bCs/>
                <w:sz w:val="18"/>
                <w:szCs w:val="18"/>
              </w:rPr>
              <w:t xml:space="preserve">lub we wskazanych wierszach </w:t>
            </w:r>
          </w:p>
          <w:p w:rsidR="4AE70200" w:rsidRDefault="00E2190E" w:rsidP="00E2190E">
            <w:pPr>
              <w:jc w:val="center"/>
              <w:rPr>
                <w:rFonts w:ascii="Arial Narrow" w:hAnsi="Arial Narrow"/>
                <w:b/>
                <w:bCs/>
                <w:sz w:val="18"/>
                <w:szCs w:val="18"/>
              </w:rPr>
            </w:pPr>
            <w:r>
              <w:rPr>
                <w:rFonts w:ascii="Arial Narrow" w:hAnsi="Arial Narrow"/>
                <w:b/>
                <w:bCs/>
                <w:sz w:val="18"/>
                <w:szCs w:val="18"/>
              </w:rPr>
              <w:t xml:space="preserve">Spełnia/nie spełnia </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Typ obudowy</w:t>
            </w:r>
          </w:p>
        </w:tc>
        <w:tc>
          <w:tcPr>
            <w:tcW w:w="5160"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małogabarytowa typu Small Form </w:t>
            </w:r>
            <w:proofErr w:type="spellStart"/>
            <w:r w:rsidRPr="5094A297">
              <w:rPr>
                <w:rFonts w:ascii="Arial Narrow" w:hAnsi="Arial Narrow"/>
                <w:sz w:val="18"/>
                <w:szCs w:val="18"/>
              </w:rPr>
              <w:t>Factor</w:t>
            </w:r>
            <w:proofErr w:type="spellEnd"/>
            <w:r w:rsidRPr="5094A297">
              <w:rPr>
                <w:rFonts w:ascii="Arial Narrow" w:hAnsi="Arial Narrow"/>
                <w:sz w:val="18"/>
                <w:szCs w:val="18"/>
              </w:rPr>
              <w:t xml:space="preserve"> lub Mini Tower, umożliwiająca pracę w pionie jak i w poziomie, fabrycznie przystosowana do pracy w układzie pionowym i poziomym wyposażona w min. 2 kieszenie: 1 szt. 5,25” zewnętrzne typu „</w:t>
            </w:r>
            <w:proofErr w:type="spellStart"/>
            <w:r w:rsidRPr="5094A297">
              <w:rPr>
                <w:rFonts w:ascii="Arial Narrow" w:hAnsi="Arial Narrow"/>
                <w:sz w:val="18"/>
                <w:szCs w:val="18"/>
              </w:rPr>
              <w:t>slim</w:t>
            </w:r>
            <w:proofErr w:type="spellEnd"/>
            <w:r w:rsidRPr="5094A297">
              <w:rPr>
                <w:rFonts w:ascii="Arial Narrow" w:hAnsi="Arial Narrow"/>
                <w:sz w:val="18"/>
                <w:szCs w:val="18"/>
              </w:rPr>
              <w:t>” i 1 szt. 3,5” wewnętrzne. Obudowa powinna fabrycznie umożliwiać montaż min 1 szt. dysku 3,5” lub 2,5”</w:t>
            </w:r>
          </w:p>
        </w:tc>
        <w:tc>
          <w:tcPr>
            <w:tcW w:w="3600"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160"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Obudowa powinna posiadać czujnik otwarcia obudowy współpracujący z oprogramowaniem zarządzająco – diagnostycznym producenta komputera.</w:t>
            </w:r>
          </w:p>
        </w:tc>
        <w:tc>
          <w:tcPr>
            <w:tcW w:w="3600"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160"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musi umożliwiać zastosowanie zabezpieczenia fizycznego w postaci linki metalowej (złącze blokady </w:t>
            </w:r>
            <w:proofErr w:type="spellStart"/>
            <w:r w:rsidRPr="5094A297">
              <w:rPr>
                <w:rFonts w:ascii="Arial Narrow" w:hAnsi="Arial Narrow"/>
                <w:sz w:val="18"/>
                <w:szCs w:val="18"/>
              </w:rPr>
              <w:t>Kensingtona</w:t>
            </w:r>
            <w:proofErr w:type="spellEnd"/>
            <w:r w:rsidRPr="5094A297">
              <w:rPr>
                <w:rFonts w:ascii="Arial Narrow" w:hAnsi="Arial Narrow"/>
                <w:sz w:val="18"/>
                <w:szCs w:val="18"/>
              </w:rPr>
              <w:t>) oraz kłódki (oczko w obudowie do założenia kłódki).</w:t>
            </w:r>
          </w:p>
        </w:tc>
        <w:tc>
          <w:tcPr>
            <w:tcW w:w="3600"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160"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musi posiadać wbudowany wizualny system diagnostyczny, służący do sygnalizowania i diagnozowania problemów z komputerem i jego komponentami, a w szczególności musi sygnalizować:·       uszkodzenie lub brak pamięci RAM·       uszkodzenie złączy PCI i </w:t>
            </w:r>
            <w:proofErr w:type="spellStart"/>
            <w:r w:rsidRPr="5094A297">
              <w:rPr>
                <w:rFonts w:ascii="Arial Narrow" w:hAnsi="Arial Narrow"/>
                <w:sz w:val="18"/>
                <w:szCs w:val="18"/>
              </w:rPr>
              <w:t>PCIe</w:t>
            </w:r>
            <w:proofErr w:type="spellEnd"/>
            <w:r w:rsidRPr="5094A297">
              <w:rPr>
                <w:rFonts w:ascii="Arial Narrow" w:hAnsi="Arial Narrow"/>
                <w:sz w:val="18"/>
                <w:szCs w:val="18"/>
              </w:rPr>
              <w:t>, płyty głównej</w:t>
            </w:r>
          </w:p>
          <w:p w:rsidR="4AE70200" w:rsidRDefault="4AE70200" w:rsidP="4AE70200">
            <w:pPr>
              <w:jc w:val="both"/>
              <w:rPr>
                <w:rFonts w:ascii="Arial Narrow" w:hAnsi="Arial Narrow"/>
                <w:sz w:val="18"/>
                <w:szCs w:val="18"/>
              </w:rPr>
            </w:pPr>
            <w:r w:rsidRPr="4AE70200">
              <w:rPr>
                <w:rFonts w:ascii="Arial Narrow" w:hAnsi="Arial Narrow"/>
                <w:sz w:val="18"/>
                <w:szCs w:val="18"/>
              </w:rPr>
              <w:t>·       uszkodzenie kontrolera Video</w:t>
            </w:r>
          </w:p>
          <w:p w:rsidR="4AE70200" w:rsidRDefault="4AE70200" w:rsidP="4AE70200">
            <w:pPr>
              <w:jc w:val="both"/>
              <w:rPr>
                <w:rFonts w:ascii="Arial Narrow" w:hAnsi="Arial Narrow"/>
                <w:sz w:val="18"/>
                <w:szCs w:val="18"/>
              </w:rPr>
            </w:pPr>
            <w:r w:rsidRPr="4AE70200">
              <w:rPr>
                <w:rFonts w:ascii="Arial Narrow" w:hAnsi="Arial Narrow"/>
                <w:sz w:val="18"/>
                <w:szCs w:val="18"/>
              </w:rPr>
              <w:t>·       uszkodzenie dysku twardego</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awarię </w:t>
            </w:r>
            <w:proofErr w:type="spellStart"/>
            <w:r w:rsidRPr="5094A297">
              <w:rPr>
                <w:rFonts w:ascii="Arial Narrow" w:hAnsi="Arial Narrow"/>
                <w:sz w:val="18"/>
                <w:szCs w:val="18"/>
              </w:rPr>
              <w:t>BIOS’u</w:t>
            </w:r>
            <w:proofErr w:type="spellEnd"/>
          </w:p>
          <w:p w:rsidR="4AE70200" w:rsidRDefault="4AE70200" w:rsidP="4AE70200">
            <w:pPr>
              <w:jc w:val="both"/>
              <w:rPr>
                <w:rFonts w:ascii="Arial Narrow" w:hAnsi="Arial Narrow"/>
                <w:sz w:val="18"/>
                <w:szCs w:val="18"/>
              </w:rPr>
            </w:pPr>
            <w:r w:rsidRPr="4AE70200">
              <w:rPr>
                <w:rFonts w:ascii="Arial Narrow" w:hAnsi="Arial Narrow"/>
                <w:sz w:val="18"/>
                <w:szCs w:val="18"/>
              </w:rPr>
              <w:t>·       awarię procesora</w:t>
            </w:r>
          </w:p>
          <w:p w:rsidR="4AE70200" w:rsidRDefault="4AE70200" w:rsidP="4AE70200">
            <w:pPr>
              <w:jc w:val="both"/>
              <w:rPr>
                <w:rFonts w:ascii="Arial Narrow" w:hAnsi="Arial Narrow"/>
                <w:sz w:val="18"/>
                <w:szCs w:val="18"/>
              </w:rPr>
            </w:pPr>
            <w:r w:rsidRPr="4AE70200">
              <w:rPr>
                <w:rFonts w:ascii="Arial Narrow" w:hAnsi="Arial Narrow"/>
                <w:sz w:val="18"/>
                <w:szCs w:val="18"/>
              </w:rPr>
              <w:t>Oferowany system diagnostyczny nie może wykorzystywać minimalnej ilości wolnych slotów wymaganych w specyfikacji.</w:t>
            </w:r>
          </w:p>
        </w:tc>
        <w:tc>
          <w:tcPr>
            <w:tcW w:w="3600"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160"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Każdy komputer powinien być oznaczony niepowtarzalnym numerem seryjnym umieszczonym na obudowie.</w:t>
            </w:r>
          </w:p>
        </w:tc>
        <w:tc>
          <w:tcPr>
            <w:tcW w:w="3600"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Monitory</w:t>
            </w:r>
          </w:p>
        </w:tc>
        <w:tc>
          <w:tcPr>
            <w:tcW w:w="5160"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2 szt. o wymiarach co najmniej 27” i rozdzielczości co najmniej QHD (2560×1440 </w:t>
            </w:r>
            <w:proofErr w:type="spellStart"/>
            <w:r w:rsidRPr="5094A297">
              <w:rPr>
                <w:rFonts w:ascii="Arial Narrow" w:hAnsi="Arial Narrow"/>
                <w:sz w:val="18"/>
                <w:szCs w:val="18"/>
              </w:rPr>
              <w:t>px</w:t>
            </w:r>
            <w:proofErr w:type="spellEnd"/>
            <w:r w:rsidRPr="5094A297">
              <w:rPr>
                <w:rFonts w:ascii="Arial Narrow" w:hAnsi="Arial Narrow"/>
                <w:sz w:val="18"/>
                <w:szCs w:val="18"/>
              </w:rPr>
              <w:t>)</w:t>
            </w:r>
          </w:p>
        </w:tc>
        <w:tc>
          <w:tcPr>
            <w:tcW w:w="3600"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Zasilanie</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Zasilacz pracujący w sieci 230V 50/60Hz prądu zmiennego i efektywności min. 90% przy obciążeniu zasilacza na poziomie 50% oraz o efektywności min. 87% przy obciążeniu zasilacza na poziomie 100%.</w:t>
            </w:r>
          </w:p>
        </w:tc>
        <w:tc>
          <w:tcPr>
            <w:tcW w:w="3600" w:type="dxa"/>
          </w:tcPr>
          <w:p w:rsidR="4AE70200" w:rsidRDefault="00E2190E" w:rsidP="4AE70200">
            <w:pPr>
              <w:jc w:val="both"/>
              <w:rPr>
                <w:rFonts w:ascii="Arial Narrow" w:hAnsi="Arial Narrow"/>
                <w:sz w:val="18"/>
                <w:szCs w:val="18"/>
              </w:rPr>
            </w:pPr>
            <w:r>
              <w:rPr>
                <w:rFonts w:ascii="Arial Narrow" w:hAnsi="Arial Narrow"/>
                <w:sz w:val="18"/>
                <w:szCs w:val="18"/>
              </w:rPr>
              <w:t xml:space="preserve">Spełnia/ nie spełnia </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Procesor</w:t>
            </w:r>
          </w:p>
        </w:tc>
        <w:tc>
          <w:tcPr>
            <w:tcW w:w="5160" w:type="dxa"/>
          </w:tcPr>
          <w:p w:rsidR="4AE70200" w:rsidRDefault="5094A297" w:rsidP="005D18BC">
            <w:pPr>
              <w:jc w:val="both"/>
              <w:rPr>
                <w:rFonts w:ascii="Arial Narrow" w:hAnsi="Arial Narrow"/>
                <w:sz w:val="18"/>
                <w:szCs w:val="18"/>
              </w:rPr>
            </w:pPr>
            <w:r w:rsidRPr="5094A297">
              <w:rPr>
                <w:rFonts w:ascii="Arial Narrow" w:hAnsi="Arial Narrow"/>
                <w:sz w:val="18"/>
                <w:szCs w:val="18"/>
              </w:rPr>
              <w:t xml:space="preserve">Procesor wielordzeniowy ze zintegrowaną grafiką, uzyskujący wynik co najmniej 12000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CPU Mark wg wyników procesorów </w:t>
            </w:r>
            <w:r w:rsidR="00E2190E">
              <w:rPr>
                <w:rFonts w:ascii="Arial Narrow" w:hAnsi="Arial Narrow"/>
                <w:sz w:val="18"/>
                <w:szCs w:val="18"/>
              </w:rPr>
              <w:t xml:space="preserve">aktualnie </w:t>
            </w:r>
            <w:r w:rsidRPr="5094A297">
              <w:rPr>
                <w:rFonts w:ascii="Arial Narrow" w:hAnsi="Arial Narrow"/>
                <w:sz w:val="18"/>
                <w:szCs w:val="18"/>
              </w:rPr>
              <w:t xml:space="preserve">publikowanych na stronie </w:t>
            </w:r>
            <w:hyperlink r:id="rId13" w:history="1">
              <w:r w:rsidR="005D18BC" w:rsidRPr="00040BAF">
                <w:rPr>
                  <w:rStyle w:val="Hipercze"/>
                  <w:rFonts w:ascii="Arial Narrow" w:hAnsi="Arial Narrow"/>
                  <w:sz w:val="18"/>
                  <w:szCs w:val="18"/>
                </w:rPr>
                <w:t>http://www.cpubenchmark.net/cpu_list.php</w:t>
              </w:r>
            </w:hyperlink>
            <w:r w:rsidR="005D18BC">
              <w:rPr>
                <w:rFonts w:ascii="Arial Narrow" w:hAnsi="Arial Narrow"/>
                <w:sz w:val="18"/>
                <w:szCs w:val="18"/>
              </w:rPr>
              <w:t xml:space="preserve"> </w:t>
            </w:r>
            <w:r w:rsidRPr="5094A297">
              <w:rPr>
                <w:rFonts w:ascii="Arial Narrow" w:hAnsi="Arial Narrow"/>
                <w:sz w:val="18"/>
                <w:szCs w:val="18"/>
              </w:rPr>
              <w:t xml:space="preserve">, wg rankingu </w:t>
            </w:r>
            <w:r w:rsidR="00E2190E">
              <w:rPr>
                <w:rFonts w:ascii="Arial Narrow" w:hAnsi="Arial Narrow"/>
                <w:sz w:val="18"/>
                <w:szCs w:val="18"/>
              </w:rPr>
              <w:t>w dniu złożenia oferty</w:t>
            </w:r>
            <w:r w:rsidRPr="5094A297">
              <w:rPr>
                <w:rFonts w:ascii="Arial Narrow" w:hAnsi="Arial Narrow"/>
                <w:sz w:val="18"/>
                <w:szCs w:val="18"/>
              </w:rPr>
              <w:t>.</w:t>
            </w:r>
            <w:r w:rsidR="005D18BC" w:rsidRPr="5094A297">
              <w:rPr>
                <w:rFonts w:ascii="Arial Narrow" w:hAnsi="Arial Narrow"/>
                <w:sz w:val="18"/>
                <w:szCs w:val="18"/>
              </w:rPr>
              <w:t xml:space="preserve"> </w:t>
            </w:r>
            <w:r w:rsidR="005D18BC">
              <w:rPr>
                <w:rFonts w:ascii="Arial Narrow" w:hAnsi="Arial Narrow"/>
                <w:sz w:val="18"/>
                <w:szCs w:val="18"/>
              </w:rPr>
              <w:t>dołączonych do oferty w formie załącznika</w:t>
            </w:r>
            <w:r w:rsidRPr="5094A297">
              <w:rPr>
                <w:rFonts w:ascii="Arial Narrow" w:hAnsi="Arial Narrow"/>
                <w:sz w:val="18"/>
                <w:szCs w:val="18"/>
              </w:rPr>
              <w:t xml:space="preserve"> W przypadku </w:t>
            </w:r>
            <w:r w:rsidRPr="5094A297">
              <w:rPr>
                <w:rFonts w:ascii="Arial Narrow" w:hAnsi="Arial Narrow"/>
                <w:sz w:val="18"/>
                <w:szCs w:val="18"/>
              </w:rPr>
              <w:lastRenderedPageBreak/>
              <w:t>zaoferowania procesora nie uwzględnionego w w/w rankingu Wykonawca przeprowadzi powyżej wskazany test we własnym zakresie i załączy do oferty raport wydajnościowy oferowanego procesora (wszystkie elementy muszą pracować z parametrami określonymi przez producenta danego podzespołu).</w:t>
            </w:r>
          </w:p>
        </w:tc>
        <w:tc>
          <w:tcPr>
            <w:tcW w:w="3600"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Płyta Główna</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Zaprojektowana i wyprodukowana na zlecenie producenta komputera, trwale oznaczona na etapie produkcji logiem producenta oferowanej jednostki dedykowana dla danego urządzenia; wyposażona w :· </w:t>
            </w:r>
          </w:p>
          <w:p w:rsidR="4AE70200" w:rsidRDefault="4AE70200" w:rsidP="4AE70200">
            <w:pPr>
              <w:jc w:val="both"/>
              <w:rPr>
                <w:rFonts w:ascii="Arial Narrow" w:hAnsi="Arial Narrow"/>
                <w:sz w:val="18"/>
                <w:szCs w:val="18"/>
              </w:rPr>
            </w:pPr>
            <w:r w:rsidRPr="4AE70200">
              <w:rPr>
                <w:rFonts w:ascii="Arial Narrow" w:hAnsi="Arial Narrow"/>
                <w:sz w:val="18"/>
                <w:szCs w:val="18"/>
              </w:rPr>
              <w:t xml:space="preserve">      min 1 złącze PCI Express x16 Gen 1·    </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min 1 złącze </w:t>
            </w:r>
            <w:proofErr w:type="spellStart"/>
            <w:r w:rsidRPr="5094A297">
              <w:rPr>
                <w:rFonts w:ascii="Arial Narrow" w:hAnsi="Arial Narrow"/>
                <w:sz w:val="18"/>
                <w:szCs w:val="18"/>
              </w:rPr>
              <w:t>PCIe</w:t>
            </w:r>
            <w:proofErr w:type="spellEnd"/>
            <w:r w:rsidRPr="5094A297">
              <w:rPr>
                <w:rFonts w:ascii="Arial Narrow" w:hAnsi="Arial Narrow"/>
                <w:sz w:val="18"/>
                <w:szCs w:val="18"/>
              </w:rPr>
              <w:t xml:space="preserve"> x1,</w:t>
            </w:r>
          </w:p>
          <w:p w:rsidR="4AE70200" w:rsidRDefault="4AE70200" w:rsidP="4AE70200">
            <w:pPr>
              <w:jc w:val="both"/>
              <w:rPr>
                <w:rFonts w:ascii="Arial Narrow" w:hAnsi="Arial Narrow"/>
                <w:sz w:val="18"/>
                <w:szCs w:val="18"/>
              </w:rPr>
            </w:pPr>
            <w:r w:rsidRPr="4AE70200">
              <w:rPr>
                <w:rFonts w:ascii="Arial Narrow" w:hAnsi="Arial Narrow"/>
                <w:sz w:val="18"/>
                <w:szCs w:val="18"/>
              </w:rPr>
              <w:t>·       min. 2 złącza DIMM z obsługą do 32GB DDR3 pamięci RAM,</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min. 2 złącza SATA w tym 1 </w:t>
            </w:r>
            <w:proofErr w:type="spellStart"/>
            <w:r w:rsidRPr="5094A297">
              <w:rPr>
                <w:rFonts w:ascii="Arial Narrow" w:hAnsi="Arial Narrow"/>
                <w:sz w:val="18"/>
                <w:szCs w:val="18"/>
              </w:rPr>
              <w:t>szt</w:t>
            </w:r>
            <w:proofErr w:type="spellEnd"/>
            <w:r w:rsidRPr="5094A297">
              <w:rPr>
                <w:rFonts w:ascii="Arial Narrow" w:hAnsi="Arial Narrow"/>
                <w:sz w:val="18"/>
                <w:szCs w:val="18"/>
              </w:rPr>
              <w:t xml:space="preserve"> SATA 3.0;</w:t>
            </w:r>
          </w:p>
        </w:tc>
        <w:tc>
          <w:tcPr>
            <w:tcW w:w="3600" w:type="dxa"/>
          </w:tcPr>
          <w:p w:rsidR="4AE70200" w:rsidRDefault="4AE70200" w:rsidP="4AE70200">
            <w:pPr>
              <w:jc w:val="both"/>
              <w:rPr>
                <w:rFonts w:ascii="Arial Narrow" w:hAnsi="Arial Narrow"/>
                <w:sz w:val="18"/>
                <w:szCs w:val="18"/>
              </w:rPr>
            </w:pPr>
          </w:p>
        </w:tc>
      </w:tr>
      <w:tr w:rsidR="4AE70200" w:rsidRPr="007904F2"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Pamięć operacyjna</w:t>
            </w:r>
          </w:p>
        </w:tc>
        <w:tc>
          <w:tcPr>
            <w:tcW w:w="5160" w:type="dxa"/>
          </w:tcPr>
          <w:p w:rsidR="4AE70200" w:rsidRDefault="4AE70200" w:rsidP="4AE70200">
            <w:pPr>
              <w:jc w:val="both"/>
              <w:rPr>
                <w:rFonts w:ascii="Arial Narrow" w:hAnsi="Arial Narrow"/>
                <w:sz w:val="18"/>
                <w:szCs w:val="18"/>
                <w:lang w:val="en-US"/>
              </w:rPr>
            </w:pPr>
            <w:r w:rsidRPr="4AE70200">
              <w:rPr>
                <w:rFonts w:ascii="Arial Narrow" w:hAnsi="Arial Narrow"/>
                <w:sz w:val="18"/>
                <w:szCs w:val="18"/>
                <w:lang w:val="en-US"/>
              </w:rPr>
              <w:t xml:space="preserve">min. 32 GB DDR3 2133MHz non-ECC </w:t>
            </w:r>
          </w:p>
        </w:tc>
        <w:tc>
          <w:tcPr>
            <w:tcW w:w="3600" w:type="dxa"/>
          </w:tcPr>
          <w:p w:rsidR="4AE70200" w:rsidRDefault="4AE70200" w:rsidP="4AE70200">
            <w:pPr>
              <w:jc w:val="both"/>
              <w:rPr>
                <w:rFonts w:ascii="Arial Narrow" w:hAnsi="Arial Narrow"/>
                <w:sz w:val="18"/>
                <w:szCs w:val="18"/>
                <w:lang w:val="en-US"/>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SSD</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2 x 480 GB SSD </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HDD</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2 TB, 7200 </w:t>
            </w:r>
            <w:proofErr w:type="spellStart"/>
            <w:r w:rsidRPr="5094A297">
              <w:rPr>
                <w:rFonts w:ascii="Arial Narrow" w:hAnsi="Arial Narrow"/>
                <w:sz w:val="18"/>
                <w:szCs w:val="18"/>
              </w:rPr>
              <w:t>rpm</w:t>
            </w:r>
            <w:proofErr w:type="spellEnd"/>
          </w:p>
        </w:tc>
        <w:tc>
          <w:tcPr>
            <w:tcW w:w="3600" w:type="dxa"/>
          </w:tcPr>
          <w:p w:rsidR="4AE70200" w:rsidRDefault="4AE70200" w:rsidP="4AE70200">
            <w:pPr>
              <w:rPr>
                <w:rFonts w:ascii="Arial Narrow" w:hAnsi="Arial Narrow"/>
                <w:sz w:val="18"/>
                <w:szCs w:val="18"/>
              </w:rPr>
            </w:pPr>
          </w:p>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Napęd Optyczny</w:t>
            </w:r>
          </w:p>
        </w:tc>
        <w:tc>
          <w:tcPr>
            <w:tcW w:w="5160"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Nagrywarka DVD +/- RW Super Multi Dual </w:t>
            </w:r>
            <w:proofErr w:type="spellStart"/>
            <w:r w:rsidRPr="5094A297">
              <w:rPr>
                <w:rFonts w:ascii="Arial Narrow" w:hAnsi="Arial Narrow"/>
                <w:sz w:val="18"/>
                <w:szCs w:val="18"/>
              </w:rPr>
              <w:t>Layer</w:t>
            </w:r>
            <w:proofErr w:type="spellEnd"/>
            <w:r w:rsidRPr="5094A297">
              <w:rPr>
                <w:rFonts w:ascii="Arial Narrow" w:hAnsi="Arial Narrow"/>
                <w:sz w:val="18"/>
                <w:szCs w:val="18"/>
              </w:rPr>
              <w:t xml:space="preserve"> wewnętrzny</w:t>
            </w:r>
          </w:p>
        </w:tc>
        <w:tc>
          <w:tcPr>
            <w:tcW w:w="3600"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Karta Graficzna</w:t>
            </w:r>
          </w:p>
        </w:tc>
        <w:tc>
          <w:tcPr>
            <w:tcW w:w="5160" w:type="dxa"/>
          </w:tcPr>
          <w:p w:rsidR="4AE70200" w:rsidRDefault="5094A297" w:rsidP="00E2190E">
            <w:pPr>
              <w:jc w:val="both"/>
              <w:rPr>
                <w:rFonts w:ascii="Arial Narrow" w:hAnsi="Arial Narrow"/>
                <w:sz w:val="18"/>
                <w:szCs w:val="18"/>
              </w:rPr>
            </w:pPr>
            <w:r w:rsidRPr="5094A297">
              <w:rPr>
                <w:rFonts w:ascii="Arial Narrow" w:hAnsi="Arial Narrow"/>
                <w:sz w:val="18"/>
                <w:szCs w:val="18"/>
              </w:rPr>
              <w:t xml:space="preserve">Kompatybilna z Microsoft® DirectX 11.1, </w:t>
            </w:r>
            <w:proofErr w:type="spellStart"/>
            <w:r w:rsidRPr="5094A297">
              <w:rPr>
                <w:rFonts w:ascii="Arial Narrow" w:hAnsi="Arial Narrow"/>
                <w:sz w:val="18"/>
                <w:szCs w:val="18"/>
              </w:rPr>
              <w:t>OpenGL</w:t>
            </w:r>
            <w:proofErr w:type="spellEnd"/>
            <w:r w:rsidRPr="5094A297">
              <w:rPr>
                <w:rFonts w:ascii="Arial Narrow" w:hAnsi="Arial Narrow"/>
                <w:sz w:val="18"/>
                <w:szCs w:val="18"/>
              </w:rPr>
              <w:t xml:space="preserve"> 4.0, powinna umożliwiać pracę dwumonitorową, uzyskująca wynik co najmniej 8500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G3D Mark według </w:t>
            </w:r>
            <w:r w:rsidR="00E2190E">
              <w:rPr>
                <w:rFonts w:ascii="Arial Narrow" w:hAnsi="Arial Narrow"/>
                <w:sz w:val="18"/>
                <w:szCs w:val="18"/>
              </w:rPr>
              <w:t xml:space="preserve">aktualnych </w:t>
            </w:r>
            <w:r w:rsidRPr="5094A297">
              <w:rPr>
                <w:rFonts w:ascii="Arial Narrow" w:hAnsi="Arial Narrow"/>
                <w:sz w:val="18"/>
                <w:szCs w:val="18"/>
              </w:rPr>
              <w:t xml:space="preserve">wyników kart graficznych </w:t>
            </w:r>
            <w:r w:rsidR="00E2190E">
              <w:rPr>
                <w:rFonts w:ascii="Arial Narrow" w:hAnsi="Arial Narrow"/>
                <w:sz w:val="18"/>
                <w:szCs w:val="18"/>
              </w:rPr>
              <w:t xml:space="preserve"> </w:t>
            </w:r>
            <w:r w:rsidRPr="5094A297">
              <w:rPr>
                <w:rFonts w:ascii="Arial Narrow" w:hAnsi="Arial Narrow"/>
                <w:sz w:val="18"/>
                <w:szCs w:val="18"/>
              </w:rPr>
              <w:t xml:space="preserve">publikowanych na stronie </w:t>
            </w:r>
            <w:hyperlink r:id="rId14">
              <w:r w:rsidRPr="5094A297">
                <w:rPr>
                  <w:rFonts w:ascii="Arial Narrow" w:hAnsi="Arial Narrow"/>
                  <w:sz w:val="18"/>
                  <w:szCs w:val="18"/>
                </w:rPr>
                <w:t>http://www</w:t>
              </w:r>
            </w:hyperlink>
            <w:r w:rsidRPr="5094A297">
              <w:rPr>
                <w:rFonts w:ascii="Arial Narrow" w:hAnsi="Arial Narrow"/>
                <w:sz w:val="18"/>
                <w:szCs w:val="18"/>
              </w:rPr>
              <w:t>.videocardbenchmark.net/gpu_list.php,</w:t>
            </w:r>
            <w:r w:rsidR="00E2190E" w:rsidRPr="5094A297">
              <w:rPr>
                <w:rFonts w:ascii="Arial Narrow" w:hAnsi="Arial Narrow"/>
                <w:sz w:val="18"/>
                <w:szCs w:val="18"/>
              </w:rPr>
              <w:t xml:space="preserve"> wg rankingu </w:t>
            </w:r>
            <w:r w:rsidR="00E2190E">
              <w:rPr>
                <w:rFonts w:ascii="Arial Narrow" w:hAnsi="Arial Narrow"/>
                <w:sz w:val="18"/>
                <w:szCs w:val="18"/>
              </w:rPr>
              <w:t>w dniu złożenia oferty</w:t>
            </w:r>
            <w:r w:rsidR="00E2190E" w:rsidRPr="5094A297">
              <w:rPr>
                <w:rFonts w:ascii="Arial Narrow" w:hAnsi="Arial Narrow"/>
                <w:sz w:val="18"/>
                <w:szCs w:val="18"/>
              </w:rPr>
              <w:t>.</w:t>
            </w:r>
            <w:r w:rsidRPr="5094A297">
              <w:rPr>
                <w:rFonts w:ascii="Arial Narrow" w:hAnsi="Arial Narrow"/>
                <w:sz w:val="18"/>
                <w:szCs w:val="18"/>
              </w:rPr>
              <w:t xml:space="preserve">, stanowiącego Zał. Nr 2 do Szczegółowego opisu przedmiotu </w:t>
            </w:r>
            <w:proofErr w:type="spellStart"/>
            <w:r w:rsidRPr="5094A297">
              <w:rPr>
                <w:rFonts w:ascii="Arial Narrow" w:hAnsi="Arial Narrow"/>
                <w:sz w:val="18"/>
                <w:szCs w:val="18"/>
              </w:rPr>
              <w:t>zamówienia.W</w:t>
            </w:r>
            <w:proofErr w:type="spellEnd"/>
            <w:r w:rsidRPr="5094A297">
              <w:rPr>
                <w:rFonts w:ascii="Arial Narrow" w:hAnsi="Arial Narrow"/>
                <w:sz w:val="18"/>
                <w:szCs w:val="18"/>
              </w:rPr>
              <w:t xml:space="preserve"> przypadku zaoferowania karty graficznej nie uwzględnionej w w/w rankingu Wykonawca przeprowadzi powyżej wskazany test we własnym zakresie i załączy do oferty raport wydajnościowy oferowanego procesora (wszystkie elementy muszą pracować z parametrami określonymi przez producenta danego podzespołu).</w:t>
            </w:r>
          </w:p>
        </w:tc>
        <w:tc>
          <w:tcPr>
            <w:tcW w:w="3600" w:type="dxa"/>
          </w:tcPr>
          <w:p w:rsidR="4AE70200" w:rsidRDefault="4AE70200" w:rsidP="4AE70200">
            <w:pPr>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Karty sieciowe</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Dedykowana karta sieciowa sieci LAN 1Gbit </w:t>
            </w:r>
          </w:p>
        </w:tc>
        <w:tc>
          <w:tcPr>
            <w:tcW w:w="3600"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System operacyjny</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System operacyjny: preinstalowany system operacyjny Microsoft Windows 10 Professional PL 64 bit lub system równoważny, nie wymagający aktywacji za pomocą telefonu lub Internetu w firmie Microsoft (system operacyjny z licencją, sterowniki do wszystkich podzespołów zainstalowanych w komputerze).</w:t>
            </w:r>
          </w:p>
          <w:p w:rsidR="4AE70200" w:rsidRDefault="4AE70200" w:rsidP="4AE70200">
            <w:pPr>
              <w:jc w:val="both"/>
              <w:rPr>
                <w:rFonts w:ascii="Arial Narrow" w:hAnsi="Arial Narrow"/>
                <w:sz w:val="18"/>
                <w:szCs w:val="18"/>
              </w:rPr>
            </w:pP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Umiejscowiona na dysku twardym komputera lub innych nośnikach (płyty DVD lub pamięci FLASH USB) partycja </w:t>
            </w:r>
            <w:proofErr w:type="spellStart"/>
            <w:r w:rsidRPr="5094A297">
              <w:rPr>
                <w:rFonts w:ascii="Arial Narrow" w:hAnsi="Arial Narrow"/>
                <w:sz w:val="18"/>
                <w:szCs w:val="18"/>
              </w:rPr>
              <w:t>Recovery</w:t>
            </w:r>
            <w:proofErr w:type="spellEnd"/>
            <w:r w:rsidRPr="5094A297">
              <w:rPr>
                <w:rFonts w:ascii="Arial Narrow" w:hAnsi="Arial Narrow"/>
                <w:sz w:val="18"/>
                <w:szCs w:val="18"/>
              </w:rPr>
              <w:t xml:space="preserve"> w/w systemu lub systemu równoważnego*</w:t>
            </w:r>
          </w:p>
        </w:tc>
        <w:tc>
          <w:tcPr>
            <w:tcW w:w="3600"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Oprogramowanie</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Stacja robocza będzie wyposażona w oprogramowanie z licencjami nie ograniczonymi czasowo:</w:t>
            </w:r>
          </w:p>
          <w:p w:rsidR="4AE70200" w:rsidRDefault="4AE70200" w:rsidP="00E70CC4">
            <w:pPr>
              <w:numPr>
                <w:ilvl w:val="0"/>
                <w:numId w:val="32"/>
              </w:numPr>
              <w:jc w:val="both"/>
              <w:rPr>
                <w:rFonts w:ascii="Arial Narrow" w:hAnsi="Arial Narrow"/>
                <w:sz w:val="18"/>
                <w:szCs w:val="18"/>
              </w:rPr>
            </w:pPr>
            <w:r w:rsidRPr="4AE70200">
              <w:rPr>
                <w:rFonts w:ascii="Arial Narrow" w:hAnsi="Arial Narrow"/>
                <w:sz w:val="18"/>
                <w:szCs w:val="18"/>
              </w:rPr>
              <w:t xml:space="preserve">Microsoft Office </w:t>
            </w:r>
            <w:r w:rsidRPr="4AE70200">
              <w:rPr>
                <w:rFonts w:ascii="Arial Narrow" w:hAnsi="Arial Narrow"/>
                <w:sz w:val="18"/>
                <w:szCs w:val="18"/>
                <w:lang w:val="en-GB"/>
              </w:rPr>
              <w:t>Professional</w:t>
            </w:r>
            <w:r w:rsidRPr="4AE70200">
              <w:rPr>
                <w:rFonts w:ascii="Arial Narrow" w:hAnsi="Arial Narrow"/>
                <w:sz w:val="18"/>
                <w:szCs w:val="18"/>
              </w:rPr>
              <w:t xml:space="preserve"> w wersji 2013 lub wyższej</w:t>
            </w:r>
          </w:p>
          <w:p w:rsidR="4AE70200" w:rsidRDefault="4AE70200" w:rsidP="00E70CC4">
            <w:pPr>
              <w:numPr>
                <w:ilvl w:val="0"/>
                <w:numId w:val="32"/>
              </w:numPr>
              <w:jc w:val="both"/>
              <w:rPr>
                <w:rFonts w:ascii="Arial Narrow" w:hAnsi="Arial Narrow"/>
                <w:sz w:val="18"/>
                <w:szCs w:val="18"/>
              </w:rPr>
            </w:pPr>
            <w:r w:rsidRPr="4AE70200">
              <w:rPr>
                <w:rFonts w:ascii="Arial Narrow" w:hAnsi="Arial Narrow"/>
                <w:sz w:val="18"/>
                <w:szCs w:val="18"/>
              </w:rPr>
              <w:t>ZW CAD Professional w wersji 2018 lub wyższej</w:t>
            </w:r>
          </w:p>
        </w:tc>
        <w:tc>
          <w:tcPr>
            <w:tcW w:w="3600"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Osprzęt dodatkowy</w:t>
            </w:r>
          </w:p>
        </w:tc>
        <w:tc>
          <w:tcPr>
            <w:tcW w:w="5160" w:type="dxa"/>
          </w:tcPr>
          <w:p w:rsidR="4AE70200" w:rsidRDefault="4AE70200" w:rsidP="4AE70200">
            <w:pPr>
              <w:jc w:val="both"/>
              <w:rPr>
                <w:rFonts w:ascii="Arial Narrow" w:hAnsi="Arial Narrow"/>
                <w:sz w:val="18"/>
                <w:szCs w:val="18"/>
              </w:rPr>
            </w:pPr>
            <w:r w:rsidRPr="4AE70200">
              <w:rPr>
                <w:rFonts w:ascii="Arial Narrow" w:hAnsi="Arial Narrow"/>
                <w:sz w:val="18"/>
                <w:szCs w:val="18"/>
              </w:rPr>
              <w:t>Mysz optyczna przewodowa z interfejsem USB, długość przewodu min. 1,5m, 2 przyciski + rolka. Klawiatura przewodowa z interfejsem USB, długość przewodu min. 1,5m.Mysz oraz klawiatura powinny być firmowe, tj. tej samej marki co komputer, sygnowane napisem lub logiem producenta komputera.</w:t>
            </w:r>
          </w:p>
        </w:tc>
        <w:tc>
          <w:tcPr>
            <w:tcW w:w="3600" w:type="dxa"/>
          </w:tcPr>
          <w:p w:rsidR="4AE70200" w:rsidRDefault="4AE70200" w:rsidP="4AE70200">
            <w:pPr>
              <w:jc w:val="both"/>
              <w:rPr>
                <w:rFonts w:ascii="Arial Narrow" w:hAnsi="Arial Narrow"/>
                <w:sz w:val="18"/>
                <w:szCs w:val="18"/>
              </w:rPr>
            </w:pPr>
          </w:p>
        </w:tc>
      </w:tr>
    </w:tbl>
    <w:p w:rsidR="00F936A1" w:rsidRDefault="00F936A1" w:rsidP="4AE70200">
      <w:pPr>
        <w:spacing w:line="360" w:lineRule="auto"/>
      </w:pPr>
    </w:p>
    <w:p w:rsidR="00F936A1" w:rsidRPr="006756CC" w:rsidRDefault="4AE70200" w:rsidP="00E70CC4">
      <w:pPr>
        <w:pStyle w:val="Akapitzlist"/>
        <w:numPr>
          <w:ilvl w:val="1"/>
          <w:numId w:val="37"/>
        </w:numPr>
        <w:spacing w:line="360" w:lineRule="auto"/>
        <w:ind w:hanging="644"/>
        <w:rPr>
          <w:rFonts w:ascii="Arial Narrow" w:hAnsi="Arial Narrow"/>
          <w:b/>
          <w:bCs/>
          <w:sz w:val="18"/>
          <w:szCs w:val="18"/>
        </w:rPr>
      </w:pPr>
      <w:r w:rsidRPr="4AE70200">
        <w:rPr>
          <w:rFonts w:ascii="Arial Narrow" w:hAnsi="Arial Narrow"/>
          <w:b/>
          <w:bCs/>
          <w:sz w:val="18"/>
          <w:szCs w:val="18"/>
        </w:rPr>
        <w:t>stacje robocze (2 szt.) wymagania minimalne dla pojedynczej jednostki</w:t>
      </w: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5301"/>
        <w:gridCol w:w="3459"/>
      </w:tblGrid>
      <w:tr w:rsidR="4AE70200" w:rsidTr="5094A297">
        <w:tc>
          <w:tcPr>
            <w:tcW w:w="1750"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spacing w:before="240" w:after="60"/>
              <w:outlineLvl w:val="0"/>
              <w:rPr>
                <w:rFonts w:ascii="Arial Narrow" w:hAnsi="Arial Narrow"/>
                <w:b/>
                <w:bCs/>
                <w:sz w:val="18"/>
                <w:szCs w:val="18"/>
              </w:rPr>
            </w:pPr>
          </w:p>
          <w:p w:rsidR="4AE70200" w:rsidRDefault="4AE70200" w:rsidP="4AE70200">
            <w:pPr>
              <w:spacing w:before="240" w:after="60"/>
              <w:outlineLvl w:val="0"/>
              <w:rPr>
                <w:rFonts w:ascii="Arial Narrow" w:hAnsi="Arial Narrow"/>
                <w:b/>
                <w:bCs/>
                <w:sz w:val="18"/>
                <w:szCs w:val="18"/>
              </w:rPr>
            </w:pPr>
            <w:r w:rsidRPr="4AE70200">
              <w:rPr>
                <w:rFonts w:ascii="Arial Narrow" w:hAnsi="Arial Narrow"/>
                <w:b/>
                <w:bCs/>
                <w:sz w:val="18"/>
                <w:szCs w:val="18"/>
              </w:rPr>
              <w:t>Nazwa elementu</w:t>
            </w:r>
          </w:p>
        </w:tc>
        <w:tc>
          <w:tcPr>
            <w:tcW w:w="5301" w:type="dxa"/>
            <w:tcBorders>
              <w:top w:val="single" w:sz="4" w:space="0" w:color="auto"/>
              <w:left w:val="single" w:sz="4" w:space="0" w:color="auto"/>
              <w:bottom w:val="single" w:sz="4" w:space="0" w:color="auto"/>
              <w:right w:val="single" w:sz="4" w:space="0" w:color="auto"/>
            </w:tcBorders>
            <w:vAlign w:val="center"/>
          </w:tcPr>
          <w:p w:rsidR="4AE70200" w:rsidRDefault="4AE70200" w:rsidP="4AE70200">
            <w:pPr>
              <w:jc w:val="center"/>
              <w:rPr>
                <w:rFonts w:ascii="Arial Narrow" w:hAnsi="Arial Narrow"/>
                <w:b/>
                <w:bCs/>
                <w:i/>
                <w:iCs/>
                <w:sz w:val="18"/>
                <w:szCs w:val="18"/>
              </w:rPr>
            </w:pPr>
            <w:r w:rsidRPr="4AE70200">
              <w:rPr>
                <w:rFonts w:ascii="Arial Narrow" w:hAnsi="Arial Narrow"/>
                <w:b/>
                <w:bCs/>
                <w:sz w:val="18"/>
                <w:szCs w:val="18"/>
              </w:rPr>
              <w:t>Charakterystyka (wymagania minimalne)</w:t>
            </w:r>
          </w:p>
        </w:tc>
        <w:tc>
          <w:tcPr>
            <w:tcW w:w="3459" w:type="dxa"/>
            <w:tcBorders>
              <w:top w:val="single" w:sz="4" w:space="0" w:color="auto"/>
              <w:left w:val="single" w:sz="4" w:space="0" w:color="auto"/>
              <w:bottom w:val="single" w:sz="4" w:space="0" w:color="auto"/>
              <w:right w:val="single" w:sz="4" w:space="0" w:color="auto"/>
            </w:tcBorders>
          </w:tcPr>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Oferowane parametry </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(producent, typ, model, parametry techniczne</w:t>
            </w:r>
          </w:p>
          <w:p w:rsidR="00E2190E" w:rsidRDefault="00E2190E" w:rsidP="00E2190E">
            <w:pPr>
              <w:jc w:val="center"/>
              <w:rPr>
                <w:rFonts w:ascii="Arial Narrow" w:hAnsi="Arial Narrow"/>
                <w:b/>
                <w:bCs/>
                <w:sz w:val="18"/>
                <w:szCs w:val="18"/>
              </w:rPr>
            </w:pPr>
            <w:r w:rsidRPr="4AE70200">
              <w:rPr>
                <w:rFonts w:ascii="Arial Narrow" w:hAnsi="Arial Narrow"/>
                <w:b/>
                <w:bCs/>
                <w:sz w:val="18"/>
                <w:szCs w:val="18"/>
              </w:rPr>
              <w:t xml:space="preserve"> oferowanego sprzętu) </w:t>
            </w:r>
          </w:p>
          <w:p w:rsidR="00E2190E" w:rsidRDefault="00E2190E" w:rsidP="00E2190E">
            <w:pPr>
              <w:jc w:val="center"/>
              <w:rPr>
                <w:rFonts w:ascii="Arial Narrow" w:hAnsi="Arial Narrow"/>
                <w:b/>
                <w:bCs/>
                <w:sz w:val="18"/>
                <w:szCs w:val="18"/>
              </w:rPr>
            </w:pPr>
            <w:r>
              <w:rPr>
                <w:rFonts w:ascii="Arial Narrow" w:hAnsi="Arial Narrow"/>
                <w:b/>
                <w:bCs/>
                <w:sz w:val="18"/>
                <w:szCs w:val="18"/>
              </w:rPr>
              <w:t xml:space="preserve">lub we wskazanych wierszach </w:t>
            </w:r>
          </w:p>
          <w:p w:rsidR="4AE70200" w:rsidRDefault="00E2190E" w:rsidP="00E2190E">
            <w:pPr>
              <w:jc w:val="center"/>
              <w:rPr>
                <w:rFonts w:ascii="Arial Narrow" w:hAnsi="Arial Narrow"/>
                <w:b/>
                <w:bCs/>
                <w:sz w:val="18"/>
                <w:szCs w:val="18"/>
              </w:rPr>
            </w:pPr>
            <w:r>
              <w:rPr>
                <w:rFonts w:ascii="Arial Narrow" w:hAnsi="Arial Narrow"/>
                <w:b/>
                <w:bCs/>
                <w:sz w:val="18"/>
                <w:szCs w:val="18"/>
              </w:rPr>
              <w:t xml:space="preserve">Spełnia/nie spełnia </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Typ obudowy</w:t>
            </w:r>
          </w:p>
        </w:tc>
        <w:tc>
          <w:tcPr>
            <w:tcW w:w="5301"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małogabarytowa typu Small Form </w:t>
            </w:r>
            <w:proofErr w:type="spellStart"/>
            <w:r w:rsidRPr="5094A297">
              <w:rPr>
                <w:rFonts w:ascii="Arial Narrow" w:hAnsi="Arial Narrow"/>
                <w:sz w:val="18"/>
                <w:szCs w:val="18"/>
              </w:rPr>
              <w:t>Factor</w:t>
            </w:r>
            <w:proofErr w:type="spellEnd"/>
            <w:r w:rsidRPr="5094A297">
              <w:rPr>
                <w:rFonts w:ascii="Arial Narrow" w:hAnsi="Arial Narrow"/>
                <w:sz w:val="18"/>
                <w:szCs w:val="18"/>
              </w:rPr>
              <w:t xml:space="preserve"> lub Mini Tower, umożliwiająca pracę w pionie jak i w poziomie, fabrycznie przystosowana do pracy w układzie pionowym i poziomym wyposażona w min. 2 kieszenie: 1 szt. 5,25” zewnętrzne typu „</w:t>
            </w:r>
            <w:proofErr w:type="spellStart"/>
            <w:r w:rsidRPr="5094A297">
              <w:rPr>
                <w:rFonts w:ascii="Arial Narrow" w:hAnsi="Arial Narrow"/>
                <w:sz w:val="18"/>
                <w:szCs w:val="18"/>
              </w:rPr>
              <w:t>slim</w:t>
            </w:r>
            <w:proofErr w:type="spellEnd"/>
            <w:r w:rsidRPr="5094A297">
              <w:rPr>
                <w:rFonts w:ascii="Arial Narrow" w:hAnsi="Arial Narrow"/>
                <w:sz w:val="18"/>
                <w:szCs w:val="18"/>
              </w:rPr>
              <w:t>” i 1 szt. 3,5” wewnętrzne. Obudowa powinna fabrycznie umożliwiać montaż min 1 szt. dysku 3,5” lub 2,5”</w:t>
            </w:r>
          </w:p>
        </w:tc>
        <w:tc>
          <w:tcPr>
            <w:tcW w:w="3459"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301"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Obudowa powinna posiadać czujnik otwarcia obudowy współpracujący z oprogramowaniem zarządzająco – diagnostycznym producenta komputera.</w:t>
            </w:r>
          </w:p>
        </w:tc>
        <w:tc>
          <w:tcPr>
            <w:tcW w:w="3459"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301"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Obudowa musi umożliwiać zastosowanie zabezpieczenia fizycznego w postaci linki metalowej (złącze blokady </w:t>
            </w:r>
            <w:proofErr w:type="spellStart"/>
            <w:r w:rsidRPr="5094A297">
              <w:rPr>
                <w:rFonts w:ascii="Arial Narrow" w:hAnsi="Arial Narrow"/>
                <w:sz w:val="18"/>
                <w:szCs w:val="18"/>
              </w:rPr>
              <w:t>Kensingtona</w:t>
            </w:r>
            <w:proofErr w:type="spellEnd"/>
            <w:r w:rsidRPr="5094A297">
              <w:rPr>
                <w:rFonts w:ascii="Arial Narrow" w:hAnsi="Arial Narrow"/>
                <w:sz w:val="18"/>
                <w:szCs w:val="18"/>
              </w:rPr>
              <w:t>) oraz kłódki (oczko w obudowie do założenia kłódki).</w:t>
            </w:r>
          </w:p>
        </w:tc>
        <w:tc>
          <w:tcPr>
            <w:tcW w:w="3459"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301"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Obudowa musi posiadać wbudowany wizualny system diagnostyczny, służący do sygnalizowania i diagnozowania problemów z komputerem i jego komponentami, a w szczególności musi sygnalizować· </w:t>
            </w:r>
          </w:p>
          <w:p w:rsidR="4AE70200" w:rsidRDefault="4AE70200" w:rsidP="4AE70200">
            <w:pPr>
              <w:jc w:val="both"/>
              <w:rPr>
                <w:rFonts w:ascii="Arial Narrow" w:hAnsi="Arial Narrow"/>
                <w:sz w:val="18"/>
                <w:szCs w:val="18"/>
              </w:rPr>
            </w:pPr>
            <w:r w:rsidRPr="4AE70200">
              <w:rPr>
                <w:rFonts w:ascii="Arial Narrow" w:hAnsi="Arial Narrow"/>
                <w:sz w:val="18"/>
                <w:szCs w:val="18"/>
              </w:rPr>
              <w:t xml:space="preserve">-uszkodzenie lub brak pamięci RAM·    </w:t>
            </w:r>
          </w:p>
          <w:p w:rsidR="4AE70200" w:rsidRDefault="5094A297" w:rsidP="5094A297">
            <w:pPr>
              <w:jc w:val="both"/>
              <w:rPr>
                <w:rFonts w:ascii="Arial Narrow" w:hAnsi="Arial Narrow"/>
                <w:sz w:val="18"/>
                <w:szCs w:val="18"/>
              </w:rPr>
            </w:pPr>
            <w:r w:rsidRPr="5094A297">
              <w:rPr>
                <w:rFonts w:ascii="Arial Narrow" w:hAnsi="Arial Narrow"/>
                <w:sz w:val="18"/>
                <w:szCs w:val="18"/>
              </w:rPr>
              <w:lastRenderedPageBreak/>
              <w:t xml:space="preserve">-uszkodzenie złączy PCI i </w:t>
            </w:r>
            <w:proofErr w:type="spellStart"/>
            <w:r w:rsidRPr="5094A297">
              <w:rPr>
                <w:rFonts w:ascii="Arial Narrow" w:hAnsi="Arial Narrow"/>
                <w:sz w:val="18"/>
                <w:szCs w:val="18"/>
              </w:rPr>
              <w:t>PCIe</w:t>
            </w:r>
            <w:proofErr w:type="spellEnd"/>
            <w:r w:rsidRPr="5094A297">
              <w:rPr>
                <w:rFonts w:ascii="Arial Narrow" w:hAnsi="Arial Narrow"/>
                <w:sz w:val="18"/>
                <w:szCs w:val="18"/>
              </w:rPr>
              <w:t>, płyty głównej</w:t>
            </w:r>
          </w:p>
          <w:p w:rsidR="4AE70200" w:rsidRDefault="4AE70200" w:rsidP="4AE70200">
            <w:pPr>
              <w:jc w:val="both"/>
              <w:rPr>
                <w:rFonts w:ascii="Arial Narrow" w:hAnsi="Arial Narrow"/>
                <w:sz w:val="18"/>
                <w:szCs w:val="18"/>
              </w:rPr>
            </w:pPr>
            <w:r w:rsidRPr="4AE70200">
              <w:rPr>
                <w:rFonts w:ascii="Arial Narrow" w:hAnsi="Arial Narrow"/>
                <w:sz w:val="18"/>
                <w:szCs w:val="18"/>
              </w:rPr>
              <w:t>·       uszkodzenie kontrolera Video</w:t>
            </w:r>
          </w:p>
          <w:p w:rsidR="4AE70200" w:rsidRDefault="4AE70200" w:rsidP="4AE70200">
            <w:pPr>
              <w:jc w:val="both"/>
              <w:rPr>
                <w:rFonts w:ascii="Arial Narrow" w:hAnsi="Arial Narrow"/>
                <w:sz w:val="18"/>
                <w:szCs w:val="18"/>
              </w:rPr>
            </w:pPr>
            <w:r w:rsidRPr="4AE70200">
              <w:rPr>
                <w:rFonts w:ascii="Arial Narrow" w:hAnsi="Arial Narrow"/>
                <w:sz w:val="18"/>
                <w:szCs w:val="18"/>
              </w:rPr>
              <w:t>·       uszkodzenie dysku twardego</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awarię </w:t>
            </w:r>
            <w:proofErr w:type="spellStart"/>
            <w:r w:rsidRPr="5094A297">
              <w:rPr>
                <w:rFonts w:ascii="Arial Narrow" w:hAnsi="Arial Narrow"/>
                <w:sz w:val="18"/>
                <w:szCs w:val="18"/>
              </w:rPr>
              <w:t>BIOS’u</w:t>
            </w:r>
            <w:proofErr w:type="spellEnd"/>
          </w:p>
          <w:p w:rsidR="4AE70200" w:rsidRDefault="4AE70200" w:rsidP="4AE70200">
            <w:pPr>
              <w:jc w:val="both"/>
              <w:rPr>
                <w:rFonts w:ascii="Arial Narrow" w:hAnsi="Arial Narrow"/>
                <w:sz w:val="18"/>
                <w:szCs w:val="18"/>
              </w:rPr>
            </w:pPr>
            <w:r w:rsidRPr="4AE70200">
              <w:rPr>
                <w:rFonts w:ascii="Arial Narrow" w:hAnsi="Arial Narrow"/>
                <w:sz w:val="18"/>
                <w:szCs w:val="18"/>
              </w:rPr>
              <w:t>·       awarię procesora</w:t>
            </w:r>
          </w:p>
          <w:p w:rsidR="4AE70200" w:rsidRDefault="4AE70200" w:rsidP="4AE70200">
            <w:pPr>
              <w:jc w:val="both"/>
              <w:rPr>
                <w:rFonts w:ascii="Arial Narrow" w:hAnsi="Arial Narrow"/>
                <w:sz w:val="18"/>
                <w:szCs w:val="18"/>
              </w:rPr>
            </w:pPr>
            <w:r w:rsidRPr="4AE70200">
              <w:rPr>
                <w:rFonts w:ascii="Arial Narrow" w:hAnsi="Arial Narrow"/>
                <w:sz w:val="18"/>
                <w:szCs w:val="18"/>
              </w:rPr>
              <w:t>Oferowany system diagnostyczny nie może wykorzystywać minimalnej ilości wolnych slotów wymaganych w specyfikacji.</w:t>
            </w:r>
          </w:p>
        </w:tc>
        <w:tc>
          <w:tcPr>
            <w:tcW w:w="3459"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lastRenderedPageBreak/>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p>
        </w:tc>
        <w:tc>
          <w:tcPr>
            <w:tcW w:w="5301" w:type="dxa"/>
            <w:tcBorders>
              <w:top w:val="single" w:sz="4" w:space="0" w:color="auto"/>
            </w:tcBorders>
          </w:tcPr>
          <w:p w:rsidR="4AE70200" w:rsidRDefault="4AE70200" w:rsidP="4AE70200">
            <w:pPr>
              <w:jc w:val="both"/>
              <w:rPr>
                <w:rFonts w:ascii="Arial Narrow" w:hAnsi="Arial Narrow"/>
                <w:sz w:val="18"/>
                <w:szCs w:val="18"/>
              </w:rPr>
            </w:pPr>
            <w:r w:rsidRPr="4AE70200">
              <w:rPr>
                <w:rFonts w:ascii="Arial Narrow" w:hAnsi="Arial Narrow"/>
                <w:sz w:val="18"/>
                <w:szCs w:val="18"/>
              </w:rPr>
              <w:t>Każdy komputer powinien być oznaczony niepowtarzalnym numerem seryjnym umieszczonym na obudowie.</w:t>
            </w:r>
          </w:p>
        </w:tc>
        <w:tc>
          <w:tcPr>
            <w:tcW w:w="3459" w:type="dxa"/>
            <w:tcBorders>
              <w:top w:val="single" w:sz="4" w:space="0" w:color="auto"/>
            </w:tcBorders>
          </w:tcPr>
          <w:p w:rsidR="4AE70200" w:rsidRDefault="00E2190E" w:rsidP="4AE70200">
            <w:pPr>
              <w:jc w:val="both"/>
              <w:rPr>
                <w:rFonts w:ascii="Arial Narrow" w:hAnsi="Arial Narrow"/>
                <w:sz w:val="18"/>
                <w:szCs w:val="18"/>
              </w:rPr>
            </w:pPr>
            <w:r>
              <w:rPr>
                <w:rFonts w:ascii="Arial Narrow" w:hAnsi="Arial Narrow"/>
                <w:sz w:val="18"/>
                <w:szCs w:val="18"/>
              </w:rPr>
              <w:t>Spełnia/ nie spełnia</w:t>
            </w:r>
          </w:p>
        </w:tc>
      </w:tr>
      <w:tr w:rsidR="4AE70200" w:rsidTr="5094A297">
        <w:tc>
          <w:tcPr>
            <w:tcW w:w="1750" w:type="dxa"/>
            <w:tcBorders>
              <w:top w:val="single" w:sz="4" w:space="0" w:color="auto"/>
            </w:tcBorders>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Monitory</w:t>
            </w:r>
          </w:p>
        </w:tc>
        <w:tc>
          <w:tcPr>
            <w:tcW w:w="5301" w:type="dxa"/>
            <w:tcBorders>
              <w:top w:val="single" w:sz="4" w:space="0" w:color="auto"/>
            </w:tcBorders>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1 szt. o wymiarach co najmniej 24” i rozdzielczości 1920 x 1080 </w:t>
            </w:r>
            <w:proofErr w:type="spellStart"/>
            <w:r w:rsidRPr="5094A297">
              <w:rPr>
                <w:rFonts w:ascii="Arial Narrow" w:hAnsi="Arial Narrow"/>
                <w:sz w:val="18"/>
                <w:szCs w:val="18"/>
              </w:rPr>
              <w:t>px</w:t>
            </w:r>
            <w:proofErr w:type="spellEnd"/>
          </w:p>
        </w:tc>
        <w:tc>
          <w:tcPr>
            <w:tcW w:w="3459" w:type="dxa"/>
            <w:tcBorders>
              <w:top w:val="single" w:sz="4" w:space="0" w:color="auto"/>
            </w:tcBorders>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Zasilanie</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Zasilacz pracujący w sieci 230V 50/60Hz prądu zmiennego i efektywności min. 90% przy obciążeniu zasilacza na poziomie 50% oraz o efektywności min. 87% przy obciążeniu zasilacza na poziomie 100%.</w:t>
            </w:r>
          </w:p>
        </w:tc>
        <w:tc>
          <w:tcPr>
            <w:tcW w:w="3459" w:type="dxa"/>
          </w:tcPr>
          <w:p w:rsidR="4AE70200" w:rsidRDefault="00E2190E" w:rsidP="4AE70200">
            <w:pPr>
              <w:jc w:val="both"/>
              <w:rPr>
                <w:rFonts w:ascii="Arial Narrow" w:hAnsi="Arial Narrow"/>
                <w:sz w:val="18"/>
                <w:szCs w:val="18"/>
              </w:rPr>
            </w:pPr>
            <w:r>
              <w:rPr>
                <w:rFonts w:ascii="Arial Narrow" w:hAnsi="Arial Narrow"/>
                <w:sz w:val="18"/>
                <w:szCs w:val="18"/>
              </w:rPr>
              <w:t xml:space="preserve">Spełnia/ nie spełnia </w:t>
            </w: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Procesor</w:t>
            </w:r>
          </w:p>
        </w:tc>
        <w:tc>
          <w:tcPr>
            <w:tcW w:w="5301"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Procesor wielordzeniowy ze zintegrowaną grafiką, uzyskujący wynik co najmniej 9 000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CPU Mark wg </w:t>
            </w:r>
            <w:r w:rsidR="00A371F4">
              <w:rPr>
                <w:rFonts w:ascii="Arial Narrow" w:hAnsi="Arial Narrow"/>
                <w:sz w:val="18"/>
                <w:szCs w:val="18"/>
              </w:rPr>
              <w:t xml:space="preserve">aktualnych </w:t>
            </w:r>
            <w:r w:rsidRPr="5094A297">
              <w:rPr>
                <w:rFonts w:ascii="Arial Narrow" w:hAnsi="Arial Narrow"/>
                <w:sz w:val="18"/>
                <w:szCs w:val="18"/>
              </w:rPr>
              <w:t xml:space="preserve">wyników procesorów publikowanych na stronie </w:t>
            </w:r>
            <w:hyperlink r:id="rId15" w:history="1">
              <w:r w:rsidR="00A371F4" w:rsidRPr="00040BAF">
                <w:rPr>
                  <w:rStyle w:val="Hipercze"/>
                  <w:rFonts w:ascii="Arial Narrow" w:hAnsi="Arial Narrow"/>
                  <w:sz w:val="18"/>
                  <w:szCs w:val="18"/>
                </w:rPr>
                <w:t>http://www.cpubenchmark.net/cpu_list.php</w:t>
              </w:r>
            </w:hyperlink>
            <w:r w:rsidR="00A371F4">
              <w:rPr>
                <w:rFonts w:ascii="Arial Narrow" w:hAnsi="Arial Narrow"/>
                <w:sz w:val="18"/>
                <w:szCs w:val="18"/>
              </w:rPr>
              <w:t xml:space="preserve">, </w:t>
            </w:r>
            <w:r w:rsidR="00A371F4" w:rsidRPr="5094A297">
              <w:rPr>
                <w:rFonts w:ascii="Arial Narrow" w:hAnsi="Arial Narrow"/>
                <w:sz w:val="18"/>
                <w:szCs w:val="18"/>
              </w:rPr>
              <w:t xml:space="preserve">wg rankingu </w:t>
            </w:r>
            <w:r w:rsidR="00A371F4">
              <w:rPr>
                <w:rFonts w:ascii="Arial Narrow" w:hAnsi="Arial Narrow"/>
                <w:sz w:val="18"/>
                <w:szCs w:val="18"/>
              </w:rPr>
              <w:t>w dniu złożenia oferty</w:t>
            </w:r>
            <w:r w:rsidR="00A371F4" w:rsidRPr="5094A297">
              <w:rPr>
                <w:rFonts w:ascii="Arial Narrow" w:hAnsi="Arial Narrow"/>
                <w:sz w:val="18"/>
                <w:szCs w:val="18"/>
              </w:rPr>
              <w:t>.</w:t>
            </w:r>
            <w:r w:rsidRPr="5094A297">
              <w:rPr>
                <w:rFonts w:ascii="Arial Narrow" w:hAnsi="Arial Narrow"/>
                <w:sz w:val="18"/>
                <w:szCs w:val="18"/>
              </w:rPr>
              <w:t>, stanowiącego Zał. Nr 1 do Szczegółowego opisu przedmiotu zamówienia. W przypadku zaoferowania procesora nie uwzględnionego w w/w rankingu Wykonawca przeprowadzi powyżej wskazany test we własnym zakresie i załączy do oferty raport wydajnościowy oferowanego procesora (wszystkie elementy muszą pracować z parametrami określonymi przez producenta danego podzespołu).</w:t>
            </w:r>
          </w:p>
        </w:tc>
        <w:tc>
          <w:tcPr>
            <w:tcW w:w="3459"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Płyta Główna</w:t>
            </w:r>
          </w:p>
        </w:tc>
        <w:tc>
          <w:tcPr>
            <w:tcW w:w="5301"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Zaprojektowana i wyprodukowana na zlecenie producenta komputera, trwale oznaczona na etapie produkcji logiem producenta oferowanej jednostki dedykowana dla danego urządzenia; wyposażona w :·       </w:t>
            </w:r>
          </w:p>
          <w:p w:rsidR="4AE70200" w:rsidRDefault="4AE70200" w:rsidP="4AE70200">
            <w:pPr>
              <w:jc w:val="both"/>
              <w:rPr>
                <w:rFonts w:ascii="Arial Narrow" w:hAnsi="Arial Narrow"/>
                <w:sz w:val="18"/>
                <w:szCs w:val="18"/>
              </w:rPr>
            </w:pPr>
            <w:r w:rsidRPr="4AE70200">
              <w:rPr>
                <w:rFonts w:ascii="Arial Narrow" w:hAnsi="Arial Narrow"/>
                <w:sz w:val="18"/>
                <w:szCs w:val="18"/>
              </w:rPr>
              <w:t xml:space="preserve">min 1 złącze PCI Express x16 Gen 1·      </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min 1 złącze </w:t>
            </w:r>
            <w:proofErr w:type="spellStart"/>
            <w:r w:rsidRPr="5094A297">
              <w:rPr>
                <w:rFonts w:ascii="Arial Narrow" w:hAnsi="Arial Narrow"/>
                <w:sz w:val="18"/>
                <w:szCs w:val="18"/>
              </w:rPr>
              <w:t>PCIe</w:t>
            </w:r>
            <w:proofErr w:type="spellEnd"/>
            <w:r w:rsidRPr="5094A297">
              <w:rPr>
                <w:rFonts w:ascii="Arial Narrow" w:hAnsi="Arial Narrow"/>
                <w:sz w:val="18"/>
                <w:szCs w:val="18"/>
              </w:rPr>
              <w:t xml:space="preserve"> x1,</w:t>
            </w:r>
          </w:p>
          <w:p w:rsidR="4AE70200" w:rsidRDefault="4AE70200" w:rsidP="4AE70200">
            <w:pPr>
              <w:jc w:val="both"/>
              <w:rPr>
                <w:rFonts w:ascii="Arial Narrow" w:hAnsi="Arial Narrow"/>
                <w:sz w:val="18"/>
                <w:szCs w:val="18"/>
              </w:rPr>
            </w:pPr>
            <w:r w:rsidRPr="4AE70200">
              <w:rPr>
                <w:rFonts w:ascii="Arial Narrow" w:hAnsi="Arial Narrow"/>
                <w:sz w:val="18"/>
                <w:szCs w:val="18"/>
              </w:rPr>
              <w:t>·       min. 2 złącza DIMM z obsługą do 32GB DDR3 pamięci RAM,</w:t>
            </w: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       min. 2 złącza SATA w tym 1 </w:t>
            </w:r>
            <w:proofErr w:type="spellStart"/>
            <w:r w:rsidRPr="5094A297">
              <w:rPr>
                <w:rFonts w:ascii="Arial Narrow" w:hAnsi="Arial Narrow"/>
                <w:sz w:val="18"/>
                <w:szCs w:val="18"/>
              </w:rPr>
              <w:t>szt</w:t>
            </w:r>
            <w:proofErr w:type="spellEnd"/>
            <w:r w:rsidRPr="5094A297">
              <w:rPr>
                <w:rFonts w:ascii="Arial Narrow" w:hAnsi="Arial Narrow"/>
                <w:sz w:val="18"/>
                <w:szCs w:val="18"/>
              </w:rPr>
              <w:t xml:space="preserve"> SATA 3.0;</w:t>
            </w:r>
          </w:p>
        </w:tc>
        <w:tc>
          <w:tcPr>
            <w:tcW w:w="3459"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Pamięć operacyjna</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min. 16 GB DDR3 2133MHz możliwość rozbudowy do min. 32GB, jeden slot wolny</w:t>
            </w:r>
          </w:p>
        </w:tc>
        <w:tc>
          <w:tcPr>
            <w:tcW w:w="3459" w:type="dxa"/>
          </w:tcPr>
          <w:p w:rsidR="4AE70200" w:rsidRDefault="4AE70200" w:rsidP="4AE70200">
            <w:pPr>
              <w:jc w:val="both"/>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SSD</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1 x 480 GB SSD </w:t>
            </w:r>
          </w:p>
        </w:tc>
        <w:tc>
          <w:tcPr>
            <w:tcW w:w="3459"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Dyski HDD</w:t>
            </w:r>
          </w:p>
        </w:tc>
        <w:tc>
          <w:tcPr>
            <w:tcW w:w="5301"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2 TB, 7200 </w:t>
            </w:r>
            <w:proofErr w:type="spellStart"/>
            <w:r w:rsidRPr="5094A297">
              <w:rPr>
                <w:rFonts w:ascii="Arial Narrow" w:hAnsi="Arial Narrow"/>
                <w:sz w:val="18"/>
                <w:szCs w:val="18"/>
              </w:rPr>
              <w:t>rpm</w:t>
            </w:r>
            <w:proofErr w:type="spellEnd"/>
          </w:p>
        </w:tc>
        <w:tc>
          <w:tcPr>
            <w:tcW w:w="3459" w:type="dxa"/>
          </w:tcPr>
          <w:p w:rsidR="4AE70200" w:rsidRDefault="4AE70200" w:rsidP="4AE70200">
            <w:pPr>
              <w:rPr>
                <w:rFonts w:ascii="Arial Narrow" w:hAnsi="Arial Narrow"/>
                <w:sz w:val="18"/>
                <w:szCs w:val="18"/>
              </w:rPr>
            </w:pPr>
          </w:p>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Napęd Optyczny</w:t>
            </w:r>
          </w:p>
        </w:tc>
        <w:tc>
          <w:tcPr>
            <w:tcW w:w="5301" w:type="dxa"/>
          </w:tcPr>
          <w:p w:rsidR="4AE70200" w:rsidRDefault="5094A297" w:rsidP="5094A297">
            <w:pPr>
              <w:jc w:val="both"/>
              <w:rPr>
                <w:rFonts w:ascii="Arial Narrow" w:hAnsi="Arial Narrow"/>
                <w:sz w:val="18"/>
                <w:szCs w:val="18"/>
              </w:rPr>
            </w:pPr>
            <w:r w:rsidRPr="5094A297">
              <w:rPr>
                <w:rFonts w:ascii="Arial Narrow" w:hAnsi="Arial Narrow"/>
                <w:sz w:val="18"/>
                <w:szCs w:val="18"/>
              </w:rPr>
              <w:t xml:space="preserve">Nagrywarka DVD +/- RW Super Multi Dual </w:t>
            </w:r>
            <w:proofErr w:type="spellStart"/>
            <w:r w:rsidRPr="5094A297">
              <w:rPr>
                <w:rFonts w:ascii="Arial Narrow" w:hAnsi="Arial Narrow"/>
                <w:sz w:val="18"/>
                <w:szCs w:val="18"/>
              </w:rPr>
              <w:t>Layer</w:t>
            </w:r>
            <w:proofErr w:type="spellEnd"/>
            <w:r w:rsidRPr="5094A297">
              <w:rPr>
                <w:rFonts w:ascii="Arial Narrow" w:hAnsi="Arial Narrow"/>
                <w:sz w:val="18"/>
                <w:szCs w:val="18"/>
              </w:rPr>
              <w:t xml:space="preserve"> wewnętrzny</w:t>
            </w:r>
          </w:p>
        </w:tc>
        <w:tc>
          <w:tcPr>
            <w:tcW w:w="3459" w:type="dxa"/>
          </w:tcPr>
          <w:p w:rsidR="4AE70200" w:rsidRDefault="4AE70200" w:rsidP="4AE70200">
            <w:pPr>
              <w:rPr>
                <w:rFonts w:ascii="Arial Narrow" w:hAnsi="Arial Narrow"/>
                <w:sz w:val="18"/>
                <w:szCs w:val="18"/>
              </w:rPr>
            </w:pPr>
          </w:p>
        </w:tc>
      </w:tr>
      <w:tr w:rsidR="4AE70200" w:rsidTr="5094A297">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Karta Graficzna</w:t>
            </w:r>
          </w:p>
        </w:tc>
        <w:tc>
          <w:tcPr>
            <w:tcW w:w="5301" w:type="dxa"/>
          </w:tcPr>
          <w:p w:rsidR="4AE70200" w:rsidRDefault="5094A297" w:rsidP="00A371F4">
            <w:pPr>
              <w:jc w:val="both"/>
              <w:rPr>
                <w:rFonts w:ascii="Arial Narrow" w:hAnsi="Arial Narrow"/>
                <w:sz w:val="18"/>
                <w:szCs w:val="18"/>
              </w:rPr>
            </w:pPr>
            <w:r w:rsidRPr="5094A297">
              <w:rPr>
                <w:rFonts w:ascii="Arial Narrow" w:hAnsi="Arial Narrow"/>
                <w:sz w:val="18"/>
                <w:szCs w:val="18"/>
              </w:rPr>
              <w:t xml:space="preserve">Kompatybilna z Microsoft® DirectX 11.1, </w:t>
            </w:r>
            <w:proofErr w:type="spellStart"/>
            <w:r w:rsidRPr="5094A297">
              <w:rPr>
                <w:rFonts w:ascii="Arial Narrow" w:hAnsi="Arial Narrow"/>
                <w:sz w:val="18"/>
                <w:szCs w:val="18"/>
              </w:rPr>
              <w:t>OpenGL</w:t>
            </w:r>
            <w:proofErr w:type="spellEnd"/>
            <w:r w:rsidRPr="5094A297">
              <w:rPr>
                <w:rFonts w:ascii="Arial Narrow" w:hAnsi="Arial Narrow"/>
                <w:sz w:val="18"/>
                <w:szCs w:val="18"/>
              </w:rPr>
              <w:t xml:space="preserve"> 4.0, powinna umożliwiać pracę dwumonitorową, uzyskująca wynik co najmniej 8500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G3D Mark według</w:t>
            </w:r>
            <w:r w:rsidR="00A371F4">
              <w:rPr>
                <w:rFonts w:ascii="Arial Narrow" w:hAnsi="Arial Narrow"/>
                <w:sz w:val="18"/>
                <w:szCs w:val="18"/>
              </w:rPr>
              <w:t xml:space="preserve"> aktualnych</w:t>
            </w:r>
            <w:r w:rsidRPr="5094A297">
              <w:rPr>
                <w:rFonts w:ascii="Arial Narrow" w:hAnsi="Arial Narrow"/>
                <w:sz w:val="18"/>
                <w:szCs w:val="18"/>
              </w:rPr>
              <w:t xml:space="preserve"> wyników kart graficznych publikowanych na stronie </w:t>
            </w:r>
            <w:hyperlink r:id="rId16">
              <w:r w:rsidRPr="5094A297">
                <w:rPr>
                  <w:rFonts w:ascii="Arial Narrow" w:hAnsi="Arial Narrow"/>
                  <w:sz w:val="18"/>
                  <w:szCs w:val="18"/>
                </w:rPr>
                <w:t>http://www</w:t>
              </w:r>
            </w:hyperlink>
            <w:r w:rsidRPr="5094A297">
              <w:rPr>
                <w:rFonts w:ascii="Arial Narrow" w:hAnsi="Arial Narrow"/>
                <w:sz w:val="18"/>
                <w:szCs w:val="18"/>
              </w:rPr>
              <w:t xml:space="preserve">.videocardbenchmark.net/gpu_list.php, </w:t>
            </w:r>
            <w:r w:rsidR="00A371F4" w:rsidRPr="5094A297">
              <w:rPr>
                <w:rFonts w:ascii="Arial Narrow" w:hAnsi="Arial Narrow"/>
                <w:sz w:val="18"/>
                <w:szCs w:val="18"/>
              </w:rPr>
              <w:t xml:space="preserve">wg rankingu </w:t>
            </w:r>
            <w:r w:rsidR="00A371F4">
              <w:rPr>
                <w:rFonts w:ascii="Arial Narrow" w:hAnsi="Arial Narrow"/>
                <w:sz w:val="18"/>
                <w:szCs w:val="18"/>
              </w:rPr>
              <w:t>w dniu złożenia oferty</w:t>
            </w:r>
            <w:r w:rsidR="00A371F4" w:rsidRPr="5094A297">
              <w:rPr>
                <w:rFonts w:ascii="Arial Narrow" w:hAnsi="Arial Narrow"/>
                <w:sz w:val="18"/>
                <w:szCs w:val="18"/>
              </w:rPr>
              <w:t>.</w:t>
            </w:r>
            <w:r w:rsidRPr="5094A297">
              <w:rPr>
                <w:rFonts w:ascii="Arial Narrow" w:hAnsi="Arial Narrow"/>
                <w:sz w:val="18"/>
                <w:szCs w:val="18"/>
              </w:rPr>
              <w:t xml:space="preserve">, stanowiącego Zał. Nr 2 do Szczegółowego opisu przedmiotu </w:t>
            </w:r>
            <w:proofErr w:type="spellStart"/>
            <w:r w:rsidRPr="5094A297">
              <w:rPr>
                <w:rFonts w:ascii="Arial Narrow" w:hAnsi="Arial Narrow"/>
                <w:sz w:val="18"/>
                <w:szCs w:val="18"/>
              </w:rPr>
              <w:t>zamówienia.W</w:t>
            </w:r>
            <w:proofErr w:type="spellEnd"/>
            <w:r w:rsidRPr="5094A297">
              <w:rPr>
                <w:rFonts w:ascii="Arial Narrow" w:hAnsi="Arial Narrow"/>
                <w:sz w:val="18"/>
                <w:szCs w:val="18"/>
              </w:rPr>
              <w:t xml:space="preserve"> przypadku zaoferowania karty graficznej nie uwzględnionej w w/w rankingu Wykonawca przeprowadzi powyżej wskazany test we własnym zakresie i załączy do oferty raport wydajnościowy oferowanego procesora (wszystkie elementy muszą pracować z parametrami określonymi przez producenta danego podzespołu).</w:t>
            </w:r>
          </w:p>
        </w:tc>
        <w:tc>
          <w:tcPr>
            <w:tcW w:w="3459" w:type="dxa"/>
          </w:tcPr>
          <w:p w:rsidR="4AE70200" w:rsidRDefault="4AE70200" w:rsidP="4AE70200">
            <w:pPr>
              <w:rPr>
                <w:rFonts w:ascii="Arial Narrow" w:hAnsi="Arial Narrow"/>
                <w:sz w:val="18"/>
                <w:szCs w:val="18"/>
              </w:rPr>
            </w:pPr>
          </w:p>
        </w:tc>
      </w:tr>
      <w:tr w:rsidR="4AE70200" w:rsidTr="001E2FC0">
        <w:trPr>
          <w:trHeight w:val="538"/>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Karty sieciowe</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 xml:space="preserve">Dedykowana karta sieciowa sieci LAN 1Gbit </w:t>
            </w:r>
          </w:p>
        </w:tc>
        <w:tc>
          <w:tcPr>
            <w:tcW w:w="3459"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System operacyjny</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System operacyjny: preinstalowany system operacyjny Microsoft Windows 10 Professional PL 64 bit lub system równoważny*, nie wymagający aktywacji za pomocą telefonu lub Internetu w firmie Microsoft (system operacyjny z licencją, sterowniki do wszystkich podzespołów zainstalowanych w komputerze).</w:t>
            </w:r>
          </w:p>
          <w:p w:rsidR="4AE70200" w:rsidRDefault="4AE70200" w:rsidP="4AE70200">
            <w:pPr>
              <w:jc w:val="both"/>
              <w:rPr>
                <w:rFonts w:ascii="Arial Narrow" w:hAnsi="Arial Narrow"/>
                <w:sz w:val="18"/>
                <w:szCs w:val="18"/>
              </w:rPr>
            </w:pPr>
          </w:p>
          <w:p w:rsidR="4AE70200" w:rsidRDefault="5094A297" w:rsidP="5094A297">
            <w:pPr>
              <w:jc w:val="both"/>
              <w:rPr>
                <w:rFonts w:ascii="Arial Narrow" w:hAnsi="Arial Narrow"/>
                <w:sz w:val="18"/>
                <w:szCs w:val="18"/>
              </w:rPr>
            </w:pPr>
            <w:r w:rsidRPr="5094A297">
              <w:rPr>
                <w:rFonts w:ascii="Arial Narrow" w:hAnsi="Arial Narrow"/>
                <w:sz w:val="18"/>
                <w:szCs w:val="18"/>
              </w:rPr>
              <w:t xml:space="preserve">Umiejscowiona na dysku twardym komputera lub innych nośnikach (płyty DVD lub pamięci FLASH USB) partycja </w:t>
            </w:r>
            <w:proofErr w:type="spellStart"/>
            <w:r w:rsidRPr="5094A297">
              <w:rPr>
                <w:rFonts w:ascii="Arial Narrow" w:hAnsi="Arial Narrow"/>
                <w:sz w:val="18"/>
                <w:szCs w:val="18"/>
              </w:rPr>
              <w:t>Recovery</w:t>
            </w:r>
            <w:proofErr w:type="spellEnd"/>
            <w:r w:rsidRPr="5094A297">
              <w:rPr>
                <w:rFonts w:ascii="Arial Narrow" w:hAnsi="Arial Narrow"/>
                <w:sz w:val="18"/>
                <w:szCs w:val="18"/>
              </w:rPr>
              <w:t xml:space="preserve"> w/w systemu lub systemu równoważnego*</w:t>
            </w:r>
          </w:p>
        </w:tc>
        <w:tc>
          <w:tcPr>
            <w:tcW w:w="3459"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Oprogramowanie</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Stacje robocze będą wyposażone w oprogramowanie z licencjami nie ograniczonymi czasowo:</w:t>
            </w:r>
          </w:p>
          <w:p w:rsidR="4AE70200" w:rsidRDefault="4AE70200" w:rsidP="00E70CC4">
            <w:pPr>
              <w:numPr>
                <w:ilvl w:val="0"/>
                <w:numId w:val="35"/>
              </w:numPr>
              <w:jc w:val="both"/>
              <w:rPr>
                <w:rFonts w:ascii="Arial Narrow" w:hAnsi="Arial Narrow"/>
                <w:sz w:val="18"/>
                <w:szCs w:val="18"/>
              </w:rPr>
            </w:pPr>
            <w:r w:rsidRPr="4AE70200">
              <w:rPr>
                <w:rFonts w:ascii="Arial Narrow" w:hAnsi="Arial Narrow"/>
                <w:sz w:val="18"/>
                <w:szCs w:val="18"/>
              </w:rPr>
              <w:t xml:space="preserve">Microsoft Office </w:t>
            </w:r>
            <w:r w:rsidRPr="4AE70200">
              <w:rPr>
                <w:rFonts w:ascii="Arial Narrow" w:hAnsi="Arial Narrow"/>
                <w:sz w:val="18"/>
                <w:szCs w:val="18"/>
                <w:lang w:val="en-GB"/>
              </w:rPr>
              <w:t>Professional</w:t>
            </w:r>
            <w:r w:rsidRPr="4AE70200">
              <w:rPr>
                <w:rFonts w:ascii="Arial Narrow" w:hAnsi="Arial Narrow"/>
                <w:sz w:val="18"/>
                <w:szCs w:val="18"/>
              </w:rPr>
              <w:t xml:space="preserve"> w wersji 2013 lub wyższej</w:t>
            </w:r>
          </w:p>
          <w:p w:rsidR="4AE70200" w:rsidRDefault="4AE70200" w:rsidP="00E70CC4">
            <w:pPr>
              <w:numPr>
                <w:ilvl w:val="0"/>
                <w:numId w:val="35"/>
              </w:numPr>
              <w:jc w:val="both"/>
              <w:rPr>
                <w:rFonts w:ascii="Arial Narrow" w:hAnsi="Arial Narrow"/>
                <w:sz w:val="18"/>
                <w:szCs w:val="18"/>
              </w:rPr>
            </w:pPr>
            <w:r w:rsidRPr="4AE70200">
              <w:rPr>
                <w:rFonts w:ascii="Arial Narrow" w:hAnsi="Arial Narrow"/>
                <w:sz w:val="18"/>
                <w:szCs w:val="18"/>
              </w:rPr>
              <w:t>ZW CAD Professional w wersji 2018 lub wyższej</w:t>
            </w:r>
          </w:p>
        </w:tc>
        <w:tc>
          <w:tcPr>
            <w:tcW w:w="3459" w:type="dxa"/>
          </w:tcPr>
          <w:p w:rsidR="4AE70200" w:rsidRDefault="4AE70200" w:rsidP="4AE70200">
            <w:pPr>
              <w:jc w:val="both"/>
              <w:rPr>
                <w:rFonts w:ascii="Arial Narrow" w:hAnsi="Arial Narrow"/>
                <w:sz w:val="18"/>
                <w:szCs w:val="18"/>
              </w:rPr>
            </w:pPr>
          </w:p>
        </w:tc>
      </w:tr>
      <w:tr w:rsidR="4AE70200" w:rsidTr="5094A297">
        <w:trPr>
          <w:trHeight w:val="659"/>
        </w:trPr>
        <w:tc>
          <w:tcPr>
            <w:tcW w:w="1750" w:type="dxa"/>
            <w:vAlign w:val="center"/>
          </w:tcPr>
          <w:p w:rsidR="4AE70200" w:rsidRDefault="4AE70200" w:rsidP="4AE70200">
            <w:pPr>
              <w:rPr>
                <w:rFonts w:ascii="Arial Narrow" w:hAnsi="Arial Narrow"/>
                <w:b/>
                <w:bCs/>
                <w:sz w:val="18"/>
                <w:szCs w:val="18"/>
              </w:rPr>
            </w:pPr>
            <w:r w:rsidRPr="4AE70200">
              <w:rPr>
                <w:rFonts w:ascii="Arial Narrow" w:hAnsi="Arial Narrow"/>
                <w:b/>
                <w:bCs/>
                <w:sz w:val="18"/>
                <w:szCs w:val="18"/>
              </w:rPr>
              <w:t>Osprzęt dodatkowy</w:t>
            </w:r>
          </w:p>
        </w:tc>
        <w:tc>
          <w:tcPr>
            <w:tcW w:w="5301" w:type="dxa"/>
          </w:tcPr>
          <w:p w:rsidR="4AE70200" w:rsidRDefault="4AE70200" w:rsidP="4AE70200">
            <w:pPr>
              <w:jc w:val="both"/>
              <w:rPr>
                <w:rFonts w:ascii="Arial Narrow" w:hAnsi="Arial Narrow"/>
                <w:sz w:val="18"/>
                <w:szCs w:val="18"/>
              </w:rPr>
            </w:pPr>
            <w:r w:rsidRPr="4AE70200">
              <w:rPr>
                <w:rFonts w:ascii="Arial Narrow" w:hAnsi="Arial Narrow"/>
                <w:sz w:val="18"/>
                <w:szCs w:val="18"/>
              </w:rPr>
              <w:t>Mysz optyczna przewodowa z interfejsem USB, długość przewodu min. 1,5m, 2 przyciski + rolka. Klawiatura przewodowa z interfejsem USB, długość przewodu min. 1,5m.Mysz oraz klawiatura powinny być firmowe, tj. tej samej marki co komputer, sygnowane napisem lub logiem producenta komputera.</w:t>
            </w:r>
          </w:p>
        </w:tc>
        <w:tc>
          <w:tcPr>
            <w:tcW w:w="3459" w:type="dxa"/>
          </w:tcPr>
          <w:p w:rsidR="4AE70200" w:rsidRDefault="4AE70200" w:rsidP="4AE70200">
            <w:pPr>
              <w:jc w:val="both"/>
              <w:rPr>
                <w:rFonts w:ascii="Arial Narrow" w:hAnsi="Arial Narrow"/>
                <w:sz w:val="18"/>
                <w:szCs w:val="18"/>
              </w:rPr>
            </w:pPr>
          </w:p>
        </w:tc>
      </w:tr>
    </w:tbl>
    <w:p w:rsidR="00F936A1" w:rsidRPr="006756CC" w:rsidRDefault="00F936A1" w:rsidP="4AE70200">
      <w:pPr>
        <w:pStyle w:val="Tekstpodstawowy"/>
        <w:spacing w:line="360" w:lineRule="auto"/>
        <w:ind w:right="-427"/>
        <w:rPr>
          <w:rFonts w:ascii="Calibri" w:hAnsi="Calibri"/>
          <w:b/>
          <w:bCs/>
        </w:rPr>
      </w:pPr>
    </w:p>
    <w:p w:rsidR="00F936A1" w:rsidRPr="006756CC" w:rsidRDefault="4AE70200" w:rsidP="4AE70200">
      <w:pPr>
        <w:spacing w:line="360" w:lineRule="auto"/>
        <w:jc w:val="both"/>
        <w:rPr>
          <w:rFonts w:ascii="Calibri" w:hAnsi="Calibri" w:cs="Arial"/>
          <w:sz w:val="20"/>
          <w:szCs w:val="20"/>
        </w:rPr>
      </w:pPr>
      <w:r w:rsidRPr="4AE70200">
        <w:rPr>
          <w:rFonts w:ascii="Calibri" w:hAnsi="Calibri" w:cs="Arial"/>
          <w:sz w:val="20"/>
          <w:szCs w:val="20"/>
        </w:rPr>
        <w:t xml:space="preserve">…………….……. </w:t>
      </w:r>
      <w:r w:rsidRPr="4AE70200">
        <w:rPr>
          <w:rFonts w:ascii="Calibri" w:hAnsi="Calibri" w:cs="Arial"/>
          <w:i/>
          <w:iCs/>
          <w:sz w:val="16"/>
          <w:szCs w:val="16"/>
        </w:rPr>
        <w:t>(miejscowość),</w:t>
      </w:r>
      <w:r w:rsidRPr="4AE70200">
        <w:rPr>
          <w:rFonts w:ascii="Calibri" w:hAnsi="Calibri" w:cs="Arial"/>
          <w:i/>
          <w:iCs/>
          <w:sz w:val="20"/>
          <w:szCs w:val="20"/>
        </w:rPr>
        <w:t xml:space="preserve"> </w:t>
      </w:r>
      <w:r w:rsidRPr="4AE70200">
        <w:rPr>
          <w:rFonts w:ascii="Calibri" w:hAnsi="Calibri" w:cs="Arial"/>
          <w:sz w:val="21"/>
          <w:szCs w:val="21"/>
        </w:rPr>
        <w:t>dnia …………………. r.</w:t>
      </w:r>
      <w:r w:rsidRPr="4AE70200">
        <w:rPr>
          <w:rFonts w:ascii="Calibri" w:hAnsi="Calibri" w:cs="Arial"/>
          <w:sz w:val="20"/>
          <w:szCs w:val="20"/>
        </w:rPr>
        <w:t xml:space="preserve">                                          …………………..…………………………………………</w:t>
      </w:r>
    </w:p>
    <w:p w:rsidR="00F936A1" w:rsidRPr="00B039DC" w:rsidRDefault="4AE70200" w:rsidP="00B039DC">
      <w:pPr>
        <w:spacing w:line="360" w:lineRule="auto"/>
        <w:ind w:left="5664"/>
        <w:jc w:val="both"/>
        <w:rPr>
          <w:rFonts w:ascii="Calibri" w:hAnsi="Calibri" w:cs="Arial"/>
          <w:i/>
          <w:iCs/>
          <w:sz w:val="16"/>
          <w:szCs w:val="16"/>
        </w:rPr>
      </w:pPr>
      <w:r w:rsidRPr="4AE70200">
        <w:rPr>
          <w:rFonts w:ascii="Calibri" w:hAnsi="Calibri" w:cs="Arial"/>
          <w:i/>
          <w:iCs/>
          <w:sz w:val="16"/>
          <w:szCs w:val="16"/>
        </w:rPr>
        <w:t>(</w:t>
      </w:r>
      <w:r w:rsidRPr="4AE70200">
        <w:rPr>
          <w:rFonts w:ascii="Calibri" w:hAnsi="Calibri"/>
          <w:i/>
          <w:iCs/>
          <w:sz w:val="16"/>
          <w:szCs w:val="16"/>
        </w:rPr>
        <w:t>podpis upoważnionego przedstawiciela Wykonawcy</w:t>
      </w:r>
      <w:r w:rsidRPr="4AE70200">
        <w:rPr>
          <w:rFonts w:ascii="Calibri" w:hAnsi="Calibri" w:cs="Arial"/>
          <w:i/>
          <w:iCs/>
          <w:sz w:val="16"/>
          <w:szCs w:val="16"/>
        </w:rPr>
        <w:t>)</w:t>
      </w:r>
    </w:p>
    <w:p w:rsidR="00F936A1" w:rsidRPr="006756CC" w:rsidRDefault="00F936A1" w:rsidP="4AE70200">
      <w:pPr>
        <w:pStyle w:val="Tekstpodstawowy"/>
        <w:spacing w:line="360" w:lineRule="auto"/>
        <w:ind w:right="-427"/>
        <w:rPr>
          <w:rFonts w:ascii="Calibri" w:hAnsi="Calibri"/>
          <w:b/>
          <w:bCs/>
          <w:color w:val="000000"/>
        </w:rPr>
      </w:pPr>
      <w:r w:rsidRPr="564F9C81">
        <w:rPr>
          <w:rFonts w:ascii="Calibri" w:hAnsi="Calibri"/>
          <w:b/>
          <w:bCs/>
        </w:rPr>
        <w:lastRenderedPageBreak/>
        <w:t>ROZDZIAŁ II.2</w:t>
      </w:r>
      <w:r>
        <w:rPr>
          <w:rFonts w:ascii="Calibri" w:hAnsi="Calibri"/>
          <w:b/>
        </w:rPr>
        <w:tab/>
      </w:r>
      <w:r w:rsidR="4AE70200" w:rsidRPr="4AE70200">
        <w:rPr>
          <w:rFonts w:ascii="Calibri" w:hAnsi="Calibri"/>
          <w:b/>
          <w:bCs/>
        </w:rPr>
        <w:t xml:space="preserve"> </w:t>
      </w:r>
      <w:r>
        <w:rPr>
          <w:rFonts w:ascii="Calibri" w:hAnsi="Calibri"/>
          <w:b/>
        </w:rPr>
        <w:tab/>
      </w:r>
      <w:r>
        <w:rPr>
          <w:rFonts w:ascii="Calibri" w:hAnsi="Calibri"/>
          <w:caps/>
        </w:rPr>
        <w:t>Formularz „</w:t>
      </w:r>
      <w:r w:rsidRPr="003B2E3F">
        <w:rPr>
          <w:rFonts w:ascii="Calibri" w:hAnsi="Calibri"/>
          <w:caps/>
        </w:rPr>
        <w:t>OŚWIADCZENIE O BRAKU PODSTAW DO WYKLUCZENIA</w:t>
      </w:r>
      <w:r>
        <w:rPr>
          <w:rFonts w:ascii="Calibri" w:hAnsi="Calibri"/>
          <w:cap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rsidTr="564F9C81">
        <w:trPr>
          <w:trHeight w:val="1312"/>
        </w:trPr>
        <w:tc>
          <w:tcPr>
            <w:tcW w:w="3828" w:type="dxa"/>
          </w:tcPr>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564F9C81" w:rsidP="564F9C81">
            <w:pPr>
              <w:pStyle w:val="9kursywa"/>
              <w:rPr>
                <w:rFonts w:ascii="Calibri" w:hAnsi="Calibri"/>
              </w:rPr>
            </w:pPr>
            <w:r w:rsidRPr="564F9C81">
              <w:rPr>
                <w:rFonts w:ascii="Calibri" w:hAnsi="Calibri"/>
              </w:rPr>
              <w:t>(pieczęć Wykonawcy/ów)</w:t>
            </w:r>
          </w:p>
        </w:tc>
        <w:tc>
          <w:tcPr>
            <w:tcW w:w="5716" w:type="dxa"/>
            <w:shd w:val="clear" w:color="auto" w:fill="99CCFF"/>
            <w:vAlign w:val="center"/>
          </w:tcPr>
          <w:p w:rsidR="00F936A1" w:rsidRPr="006756CC" w:rsidRDefault="564F9C81" w:rsidP="564F9C81">
            <w:pPr>
              <w:jc w:val="center"/>
              <w:rPr>
                <w:rFonts w:ascii="Calibri" w:hAnsi="Calibri"/>
                <w:b/>
                <w:bCs/>
                <w:sz w:val="28"/>
                <w:szCs w:val="28"/>
              </w:rPr>
            </w:pPr>
            <w:r w:rsidRPr="564F9C81">
              <w:rPr>
                <w:rFonts w:ascii="Calibri" w:hAnsi="Calibri"/>
                <w:b/>
                <w:bCs/>
                <w:sz w:val="28"/>
                <w:szCs w:val="28"/>
              </w:rPr>
              <w:t>OŚWIADCZENIE</w:t>
            </w:r>
          </w:p>
          <w:p w:rsidR="00F936A1" w:rsidRPr="006756CC" w:rsidRDefault="564F9C81" w:rsidP="564F9C81">
            <w:pPr>
              <w:jc w:val="center"/>
              <w:rPr>
                <w:rFonts w:ascii="Calibri" w:hAnsi="Calibri"/>
                <w:b/>
                <w:bCs/>
                <w:sz w:val="32"/>
                <w:szCs w:val="32"/>
              </w:rPr>
            </w:pPr>
            <w:r w:rsidRPr="564F9C81">
              <w:rPr>
                <w:rFonts w:ascii="Calibri" w:hAnsi="Calibri"/>
                <w:b/>
                <w:bCs/>
                <w:sz w:val="28"/>
                <w:szCs w:val="28"/>
              </w:rPr>
              <w:t>o braku podstaw do wykluczenia, na podstawie art. 25a ust. 1 ustawy Prawo zamówień publicznych</w:t>
            </w:r>
          </w:p>
        </w:tc>
      </w:tr>
    </w:tbl>
    <w:p w:rsidR="00F936A1" w:rsidRPr="006756CC" w:rsidRDefault="00F936A1" w:rsidP="005F6FA3">
      <w:pPr>
        <w:pStyle w:val="Zwykytekst"/>
        <w:tabs>
          <w:tab w:val="left" w:leader="dot" w:pos="9072"/>
        </w:tabs>
        <w:spacing w:after="120"/>
        <w:jc w:val="both"/>
        <w:rPr>
          <w:rFonts w:ascii="Calibri" w:hAnsi="Calibri"/>
          <w:b/>
          <w:sz w:val="22"/>
          <w:szCs w:val="22"/>
        </w:rPr>
      </w:pPr>
    </w:p>
    <w:p w:rsidR="00F936A1" w:rsidRPr="006756CC" w:rsidRDefault="00F936A1" w:rsidP="005F6FA3">
      <w:pPr>
        <w:pStyle w:val="Zwykytekst"/>
        <w:tabs>
          <w:tab w:val="left" w:leader="dot" w:pos="9072"/>
        </w:tabs>
        <w:spacing w:after="120"/>
        <w:jc w:val="both"/>
        <w:rPr>
          <w:rFonts w:ascii="Calibri" w:hAnsi="Calibri"/>
          <w:b/>
          <w:sz w:val="22"/>
          <w:szCs w:val="22"/>
        </w:rPr>
      </w:pPr>
    </w:p>
    <w:p w:rsidR="00F936A1" w:rsidRPr="006756CC" w:rsidRDefault="564F9C81" w:rsidP="564F9C81">
      <w:pPr>
        <w:pStyle w:val="Zwykytekst"/>
        <w:tabs>
          <w:tab w:val="left" w:leader="dot" w:pos="9072"/>
        </w:tabs>
        <w:spacing w:after="120"/>
        <w:jc w:val="both"/>
        <w:rPr>
          <w:rFonts w:ascii="Calibri" w:hAnsi="Calibri"/>
          <w:sz w:val="24"/>
          <w:szCs w:val="24"/>
        </w:rPr>
      </w:pPr>
      <w:r w:rsidRPr="564F9C81">
        <w:rPr>
          <w:rFonts w:ascii="Calibri" w:hAnsi="Calibri"/>
          <w:b/>
          <w:bCs/>
          <w:sz w:val="24"/>
          <w:szCs w:val="24"/>
        </w:rPr>
        <w:t>MY NIŻEJ PODPISANI</w:t>
      </w:r>
    </w:p>
    <w:p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rsidR="00F936A1" w:rsidRPr="006756CC" w:rsidRDefault="4AE70200" w:rsidP="4AE70200">
      <w:pPr>
        <w:pStyle w:val="Zwykytekst"/>
        <w:tabs>
          <w:tab w:val="left" w:leader="dot" w:pos="9072"/>
          <w:tab w:val="right" w:leader="dot" w:pos="9360"/>
        </w:tabs>
        <w:spacing w:after="120"/>
        <w:jc w:val="both"/>
        <w:rPr>
          <w:rFonts w:ascii="Calibri" w:hAnsi="Calibri"/>
          <w:sz w:val="22"/>
          <w:szCs w:val="22"/>
        </w:rPr>
      </w:pPr>
      <w:r w:rsidRPr="4AE70200">
        <w:rPr>
          <w:rFonts w:ascii="Calibri" w:hAnsi="Calibri"/>
          <w:sz w:val="22"/>
          <w:szCs w:val="22"/>
        </w:rPr>
        <w:t>działając w imieniu i na rzecz</w:t>
      </w:r>
    </w:p>
    <w:p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rsidR="00F936A1" w:rsidRPr="006756CC" w:rsidRDefault="5094A297" w:rsidP="5094A297">
      <w:pPr>
        <w:pStyle w:val="Zwykytekst"/>
        <w:spacing w:after="120" w:line="288" w:lineRule="auto"/>
        <w:jc w:val="center"/>
        <w:rPr>
          <w:rFonts w:ascii="Calibri" w:hAnsi="Calibri"/>
          <w:i/>
          <w:iCs/>
          <w:sz w:val="16"/>
          <w:szCs w:val="16"/>
        </w:rPr>
      </w:pPr>
      <w:r w:rsidRPr="5094A297">
        <w:rPr>
          <w:rFonts w:ascii="Calibri" w:hAnsi="Calibri"/>
          <w:i/>
          <w:iCs/>
          <w:sz w:val="16"/>
          <w:szCs w:val="16"/>
        </w:rPr>
        <w:t>{nazwa (firma) i dokładny adres Wykonawcy oraz  NIP/PESEL, KRS/</w:t>
      </w:r>
      <w:proofErr w:type="spellStart"/>
      <w:r w:rsidRPr="5094A297">
        <w:rPr>
          <w:rFonts w:ascii="Calibri" w:hAnsi="Calibri"/>
          <w:i/>
          <w:iCs/>
          <w:sz w:val="16"/>
          <w:szCs w:val="16"/>
        </w:rPr>
        <w:t>CEiDG</w:t>
      </w:r>
      <w:proofErr w:type="spellEnd"/>
      <w:r w:rsidRPr="5094A297">
        <w:rPr>
          <w:rFonts w:ascii="Calibri" w:hAnsi="Calibri"/>
          <w:i/>
          <w:iCs/>
          <w:sz w:val="16"/>
          <w:szCs w:val="16"/>
        </w:rPr>
        <w:t xml:space="preserve"> w zależności od podmiotu }</w:t>
      </w:r>
    </w:p>
    <w:p w:rsidR="00F936A1" w:rsidRPr="006756CC" w:rsidRDefault="5094A297" w:rsidP="5094A297">
      <w:pPr>
        <w:spacing w:line="288" w:lineRule="auto"/>
        <w:jc w:val="both"/>
        <w:rPr>
          <w:rFonts w:ascii="Calibri" w:eastAsia="Yu Mincho" w:hAnsi="Calibri" w:cs="Arial"/>
          <w:sz w:val="22"/>
          <w:szCs w:val="22"/>
        </w:rPr>
      </w:pPr>
      <w:r w:rsidRPr="5094A297">
        <w:rPr>
          <w:rFonts w:ascii="Calibri" w:hAnsi="Calibri"/>
        </w:rPr>
        <w:t>s</w:t>
      </w:r>
      <w:r w:rsidRPr="5094A297">
        <w:rPr>
          <w:rFonts w:ascii="Calibri" w:eastAsia="Yu Mincho" w:hAnsi="Calibri" w:cs="Arial"/>
          <w:sz w:val="22"/>
          <w:szCs w:val="22"/>
        </w:rPr>
        <w:t>kładając ofertę w postępowaniu o zamówienie publiczne prowadzonym w trybie przetargu nieograniczonego na „</w:t>
      </w:r>
      <w:r w:rsidRPr="5094A297">
        <w:rPr>
          <w:rFonts w:ascii="Calibri" w:eastAsia="Yu Mincho" w:hAnsi="Calibri" w:cs="Arial"/>
          <w:i/>
          <w:iCs/>
          <w:sz w:val="22"/>
          <w:szCs w:val="22"/>
        </w:rPr>
        <w:t>Dostawę klastra HPC do analiz numerycznych”</w:t>
      </w:r>
      <w:r w:rsidR="000A34FC">
        <w:rPr>
          <w:rFonts w:ascii="Calibri" w:eastAsia="Yu Mincho" w:hAnsi="Calibri" w:cs="Arial"/>
          <w:sz w:val="22"/>
          <w:szCs w:val="22"/>
        </w:rPr>
        <w:t xml:space="preserve"> znak TO-250-18</w:t>
      </w:r>
      <w:r w:rsidR="007653F2">
        <w:rPr>
          <w:rFonts w:ascii="Calibri" w:eastAsia="Yu Mincho" w:hAnsi="Calibri" w:cs="Arial"/>
          <w:sz w:val="22"/>
          <w:szCs w:val="22"/>
        </w:rPr>
        <w:t>IT</w:t>
      </w:r>
      <w:r w:rsidRPr="5094A297">
        <w:rPr>
          <w:rFonts w:ascii="Calibri" w:eastAsia="Yu Mincho" w:hAnsi="Calibri" w:cs="Arial"/>
          <w:sz w:val="22"/>
          <w:szCs w:val="22"/>
        </w:rPr>
        <w:t xml:space="preserve">/17, </w:t>
      </w:r>
      <w:r w:rsidRPr="5094A297">
        <w:rPr>
          <w:rFonts w:ascii="Calibri" w:eastAsia="Yu Mincho" w:hAnsi="Calibri" w:cs="Arial"/>
          <w:b/>
          <w:bCs/>
          <w:sz w:val="22"/>
          <w:szCs w:val="22"/>
        </w:rPr>
        <w:t>OŚWIADCZAMY</w:t>
      </w:r>
      <w:r w:rsidRPr="5094A297">
        <w:rPr>
          <w:rFonts w:ascii="Calibri" w:eastAsia="Yu Mincho" w:hAnsi="Calibri" w:cs="Arial"/>
          <w:color w:val="000000"/>
          <w:sz w:val="22"/>
          <w:szCs w:val="22"/>
        </w:rPr>
        <w:t xml:space="preserve">, że nie podlegamy wykluczeniu z przedmiotowego postępowania na podstawie art. 24 ust. 1 ustawy </w:t>
      </w:r>
      <w:proofErr w:type="spellStart"/>
      <w:r w:rsidRPr="5094A297">
        <w:rPr>
          <w:rFonts w:ascii="Calibri" w:eastAsia="Yu Mincho" w:hAnsi="Calibri" w:cs="Arial"/>
          <w:color w:val="000000"/>
          <w:sz w:val="22"/>
          <w:szCs w:val="22"/>
        </w:rPr>
        <w:t>Pzp</w:t>
      </w:r>
      <w:proofErr w:type="spellEnd"/>
      <w:r w:rsidRPr="5094A297">
        <w:rPr>
          <w:rFonts w:ascii="Calibri" w:eastAsia="Yu Mincho" w:hAnsi="Calibri" w:cs="Arial"/>
          <w:color w:val="000000"/>
          <w:sz w:val="22"/>
          <w:szCs w:val="22"/>
        </w:rPr>
        <w:t xml:space="preserve">. </w:t>
      </w:r>
    </w:p>
    <w:p w:rsidR="00F936A1" w:rsidRPr="006756CC" w:rsidRDefault="00F936A1" w:rsidP="005F6FA3">
      <w:pPr>
        <w:pStyle w:val="Zwykytekst"/>
        <w:spacing w:before="120" w:line="288" w:lineRule="auto"/>
        <w:jc w:val="both"/>
        <w:rPr>
          <w:rFonts w:ascii="Calibri" w:hAnsi="Calibri"/>
          <w:b/>
          <w:bCs/>
          <w:color w:val="000000"/>
          <w:sz w:val="24"/>
          <w:szCs w:val="24"/>
        </w:rPr>
      </w:pPr>
    </w:p>
    <w:p w:rsidR="00F936A1" w:rsidRPr="006756CC" w:rsidRDefault="00F936A1" w:rsidP="564F9C81">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rsidR="00F936A1" w:rsidRPr="006756CC" w:rsidRDefault="4AE70200" w:rsidP="564F9C81">
      <w:pPr>
        <w:pStyle w:val="Zwykytekst"/>
        <w:spacing w:after="120" w:line="300" w:lineRule="exact"/>
        <w:ind w:left="6120"/>
        <w:rPr>
          <w:rFonts w:ascii="Calibri" w:hAnsi="Calibri"/>
          <w:i/>
          <w:iCs/>
          <w:sz w:val="16"/>
          <w:szCs w:val="16"/>
        </w:rPr>
      </w:pPr>
      <w:r w:rsidRPr="4AE70200">
        <w:rPr>
          <w:rFonts w:ascii="Calibri" w:hAnsi="Calibri"/>
          <w:i/>
          <w:iCs/>
          <w:sz w:val="16"/>
          <w:szCs w:val="16"/>
        </w:rPr>
        <w:t>(podpis upoważnionego przedstawiciela Wykonawcy)</w:t>
      </w:r>
    </w:p>
    <w:p w:rsidR="4AE70200" w:rsidRDefault="4AE70200" w:rsidP="4AE70200">
      <w:pPr>
        <w:pStyle w:val="Zwykytekst"/>
        <w:spacing w:before="120" w:line="288" w:lineRule="auto"/>
        <w:jc w:val="both"/>
        <w:rPr>
          <w:rFonts w:ascii="Calibri" w:hAnsi="Calibri"/>
          <w:b/>
          <w:bCs/>
          <w:color w:val="000000"/>
          <w:sz w:val="24"/>
          <w:szCs w:val="24"/>
        </w:rPr>
      </w:pPr>
    </w:p>
    <w:p w:rsidR="00F936A1" w:rsidRPr="006756CC" w:rsidRDefault="564F9C81" w:rsidP="564F9C81">
      <w:pPr>
        <w:pStyle w:val="Zwykytekst"/>
        <w:spacing w:before="120" w:line="288" w:lineRule="auto"/>
        <w:jc w:val="both"/>
        <w:rPr>
          <w:rFonts w:ascii="Calibri" w:hAnsi="Calibri"/>
          <w:b/>
          <w:bCs/>
          <w:color w:val="000000"/>
          <w:sz w:val="24"/>
          <w:szCs w:val="24"/>
        </w:rPr>
      </w:pPr>
      <w:r w:rsidRPr="564F9C81">
        <w:rPr>
          <w:rFonts w:ascii="Calibri" w:hAnsi="Calibri"/>
          <w:b/>
          <w:bCs/>
          <w:color w:val="000000"/>
          <w:sz w:val="24"/>
          <w:szCs w:val="24"/>
        </w:rPr>
        <w:t>Ponadto oświadczamy jak poniżej:</w:t>
      </w:r>
    </w:p>
    <w:p w:rsidR="00F936A1" w:rsidRPr="00307A36" w:rsidRDefault="00F936A1" w:rsidP="002F5102">
      <w:pPr>
        <w:spacing w:line="360" w:lineRule="auto"/>
        <w:jc w:val="both"/>
        <w:rPr>
          <w:rFonts w:ascii="Arial" w:hAnsi="Arial" w:cs="Arial"/>
          <w:i/>
          <w:sz w:val="18"/>
          <w:szCs w:val="18"/>
        </w:rPr>
      </w:pPr>
    </w:p>
    <w:p w:rsidR="00F936A1" w:rsidRDefault="5094A297" w:rsidP="5094A297">
      <w:pPr>
        <w:spacing w:line="360" w:lineRule="auto"/>
        <w:jc w:val="both"/>
        <w:rPr>
          <w:rFonts w:ascii="Calibri" w:hAnsi="Calibri" w:cs="Arial"/>
          <w:sz w:val="21"/>
          <w:szCs w:val="21"/>
        </w:rPr>
      </w:pPr>
      <w:r w:rsidRPr="5094A297">
        <w:rPr>
          <w:rFonts w:ascii="Calibri" w:hAnsi="Calibri" w:cs="Arial"/>
          <w:sz w:val="22"/>
          <w:szCs w:val="22"/>
        </w:rPr>
        <w:t xml:space="preserve">Oświadczamy*, że zachodzą w stosunku do nas podstawy wykluczenia z postępowania na podstawie art. …………. ustawy </w:t>
      </w:r>
      <w:proofErr w:type="spellStart"/>
      <w:r w:rsidRPr="5094A297">
        <w:rPr>
          <w:rFonts w:ascii="Calibri" w:hAnsi="Calibri" w:cs="Arial"/>
          <w:sz w:val="22"/>
          <w:szCs w:val="22"/>
        </w:rPr>
        <w:t>Pzp</w:t>
      </w:r>
      <w:proofErr w:type="spellEnd"/>
      <w:r w:rsidRPr="5094A297">
        <w:rPr>
          <w:rFonts w:ascii="Calibri" w:hAnsi="Calibri" w:cs="Arial"/>
          <w:sz w:val="20"/>
          <w:szCs w:val="20"/>
        </w:rPr>
        <w:t xml:space="preserve"> </w:t>
      </w:r>
      <w:r w:rsidRPr="5094A297">
        <w:rPr>
          <w:rFonts w:ascii="Calibri" w:hAnsi="Calibri" w:cs="Arial"/>
          <w:i/>
          <w:iCs/>
          <w:sz w:val="16"/>
          <w:szCs w:val="16"/>
        </w:rPr>
        <w:t>(podać mającą zastosowanie podstawę wykluczenia spośród wymienionych w art. 24 ust. 1 pkt 13-14, 16-20, ust. 5 pkt 1,8).</w:t>
      </w:r>
      <w:r w:rsidRPr="5094A297">
        <w:rPr>
          <w:rFonts w:ascii="Calibri" w:hAnsi="Calibri" w:cs="Arial"/>
          <w:sz w:val="20"/>
          <w:szCs w:val="20"/>
        </w:rPr>
        <w:t xml:space="preserve"> </w:t>
      </w:r>
      <w:r w:rsidRPr="5094A297">
        <w:rPr>
          <w:rFonts w:ascii="Calibri" w:hAnsi="Calibri" w:cs="Arial"/>
          <w:sz w:val="21"/>
          <w:szCs w:val="21"/>
        </w:rPr>
        <w:t>Je</w:t>
      </w:r>
      <w:r w:rsidRPr="5094A297">
        <w:rPr>
          <w:rFonts w:ascii="Calibri" w:hAnsi="Calibri" w:cs="Arial"/>
          <w:sz w:val="22"/>
          <w:szCs w:val="22"/>
        </w:rPr>
        <w:t xml:space="preserve">dnocześnie oświadczam, że w związku z ww. okolicznością, na podstawie art. 24 ust. 8 ustawy </w:t>
      </w:r>
      <w:proofErr w:type="spellStart"/>
      <w:r w:rsidRPr="5094A297">
        <w:rPr>
          <w:rFonts w:ascii="Calibri" w:hAnsi="Calibri" w:cs="Arial"/>
          <w:sz w:val="22"/>
          <w:szCs w:val="22"/>
        </w:rPr>
        <w:t>Pzp</w:t>
      </w:r>
      <w:proofErr w:type="spellEnd"/>
      <w:r w:rsidRPr="5094A297">
        <w:rPr>
          <w:rFonts w:ascii="Calibri" w:hAnsi="Calibri" w:cs="Arial"/>
          <w:sz w:val="22"/>
          <w:szCs w:val="22"/>
        </w:rPr>
        <w:t xml:space="preserve"> podjąłem następujące środki naprawcze</w:t>
      </w:r>
      <w:r w:rsidRPr="5094A297">
        <w:rPr>
          <w:rFonts w:ascii="Calibri" w:hAnsi="Calibri" w:cs="Arial"/>
          <w:sz w:val="21"/>
          <w:szCs w:val="21"/>
        </w:rPr>
        <w:t>: …………………………………………………………………………………………………………………………....</w:t>
      </w:r>
    </w:p>
    <w:p w:rsidR="00F936A1" w:rsidRPr="001327D0" w:rsidRDefault="4AE70200" w:rsidP="4AE70200">
      <w:pPr>
        <w:spacing w:line="360" w:lineRule="auto"/>
        <w:jc w:val="both"/>
        <w:rPr>
          <w:rFonts w:ascii="Calibri" w:hAnsi="Calibri" w:cs="Arial"/>
          <w:sz w:val="21"/>
          <w:szCs w:val="21"/>
        </w:rPr>
      </w:pPr>
      <w:r w:rsidRPr="4AE70200">
        <w:rPr>
          <w:rFonts w:ascii="Calibri" w:hAnsi="Calibri" w:cs="Arial"/>
          <w:sz w:val="21"/>
          <w:szCs w:val="21"/>
        </w:rPr>
        <w:t>……………………………………………………………………………………………………………………………………………………………………………………………………………………………………………………………………………………………………………………………………………………………….</w:t>
      </w:r>
    </w:p>
    <w:p w:rsidR="00F936A1" w:rsidRPr="000F2452" w:rsidRDefault="00F936A1" w:rsidP="4AE70200">
      <w:pPr>
        <w:spacing w:line="360" w:lineRule="auto"/>
        <w:jc w:val="both"/>
        <w:rPr>
          <w:rFonts w:ascii="Arial" w:hAnsi="Arial" w:cs="Arial"/>
          <w:sz w:val="20"/>
          <w:szCs w:val="20"/>
        </w:rPr>
      </w:pPr>
    </w:p>
    <w:p w:rsidR="4AE70200" w:rsidRDefault="4AE70200" w:rsidP="4AE70200">
      <w:pPr>
        <w:spacing w:line="360" w:lineRule="auto"/>
        <w:jc w:val="both"/>
        <w:rPr>
          <w:rFonts w:ascii="Arial" w:hAnsi="Arial" w:cs="Arial"/>
          <w:sz w:val="20"/>
          <w:szCs w:val="20"/>
        </w:rPr>
      </w:pPr>
    </w:p>
    <w:p w:rsidR="00F936A1" w:rsidRPr="000F2452" w:rsidRDefault="00F936A1" w:rsidP="564F9C81">
      <w:pPr>
        <w:jc w:val="both"/>
        <w:rPr>
          <w:rFonts w:ascii="Arial" w:hAnsi="Arial" w:cs="Arial"/>
          <w:sz w:val="20"/>
          <w:szCs w:val="20"/>
        </w:rPr>
      </w:pPr>
      <w:r w:rsidRPr="001327D0">
        <w:rPr>
          <w:rFonts w:ascii="Calibri" w:hAnsi="Calibri" w:cs="Arial"/>
          <w:sz w:val="20"/>
          <w:szCs w:val="20"/>
        </w:rPr>
        <w:t xml:space="preserve">…………….……. </w:t>
      </w:r>
      <w:r w:rsidRPr="564F9C81">
        <w:rPr>
          <w:rFonts w:ascii="Calibri" w:hAnsi="Calibri" w:cs="Arial"/>
          <w:i/>
          <w:iCs/>
          <w:sz w:val="16"/>
          <w:szCs w:val="16"/>
        </w:rPr>
        <w:t>(miejscowość)</w:t>
      </w:r>
      <w:r w:rsidRPr="564F9C81">
        <w:rPr>
          <w:rFonts w:ascii="Calibri" w:hAnsi="Calibri" w:cs="Arial"/>
          <w:i/>
          <w:iCs/>
          <w:sz w:val="20"/>
          <w:szCs w:val="20"/>
        </w:rPr>
        <w:t xml:space="preserve">, </w:t>
      </w:r>
      <w:r w:rsidRPr="001327D0">
        <w:rPr>
          <w:rFonts w:ascii="Calibri" w:hAnsi="Calibri" w:cs="Arial"/>
          <w:sz w:val="20"/>
          <w:szCs w:val="20"/>
        </w:rPr>
        <w:t xml:space="preserve">dnia ………………….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rsidR="00F936A1" w:rsidRPr="000F2452" w:rsidRDefault="564F9C81" w:rsidP="564F9C81">
      <w:pPr>
        <w:spacing w:line="360" w:lineRule="auto"/>
        <w:ind w:left="5664"/>
        <w:jc w:val="both"/>
        <w:rPr>
          <w:rFonts w:ascii="Arial" w:hAnsi="Arial" w:cs="Arial"/>
          <w:i/>
          <w:iCs/>
          <w:sz w:val="16"/>
          <w:szCs w:val="16"/>
        </w:rPr>
      </w:pPr>
      <w:r w:rsidRPr="564F9C81">
        <w:rPr>
          <w:rFonts w:ascii="Arial" w:hAnsi="Arial" w:cs="Arial"/>
          <w:i/>
          <w:iCs/>
          <w:sz w:val="16"/>
          <w:szCs w:val="16"/>
        </w:rPr>
        <w:t xml:space="preserve">         (</w:t>
      </w:r>
      <w:r w:rsidRPr="564F9C81">
        <w:rPr>
          <w:rFonts w:ascii="Calibri" w:hAnsi="Calibri"/>
          <w:i/>
          <w:iCs/>
          <w:sz w:val="16"/>
          <w:szCs w:val="16"/>
        </w:rPr>
        <w:t>podpis upoważnionego przedstawiciela Wykonawcy</w:t>
      </w:r>
      <w:r w:rsidRPr="564F9C81">
        <w:rPr>
          <w:rFonts w:ascii="Arial" w:hAnsi="Arial" w:cs="Arial"/>
          <w:i/>
          <w:iCs/>
          <w:sz w:val="16"/>
          <w:szCs w:val="16"/>
        </w:rPr>
        <w:t>)</w:t>
      </w:r>
    </w:p>
    <w:p w:rsidR="00F936A1" w:rsidRPr="006756CC" w:rsidRDefault="00F936A1" w:rsidP="005F6FA3"/>
    <w:p w:rsidR="00F936A1" w:rsidRPr="006756CC" w:rsidRDefault="00F936A1" w:rsidP="005F6FA3"/>
    <w:p w:rsidR="4AE70200" w:rsidRDefault="4AE70200" w:rsidP="4AE70200">
      <w:pPr>
        <w:rPr>
          <w:rFonts w:ascii="Calibri" w:hAnsi="Calibri" w:cs="Arial"/>
          <w:b/>
          <w:bCs/>
        </w:rPr>
      </w:pPr>
    </w:p>
    <w:p w:rsidR="4AE70200" w:rsidRDefault="4AE70200" w:rsidP="4AE70200">
      <w:pPr>
        <w:rPr>
          <w:rFonts w:ascii="Calibri" w:hAnsi="Calibri" w:cs="Arial"/>
          <w:b/>
          <w:bCs/>
        </w:rPr>
      </w:pPr>
    </w:p>
    <w:p w:rsidR="4AE70200" w:rsidRDefault="4AE70200" w:rsidP="4AE70200">
      <w:pPr>
        <w:rPr>
          <w:rFonts w:ascii="Calibri" w:hAnsi="Calibri" w:cs="Arial"/>
          <w:b/>
          <w:bCs/>
        </w:rPr>
      </w:pPr>
    </w:p>
    <w:p w:rsidR="4AE70200" w:rsidRDefault="4AE70200" w:rsidP="4AE70200">
      <w:pPr>
        <w:rPr>
          <w:rFonts w:ascii="Calibri" w:hAnsi="Calibri" w:cs="Arial"/>
          <w:b/>
          <w:bCs/>
        </w:rPr>
      </w:pPr>
    </w:p>
    <w:p w:rsidR="4AE70200" w:rsidRDefault="4AE70200" w:rsidP="4AE70200">
      <w:pPr>
        <w:rPr>
          <w:rFonts w:ascii="Calibri" w:hAnsi="Calibri" w:cs="Arial"/>
          <w:b/>
          <w:bCs/>
        </w:rPr>
      </w:pPr>
    </w:p>
    <w:p w:rsidR="00F936A1" w:rsidRPr="007C007B" w:rsidRDefault="4AE70200" w:rsidP="4AE70200">
      <w:pPr>
        <w:spacing w:line="360" w:lineRule="auto"/>
        <w:rPr>
          <w:rFonts w:ascii="Calibri" w:hAnsi="Calibri" w:cs="Arial"/>
          <w:b/>
          <w:bCs/>
        </w:rPr>
      </w:pPr>
      <w:r w:rsidRPr="4AE70200">
        <w:rPr>
          <w:rFonts w:ascii="Calibri" w:hAnsi="Calibri" w:cs="Arial"/>
          <w:b/>
          <w:bCs/>
        </w:rPr>
        <w:t>Oświadczenie dotyczące podmiotu, na którego zasoby powołuje się wykonawca:</w:t>
      </w:r>
    </w:p>
    <w:p w:rsidR="00F936A1" w:rsidRPr="007C007B" w:rsidRDefault="5094A297" w:rsidP="5094A297">
      <w:pPr>
        <w:spacing w:line="360" w:lineRule="auto"/>
        <w:jc w:val="both"/>
        <w:rPr>
          <w:rFonts w:ascii="Calibri" w:hAnsi="Calibri" w:cs="Arial"/>
          <w:sz w:val="21"/>
          <w:szCs w:val="21"/>
        </w:rPr>
      </w:pPr>
      <w:r w:rsidRPr="5094A297">
        <w:rPr>
          <w:rFonts w:ascii="Calibri" w:hAnsi="Calibri" w:cs="Arial"/>
          <w:sz w:val="21"/>
          <w:szCs w:val="21"/>
        </w:rPr>
        <w:t>Oświadczamy*, że w stosunku do następującego/</w:t>
      </w:r>
      <w:proofErr w:type="spellStart"/>
      <w:r w:rsidRPr="5094A297">
        <w:rPr>
          <w:rFonts w:ascii="Calibri" w:hAnsi="Calibri" w:cs="Arial"/>
          <w:sz w:val="21"/>
          <w:szCs w:val="21"/>
        </w:rPr>
        <w:t>ych</w:t>
      </w:r>
      <w:proofErr w:type="spellEnd"/>
      <w:r w:rsidRPr="5094A297">
        <w:rPr>
          <w:rFonts w:ascii="Calibri" w:hAnsi="Calibri" w:cs="Arial"/>
          <w:sz w:val="21"/>
          <w:szCs w:val="21"/>
        </w:rPr>
        <w:t xml:space="preserve"> podmiotu/</w:t>
      </w:r>
      <w:proofErr w:type="spellStart"/>
      <w:r w:rsidRPr="5094A297">
        <w:rPr>
          <w:rFonts w:ascii="Calibri" w:hAnsi="Calibri" w:cs="Arial"/>
          <w:sz w:val="21"/>
          <w:szCs w:val="21"/>
        </w:rPr>
        <w:t>tów</w:t>
      </w:r>
      <w:proofErr w:type="spellEnd"/>
      <w:r w:rsidRPr="5094A297">
        <w:rPr>
          <w:rFonts w:ascii="Calibri" w:hAnsi="Calibri" w:cs="Arial"/>
          <w:sz w:val="21"/>
          <w:szCs w:val="21"/>
        </w:rPr>
        <w:t>, na którego/</w:t>
      </w:r>
      <w:proofErr w:type="spellStart"/>
      <w:r w:rsidRPr="5094A297">
        <w:rPr>
          <w:rFonts w:ascii="Calibri" w:hAnsi="Calibri" w:cs="Arial"/>
          <w:sz w:val="21"/>
          <w:szCs w:val="21"/>
        </w:rPr>
        <w:t>ych</w:t>
      </w:r>
      <w:proofErr w:type="spellEnd"/>
      <w:r w:rsidRPr="5094A297">
        <w:rPr>
          <w:rFonts w:ascii="Calibri" w:hAnsi="Calibri" w:cs="Arial"/>
          <w:sz w:val="21"/>
          <w:szCs w:val="21"/>
        </w:rPr>
        <w:t xml:space="preserve"> zasoby powołuję się w niniejszym postępowaniu, tj.: ……………………………………………………………</w:t>
      </w:r>
      <w:r w:rsidRPr="5094A297">
        <w:rPr>
          <w:rFonts w:ascii="Calibri" w:hAnsi="Calibri" w:cs="Arial"/>
          <w:sz w:val="20"/>
          <w:szCs w:val="20"/>
        </w:rPr>
        <w:t xml:space="preserve"> </w:t>
      </w:r>
      <w:r w:rsidRPr="5094A297">
        <w:rPr>
          <w:rFonts w:ascii="Calibri" w:hAnsi="Calibri" w:cs="Arial"/>
          <w:i/>
          <w:iCs/>
          <w:sz w:val="16"/>
          <w:szCs w:val="16"/>
        </w:rPr>
        <w:t>(podać pełną nazwę/firmę, adres, a także w zależności od podmiotu: NIP/PESEL, KRS/</w:t>
      </w:r>
      <w:proofErr w:type="spellStart"/>
      <w:r w:rsidRPr="5094A297">
        <w:rPr>
          <w:rFonts w:ascii="Calibri" w:hAnsi="Calibri" w:cs="Arial"/>
          <w:i/>
          <w:iCs/>
          <w:sz w:val="16"/>
          <w:szCs w:val="16"/>
        </w:rPr>
        <w:t>CEiDG</w:t>
      </w:r>
      <w:proofErr w:type="spellEnd"/>
      <w:r w:rsidRPr="5094A297">
        <w:rPr>
          <w:rFonts w:ascii="Calibri" w:hAnsi="Calibri" w:cs="Arial"/>
          <w:i/>
          <w:iCs/>
          <w:sz w:val="16"/>
          <w:szCs w:val="16"/>
        </w:rPr>
        <w:t>)</w:t>
      </w:r>
      <w:r w:rsidRPr="5094A297">
        <w:rPr>
          <w:rFonts w:ascii="Calibri" w:hAnsi="Calibri" w:cs="Arial"/>
          <w:i/>
          <w:iCs/>
          <w:sz w:val="20"/>
          <w:szCs w:val="20"/>
        </w:rPr>
        <w:t xml:space="preserve"> </w:t>
      </w:r>
      <w:r w:rsidRPr="5094A297">
        <w:rPr>
          <w:rFonts w:ascii="Calibri" w:hAnsi="Calibri" w:cs="Arial"/>
          <w:sz w:val="21"/>
          <w:szCs w:val="21"/>
        </w:rPr>
        <w:t>nie zachodzą podstawy wykluczenia z postępowania o udzielenie zamówienia.</w:t>
      </w:r>
    </w:p>
    <w:p w:rsidR="00F936A1" w:rsidRPr="007C007B" w:rsidRDefault="00F936A1" w:rsidP="002F5102">
      <w:pPr>
        <w:spacing w:line="360" w:lineRule="auto"/>
        <w:jc w:val="both"/>
        <w:rPr>
          <w:rFonts w:ascii="Calibri" w:hAnsi="Calibri" w:cs="Arial"/>
          <w:sz w:val="20"/>
          <w:szCs w:val="20"/>
        </w:rPr>
      </w:pPr>
    </w:p>
    <w:p w:rsidR="00F936A1" w:rsidRPr="007C007B" w:rsidRDefault="00F936A1" w:rsidP="564F9C81">
      <w:pPr>
        <w:jc w:val="both"/>
        <w:rPr>
          <w:rFonts w:ascii="Calibri" w:hAnsi="Calibri" w:cs="Arial"/>
          <w:sz w:val="20"/>
          <w:szCs w:val="20"/>
        </w:rPr>
      </w:pPr>
      <w:r w:rsidRPr="007C007B">
        <w:rPr>
          <w:rFonts w:ascii="Calibri" w:hAnsi="Calibri" w:cs="Arial"/>
          <w:sz w:val="20"/>
          <w:szCs w:val="20"/>
        </w:rPr>
        <w:t xml:space="preserve">…………….……. </w:t>
      </w:r>
      <w:r w:rsidRPr="564F9C81">
        <w:rPr>
          <w:rFonts w:ascii="Calibri" w:hAnsi="Calibri" w:cs="Arial"/>
          <w:i/>
          <w:iCs/>
          <w:sz w:val="16"/>
          <w:szCs w:val="16"/>
        </w:rPr>
        <w:t>(miejscowość),</w:t>
      </w:r>
      <w:r w:rsidRPr="564F9C81">
        <w:rPr>
          <w:rFonts w:ascii="Calibri" w:hAnsi="Calibri" w:cs="Arial"/>
          <w:i/>
          <w:iCs/>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rsidR="00F936A1" w:rsidRPr="007C007B" w:rsidRDefault="564F9C81" w:rsidP="564F9C81">
      <w:pPr>
        <w:spacing w:line="360" w:lineRule="auto"/>
        <w:ind w:left="5664"/>
        <w:jc w:val="both"/>
        <w:rPr>
          <w:rFonts w:ascii="Calibri" w:hAnsi="Calibri" w:cs="Arial"/>
          <w:i/>
          <w:iCs/>
          <w:sz w:val="16"/>
          <w:szCs w:val="16"/>
        </w:rPr>
      </w:pPr>
      <w:r w:rsidRPr="564F9C81">
        <w:rPr>
          <w:rFonts w:ascii="Calibri" w:hAnsi="Calibri" w:cs="Arial"/>
          <w:i/>
          <w:iCs/>
          <w:sz w:val="16"/>
          <w:szCs w:val="16"/>
        </w:rPr>
        <w:t>(</w:t>
      </w:r>
      <w:r w:rsidRPr="564F9C81">
        <w:rPr>
          <w:rFonts w:ascii="Calibri" w:hAnsi="Calibri"/>
          <w:i/>
          <w:iCs/>
          <w:sz w:val="16"/>
          <w:szCs w:val="16"/>
        </w:rPr>
        <w:t>podpis upoważnionego przedstawiciela Wykonawcy</w:t>
      </w:r>
      <w:r w:rsidRPr="564F9C81">
        <w:rPr>
          <w:rFonts w:ascii="Calibri" w:hAnsi="Calibri" w:cs="Arial"/>
          <w:i/>
          <w:iCs/>
          <w:sz w:val="16"/>
          <w:szCs w:val="16"/>
        </w:rPr>
        <w:t>)</w:t>
      </w:r>
    </w:p>
    <w:p w:rsidR="00F936A1" w:rsidRDefault="00F936A1" w:rsidP="005F6FA3"/>
    <w:p w:rsidR="00F936A1" w:rsidRPr="007C007B" w:rsidRDefault="564F9C81" w:rsidP="564F9C81">
      <w:pPr>
        <w:spacing w:line="360" w:lineRule="auto"/>
        <w:jc w:val="both"/>
        <w:rPr>
          <w:rFonts w:ascii="Calibri" w:hAnsi="Calibri" w:cs="Arial"/>
          <w:b/>
          <w:bCs/>
        </w:rPr>
      </w:pPr>
      <w:r w:rsidRPr="564F9C81">
        <w:rPr>
          <w:rFonts w:ascii="Calibri" w:hAnsi="Calibri" w:cs="Arial"/>
          <w:b/>
          <w:bCs/>
        </w:rPr>
        <w:t>Oświadczenie dotyczące podawanych informacji:</w:t>
      </w:r>
    </w:p>
    <w:p w:rsidR="00F936A1" w:rsidRPr="007C007B" w:rsidRDefault="4AE70200" w:rsidP="4AE70200">
      <w:pPr>
        <w:spacing w:line="360" w:lineRule="auto"/>
        <w:jc w:val="both"/>
        <w:rPr>
          <w:rFonts w:ascii="Calibri" w:hAnsi="Calibri" w:cs="Arial"/>
          <w:sz w:val="22"/>
          <w:szCs w:val="22"/>
        </w:rPr>
      </w:pPr>
      <w:r w:rsidRPr="4AE70200">
        <w:rPr>
          <w:rFonts w:ascii="Calibri" w:hAnsi="Calibri" w:cs="Arial"/>
          <w:sz w:val="22"/>
          <w:szCs w:val="22"/>
        </w:rPr>
        <w:t xml:space="preserve">Oświadczamy, że wszystkie informacje podane w powyższych oświadczeniach są aktualne </w:t>
      </w:r>
      <w:r w:rsidR="00F936A1">
        <w:br/>
      </w:r>
      <w:r w:rsidRPr="4AE70200">
        <w:rPr>
          <w:rFonts w:ascii="Calibri" w:hAnsi="Calibri" w:cs="Arial"/>
          <w:sz w:val="22"/>
          <w:szCs w:val="22"/>
        </w:rPr>
        <w:t>i zgodne z prawdą oraz zostały przedstawione z pełną świadomością konsekwencji wprowadzenia zamawiającego w błąd przy przedstawianiu informacji.</w:t>
      </w:r>
    </w:p>
    <w:p w:rsidR="00F936A1" w:rsidRPr="007C007B" w:rsidRDefault="00F936A1" w:rsidP="002F5102">
      <w:pPr>
        <w:spacing w:line="360" w:lineRule="auto"/>
        <w:jc w:val="both"/>
        <w:rPr>
          <w:rFonts w:ascii="Calibri" w:hAnsi="Calibri" w:cs="Arial"/>
          <w:sz w:val="20"/>
          <w:szCs w:val="20"/>
        </w:rPr>
      </w:pPr>
    </w:p>
    <w:p w:rsidR="00F936A1" w:rsidRPr="007C007B" w:rsidRDefault="00F936A1" w:rsidP="002F5102">
      <w:pPr>
        <w:spacing w:line="360" w:lineRule="auto"/>
        <w:jc w:val="both"/>
        <w:rPr>
          <w:rFonts w:ascii="Calibri" w:hAnsi="Calibri" w:cs="Arial"/>
          <w:sz w:val="20"/>
          <w:szCs w:val="20"/>
        </w:rPr>
      </w:pPr>
    </w:p>
    <w:p w:rsidR="00F936A1" w:rsidRPr="007C007B" w:rsidRDefault="00F936A1" w:rsidP="4AE70200">
      <w:pPr>
        <w:jc w:val="both"/>
        <w:rPr>
          <w:rFonts w:ascii="Calibri" w:hAnsi="Calibri" w:cs="Arial"/>
          <w:sz w:val="20"/>
          <w:szCs w:val="20"/>
        </w:rPr>
      </w:pPr>
      <w:r w:rsidRPr="007C007B">
        <w:rPr>
          <w:rFonts w:ascii="Calibri" w:hAnsi="Calibri" w:cs="Arial"/>
          <w:sz w:val="20"/>
          <w:szCs w:val="20"/>
        </w:rPr>
        <w:t xml:space="preserve">…………….……. </w:t>
      </w:r>
      <w:r w:rsidRPr="4AE70200">
        <w:rPr>
          <w:rFonts w:ascii="Calibri" w:hAnsi="Calibri" w:cs="Arial"/>
          <w:i/>
          <w:iCs/>
          <w:sz w:val="16"/>
          <w:szCs w:val="16"/>
        </w:rPr>
        <w:t>(miejscowość),</w:t>
      </w:r>
      <w:r w:rsidRPr="4AE70200">
        <w:rPr>
          <w:rFonts w:ascii="Calibri" w:hAnsi="Calibri" w:cs="Arial"/>
          <w:i/>
          <w:iCs/>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sidR="4AE70200" w:rsidRPr="4AE70200">
        <w:rPr>
          <w:rFonts w:ascii="Calibri" w:hAnsi="Calibri" w:cs="Arial"/>
          <w:sz w:val="20"/>
          <w:szCs w:val="20"/>
        </w:rPr>
        <w:t xml:space="preserve">                                         </w:t>
      </w:r>
      <w:r>
        <w:rPr>
          <w:rFonts w:ascii="Calibri" w:hAnsi="Calibri" w:cs="Arial"/>
          <w:sz w:val="20"/>
          <w:szCs w:val="20"/>
        </w:rPr>
        <w:tab/>
        <w:t>…………………..</w:t>
      </w:r>
      <w:r w:rsidRPr="007C007B">
        <w:rPr>
          <w:rFonts w:ascii="Calibri" w:hAnsi="Calibri" w:cs="Arial"/>
          <w:sz w:val="20"/>
          <w:szCs w:val="20"/>
        </w:rPr>
        <w:t>…………………………………………</w:t>
      </w:r>
    </w:p>
    <w:p w:rsidR="00F936A1" w:rsidRPr="007C007B" w:rsidRDefault="564F9C81" w:rsidP="564F9C81">
      <w:pPr>
        <w:ind w:left="5664"/>
        <w:jc w:val="both"/>
        <w:rPr>
          <w:rFonts w:ascii="Calibri" w:hAnsi="Calibri" w:cs="Arial"/>
          <w:i/>
          <w:iCs/>
          <w:sz w:val="16"/>
          <w:szCs w:val="16"/>
        </w:rPr>
      </w:pPr>
      <w:r w:rsidRPr="564F9C81">
        <w:rPr>
          <w:rFonts w:ascii="Calibri" w:hAnsi="Calibri" w:cs="Arial"/>
          <w:i/>
          <w:iCs/>
          <w:sz w:val="16"/>
          <w:szCs w:val="16"/>
        </w:rPr>
        <w:t>(</w:t>
      </w:r>
      <w:r w:rsidRPr="564F9C81">
        <w:rPr>
          <w:rFonts w:ascii="Calibri" w:hAnsi="Calibri"/>
          <w:i/>
          <w:iCs/>
          <w:sz w:val="16"/>
          <w:szCs w:val="16"/>
        </w:rPr>
        <w:t>podpis upoważnionego przedstawiciela Wykonawcy</w:t>
      </w:r>
      <w:r w:rsidRPr="564F9C81">
        <w:rPr>
          <w:rFonts w:ascii="Calibri" w:hAnsi="Calibri" w:cs="Arial"/>
          <w:i/>
          <w:iCs/>
          <w:sz w:val="16"/>
          <w:szCs w:val="16"/>
        </w:rPr>
        <w:t>)</w:t>
      </w:r>
    </w:p>
    <w:p w:rsidR="00F936A1" w:rsidRPr="007C007B" w:rsidRDefault="00F936A1" w:rsidP="002F5102">
      <w:pPr>
        <w:spacing w:line="360" w:lineRule="auto"/>
        <w:jc w:val="both"/>
        <w:rPr>
          <w:rFonts w:ascii="Calibri" w:hAnsi="Calibri" w:cs="Arial"/>
          <w:sz w:val="20"/>
          <w:szCs w:val="20"/>
        </w:rPr>
      </w:pPr>
    </w:p>
    <w:p w:rsidR="00F936A1" w:rsidRPr="007C007B" w:rsidRDefault="00F936A1" w:rsidP="002F5102">
      <w:pPr>
        <w:spacing w:line="360" w:lineRule="auto"/>
        <w:jc w:val="both"/>
        <w:rPr>
          <w:rFonts w:ascii="Calibri" w:hAnsi="Calibri" w:cs="Arial"/>
          <w:sz w:val="20"/>
          <w:szCs w:val="20"/>
        </w:rPr>
      </w:pPr>
    </w:p>
    <w:p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rsidR="00F936A1" w:rsidRPr="006756CC" w:rsidRDefault="00F936A1" w:rsidP="002F5102"/>
    <w:p w:rsidR="00F936A1" w:rsidRPr="006756CC" w:rsidRDefault="00F936A1" w:rsidP="002F5102"/>
    <w:p w:rsidR="00F936A1" w:rsidRDefault="4AE70200" w:rsidP="4AE70200">
      <w:pPr>
        <w:pStyle w:val="Tekstpodstawowy"/>
        <w:spacing w:line="360" w:lineRule="auto"/>
        <w:ind w:right="-427"/>
        <w:jc w:val="both"/>
        <w:rPr>
          <w:rFonts w:ascii="Calibri" w:hAnsi="Calibri"/>
          <w:b/>
          <w:bCs/>
          <w:sz w:val="18"/>
          <w:szCs w:val="18"/>
        </w:rPr>
      </w:pPr>
      <w:r w:rsidRPr="4AE70200">
        <w:rPr>
          <w:rFonts w:ascii="Calibri" w:hAnsi="Calibri"/>
          <w:b/>
          <w:bCs/>
          <w:sz w:val="18"/>
          <w:szCs w:val="18"/>
        </w:rPr>
        <w:t xml:space="preserve">* - </w:t>
      </w:r>
      <w:r w:rsidRPr="4AE70200">
        <w:rPr>
          <w:rFonts w:ascii="Calibri" w:hAnsi="Calibri"/>
          <w:i/>
          <w:iCs/>
          <w:sz w:val="18"/>
          <w:szCs w:val="18"/>
        </w:rPr>
        <w:t>Zastosować jeśli dotyczy.</w:t>
      </w:r>
    </w:p>
    <w:p w:rsidR="00F936A1" w:rsidRDefault="00F936A1">
      <w:r>
        <w:br w:type="page"/>
      </w:r>
    </w:p>
    <w:p w:rsidR="00F936A1" w:rsidRDefault="00F936A1" w:rsidP="564F9C81">
      <w:pPr>
        <w:pStyle w:val="Tekstpodstawowy"/>
        <w:spacing w:after="0"/>
        <w:ind w:right="-425"/>
        <w:jc w:val="both"/>
        <w:rPr>
          <w:rFonts w:ascii="Calibri" w:hAnsi="Calibri"/>
          <w:b/>
          <w:bCs/>
          <w:caps/>
        </w:rPr>
      </w:pPr>
      <w:r w:rsidRPr="564F9C81">
        <w:rPr>
          <w:rFonts w:ascii="Calibri" w:hAnsi="Calibri"/>
          <w:b/>
          <w:bCs/>
        </w:rPr>
        <w:lastRenderedPageBreak/>
        <w:t>ROZDZIAŁ II.3</w:t>
      </w:r>
      <w:r>
        <w:rPr>
          <w:rFonts w:ascii="Calibri" w:hAnsi="Calibri"/>
          <w:b/>
        </w:rPr>
        <w:tab/>
      </w:r>
      <w:r>
        <w:rPr>
          <w:rFonts w:ascii="Calibri" w:hAnsi="Calibri"/>
          <w:b/>
        </w:rPr>
        <w:tab/>
      </w:r>
      <w:r w:rsidRPr="564F9C81">
        <w:rPr>
          <w:rFonts w:ascii="Calibri" w:hAnsi="Calibri"/>
          <w:b/>
          <w:bCs/>
          <w:caps/>
        </w:rPr>
        <w:t>FORMULARZ „OŚWIADCZENIE o spełnianiu warunków udziału</w:t>
      </w:r>
    </w:p>
    <w:p w:rsidR="00F936A1" w:rsidRPr="00EA392D" w:rsidRDefault="564F9C81" w:rsidP="564F9C81">
      <w:pPr>
        <w:pStyle w:val="Tekstpodstawowy"/>
        <w:spacing w:line="360" w:lineRule="auto"/>
        <w:ind w:left="1416" w:right="-427" w:firstLine="708"/>
        <w:jc w:val="both"/>
        <w:rPr>
          <w:rFonts w:ascii="Calibri" w:hAnsi="Calibri"/>
          <w:caps/>
        </w:rPr>
      </w:pPr>
      <w:r w:rsidRPr="564F9C81">
        <w:rPr>
          <w:rFonts w:ascii="Calibri" w:hAnsi="Calibri"/>
          <w:b/>
          <w:bCs/>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rsidTr="564F9C81">
        <w:trPr>
          <w:trHeight w:val="1312"/>
        </w:trPr>
        <w:tc>
          <w:tcPr>
            <w:tcW w:w="3828" w:type="dxa"/>
          </w:tcPr>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564F9C81" w:rsidP="564F9C81">
            <w:pPr>
              <w:pStyle w:val="9kursywa"/>
              <w:rPr>
                <w:rFonts w:ascii="Calibri" w:hAnsi="Calibri"/>
              </w:rPr>
            </w:pPr>
            <w:r w:rsidRPr="564F9C81">
              <w:rPr>
                <w:rFonts w:ascii="Calibri" w:hAnsi="Calibri"/>
              </w:rPr>
              <w:t>(pieczęć Wykonawcy/ów)</w:t>
            </w:r>
          </w:p>
        </w:tc>
        <w:tc>
          <w:tcPr>
            <w:tcW w:w="5716" w:type="dxa"/>
            <w:shd w:val="clear" w:color="auto" w:fill="99CCFF"/>
            <w:vAlign w:val="center"/>
          </w:tcPr>
          <w:p w:rsidR="00F936A1" w:rsidRPr="006756CC" w:rsidRDefault="564F9C81" w:rsidP="564F9C81">
            <w:pPr>
              <w:jc w:val="center"/>
              <w:rPr>
                <w:rFonts w:ascii="Calibri" w:hAnsi="Calibri"/>
                <w:b/>
                <w:bCs/>
                <w:sz w:val="28"/>
                <w:szCs w:val="28"/>
              </w:rPr>
            </w:pPr>
            <w:r w:rsidRPr="564F9C81">
              <w:rPr>
                <w:rFonts w:ascii="Calibri" w:hAnsi="Calibri"/>
                <w:b/>
                <w:bCs/>
                <w:sz w:val="28"/>
                <w:szCs w:val="28"/>
              </w:rPr>
              <w:t>OŚWIADCZENIE</w:t>
            </w:r>
          </w:p>
          <w:p w:rsidR="00F936A1" w:rsidRPr="006756CC" w:rsidRDefault="564F9C81" w:rsidP="564F9C81">
            <w:pPr>
              <w:jc w:val="center"/>
              <w:rPr>
                <w:rFonts w:ascii="Calibri" w:hAnsi="Calibri"/>
                <w:b/>
                <w:bCs/>
                <w:sz w:val="28"/>
                <w:szCs w:val="28"/>
              </w:rPr>
            </w:pPr>
            <w:r w:rsidRPr="564F9C81">
              <w:rPr>
                <w:rFonts w:ascii="Calibri" w:hAnsi="Calibri"/>
                <w:b/>
                <w:bCs/>
                <w:sz w:val="28"/>
                <w:szCs w:val="28"/>
              </w:rPr>
              <w:t>o spełnianiu warunków udziału w postępowaniu, na podstawie art. 25a ust. 1 ustawy Prawo zamówień publicznych</w:t>
            </w:r>
          </w:p>
        </w:tc>
      </w:tr>
    </w:tbl>
    <w:p w:rsidR="00F936A1" w:rsidRPr="006756CC" w:rsidRDefault="00F936A1" w:rsidP="005F6FA3">
      <w:pPr>
        <w:pStyle w:val="Tekstpodstawowy"/>
        <w:spacing w:line="360" w:lineRule="auto"/>
        <w:ind w:right="-427"/>
        <w:jc w:val="both"/>
        <w:rPr>
          <w:rFonts w:ascii="Calibri" w:hAnsi="Calibri"/>
          <w:b/>
        </w:rPr>
      </w:pPr>
    </w:p>
    <w:p w:rsidR="00F936A1" w:rsidRPr="006756CC" w:rsidRDefault="564F9C81" w:rsidP="564F9C81">
      <w:pPr>
        <w:pStyle w:val="Zwykytekst"/>
        <w:tabs>
          <w:tab w:val="left" w:leader="dot" w:pos="9072"/>
        </w:tabs>
        <w:spacing w:after="120" w:line="360" w:lineRule="auto"/>
        <w:jc w:val="both"/>
        <w:rPr>
          <w:rFonts w:ascii="Calibri" w:hAnsi="Calibri"/>
          <w:sz w:val="24"/>
          <w:szCs w:val="24"/>
        </w:rPr>
      </w:pPr>
      <w:r w:rsidRPr="564F9C81">
        <w:rPr>
          <w:rFonts w:ascii="Calibri" w:hAnsi="Calibri"/>
          <w:b/>
          <w:bCs/>
          <w:sz w:val="24"/>
          <w:szCs w:val="24"/>
        </w:rPr>
        <w:t>MY NIŻEJ PODPISANI</w:t>
      </w:r>
    </w:p>
    <w:p w:rsidR="00F936A1" w:rsidRPr="006756CC" w:rsidRDefault="00F936A1"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rsidR="00F936A1" w:rsidRPr="006756CC" w:rsidRDefault="00F936A1" w:rsidP="00E77AF2">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rsidR="00F936A1" w:rsidRPr="006756CC" w:rsidRDefault="564F9C81" w:rsidP="564F9C81">
      <w:pPr>
        <w:pStyle w:val="Zwykytekst"/>
        <w:tabs>
          <w:tab w:val="left" w:leader="dot" w:pos="9072"/>
          <w:tab w:val="right" w:leader="dot" w:pos="9360"/>
        </w:tabs>
        <w:spacing w:after="120" w:line="360" w:lineRule="auto"/>
        <w:jc w:val="both"/>
        <w:rPr>
          <w:rFonts w:ascii="Calibri" w:hAnsi="Calibri"/>
          <w:sz w:val="24"/>
          <w:szCs w:val="24"/>
        </w:rPr>
      </w:pPr>
      <w:r w:rsidRPr="564F9C81">
        <w:rPr>
          <w:rFonts w:ascii="Calibri" w:hAnsi="Calibri"/>
          <w:sz w:val="24"/>
          <w:szCs w:val="24"/>
        </w:rPr>
        <w:t>działając w imieniu i na rzecz</w:t>
      </w:r>
    </w:p>
    <w:p w:rsidR="00F936A1" w:rsidRPr="006756CC" w:rsidRDefault="00F936A1"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rsidR="00F936A1" w:rsidRPr="006756CC" w:rsidRDefault="00F936A1" w:rsidP="00E77AF2">
      <w:pPr>
        <w:pStyle w:val="Zwykytekst"/>
        <w:tabs>
          <w:tab w:val="right" w:leader="dot" w:pos="9360"/>
        </w:tabs>
        <w:jc w:val="both"/>
        <w:rPr>
          <w:rFonts w:ascii="Calibri" w:hAnsi="Calibri"/>
          <w:sz w:val="24"/>
          <w:szCs w:val="24"/>
        </w:rPr>
      </w:pPr>
      <w:r w:rsidRPr="006756CC">
        <w:rPr>
          <w:rFonts w:ascii="Calibri" w:hAnsi="Calibri"/>
          <w:sz w:val="24"/>
          <w:szCs w:val="24"/>
        </w:rPr>
        <w:tab/>
      </w:r>
    </w:p>
    <w:p w:rsidR="00F936A1" w:rsidRPr="006756CC" w:rsidRDefault="5094A297" w:rsidP="5094A297">
      <w:pPr>
        <w:pStyle w:val="Zwykytekst"/>
        <w:tabs>
          <w:tab w:val="left" w:leader="dot" w:pos="9072"/>
        </w:tabs>
        <w:spacing w:after="120"/>
        <w:jc w:val="center"/>
        <w:rPr>
          <w:rFonts w:ascii="Calibri" w:hAnsi="Calibri"/>
          <w:i/>
          <w:iCs/>
          <w:sz w:val="16"/>
          <w:szCs w:val="16"/>
        </w:rPr>
      </w:pPr>
      <w:r w:rsidRPr="5094A297">
        <w:rPr>
          <w:rFonts w:ascii="Calibri" w:hAnsi="Calibri"/>
          <w:i/>
          <w:iCs/>
          <w:sz w:val="16"/>
          <w:szCs w:val="16"/>
        </w:rPr>
        <w:t>{nazwa (firma) i dokładny adres Wykonawcy/ów oraz  NIP/PESEL, KRS/</w:t>
      </w:r>
      <w:proofErr w:type="spellStart"/>
      <w:r w:rsidRPr="5094A297">
        <w:rPr>
          <w:rFonts w:ascii="Calibri" w:hAnsi="Calibri"/>
          <w:i/>
          <w:iCs/>
          <w:sz w:val="16"/>
          <w:szCs w:val="16"/>
        </w:rPr>
        <w:t>CEiDG</w:t>
      </w:r>
      <w:proofErr w:type="spellEnd"/>
      <w:r w:rsidRPr="5094A297">
        <w:rPr>
          <w:rFonts w:ascii="Calibri" w:hAnsi="Calibri"/>
          <w:i/>
          <w:iCs/>
          <w:sz w:val="16"/>
          <w:szCs w:val="16"/>
        </w:rPr>
        <w:t xml:space="preserve"> w zależności od podmiotu }</w:t>
      </w:r>
    </w:p>
    <w:p w:rsidR="00F936A1" w:rsidRPr="002C0A2F" w:rsidRDefault="00F936A1" w:rsidP="008B2A21">
      <w:pPr>
        <w:pStyle w:val="Bezwciciabold"/>
      </w:pPr>
    </w:p>
    <w:p w:rsidR="00F936A1" w:rsidRPr="008B2A21" w:rsidRDefault="4AE70200" w:rsidP="4AE70200">
      <w:pPr>
        <w:pStyle w:val="Bezwciciabold"/>
        <w:spacing w:line="288" w:lineRule="auto"/>
        <w:jc w:val="both"/>
        <w:rPr>
          <w:bCs/>
        </w:rPr>
      </w:pPr>
      <w:r>
        <w:t>składając ofertę w postępowaniu o zamówienie publiczne prowadzonym w trybie przetargu nieograniczonego na „</w:t>
      </w:r>
      <w:r w:rsidRPr="4AE70200">
        <w:rPr>
          <w:i/>
          <w:iCs/>
        </w:rPr>
        <w:t>Dostawę klastra HPC do analiz numerycznych”</w:t>
      </w:r>
      <w:r>
        <w:t xml:space="preserve"> znak TO-250-</w:t>
      </w:r>
      <w:r w:rsidR="000A34FC">
        <w:t>18IT</w:t>
      </w:r>
      <w:r>
        <w:t xml:space="preserve">/17, </w:t>
      </w:r>
      <w:r w:rsidRPr="4AE70200">
        <w:rPr>
          <w:b/>
          <w:bCs/>
        </w:rPr>
        <w:t>OŚWIADCZAMY</w:t>
      </w:r>
      <w:r>
        <w:t>, iż spełniamy warunki udziału określone w przedmiotowym postępowaniu.</w:t>
      </w:r>
    </w:p>
    <w:p w:rsidR="4AE70200" w:rsidRDefault="4AE70200" w:rsidP="4AE70200">
      <w:pPr>
        <w:pStyle w:val="Zwykytekst"/>
        <w:rPr>
          <w:rFonts w:ascii="Calibri" w:hAnsi="Calibri"/>
          <w:sz w:val="22"/>
          <w:szCs w:val="22"/>
        </w:rPr>
      </w:pPr>
    </w:p>
    <w:p w:rsidR="00F936A1" w:rsidRPr="006756CC" w:rsidRDefault="00F936A1" w:rsidP="4AE70200">
      <w:pPr>
        <w:pStyle w:val="Zwykytekst"/>
        <w:rPr>
          <w:rFonts w:ascii="Calibri" w:hAnsi="Calibri"/>
          <w:sz w:val="22"/>
          <w:szCs w:val="22"/>
        </w:rPr>
      </w:pPr>
      <w:r w:rsidRPr="4AE70200">
        <w:rPr>
          <w:rFonts w:ascii="Calibri" w:hAnsi="Calibri"/>
          <w:sz w:val="22"/>
          <w:szCs w:val="22"/>
        </w:rPr>
        <w:t>...................................., dnia ................ 201</w:t>
      </w:r>
      <w:r w:rsidR="00083336" w:rsidRPr="4AE70200">
        <w:rPr>
          <w:rFonts w:ascii="Calibri" w:hAnsi="Calibri"/>
          <w:sz w:val="22"/>
          <w:szCs w:val="22"/>
        </w:rPr>
        <w:t>7</w:t>
      </w:r>
      <w:r w:rsidRPr="4AE70200">
        <w:rPr>
          <w:rFonts w:ascii="Calibri" w:hAnsi="Calibri"/>
          <w:sz w:val="22"/>
          <w:szCs w:val="22"/>
        </w:rPr>
        <w:t xml:space="preserve"> roku</w:t>
      </w:r>
      <w:r w:rsidRPr="006756CC">
        <w:rPr>
          <w:rFonts w:ascii="Calibri" w:hAnsi="Calibri"/>
          <w:sz w:val="24"/>
          <w:szCs w:val="24"/>
        </w:rPr>
        <w:tab/>
      </w:r>
      <w:r w:rsidRPr="006756CC">
        <w:rPr>
          <w:rFonts w:ascii="Calibri" w:hAnsi="Calibri"/>
          <w:sz w:val="24"/>
          <w:szCs w:val="24"/>
        </w:rPr>
        <w:tab/>
      </w:r>
      <w:r w:rsidRPr="4AE70200">
        <w:rPr>
          <w:rFonts w:ascii="Calibri" w:hAnsi="Calibri"/>
          <w:sz w:val="22"/>
          <w:szCs w:val="22"/>
        </w:rPr>
        <w:t xml:space="preserve">              ................................................... </w:t>
      </w:r>
    </w:p>
    <w:p w:rsidR="00F936A1" w:rsidRPr="00E77AF2" w:rsidRDefault="4AE70200" w:rsidP="564F9C81">
      <w:pPr>
        <w:pStyle w:val="Zwykytekst"/>
        <w:spacing w:after="120" w:line="300" w:lineRule="exact"/>
        <w:ind w:left="6120"/>
        <w:rPr>
          <w:rFonts w:ascii="Calibri" w:hAnsi="Calibri"/>
          <w:i/>
          <w:iCs/>
          <w:sz w:val="16"/>
          <w:szCs w:val="16"/>
        </w:rPr>
      </w:pPr>
      <w:r w:rsidRPr="4AE70200">
        <w:rPr>
          <w:rFonts w:ascii="Calibri" w:hAnsi="Calibri"/>
          <w:i/>
          <w:iCs/>
          <w:sz w:val="16"/>
          <w:szCs w:val="16"/>
        </w:rPr>
        <w:t>(podpis upoważnionego przedstawiciela Wykonawcy)</w:t>
      </w:r>
    </w:p>
    <w:p w:rsidR="4AE70200" w:rsidRDefault="4AE70200" w:rsidP="4AE70200">
      <w:pPr>
        <w:pStyle w:val="Zwykytekst"/>
        <w:spacing w:after="120" w:line="300" w:lineRule="exact"/>
        <w:rPr>
          <w:rFonts w:ascii="Calibri" w:hAnsi="Calibri"/>
          <w:sz w:val="22"/>
          <w:szCs w:val="22"/>
        </w:rPr>
      </w:pPr>
      <w:r w:rsidRPr="4AE70200">
        <w:rPr>
          <w:rFonts w:ascii="Calibri" w:hAnsi="Calibri"/>
          <w:sz w:val="22"/>
          <w:szCs w:val="22"/>
        </w:rPr>
        <w:t>W celu wstępnego potwierdzenia spełnienia warunków udziału w postępowaniu:</w:t>
      </w:r>
    </w:p>
    <w:p w:rsidR="4AE70200" w:rsidRDefault="4AE70200" w:rsidP="4AE70200">
      <w:pPr>
        <w:pStyle w:val="Zwykytekst"/>
        <w:spacing w:after="120" w:line="300" w:lineRule="exact"/>
        <w:rPr>
          <w:rFonts w:ascii="Calibri" w:hAnsi="Calibri"/>
          <w:sz w:val="22"/>
          <w:szCs w:val="22"/>
        </w:rPr>
      </w:pPr>
      <w:r w:rsidRPr="4AE70200">
        <w:rPr>
          <w:rFonts w:ascii="Calibri" w:hAnsi="Calibri"/>
          <w:sz w:val="22"/>
          <w:szCs w:val="22"/>
        </w:rPr>
        <w:t>1) składamy wstępny wykaz wykonanych zamówień potwierdzających spełnienie warunku udziału w postępowaniu określonego w punkcie 6.2 litera b) SIWZ:</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
        <w:gridCol w:w="1902"/>
        <w:gridCol w:w="1508"/>
        <w:gridCol w:w="1530"/>
        <w:gridCol w:w="1854"/>
        <w:gridCol w:w="2960"/>
      </w:tblGrid>
      <w:tr w:rsidR="4AE70200" w:rsidTr="5094A297">
        <w:trPr>
          <w:trHeight w:val="677"/>
        </w:trPr>
        <w:tc>
          <w:tcPr>
            <w:tcW w:w="553" w:type="dxa"/>
            <w:shd w:val="clear" w:color="auto" w:fill="99CCFF"/>
            <w:vAlign w:val="center"/>
          </w:tcPr>
          <w:p w:rsidR="4AE70200" w:rsidRDefault="4AE70200" w:rsidP="4AE70200">
            <w:pPr>
              <w:rPr>
                <w:rFonts w:ascii="Calibri" w:hAnsi="Calibri"/>
                <w:b/>
                <w:bCs/>
                <w:sz w:val="22"/>
                <w:szCs w:val="22"/>
              </w:rPr>
            </w:pPr>
            <w:r w:rsidRPr="4AE70200">
              <w:rPr>
                <w:rFonts w:ascii="Calibri" w:hAnsi="Calibri"/>
                <w:b/>
                <w:bCs/>
                <w:sz w:val="22"/>
                <w:szCs w:val="22"/>
              </w:rPr>
              <w:t>Lp.</w:t>
            </w:r>
          </w:p>
        </w:tc>
        <w:tc>
          <w:tcPr>
            <w:tcW w:w="2069" w:type="dxa"/>
            <w:shd w:val="clear" w:color="auto" w:fill="99CCFF"/>
            <w:vAlign w:val="center"/>
          </w:tcPr>
          <w:p w:rsidR="4AE70200" w:rsidRDefault="4AE70200" w:rsidP="4AE70200">
            <w:pPr>
              <w:rPr>
                <w:rFonts w:ascii="Calibri" w:hAnsi="Calibri"/>
                <w:b/>
                <w:bCs/>
                <w:sz w:val="22"/>
                <w:szCs w:val="22"/>
              </w:rPr>
            </w:pPr>
            <w:r w:rsidRPr="4AE70200">
              <w:rPr>
                <w:rFonts w:ascii="Calibri" w:hAnsi="Calibri"/>
                <w:b/>
                <w:bCs/>
                <w:sz w:val="22"/>
                <w:szCs w:val="22"/>
              </w:rPr>
              <w:t>Opis zamówienia</w:t>
            </w:r>
          </w:p>
        </w:tc>
        <w:tc>
          <w:tcPr>
            <w:tcW w:w="1545" w:type="dxa"/>
            <w:shd w:val="clear" w:color="auto" w:fill="99CCFF"/>
            <w:vAlign w:val="center"/>
          </w:tcPr>
          <w:p w:rsidR="4AE70200" w:rsidRDefault="4AE70200" w:rsidP="4AE70200">
            <w:pPr>
              <w:spacing w:after="120"/>
              <w:jc w:val="center"/>
              <w:rPr>
                <w:rFonts w:ascii="Calibri" w:hAnsi="Calibri"/>
                <w:b/>
                <w:bCs/>
                <w:sz w:val="22"/>
                <w:szCs w:val="22"/>
              </w:rPr>
            </w:pPr>
            <w:r w:rsidRPr="4AE70200">
              <w:rPr>
                <w:rFonts w:ascii="Calibri" w:hAnsi="Calibri"/>
                <w:b/>
                <w:bCs/>
                <w:sz w:val="22"/>
                <w:szCs w:val="22"/>
              </w:rPr>
              <w:t>Data realizacji</w:t>
            </w:r>
          </w:p>
          <w:p w:rsidR="4AE70200" w:rsidRDefault="5094A297" w:rsidP="5094A297">
            <w:pPr>
              <w:rPr>
                <w:rFonts w:ascii="Calibri" w:hAnsi="Calibri"/>
                <w:b/>
                <w:bCs/>
                <w:sz w:val="22"/>
                <w:szCs w:val="22"/>
              </w:rPr>
            </w:pPr>
            <w:r w:rsidRPr="5094A297">
              <w:rPr>
                <w:rFonts w:ascii="Calibri" w:hAnsi="Calibri"/>
                <w:b/>
                <w:bCs/>
                <w:sz w:val="22"/>
                <w:szCs w:val="22"/>
              </w:rPr>
              <w:t>[</w:t>
            </w:r>
            <w:proofErr w:type="spellStart"/>
            <w:r w:rsidRPr="5094A297">
              <w:rPr>
                <w:rFonts w:ascii="Calibri" w:hAnsi="Calibri"/>
                <w:b/>
                <w:bCs/>
                <w:sz w:val="22"/>
                <w:szCs w:val="22"/>
              </w:rPr>
              <w:t>dd,mm,rrrr</w:t>
            </w:r>
            <w:proofErr w:type="spellEnd"/>
            <w:r w:rsidRPr="5094A297">
              <w:rPr>
                <w:rFonts w:ascii="Calibri" w:hAnsi="Calibri"/>
                <w:b/>
                <w:bCs/>
                <w:sz w:val="22"/>
                <w:szCs w:val="22"/>
              </w:rPr>
              <w:t>]</w:t>
            </w:r>
          </w:p>
        </w:tc>
        <w:tc>
          <w:tcPr>
            <w:tcW w:w="1590" w:type="dxa"/>
            <w:shd w:val="clear" w:color="auto" w:fill="99CCFF"/>
          </w:tcPr>
          <w:p w:rsidR="4AE70200" w:rsidRDefault="4AE70200" w:rsidP="4AE70200">
            <w:pPr>
              <w:spacing w:after="120"/>
              <w:jc w:val="center"/>
              <w:rPr>
                <w:rFonts w:ascii="Calibri" w:hAnsi="Calibri"/>
                <w:b/>
                <w:bCs/>
                <w:sz w:val="22"/>
                <w:szCs w:val="22"/>
              </w:rPr>
            </w:pPr>
            <w:r w:rsidRPr="4AE70200">
              <w:rPr>
                <w:rFonts w:ascii="Calibri" w:hAnsi="Calibri"/>
                <w:b/>
                <w:bCs/>
                <w:sz w:val="22"/>
                <w:szCs w:val="22"/>
              </w:rPr>
              <w:t>Wartość netto</w:t>
            </w:r>
          </w:p>
          <w:p w:rsidR="4AE70200" w:rsidRDefault="4AE70200" w:rsidP="4AE70200">
            <w:pPr>
              <w:rPr>
                <w:rFonts w:ascii="Calibri" w:hAnsi="Calibri"/>
                <w:b/>
                <w:bCs/>
                <w:sz w:val="22"/>
                <w:szCs w:val="22"/>
              </w:rPr>
            </w:pPr>
            <w:r w:rsidRPr="4AE70200">
              <w:rPr>
                <w:rFonts w:ascii="Calibri" w:hAnsi="Calibri"/>
                <w:b/>
                <w:bCs/>
                <w:sz w:val="22"/>
                <w:szCs w:val="22"/>
              </w:rPr>
              <w:t>zamówienia w PLN</w:t>
            </w:r>
          </w:p>
        </w:tc>
        <w:tc>
          <w:tcPr>
            <w:tcW w:w="1860" w:type="dxa"/>
            <w:shd w:val="clear" w:color="auto" w:fill="99CCFF"/>
          </w:tcPr>
          <w:p w:rsidR="4AE70200" w:rsidRDefault="4AE70200" w:rsidP="4AE70200">
            <w:pPr>
              <w:rPr>
                <w:rFonts w:ascii="Calibri" w:hAnsi="Calibri"/>
                <w:b/>
                <w:bCs/>
                <w:sz w:val="22"/>
                <w:szCs w:val="22"/>
              </w:rPr>
            </w:pPr>
            <w:r w:rsidRPr="4AE70200">
              <w:rPr>
                <w:rFonts w:ascii="Calibri" w:hAnsi="Calibri"/>
                <w:b/>
                <w:bCs/>
                <w:sz w:val="22"/>
                <w:szCs w:val="22"/>
              </w:rPr>
              <w:t>Nazwa Wykonawcy lub podmiotu udostępniającego doświadczenie*</w:t>
            </w:r>
          </w:p>
        </w:tc>
        <w:tc>
          <w:tcPr>
            <w:tcW w:w="3345" w:type="dxa"/>
            <w:shd w:val="clear" w:color="auto" w:fill="99CCFF"/>
            <w:vAlign w:val="center"/>
          </w:tcPr>
          <w:p w:rsidR="4AE70200" w:rsidRDefault="4AE70200" w:rsidP="4AE70200">
            <w:pPr>
              <w:rPr>
                <w:rFonts w:ascii="Calibri" w:hAnsi="Calibri"/>
                <w:b/>
                <w:bCs/>
                <w:sz w:val="22"/>
                <w:szCs w:val="22"/>
              </w:rPr>
            </w:pPr>
            <w:r w:rsidRPr="4AE70200">
              <w:rPr>
                <w:rFonts w:ascii="Calibri" w:hAnsi="Calibri"/>
                <w:b/>
                <w:bCs/>
                <w:sz w:val="22"/>
                <w:szCs w:val="22"/>
              </w:rPr>
              <w:t>Nazwa i adres zamawiającego (odbiorcy)</w:t>
            </w:r>
          </w:p>
        </w:tc>
      </w:tr>
      <w:tr w:rsidR="4AE70200" w:rsidTr="5094A297">
        <w:trPr>
          <w:trHeight w:val="758"/>
        </w:trPr>
        <w:tc>
          <w:tcPr>
            <w:tcW w:w="553" w:type="dxa"/>
            <w:vAlign w:val="center"/>
          </w:tcPr>
          <w:p w:rsidR="4AE70200" w:rsidRDefault="5094A297" w:rsidP="5094A297">
            <w:pPr>
              <w:rPr>
                <w:rFonts w:ascii="Calibri" w:hAnsi="Calibri"/>
              </w:rPr>
            </w:pPr>
            <w:r w:rsidRPr="5094A297">
              <w:rPr>
                <w:rFonts w:ascii="Calibri" w:hAnsi="Calibri"/>
              </w:rPr>
              <w:t>1</w:t>
            </w:r>
          </w:p>
        </w:tc>
        <w:tc>
          <w:tcPr>
            <w:tcW w:w="2069" w:type="dxa"/>
          </w:tcPr>
          <w:p w:rsidR="4AE70200" w:rsidRDefault="4AE70200" w:rsidP="4AE70200">
            <w:pPr>
              <w:rPr>
                <w:rFonts w:ascii="Calibri" w:hAnsi="Calibri"/>
                <w:sz w:val="22"/>
                <w:szCs w:val="22"/>
              </w:rPr>
            </w:pPr>
          </w:p>
        </w:tc>
        <w:tc>
          <w:tcPr>
            <w:tcW w:w="1545" w:type="dxa"/>
          </w:tcPr>
          <w:p w:rsidR="4AE70200" w:rsidRDefault="4AE70200" w:rsidP="4AE70200">
            <w:pPr>
              <w:rPr>
                <w:rFonts w:ascii="Calibri" w:hAnsi="Calibri"/>
                <w:sz w:val="22"/>
                <w:szCs w:val="22"/>
              </w:rPr>
            </w:pPr>
          </w:p>
        </w:tc>
        <w:tc>
          <w:tcPr>
            <w:tcW w:w="1590" w:type="dxa"/>
          </w:tcPr>
          <w:p w:rsidR="4AE70200" w:rsidRDefault="4AE70200" w:rsidP="4AE70200">
            <w:pPr>
              <w:rPr>
                <w:rFonts w:ascii="Calibri" w:hAnsi="Calibri"/>
                <w:sz w:val="22"/>
                <w:szCs w:val="22"/>
              </w:rPr>
            </w:pPr>
          </w:p>
        </w:tc>
        <w:tc>
          <w:tcPr>
            <w:tcW w:w="1860" w:type="dxa"/>
          </w:tcPr>
          <w:p w:rsidR="4AE70200" w:rsidRDefault="4AE70200" w:rsidP="4AE70200">
            <w:pPr>
              <w:rPr>
                <w:rFonts w:ascii="Calibri" w:hAnsi="Calibri"/>
                <w:sz w:val="22"/>
                <w:szCs w:val="22"/>
              </w:rPr>
            </w:pPr>
          </w:p>
        </w:tc>
        <w:tc>
          <w:tcPr>
            <w:tcW w:w="3345" w:type="dxa"/>
          </w:tcPr>
          <w:p w:rsidR="4AE70200" w:rsidRDefault="4AE70200" w:rsidP="4AE70200">
            <w:pPr>
              <w:rPr>
                <w:rFonts w:ascii="Calibri" w:hAnsi="Calibri"/>
                <w:sz w:val="22"/>
                <w:szCs w:val="22"/>
              </w:rPr>
            </w:pPr>
          </w:p>
        </w:tc>
      </w:tr>
      <w:tr w:rsidR="4AE70200" w:rsidTr="5094A297">
        <w:trPr>
          <w:trHeight w:val="888"/>
        </w:trPr>
        <w:tc>
          <w:tcPr>
            <w:tcW w:w="553" w:type="dxa"/>
            <w:vAlign w:val="center"/>
          </w:tcPr>
          <w:p w:rsidR="4AE70200" w:rsidRDefault="5094A297" w:rsidP="5094A297">
            <w:pPr>
              <w:rPr>
                <w:rFonts w:ascii="Calibri" w:hAnsi="Calibri"/>
              </w:rPr>
            </w:pPr>
            <w:r w:rsidRPr="5094A297">
              <w:rPr>
                <w:rFonts w:ascii="Calibri" w:hAnsi="Calibri"/>
              </w:rPr>
              <w:t>2</w:t>
            </w:r>
          </w:p>
        </w:tc>
        <w:tc>
          <w:tcPr>
            <w:tcW w:w="2069" w:type="dxa"/>
          </w:tcPr>
          <w:p w:rsidR="4AE70200" w:rsidRDefault="4AE70200" w:rsidP="4AE70200">
            <w:pPr>
              <w:rPr>
                <w:rFonts w:ascii="Calibri" w:hAnsi="Calibri"/>
                <w:sz w:val="22"/>
                <w:szCs w:val="22"/>
              </w:rPr>
            </w:pPr>
          </w:p>
        </w:tc>
        <w:tc>
          <w:tcPr>
            <w:tcW w:w="1545" w:type="dxa"/>
          </w:tcPr>
          <w:p w:rsidR="4AE70200" w:rsidRDefault="4AE70200" w:rsidP="4AE70200">
            <w:pPr>
              <w:rPr>
                <w:rFonts w:ascii="Calibri" w:hAnsi="Calibri"/>
                <w:sz w:val="22"/>
                <w:szCs w:val="22"/>
              </w:rPr>
            </w:pPr>
          </w:p>
        </w:tc>
        <w:tc>
          <w:tcPr>
            <w:tcW w:w="1590" w:type="dxa"/>
          </w:tcPr>
          <w:p w:rsidR="4AE70200" w:rsidRDefault="4AE70200" w:rsidP="4AE70200">
            <w:pPr>
              <w:rPr>
                <w:rFonts w:ascii="Calibri" w:hAnsi="Calibri"/>
                <w:sz w:val="22"/>
                <w:szCs w:val="22"/>
              </w:rPr>
            </w:pPr>
          </w:p>
        </w:tc>
        <w:tc>
          <w:tcPr>
            <w:tcW w:w="1860" w:type="dxa"/>
          </w:tcPr>
          <w:p w:rsidR="4AE70200" w:rsidRDefault="4AE70200" w:rsidP="4AE70200">
            <w:pPr>
              <w:rPr>
                <w:rFonts w:ascii="Calibri" w:hAnsi="Calibri"/>
                <w:sz w:val="22"/>
                <w:szCs w:val="22"/>
              </w:rPr>
            </w:pPr>
          </w:p>
        </w:tc>
        <w:tc>
          <w:tcPr>
            <w:tcW w:w="3345" w:type="dxa"/>
          </w:tcPr>
          <w:p w:rsidR="4AE70200" w:rsidRDefault="4AE70200" w:rsidP="4AE70200">
            <w:pPr>
              <w:rPr>
                <w:rFonts w:ascii="Calibri" w:hAnsi="Calibri"/>
                <w:sz w:val="22"/>
                <w:szCs w:val="22"/>
              </w:rPr>
            </w:pPr>
          </w:p>
        </w:tc>
      </w:tr>
    </w:tbl>
    <w:p w:rsidR="4AE70200" w:rsidRDefault="4AE70200" w:rsidP="4AE70200">
      <w:pPr>
        <w:pStyle w:val="Zwykytekst"/>
        <w:spacing w:after="120" w:line="300" w:lineRule="exact"/>
        <w:jc w:val="both"/>
        <w:rPr>
          <w:rFonts w:ascii="Calibri" w:hAnsi="Calibri"/>
          <w:sz w:val="22"/>
          <w:szCs w:val="22"/>
        </w:rPr>
      </w:pPr>
      <w:r w:rsidRPr="4AE70200">
        <w:rPr>
          <w:rFonts w:ascii="Calibri" w:hAnsi="Calibri"/>
          <w:sz w:val="22"/>
          <w:szCs w:val="22"/>
        </w:rPr>
        <w:t xml:space="preserve">2) oświadczamy, iż posiadamy ubezpieczenie od odpowiedzialności cywilnej w zakresie prowadzonej działalności związanej z przedmiotem niniejszego zamówienia w wysokości …........... </w:t>
      </w:r>
    </w:p>
    <w:p w:rsidR="4AE70200" w:rsidRDefault="4AE70200" w:rsidP="4AE70200">
      <w:pPr>
        <w:pStyle w:val="Zwykytekst"/>
        <w:spacing w:before="120" w:line="288" w:lineRule="auto"/>
        <w:jc w:val="both"/>
        <w:rPr>
          <w:rFonts w:ascii="Calibri" w:hAnsi="Calibri"/>
          <w:b/>
          <w:bCs/>
          <w:color w:val="000000"/>
          <w:sz w:val="24"/>
          <w:szCs w:val="24"/>
        </w:rPr>
      </w:pPr>
    </w:p>
    <w:p w:rsidR="00F936A1" w:rsidRPr="006756CC" w:rsidRDefault="564F9C81" w:rsidP="564F9C81">
      <w:pPr>
        <w:pStyle w:val="Zwykytekst"/>
        <w:spacing w:before="120" w:line="288" w:lineRule="auto"/>
        <w:jc w:val="both"/>
        <w:rPr>
          <w:rFonts w:ascii="Calibri" w:hAnsi="Calibri"/>
          <w:b/>
          <w:bCs/>
          <w:color w:val="000000"/>
          <w:sz w:val="24"/>
          <w:szCs w:val="24"/>
        </w:rPr>
      </w:pPr>
      <w:r w:rsidRPr="564F9C81">
        <w:rPr>
          <w:rFonts w:ascii="Calibri" w:hAnsi="Calibri"/>
          <w:b/>
          <w:bCs/>
          <w:color w:val="000000"/>
          <w:sz w:val="24"/>
          <w:szCs w:val="24"/>
        </w:rPr>
        <w:lastRenderedPageBreak/>
        <w:t>Ponadto oświadczamy jak poniżej:</w:t>
      </w:r>
    </w:p>
    <w:p w:rsidR="00F936A1" w:rsidRPr="00471767" w:rsidRDefault="5094A297" w:rsidP="5094A297">
      <w:pPr>
        <w:pStyle w:val="Tekstpodstawowy"/>
        <w:spacing w:line="360" w:lineRule="auto"/>
        <w:ind w:right="27"/>
        <w:jc w:val="both"/>
        <w:rPr>
          <w:rFonts w:ascii="Calibri" w:hAnsi="Calibri"/>
          <w:sz w:val="22"/>
          <w:szCs w:val="22"/>
        </w:rPr>
      </w:pPr>
      <w:r w:rsidRPr="5094A297">
        <w:rPr>
          <w:rFonts w:ascii="Calibri" w:hAnsi="Calibri"/>
        </w:rPr>
        <w:t>O</w:t>
      </w:r>
      <w:r w:rsidRPr="5094A297">
        <w:rPr>
          <w:rFonts w:ascii="Calibri" w:hAnsi="Calibri"/>
          <w:sz w:val="22"/>
          <w:szCs w:val="22"/>
        </w:rPr>
        <w:t xml:space="preserve">świadczamy*, że w celu wykazania spełniania warunków udziału w postępowaniu, określonych przez zamawiającego w pkt. </w:t>
      </w:r>
      <w:r w:rsidRPr="5094A297">
        <w:rPr>
          <w:rFonts w:ascii="Calibri" w:hAnsi="Calibri"/>
          <w:i/>
          <w:iCs/>
          <w:sz w:val="22"/>
          <w:szCs w:val="22"/>
        </w:rPr>
        <w:t>6.2 lit. b/6.2 lit. c</w:t>
      </w:r>
      <w:r w:rsidRPr="5094A297">
        <w:rPr>
          <w:rFonts w:ascii="Calibri" w:hAnsi="Calibri"/>
          <w:sz w:val="22"/>
          <w:szCs w:val="22"/>
        </w:rPr>
        <w:t xml:space="preserve"> (</w:t>
      </w:r>
      <w:r w:rsidRPr="5094A297">
        <w:rPr>
          <w:rFonts w:ascii="Calibri" w:hAnsi="Calibri"/>
          <w:i/>
          <w:iCs/>
          <w:sz w:val="22"/>
          <w:szCs w:val="22"/>
        </w:rPr>
        <w:t>wskazać właściwe</w:t>
      </w:r>
      <w:r w:rsidRPr="5094A297">
        <w:rPr>
          <w:rFonts w:ascii="Calibri" w:hAnsi="Calibri"/>
          <w:sz w:val="22"/>
          <w:szCs w:val="22"/>
        </w:rPr>
        <w:t>), polegamy na zasobach następującego/</w:t>
      </w:r>
      <w:proofErr w:type="spellStart"/>
      <w:r w:rsidRPr="5094A297">
        <w:rPr>
          <w:rFonts w:ascii="Calibri" w:hAnsi="Calibri"/>
          <w:sz w:val="22"/>
          <w:szCs w:val="22"/>
        </w:rPr>
        <w:t>ych</w:t>
      </w:r>
      <w:proofErr w:type="spellEnd"/>
      <w:r w:rsidRPr="5094A297">
        <w:rPr>
          <w:rFonts w:ascii="Calibri" w:hAnsi="Calibri"/>
          <w:sz w:val="22"/>
          <w:szCs w:val="22"/>
        </w:rPr>
        <w:t xml:space="preserve"> podmiotu/ów: ………………………………………………………………………………………………………………………………</w:t>
      </w:r>
    </w:p>
    <w:p w:rsidR="00F936A1" w:rsidRDefault="4AE70200" w:rsidP="4AE70200">
      <w:pPr>
        <w:pStyle w:val="Tekstpodstawowy"/>
        <w:spacing w:line="360" w:lineRule="auto"/>
        <w:ind w:right="-427"/>
        <w:jc w:val="both"/>
        <w:rPr>
          <w:rFonts w:ascii="Calibri" w:hAnsi="Calibri"/>
          <w:sz w:val="22"/>
          <w:szCs w:val="22"/>
        </w:rPr>
      </w:pPr>
      <w:r w:rsidRPr="4AE70200">
        <w:rPr>
          <w:rFonts w:ascii="Calibri" w:hAnsi="Calibri"/>
          <w:sz w:val="22"/>
          <w:szCs w:val="22"/>
        </w:rPr>
        <w:t xml:space="preserve">..……………………………………………………………………………………………………………….…………………………………….., </w:t>
      </w:r>
    </w:p>
    <w:p w:rsidR="00F936A1" w:rsidRPr="00E77AF2" w:rsidRDefault="4AE70200" w:rsidP="4AE70200">
      <w:pPr>
        <w:pStyle w:val="Tekstpodstawowy"/>
        <w:spacing w:line="360" w:lineRule="auto"/>
        <w:ind w:right="-427"/>
        <w:jc w:val="both"/>
        <w:rPr>
          <w:rFonts w:ascii="Calibri" w:hAnsi="Calibri"/>
          <w:sz w:val="22"/>
          <w:szCs w:val="22"/>
        </w:rPr>
      </w:pPr>
      <w:r w:rsidRPr="4AE70200">
        <w:rPr>
          <w:rFonts w:ascii="Calibri" w:hAnsi="Calibri"/>
          <w:sz w:val="22"/>
          <w:szCs w:val="22"/>
        </w:rPr>
        <w:t>w następującym zakresie: ………………………………………….........................................................................</w:t>
      </w:r>
    </w:p>
    <w:p w:rsidR="00F936A1" w:rsidRPr="00E77AF2" w:rsidRDefault="5094A297" w:rsidP="5094A297">
      <w:pPr>
        <w:pStyle w:val="Tekstpodstawowy"/>
        <w:spacing w:line="360" w:lineRule="auto"/>
        <w:ind w:right="-427"/>
        <w:jc w:val="both"/>
        <w:rPr>
          <w:rFonts w:ascii="Calibri" w:hAnsi="Calibri"/>
          <w:b/>
          <w:bCs/>
          <w:sz w:val="18"/>
          <w:szCs w:val="18"/>
        </w:rPr>
      </w:pPr>
      <w:r w:rsidRPr="5094A297">
        <w:rPr>
          <w:rFonts w:ascii="Calibri" w:hAnsi="Calibri"/>
          <w:b/>
          <w:bCs/>
          <w:sz w:val="18"/>
          <w:szCs w:val="18"/>
        </w:rPr>
        <w:t xml:space="preserve"> </w:t>
      </w:r>
      <w:r w:rsidRPr="5094A297">
        <w:rPr>
          <w:rFonts w:ascii="Calibri" w:hAnsi="Calibri"/>
          <w:sz w:val="18"/>
          <w:szCs w:val="18"/>
        </w:rPr>
        <w:t>(</w:t>
      </w:r>
      <w:r w:rsidRPr="5094A297">
        <w:rPr>
          <w:rFonts w:ascii="Calibri" w:hAnsi="Calibri"/>
          <w:i/>
          <w:iCs/>
          <w:sz w:val="18"/>
          <w:szCs w:val="18"/>
        </w:rPr>
        <w:t>wskazać podmiot i określić odpowiedni zakres dla wskazanego podmiotu</w:t>
      </w:r>
      <w:r w:rsidRPr="5094A297">
        <w:rPr>
          <w:rFonts w:ascii="Calibri" w:hAnsi="Calibri"/>
          <w:sz w:val="18"/>
          <w:szCs w:val="18"/>
        </w:rPr>
        <w:t xml:space="preserve">). </w:t>
      </w:r>
    </w:p>
    <w:p w:rsidR="00F936A1" w:rsidRPr="006756CC" w:rsidRDefault="00F936A1" w:rsidP="4AE70200">
      <w:pPr>
        <w:pStyle w:val="Zwykytekst"/>
        <w:rPr>
          <w:rFonts w:ascii="Calibri" w:hAnsi="Calibri"/>
          <w:sz w:val="22"/>
          <w:szCs w:val="22"/>
        </w:rPr>
      </w:pPr>
      <w:r w:rsidRPr="4AE70200">
        <w:rPr>
          <w:rFonts w:ascii="Calibri" w:hAnsi="Calibri"/>
          <w:sz w:val="22"/>
          <w:szCs w:val="22"/>
        </w:rPr>
        <w:t>...................................., dnia ................ 201</w:t>
      </w:r>
      <w:r w:rsidR="00083336" w:rsidRPr="4AE70200">
        <w:rPr>
          <w:rFonts w:ascii="Calibri" w:hAnsi="Calibri"/>
          <w:sz w:val="22"/>
          <w:szCs w:val="22"/>
        </w:rPr>
        <w:t>7</w:t>
      </w:r>
      <w:r w:rsidRPr="4AE70200">
        <w:rPr>
          <w:rFonts w:ascii="Calibri" w:hAnsi="Calibri"/>
          <w:sz w:val="22"/>
          <w:szCs w:val="22"/>
        </w:rPr>
        <w:t xml:space="preserve"> roku</w:t>
      </w:r>
      <w:r w:rsidRPr="006756CC">
        <w:rPr>
          <w:rFonts w:ascii="Calibri" w:hAnsi="Calibri"/>
          <w:sz w:val="24"/>
          <w:szCs w:val="24"/>
        </w:rPr>
        <w:tab/>
      </w:r>
      <w:r w:rsidRPr="006756CC">
        <w:rPr>
          <w:rFonts w:ascii="Calibri" w:hAnsi="Calibri"/>
          <w:sz w:val="24"/>
          <w:szCs w:val="24"/>
        </w:rPr>
        <w:tab/>
      </w:r>
      <w:r w:rsidRPr="4AE70200">
        <w:rPr>
          <w:rFonts w:ascii="Calibri" w:hAnsi="Calibri"/>
          <w:sz w:val="22"/>
          <w:szCs w:val="22"/>
        </w:rPr>
        <w:t xml:space="preserve">              ................................................... </w:t>
      </w:r>
    </w:p>
    <w:p w:rsidR="00F936A1" w:rsidRPr="006756CC" w:rsidRDefault="564F9C81" w:rsidP="564F9C81">
      <w:pPr>
        <w:pStyle w:val="Zwykytekst"/>
        <w:spacing w:after="120" w:line="300" w:lineRule="exact"/>
        <w:ind w:left="6120"/>
        <w:rPr>
          <w:rFonts w:ascii="Calibri" w:hAnsi="Calibri"/>
          <w:i/>
          <w:iCs/>
          <w:sz w:val="16"/>
          <w:szCs w:val="16"/>
        </w:rPr>
      </w:pPr>
      <w:r w:rsidRPr="564F9C81">
        <w:rPr>
          <w:rFonts w:ascii="Calibri" w:hAnsi="Calibri"/>
          <w:i/>
          <w:iCs/>
          <w:sz w:val="16"/>
          <w:szCs w:val="16"/>
        </w:rPr>
        <w:t>(podpis upoważnionego przedstawiciela Wykonawcy)</w:t>
      </w:r>
    </w:p>
    <w:p w:rsidR="00F936A1" w:rsidRDefault="00F936A1" w:rsidP="005F6FA3">
      <w:pPr>
        <w:pStyle w:val="Tekstpodstawowy"/>
        <w:spacing w:line="360" w:lineRule="auto"/>
        <w:ind w:right="-427"/>
        <w:jc w:val="both"/>
        <w:rPr>
          <w:rFonts w:ascii="Calibri" w:hAnsi="Calibri"/>
          <w:b/>
        </w:rPr>
      </w:pPr>
    </w:p>
    <w:p w:rsidR="4AE70200" w:rsidRDefault="4AE70200" w:rsidP="4AE70200">
      <w:pPr>
        <w:spacing w:line="360" w:lineRule="auto"/>
        <w:jc w:val="both"/>
        <w:rPr>
          <w:rFonts w:ascii="Calibri" w:hAnsi="Calibri" w:cs="Arial"/>
          <w:b/>
          <w:bCs/>
        </w:rPr>
      </w:pPr>
    </w:p>
    <w:p w:rsidR="00F936A1" w:rsidRPr="007C007B" w:rsidRDefault="564F9C81" w:rsidP="564F9C81">
      <w:pPr>
        <w:spacing w:line="360" w:lineRule="auto"/>
        <w:jc w:val="both"/>
        <w:rPr>
          <w:rFonts w:ascii="Calibri" w:hAnsi="Calibri" w:cs="Arial"/>
          <w:b/>
          <w:bCs/>
        </w:rPr>
      </w:pPr>
      <w:r w:rsidRPr="564F9C81">
        <w:rPr>
          <w:rFonts w:ascii="Calibri" w:hAnsi="Calibri" w:cs="Arial"/>
          <w:b/>
          <w:bCs/>
        </w:rPr>
        <w:t>Oświadczenie dotyczące podawanych informacji:</w:t>
      </w:r>
    </w:p>
    <w:p w:rsidR="00F936A1" w:rsidRPr="007C007B" w:rsidRDefault="4AE70200" w:rsidP="4AE70200">
      <w:pPr>
        <w:spacing w:line="360" w:lineRule="auto"/>
        <w:jc w:val="both"/>
        <w:rPr>
          <w:rFonts w:ascii="Calibri" w:hAnsi="Calibri" w:cs="Arial"/>
          <w:sz w:val="22"/>
          <w:szCs w:val="22"/>
        </w:rPr>
      </w:pPr>
      <w:r w:rsidRPr="4AE70200">
        <w:rPr>
          <w:rFonts w:ascii="Calibri" w:hAnsi="Calibri" w:cs="Arial"/>
          <w:sz w:val="22"/>
          <w:szCs w:val="22"/>
        </w:rPr>
        <w:t>Oświadczamy, że wszystkie informacje podane w powyższych oświadczeniach są aktualne i zgodne z prawdą oraz zostały przedstawione z pełną świadomością konsekwencji wprowadzenia zamawiającego w błąd przy przedstawianiu informacji.</w:t>
      </w:r>
    </w:p>
    <w:p w:rsidR="00F936A1" w:rsidRPr="007C007B" w:rsidRDefault="00F936A1" w:rsidP="002F5102">
      <w:pPr>
        <w:spacing w:line="360" w:lineRule="auto"/>
        <w:jc w:val="both"/>
        <w:rPr>
          <w:rFonts w:ascii="Calibri" w:hAnsi="Calibri" w:cs="Arial"/>
          <w:sz w:val="20"/>
          <w:szCs w:val="20"/>
        </w:rPr>
      </w:pPr>
    </w:p>
    <w:p w:rsidR="00F936A1" w:rsidRPr="007C007B" w:rsidRDefault="00F936A1" w:rsidP="002F5102">
      <w:pPr>
        <w:spacing w:line="360" w:lineRule="auto"/>
        <w:jc w:val="both"/>
        <w:rPr>
          <w:rFonts w:ascii="Calibri" w:hAnsi="Calibri" w:cs="Arial"/>
          <w:sz w:val="20"/>
          <w:szCs w:val="20"/>
        </w:rPr>
      </w:pPr>
    </w:p>
    <w:p w:rsidR="00F936A1" w:rsidRPr="007C007B" w:rsidRDefault="00F936A1" w:rsidP="564F9C81">
      <w:pPr>
        <w:jc w:val="both"/>
        <w:rPr>
          <w:rFonts w:ascii="Calibri" w:hAnsi="Calibri" w:cs="Arial"/>
          <w:sz w:val="20"/>
          <w:szCs w:val="20"/>
        </w:rPr>
      </w:pPr>
      <w:r w:rsidRPr="007C007B">
        <w:rPr>
          <w:rFonts w:ascii="Calibri" w:hAnsi="Calibri" w:cs="Arial"/>
          <w:sz w:val="20"/>
          <w:szCs w:val="20"/>
        </w:rPr>
        <w:t xml:space="preserve">…………….……. </w:t>
      </w:r>
      <w:r w:rsidRPr="564F9C81">
        <w:rPr>
          <w:rFonts w:ascii="Calibri" w:hAnsi="Calibri" w:cs="Arial"/>
          <w:i/>
          <w:iCs/>
          <w:sz w:val="16"/>
          <w:szCs w:val="16"/>
        </w:rPr>
        <w:t>(miejscowość),</w:t>
      </w:r>
      <w:r w:rsidRPr="564F9C81">
        <w:rPr>
          <w:rFonts w:ascii="Calibri" w:hAnsi="Calibri" w:cs="Arial"/>
          <w:i/>
          <w:iCs/>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rsidR="00F936A1" w:rsidRDefault="564F9C81" w:rsidP="564F9C81">
      <w:pPr>
        <w:spacing w:line="360" w:lineRule="auto"/>
        <w:ind w:left="5664"/>
        <w:jc w:val="both"/>
        <w:rPr>
          <w:rFonts w:ascii="Calibri" w:hAnsi="Calibri" w:cs="Arial"/>
          <w:i/>
          <w:iCs/>
          <w:sz w:val="16"/>
          <w:szCs w:val="16"/>
        </w:rPr>
      </w:pPr>
      <w:r w:rsidRPr="564F9C81">
        <w:rPr>
          <w:rFonts w:ascii="Calibri" w:hAnsi="Calibri" w:cs="Arial"/>
          <w:i/>
          <w:iCs/>
          <w:sz w:val="16"/>
          <w:szCs w:val="16"/>
        </w:rPr>
        <w:t>(</w:t>
      </w:r>
      <w:r w:rsidRPr="564F9C81">
        <w:rPr>
          <w:rFonts w:ascii="Calibri" w:hAnsi="Calibri"/>
          <w:i/>
          <w:iCs/>
          <w:sz w:val="16"/>
          <w:szCs w:val="16"/>
        </w:rPr>
        <w:t>podpis upoważnionego przedstawiciela Wykonawcy</w:t>
      </w:r>
      <w:r w:rsidRPr="564F9C81">
        <w:rPr>
          <w:rFonts w:ascii="Calibri" w:hAnsi="Calibri" w:cs="Arial"/>
          <w:i/>
          <w:iCs/>
          <w:sz w:val="16"/>
          <w:szCs w:val="16"/>
        </w:rPr>
        <w:t>)</w:t>
      </w:r>
    </w:p>
    <w:p w:rsidR="00F936A1" w:rsidRDefault="00F936A1" w:rsidP="002F5102">
      <w:pPr>
        <w:spacing w:line="360" w:lineRule="auto"/>
        <w:ind w:left="5664"/>
        <w:jc w:val="both"/>
        <w:rPr>
          <w:rFonts w:ascii="Calibri" w:hAnsi="Calibri" w:cs="Arial"/>
          <w:i/>
          <w:sz w:val="16"/>
          <w:szCs w:val="16"/>
        </w:rPr>
      </w:pPr>
    </w:p>
    <w:p w:rsidR="00F936A1" w:rsidRDefault="00F936A1" w:rsidP="002F5102">
      <w:pPr>
        <w:spacing w:line="360" w:lineRule="auto"/>
        <w:ind w:left="5664"/>
        <w:jc w:val="both"/>
        <w:rPr>
          <w:rFonts w:ascii="Calibri" w:hAnsi="Calibri" w:cs="Arial"/>
          <w:i/>
          <w:sz w:val="16"/>
          <w:szCs w:val="16"/>
        </w:rPr>
      </w:pPr>
    </w:p>
    <w:p w:rsidR="00F936A1" w:rsidRDefault="00F936A1" w:rsidP="002F5102">
      <w:pPr>
        <w:spacing w:line="360" w:lineRule="auto"/>
        <w:ind w:left="5664"/>
        <w:jc w:val="both"/>
        <w:rPr>
          <w:rFonts w:ascii="Calibri" w:hAnsi="Calibri" w:cs="Arial"/>
          <w:i/>
          <w:sz w:val="16"/>
          <w:szCs w:val="16"/>
        </w:rPr>
      </w:pPr>
    </w:p>
    <w:p w:rsidR="00F936A1" w:rsidRPr="007C007B" w:rsidRDefault="00F936A1" w:rsidP="002F5102">
      <w:pPr>
        <w:spacing w:line="360" w:lineRule="auto"/>
        <w:ind w:left="5664"/>
        <w:jc w:val="both"/>
        <w:rPr>
          <w:rFonts w:ascii="Calibri" w:hAnsi="Calibri" w:cs="Arial"/>
          <w:i/>
          <w:sz w:val="16"/>
          <w:szCs w:val="16"/>
        </w:rPr>
      </w:pPr>
    </w:p>
    <w:p w:rsidR="00F936A1" w:rsidRDefault="564F9C81" w:rsidP="564F9C81">
      <w:pPr>
        <w:pStyle w:val="Tekstpodstawowy"/>
        <w:spacing w:line="360" w:lineRule="auto"/>
        <w:ind w:right="-427"/>
        <w:jc w:val="both"/>
        <w:rPr>
          <w:rFonts w:ascii="Calibri" w:hAnsi="Calibri"/>
          <w:b/>
          <w:bCs/>
        </w:rPr>
      </w:pPr>
      <w:r w:rsidRPr="564F9C81">
        <w:rPr>
          <w:rFonts w:ascii="Calibri" w:hAnsi="Calibri"/>
          <w:b/>
          <w:bCs/>
        </w:rPr>
        <w:t xml:space="preserve">* - </w:t>
      </w:r>
      <w:r w:rsidRPr="564F9C81">
        <w:rPr>
          <w:rFonts w:ascii="Calibri" w:hAnsi="Calibri"/>
          <w:i/>
          <w:iCs/>
          <w:sz w:val="20"/>
        </w:rPr>
        <w:t>Zastosować jeśli dotyczy.</w:t>
      </w:r>
    </w:p>
    <w:p w:rsidR="00F936A1" w:rsidRPr="006756CC" w:rsidRDefault="00F936A1" w:rsidP="4AE70200">
      <w:pPr>
        <w:pStyle w:val="Tekstpodstawowy"/>
        <w:spacing w:line="360" w:lineRule="auto"/>
        <w:ind w:right="-427"/>
        <w:jc w:val="both"/>
        <w:rPr>
          <w:rFonts w:ascii="Calibri" w:hAnsi="Calibri"/>
        </w:rPr>
      </w:pPr>
      <w:r w:rsidRPr="564F9C81">
        <w:rPr>
          <w:rFonts w:ascii="Calibri" w:hAnsi="Calibri"/>
          <w:b/>
          <w:bCs/>
        </w:rPr>
        <w:br w:type="page"/>
      </w:r>
      <w:r w:rsidRPr="564F9C81">
        <w:rPr>
          <w:rFonts w:ascii="Calibri" w:hAnsi="Calibri"/>
          <w:b/>
          <w:bCs/>
        </w:rPr>
        <w:lastRenderedPageBreak/>
        <w:t>ROZDZIAŁ II.4</w:t>
      </w:r>
      <w:r>
        <w:rPr>
          <w:rFonts w:ascii="Calibri" w:hAnsi="Calibri"/>
          <w:b/>
        </w:rPr>
        <w:tab/>
      </w:r>
      <w:r w:rsidR="4AE70200" w:rsidRPr="4AE70200">
        <w:rPr>
          <w:rFonts w:ascii="Calibri" w:hAnsi="Calibri"/>
          <w:b/>
          <w:bCs/>
        </w:rPr>
        <w:t xml:space="preserve"> </w:t>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rsidTr="564F9C81">
        <w:trPr>
          <w:trHeight w:val="1312"/>
        </w:trPr>
        <w:tc>
          <w:tcPr>
            <w:tcW w:w="3828" w:type="dxa"/>
          </w:tcPr>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564F9C81" w:rsidP="564F9C81">
            <w:pPr>
              <w:pStyle w:val="9kursywa"/>
              <w:rPr>
                <w:rFonts w:ascii="Calibri" w:hAnsi="Calibri"/>
              </w:rPr>
            </w:pPr>
            <w:r w:rsidRPr="564F9C81">
              <w:rPr>
                <w:rFonts w:ascii="Calibri" w:hAnsi="Calibri"/>
              </w:rPr>
              <w:t>(pieczęć Wykonawcy/ów)</w:t>
            </w:r>
          </w:p>
        </w:tc>
        <w:tc>
          <w:tcPr>
            <w:tcW w:w="5716" w:type="dxa"/>
            <w:shd w:val="clear" w:color="auto" w:fill="99CCFF"/>
            <w:vAlign w:val="center"/>
          </w:tcPr>
          <w:p w:rsidR="00F936A1" w:rsidRPr="006756CC" w:rsidRDefault="564F9C81" w:rsidP="564F9C81">
            <w:pPr>
              <w:jc w:val="center"/>
              <w:rPr>
                <w:rFonts w:ascii="Calibri" w:hAnsi="Calibri"/>
                <w:b/>
                <w:bCs/>
                <w:sz w:val="32"/>
                <w:szCs w:val="32"/>
              </w:rPr>
            </w:pPr>
            <w:r w:rsidRPr="564F9C81">
              <w:rPr>
                <w:rFonts w:ascii="Calibri" w:hAnsi="Calibri"/>
                <w:b/>
                <w:bCs/>
                <w:sz w:val="28"/>
                <w:szCs w:val="28"/>
              </w:rPr>
              <w:t>WARUNKI GWARANCJI I SERWISU Wymagania dotyczące serwisu gwarancyjnego</w:t>
            </w:r>
          </w:p>
        </w:tc>
      </w:tr>
    </w:tbl>
    <w:p w:rsidR="00F936A1" w:rsidRPr="006756CC" w:rsidRDefault="00F936A1" w:rsidP="005F6FA3">
      <w:pPr>
        <w:pStyle w:val="Tekstpodstawowy"/>
        <w:spacing w:line="360" w:lineRule="auto"/>
        <w:ind w:right="-427"/>
        <w:jc w:val="both"/>
        <w:rPr>
          <w:rFonts w:ascii="Calibri" w:hAnsi="Calibri"/>
        </w:rPr>
      </w:pPr>
    </w:p>
    <w:p w:rsidR="00F936A1" w:rsidRPr="006756CC" w:rsidRDefault="4AE70200" w:rsidP="4AE70200">
      <w:pPr>
        <w:spacing w:after="120"/>
        <w:jc w:val="both"/>
        <w:rPr>
          <w:rFonts w:ascii="Calibri" w:eastAsia="Yu Mincho" w:hAnsi="Calibri" w:cs="Arial"/>
          <w:sz w:val="22"/>
          <w:szCs w:val="22"/>
        </w:rPr>
      </w:pPr>
      <w:r w:rsidRPr="4AE70200">
        <w:rPr>
          <w:rFonts w:ascii="Calibri" w:eastAsia="Yu Mincho" w:hAnsi="Calibri" w:cs="Arial"/>
          <w:sz w:val="22"/>
          <w:szCs w:val="22"/>
        </w:rPr>
        <w:t>Składając ofertę w postępowaniu o zamówienie publiczne prowadzonym w trybie przetargu nieograniczonego na „Dostawę klastra HPC do analiz</w:t>
      </w:r>
      <w:r w:rsidR="007653F2">
        <w:rPr>
          <w:rFonts w:ascii="Calibri" w:eastAsia="Yu Mincho" w:hAnsi="Calibri" w:cs="Arial"/>
          <w:sz w:val="22"/>
          <w:szCs w:val="22"/>
        </w:rPr>
        <w:t xml:space="preserve"> numerycznych” znak TO-250-18IT</w:t>
      </w:r>
      <w:r w:rsidRPr="4AE70200">
        <w:rPr>
          <w:rFonts w:ascii="Calibri" w:eastAsia="Yu Mincho" w:hAnsi="Calibri" w:cs="Arial"/>
          <w:sz w:val="22"/>
          <w:szCs w:val="22"/>
        </w:rPr>
        <w:t>/17, oferujemy następujące warunki gwarancji i serwisu zgodnie z wymaganiami gwarancyjnymi SOPZ, Rozdział III, pkt. 1.1, 1.2, 1.3, 1.4,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2983"/>
      </w:tblGrid>
      <w:tr w:rsidR="00F936A1" w:rsidRPr="006756CC" w:rsidTr="5094A297">
        <w:trPr>
          <w:trHeight w:val="886"/>
        </w:trPr>
        <w:tc>
          <w:tcPr>
            <w:tcW w:w="3228" w:type="dxa"/>
            <w:shd w:val="clear" w:color="auto" w:fill="99CCFF"/>
            <w:vAlign w:val="center"/>
          </w:tcPr>
          <w:p w:rsidR="00F936A1" w:rsidRPr="006756CC" w:rsidRDefault="4AE70200" w:rsidP="008B2A21">
            <w:pPr>
              <w:pStyle w:val="Bezwciciabold"/>
            </w:pPr>
            <w:r>
              <w:t>NAZWA MODUŁU</w:t>
            </w:r>
          </w:p>
        </w:tc>
        <w:tc>
          <w:tcPr>
            <w:tcW w:w="3000" w:type="dxa"/>
            <w:shd w:val="clear" w:color="auto" w:fill="99CCFF"/>
            <w:vAlign w:val="center"/>
          </w:tcPr>
          <w:p w:rsidR="00F936A1" w:rsidRPr="006756CC" w:rsidRDefault="564F9C81" w:rsidP="008B2A21">
            <w:pPr>
              <w:pStyle w:val="Bezwciciabold"/>
            </w:pPr>
            <w:r>
              <w:t>WYMAGANIA ZAMAWIAJĄCEGO</w:t>
            </w:r>
          </w:p>
        </w:tc>
        <w:tc>
          <w:tcPr>
            <w:tcW w:w="2983" w:type="dxa"/>
            <w:shd w:val="clear" w:color="auto" w:fill="99CCFF"/>
            <w:vAlign w:val="center"/>
          </w:tcPr>
          <w:p w:rsidR="00F936A1" w:rsidRPr="006756CC" w:rsidRDefault="4AE70200" w:rsidP="008B2A21">
            <w:pPr>
              <w:pStyle w:val="Bezwciciabold"/>
            </w:pPr>
            <w:r>
              <w:t>OFEROWANE PRZEZ WYKONAWCĘ (</w:t>
            </w:r>
            <w:r w:rsidR="00741BAE">
              <w:t>SPEŁNIA/NIE SPEŁNIA</w:t>
            </w:r>
            <w:r>
              <w:t>)</w:t>
            </w:r>
          </w:p>
        </w:tc>
      </w:tr>
      <w:tr w:rsidR="00F936A1" w:rsidRPr="006756CC" w:rsidTr="5094A297">
        <w:trPr>
          <w:trHeight w:val="711"/>
        </w:trPr>
        <w:tc>
          <w:tcPr>
            <w:tcW w:w="3228" w:type="dxa"/>
            <w:vAlign w:val="center"/>
          </w:tcPr>
          <w:p w:rsidR="00F936A1" w:rsidRPr="006756CC" w:rsidRDefault="4AE70200" w:rsidP="4AE70200">
            <w:pPr>
              <w:pStyle w:val="Bezwciciabold"/>
              <w:rPr>
                <w:rFonts w:eastAsia="Yu Mincho" w:cs="Arial"/>
                <w:b/>
                <w:bCs/>
                <w:sz w:val="18"/>
                <w:szCs w:val="18"/>
              </w:rPr>
            </w:pPr>
            <w:r w:rsidRPr="4AE70200">
              <w:rPr>
                <w:rFonts w:eastAsia="Yu Mincho" w:cs="Arial"/>
                <w:b/>
                <w:bCs/>
                <w:sz w:val="18"/>
                <w:szCs w:val="18"/>
              </w:rPr>
              <w:t>Obudowa kasetowa</w:t>
            </w:r>
          </w:p>
        </w:tc>
        <w:tc>
          <w:tcPr>
            <w:tcW w:w="3000" w:type="dxa"/>
            <w:vAlign w:val="center"/>
          </w:tcPr>
          <w:p w:rsidR="00F936A1" w:rsidRPr="006756CC" w:rsidRDefault="4AE70200" w:rsidP="4AE70200">
            <w:pPr>
              <w:jc w:val="both"/>
              <w:rPr>
                <w:rFonts w:ascii="Calibri" w:eastAsia="Yu Mincho" w:hAnsi="Calibri" w:cs="Arial"/>
                <w:sz w:val="18"/>
                <w:szCs w:val="18"/>
              </w:rPr>
            </w:pPr>
            <w:r w:rsidRPr="4AE70200">
              <w:rPr>
                <w:rFonts w:ascii="Calibri" w:eastAsia="Yu Mincho" w:hAnsi="Calibri" w:cs="Arial"/>
                <w:sz w:val="18"/>
                <w:szCs w:val="18"/>
              </w:rPr>
              <w:t>Gwarancja realizowana w miejscu instalacji sprzętu, z czasem reakcji do następnego dnia roboczego od przyjęcia zgłoszenia, możliwość zgłaszania awarii poprzez linię telefoniczną producenta. Możliwość rozszerzenia gwarancji przez producenta..</w:t>
            </w:r>
          </w:p>
          <w:p w:rsidR="00F936A1" w:rsidRPr="006756CC" w:rsidRDefault="5094A297" w:rsidP="5094A297">
            <w:pPr>
              <w:jc w:val="both"/>
              <w:rPr>
                <w:rFonts w:ascii="Calibri" w:eastAsia="Yu Mincho" w:hAnsi="Calibri" w:cs="Arial"/>
                <w:sz w:val="18"/>
                <w:szCs w:val="18"/>
              </w:rPr>
            </w:pPr>
            <w:r w:rsidRPr="5094A297">
              <w:rPr>
                <w:rFonts w:ascii="Calibri" w:eastAsia="Yu Mincho" w:hAnsi="Calibri" w:cs="Arial"/>
                <w:sz w:val="18"/>
                <w:szCs w:val="18"/>
              </w:rPr>
              <w:t xml:space="preserve">Możliwość sprawdzenia statusu gwarancji poprzez stronę producenta podając unikatowy numer urządzenia, oraz pobieranie uaktualnień </w:t>
            </w:r>
            <w:proofErr w:type="spellStart"/>
            <w:r w:rsidRPr="5094A297">
              <w:rPr>
                <w:rFonts w:ascii="Calibri" w:eastAsia="Yu Mincho" w:hAnsi="Calibri" w:cs="Arial"/>
                <w:sz w:val="18"/>
                <w:szCs w:val="18"/>
              </w:rPr>
              <w:t>mikrokodu</w:t>
            </w:r>
            <w:proofErr w:type="spellEnd"/>
            <w:r w:rsidRPr="5094A297">
              <w:rPr>
                <w:rFonts w:ascii="Calibri" w:eastAsia="Yu Mincho" w:hAnsi="Calibri" w:cs="Arial"/>
                <w:sz w:val="18"/>
                <w:szCs w:val="18"/>
              </w:rPr>
              <w:t xml:space="preserve"> oraz sterowników nawet w przypadku wygaśnięcia gwarancji serwera.</w:t>
            </w:r>
          </w:p>
          <w:p w:rsidR="00F936A1" w:rsidRPr="006756CC" w:rsidRDefault="4AE70200" w:rsidP="4AE70200">
            <w:pPr>
              <w:jc w:val="both"/>
              <w:rPr>
                <w:rFonts w:ascii="Calibri" w:eastAsia="Yu Mincho" w:hAnsi="Calibri" w:cs="Arial"/>
                <w:sz w:val="18"/>
                <w:szCs w:val="18"/>
              </w:rPr>
            </w:pPr>
            <w:r w:rsidRPr="4AE70200">
              <w:rPr>
                <w:rFonts w:ascii="Calibri" w:eastAsia="Yu Mincho" w:hAnsi="Calibri" w:cs="Arial"/>
                <w:sz w:val="18"/>
                <w:szCs w:val="18"/>
              </w:rPr>
              <w:t>Możliwość telefonicznego sprawdzenia konfiguracji sprzętowej serwera oraz warunków gwarancji po podaniu numeru seryjnego bezpośrednio u producenta lub jego przedstawiciela.</w:t>
            </w:r>
          </w:p>
          <w:p w:rsidR="00F936A1" w:rsidRPr="006756CC" w:rsidRDefault="4AE70200" w:rsidP="4AE70200">
            <w:pPr>
              <w:jc w:val="both"/>
              <w:rPr>
                <w:rFonts w:ascii="Calibri" w:eastAsia="Yu Mincho" w:hAnsi="Calibri" w:cs="Arial"/>
                <w:sz w:val="18"/>
                <w:szCs w:val="18"/>
              </w:rPr>
            </w:pPr>
            <w:r w:rsidRPr="4AE70200">
              <w:rPr>
                <w:rFonts w:ascii="Calibri" w:eastAsia="Yu Mincho" w:hAnsi="Calibri" w:cs="Arial"/>
                <w:sz w:val="18"/>
                <w:szCs w:val="18"/>
              </w:rPr>
              <w:t>Oświadczenie producenta serwera, że w przypadku niewywiązywania się z obowiązków gwarancyjnych oferenta lub firmy serwisującej, przejmie na siebie wszelkie zobowiązania związane z serwisie.</w:t>
            </w:r>
          </w:p>
        </w:tc>
        <w:tc>
          <w:tcPr>
            <w:tcW w:w="2983" w:type="dxa"/>
          </w:tcPr>
          <w:p w:rsidR="00F936A1" w:rsidRPr="006756CC" w:rsidRDefault="00F936A1" w:rsidP="008B2A21">
            <w:pPr>
              <w:pStyle w:val="Bezwciciabold"/>
            </w:pPr>
          </w:p>
        </w:tc>
      </w:tr>
      <w:tr w:rsidR="4AE70200" w:rsidTr="5094A297">
        <w:trPr>
          <w:trHeight w:val="711"/>
        </w:trPr>
        <w:tc>
          <w:tcPr>
            <w:tcW w:w="3228" w:type="dxa"/>
            <w:vAlign w:val="center"/>
          </w:tcPr>
          <w:p w:rsidR="4AE70200" w:rsidRDefault="4AE70200" w:rsidP="4AE70200">
            <w:pPr>
              <w:pStyle w:val="Bezwciciabold"/>
              <w:rPr>
                <w:rFonts w:eastAsia="Yu Mincho" w:cs="Arial"/>
                <w:sz w:val="18"/>
                <w:szCs w:val="18"/>
              </w:rPr>
            </w:pPr>
            <w:r w:rsidRPr="4AE70200">
              <w:rPr>
                <w:rFonts w:eastAsia="Yu Mincho" w:cs="Arial"/>
                <w:sz w:val="18"/>
                <w:szCs w:val="18"/>
              </w:rPr>
              <w:t>Serwery kasetowe</w:t>
            </w:r>
          </w:p>
        </w:tc>
        <w:tc>
          <w:tcPr>
            <w:tcW w:w="3000" w:type="dxa"/>
            <w:vAlign w:val="center"/>
          </w:tcPr>
          <w:p w:rsidR="4AE70200" w:rsidRDefault="4AE70200" w:rsidP="4AE70200">
            <w:pPr>
              <w:spacing w:before="120"/>
              <w:jc w:val="both"/>
              <w:rPr>
                <w:rFonts w:ascii="Calibri" w:eastAsia="Yu Mincho" w:hAnsi="Calibri" w:cs="Arial"/>
                <w:sz w:val="18"/>
                <w:szCs w:val="18"/>
              </w:rPr>
            </w:pPr>
            <w:r w:rsidRPr="4AE70200">
              <w:rPr>
                <w:rFonts w:ascii="Calibri" w:eastAsia="Yu Mincho" w:hAnsi="Calibri" w:cs="Arial"/>
                <w:sz w:val="18"/>
                <w:szCs w:val="18"/>
              </w:rPr>
              <w:t>gwarancja realizowana w miejscu instalacji sprzętu, z czasem reakcji do następnego dnia roboczego od przyjęcia zgłoszenia, możliwość zgłaszania poprzez linię telefoniczną producenta. Możliwość rozszerzenia gwarancji przez producenta.</w:t>
            </w:r>
          </w:p>
          <w:p w:rsidR="4AE70200" w:rsidRDefault="5094A297" w:rsidP="5094A297">
            <w:pPr>
              <w:spacing w:before="120"/>
              <w:jc w:val="both"/>
              <w:rPr>
                <w:rFonts w:ascii="Calibri" w:eastAsia="Yu Mincho" w:hAnsi="Calibri" w:cs="Arial"/>
                <w:sz w:val="18"/>
                <w:szCs w:val="18"/>
              </w:rPr>
            </w:pPr>
            <w:r w:rsidRPr="5094A297">
              <w:rPr>
                <w:rFonts w:ascii="Calibri" w:eastAsia="Yu Mincho" w:hAnsi="Calibri" w:cs="Arial"/>
                <w:sz w:val="18"/>
                <w:szCs w:val="18"/>
              </w:rPr>
              <w:t xml:space="preserve">Możliwość sprawdzenia statusu gwarancji poprzez stronę producenta podając unikatowy numer urządzenia, oraz pobieranie uaktualnień </w:t>
            </w:r>
            <w:proofErr w:type="spellStart"/>
            <w:r w:rsidRPr="5094A297">
              <w:rPr>
                <w:rFonts w:ascii="Calibri" w:eastAsia="Yu Mincho" w:hAnsi="Calibri" w:cs="Arial"/>
                <w:sz w:val="18"/>
                <w:szCs w:val="18"/>
              </w:rPr>
              <w:t>mikrokodu</w:t>
            </w:r>
            <w:proofErr w:type="spellEnd"/>
            <w:r w:rsidRPr="5094A297">
              <w:rPr>
                <w:rFonts w:ascii="Calibri" w:eastAsia="Yu Mincho" w:hAnsi="Calibri" w:cs="Arial"/>
                <w:sz w:val="18"/>
                <w:szCs w:val="18"/>
              </w:rPr>
              <w:t xml:space="preserve"> oraz sterowników nawet w przypadku wygaśnięcia gwarancji serwera..</w:t>
            </w:r>
          </w:p>
          <w:p w:rsidR="4AE70200" w:rsidRDefault="4AE70200" w:rsidP="4AE70200">
            <w:pPr>
              <w:spacing w:before="120"/>
              <w:jc w:val="both"/>
              <w:rPr>
                <w:rFonts w:ascii="Calibri" w:eastAsia="Yu Mincho" w:hAnsi="Calibri" w:cs="Arial"/>
                <w:sz w:val="18"/>
                <w:szCs w:val="18"/>
              </w:rPr>
            </w:pPr>
            <w:r w:rsidRPr="4AE70200">
              <w:rPr>
                <w:rFonts w:ascii="Calibri" w:eastAsia="Yu Mincho" w:hAnsi="Calibri" w:cs="Arial"/>
                <w:sz w:val="18"/>
                <w:szCs w:val="18"/>
              </w:rPr>
              <w:lastRenderedPageBreak/>
              <w:t>Możliwość telefonicznego sprawdzenia konfiguracji sprzętowej serwera oraz warunków gwarancji po podaniu numeru seryjnego bezpośrednio u producenta lub jego przedstawiciela.</w:t>
            </w:r>
          </w:p>
          <w:p w:rsidR="4AE70200" w:rsidRDefault="4AE70200" w:rsidP="4AE70200">
            <w:pPr>
              <w:spacing w:before="120"/>
              <w:rPr>
                <w:rFonts w:ascii="Calibri" w:eastAsia="Yu Mincho" w:hAnsi="Calibri" w:cs="Arial"/>
                <w:sz w:val="18"/>
                <w:szCs w:val="18"/>
              </w:rPr>
            </w:pPr>
            <w:r w:rsidRPr="4AE70200">
              <w:rPr>
                <w:rFonts w:ascii="Calibri" w:eastAsia="Yu Mincho" w:hAnsi="Calibri" w:cs="Arial"/>
                <w:sz w:val="18"/>
                <w:szCs w:val="18"/>
              </w:rPr>
              <w:t>Oświadczenie producenta serwera, że w przypadku nie wywiązywania się z obowiązków gwarancyjnych oferenta lub firmy serwisującej, przejmie na siebie wszelkie zobowiązania związane z serwisem.</w:t>
            </w:r>
          </w:p>
          <w:p w:rsidR="4AE70200" w:rsidRDefault="4AE70200" w:rsidP="4AE70200">
            <w:pPr>
              <w:rPr>
                <w:rFonts w:ascii="Calibri" w:eastAsia="Yu Mincho" w:hAnsi="Calibri" w:cs="Arial"/>
                <w:sz w:val="18"/>
                <w:szCs w:val="18"/>
              </w:rPr>
            </w:pPr>
            <w:r w:rsidRPr="4AE70200">
              <w:rPr>
                <w:rFonts w:ascii="Calibri" w:eastAsia="Yu Mincho" w:hAnsi="Calibri" w:cs="Arial"/>
                <w:sz w:val="18"/>
                <w:szCs w:val="18"/>
              </w:rPr>
              <w:t>W przypadku wymiany uszkodzone dyski pozostają u Zamawiającego</w:t>
            </w:r>
          </w:p>
        </w:tc>
        <w:tc>
          <w:tcPr>
            <w:tcW w:w="2983" w:type="dxa"/>
          </w:tcPr>
          <w:p w:rsidR="4AE70200" w:rsidRDefault="4AE70200" w:rsidP="4AE70200">
            <w:pPr>
              <w:pStyle w:val="Bezwciciabold"/>
            </w:pPr>
          </w:p>
        </w:tc>
      </w:tr>
      <w:tr w:rsidR="4AE70200" w:rsidTr="5094A297">
        <w:trPr>
          <w:trHeight w:val="711"/>
        </w:trPr>
        <w:tc>
          <w:tcPr>
            <w:tcW w:w="3228" w:type="dxa"/>
            <w:vAlign w:val="center"/>
          </w:tcPr>
          <w:p w:rsidR="4AE70200" w:rsidRDefault="4AE70200" w:rsidP="4AE70200">
            <w:pPr>
              <w:pStyle w:val="Bezwciciabold"/>
              <w:rPr>
                <w:rFonts w:eastAsia="Yu Mincho" w:cs="Arial"/>
                <w:sz w:val="18"/>
                <w:szCs w:val="18"/>
              </w:rPr>
            </w:pPr>
            <w:r w:rsidRPr="4AE70200">
              <w:rPr>
                <w:rFonts w:eastAsia="Yu Mincho" w:cs="Arial"/>
                <w:sz w:val="18"/>
                <w:szCs w:val="18"/>
              </w:rPr>
              <w:t>Macierz dyskowa</w:t>
            </w:r>
          </w:p>
        </w:tc>
        <w:tc>
          <w:tcPr>
            <w:tcW w:w="3000" w:type="dxa"/>
            <w:vAlign w:val="center"/>
          </w:tcPr>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 xml:space="preserve">Gwarancja realizowana w miejscu instalacji sprzętu, z czterogodzinnym czasem reakcji od przyjęcia zgłoszenia, możliwość zgłaszania awarii w trybie 24x7x365 poprzez ogólnopolską linię telefoniczną producenta. </w:t>
            </w:r>
          </w:p>
          <w:p w:rsidR="4AE70200" w:rsidRDefault="5094A297" w:rsidP="5094A297">
            <w:pPr>
              <w:jc w:val="both"/>
              <w:rPr>
                <w:rFonts w:ascii="Calibri" w:eastAsia="Yu Mincho" w:hAnsi="Calibri" w:cs="Arial"/>
                <w:sz w:val="18"/>
                <w:szCs w:val="18"/>
              </w:rPr>
            </w:pPr>
            <w:r w:rsidRPr="5094A297">
              <w:rPr>
                <w:rFonts w:ascii="Calibri" w:eastAsia="Yu Mincho" w:hAnsi="Calibri" w:cs="Arial"/>
                <w:sz w:val="18"/>
                <w:szCs w:val="18"/>
              </w:rPr>
              <w:t xml:space="preserve">Możliwość sprawdzenia statusu gwarancji poprzez stronę producenta podając unikatowy numer urządzenia, oraz pobieranie uaktualnień </w:t>
            </w:r>
            <w:proofErr w:type="spellStart"/>
            <w:r w:rsidRPr="5094A297">
              <w:rPr>
                <w:rFonts w:ascii="Calibri" w:eastAsia="Yu Mincho" w:hAnsi="Calibri" w:cs="Arial"/>
                <w:sz w:val="18"/>
                <w:szCs w:val="18"/>
              </w:rPr>
              <w:t>mikrokodu</w:t>
            </w:r>
            <w:proofErr w:type="spellEnd"/>
            <w:r w:rsidRPr="5094A297">
              <w:rPr>
                <w:rFonts w:ascii="Calibri" w:eastAsia="Yu Mincho" w:hAnsi="Calibri" w:cs="Arial"/>
                <w:sz w:val="18"/>
                <w:szCs w:val="18"/>
              </w:rPr>
              <w:t xml:space="preserve"> oraz sterowników nawet w przypadku wygaśnięcia gwarancji macierzy.</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Wymiana dysków może być dokonywana przez Zamawiającego .</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W przypadku wymiany uszkodzone dyski pozostają u Zamawiającego.</w:t>
            </w:r>
          </w:p>
        </w:tc>
        <w:tc>
          <w:tcPr>
            <w:tcW w:w="2983" w:type="dxa"/>
          </w:tcPr>
          <w:p w:rsidR="4AE70200" w:rsidRDefault="4AE70200" w:rsidP="4AE70200">
            <w:pPr>
              <w:pStyle w:val="Bezwciciabold"/>
            </w:pPr>
          </w:p>
        </w:tc>
      </w:tr>
      <w:tr w:rsidR="4AE70200" w:rsidTr="5094A297">
        <w:trPr>
          <w:trHeight w:val="711"/>
        </w:trPr>
        <w:tc>
          <w:tcPr>
            <w:tcW w:w="3228" w:type="dxa"/>
            <w:vAlign w:val="center"/>
          </w:tcPr>
          <w:p w:rsidR="4AE70200" w:rsidRDefault="4AE70200" w:rsidP="4AE70200">
            <w:pPr>
              <w:pStyle w:val="Bezwciciabold"/>
              <w:rPr>
                <w:rFonts w:eastAsia="Yu Mincho" w:cs="Arial"/>
                <w:sz w:val="18"/>
                <w:szCs w:val="18"/>
              </w:rPr>
            </w:pPr>
            <w:r w:rsidRPr="4AE70200">
              <w:rPr>
                <w:rFonts w:eastAsia="Yu Mincho" w:cs="Arial"/>
                <w:sz w:val="18"/>
                <w:szCs w:val="18"/>
              </w:rPr>
              <w:t>Główna stacja robocza do pracy w środowisku</w:t>
            </w:r>
          </w:p>
        </w:tc>
        <w:tc>
          <w:tcPr>
            <w:tcW w:w="3000" w:type="dxa"/>
            <w:vAlign w:val="center"/>
          </w:tcPr>
          <w:p w:rsidR="4AE70200" w:rsidRDefault="5094A297" w:rsidP="5094A297">
            <w:pPr>
              <w:jc w:val="both"/>
              <w:rPr>
                <w:rFonts w:ascii="Calibri" w:eastAsia="Yu Mincho" w:hAnsi="Calibri" w:cs="Arial"/>
                <w:sz w:val="18"/>
                <w:szCs w:val="18"/>
              </w:rPr>
            </w:pPr>
            <w:r w:rsidRPr="5094A297">
              <w:rPr>
                <w:rFonts w:ascii="Calibri" w:eastAsia="Yu Mincho" w:hAnsi="Calibri" w:cs="Arial"/>
                <w:sz w:val="18"/>
                <w:szCs w:val="18"/>
              </w:rPr>
              <w:t>Gwarancja producenta realizowana przez autoryzowany serwis producenta, zapewniająca dostarczenie sprawnego sprzętu zastępczego na następny dzień roboczy po zgłoszeniu awarii. W przypadku awarii dysków twardych dysk pozostaje u Zamawiającego. Gwarancja musi oferować przez cały okres usługi serwisowe świadczone w miejscu instalacji urządzenia oraz możliwość szybkiego zgłaszania usterek przez portal internetowy,·       dostępność wsparcia technicznego przez 24 godziny 7 dni w tygodniu przez cały rok (w języku polskim w dni robocze),</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       dostęp do portalu technicznego producenta, który umożliwi zamawianie części zamiennych i/lub wizyt technika serwisowego, mający na celu przyśpieszenie i procesu diagnostyki i skrócenia czasu usunięcia usterki</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       w przypadku wystąpienia usterki wsparcie techniczne ma rozwiązywać problemy z fabrycznie zainstalowanym oprogramowaniem</w:t>
            </w:r>
          </w:p>
          <w:p w:rsidR="4AE70200" w:rsidRDefault="4AE70200" w:rsidP="4AE70200">
            <w:pPr>
              <w:pStyle w:val="Bezwciciabold"/>
              <w:rPr>
                <w:rFonts w:eastAsia="Yu Mincho" w:cs="Arial"/>
                <w:sz w:val="18"/>
                <w:szCs w:val="18"/>
              </w:rPr>
            </w:pPr>
          </w:p>
        </w:tc>
        <w:tc>
          <w:tcPr>
            <w:tcW w:w="2983" w:type="dxa"/>
          </w:tcPr>
          <w:p w:rsidR="4AE70200" w:rsidRDefault="4AE70200" w:rsidP="4AE70200">
            <w:pPr>
              <w:pStyle w:val="Bezwciciabold"/>
            </w:pPr>
          </w:p>
        </w:tc>
      </w:tr>
      <w:tr w:rsidR="4AE70200" w:rsidTr="5094A297">
        <w:trPr>
          <w:trHeight w:val="711"/>
        </w:trPr>
        <w:tc>
          <w:tcPr>
            <w:tcW w:w="3228" w:type="dxa"/>
            <w:vAlign w:val="center"/>
          </w:tcPr>
          <w:p w:rsidR="4AE70200" w:rsidRDefault="4AE70200" w:rsidP="4AE70200">
            <w:pPr>
              <w:pStyle w:val="Bezwciciabold"/>
              <w:rPr>
                <w:rFonts w:eastAsia="Yu Mincho" w:cs="Arial"/>
                <w:sz w:val="18"/>
                <w:szCs w:val="18"/>
              </w:rPr>
            </w:pPr>
            <w:r w:rsidRPr="4AE70200">
              <w:rPr>
                <w:rFonts w:eastAsia="Yu Mincho" w:cs="Arial"/>
                <w:sz w:val="18"/>
                <w:szCs w:val="18"/>
              </w:rPr>
              <w:t>Stacje robocze – punkt 1.5 OPZ</w:t>
            </w:r>
          </w:p>
        </w:tc>
        <w:tc>
          <w:tcPr>
            <w:tcW w:w="3000" w:type="dxa"/>
            <w:vAlign w:val="center"/>
          </w:tcPr>
          <w:p w:rsidR="4AE70200" w:rsidRDefault="5094A297" w:rsidP="5094A297">
            <w:pPr>
              <w:jc w:val="both"/>
              <w:rPr>
                <w:rFonts w:ascii="Calibri" w:eastAsia="Yu Mincho" w:hAnsi="Calibri" w:cs="Arial"/>
                <w:sz w:val="18"/>
                <w:szCs w:val="18"/>
              </w:rPr>
            </w:pPr>
            <w:r w:rsidRPr="5094A297">
              <w:rPr>
                <w:rFonts w:ascii="Calibri" w:eastAsia="Yu Mincho" w:hAnsi="Calibri" w:cs="Arial"/>
                <w:sz w:val="18"/>
                <w:szCs w:val="18"/>
              </w:rPr>
              <w:t xml:space="preserve">Gwarancja producenta realizowana przez autoryzowany serwis producenta przez okres 36 miesięcy, zapewniająca dostarczenie sprawnego sprzętu zastępczego na następny </w:t>
            </w:r>
            <w:r w:rsidRPr="5094A297">
              <w:rPr>
                <w:rFonts w:ascii="Calibri" w:eastAsia="Yu Mincho" w:hAnsi="Calibri" w:cs="Arial"/>
                <w:sz w:val="18"/>
                <w:szCs w:val="18"/>
              </w:rPr>
              <w:lastRenderedPageBreak/>
              <w:t>dzień roboczy po zgłoszeniu awarii. W przypadku awarii dysków twardych dysk pozostaje u Zamawiającego. Gwarancja musi oferować przez cały okres:</w:t>
            </w:r>
          </w:p>
          <w:p w:rsidR="4AE70200" w:rsidRDefault="5094A297" w:rsidP="5094A297">
            <w:pPr>
              <w:jc w:val="both"/>
              <w:rPr>
                <w:rFonts w:ascii="Calibri" w:eastAsia="Yu Mincho" w:hAnsi="Calibri" w:cs="Arial"/>
                <w:sz w:val="18"/>
                <w:szCs w:val="18"/>
              </w:rPr>
            </w:pPr>
            <w:r w:rsidRPr="5094A297">
              <w:rPr>
                <w:rFonts w:ascii="Calibri" w:eastAsia="Yu Mincho" w:hAnsi="Calibri" w:cs="Arial"/>
                <w:sz w:val="18"/>
                <w:szCs w:val="18"/>
              </w:rPr>
              <w:t>·       usługi serwisowe świadczone w miejscu instalacji urządzenia oraz możliwość szybkiego zgłaszania usterek przez portal internetowy·       dostępność wsparcia technicznego przez 24 godziny 7 dni w tygodniu przez cały rok (w języku polskim w dni robocze)</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 dostęp do portalu technicznego producenta, który umożliwi zamawianie części zamiennych i/lub wizyt technika serwisowego, mający na celu przyśpieszenie i procesu diagnostyki i skrócenia czasu usunięcia usterki.</w:t>
            </w:r>
          </w:p>
          <w:p w:rsidR="4AE70200" w:rsidRDefault="4AE70200" w:rsidP="4AE70200">
            <w:pPr>
              <w:jc w:val="both"/>
              <w:rPr>
                <w:rFonts w:ascii="Calibri" w:eastAsia="Yu Mincho" w:hAnsi="Calibri" w:cs="Arial"/>
                <w:sz w:val="18"/>
                <w:szCs w:val="18"/>
              </w:rPr>
            </w:pPr>
            <w:r w:rsidRPr="4AE70200">
              <w:rPr>
                <w:rFonts w:ascii="Calibri" w:eastAsia="Yu Mincho" w:hAnsi="Calibri" w:cs="Arial"/>
                <w:sz w:val="18"/>
                <w:szCs w:val="18"/>
              </w:rPr>
              <w:t>· w przypadku wystąpienia usterki wsparcie techniczne ma rozwiązywać problemy z fabrycznie zainstalowanym oprogramowaniem</w:t>
            </w:r>
          </w:p>
          <w:p w:rsidR="4AE70200" w:rsidRDefault="4AE70200" w:rsidP="4AE70200">
            <w:pPr>
              <w:jc w:val="both"/>
              <w:rPr>
                <w:rFonts w:ascii="Calibri" w:eastAsia="Yu Mincho" w:hAnsi="Calibri" w:cs="Arial"/>
                <w:sz w:val="18"/>
                <w:szCs w:val="18"/>
              </w:rPr>
            </w:pPr>
          </w:p>
        </w:tc>
        <w:tc>
          <w:tcPr>
            <w:tcW w:w="2983" w:type="dxa"/>
          </w:tcPr>
          <w:p w:rsidR="4AE70200" w:rsidRDefault="4AE70200" w:rsidP="4AE70200">
            <w:pPr>
              <w:pStyle w:val="Bezwciciabold"/>
            </w:pPr>
          </w:p>
        </w:tc>
      </w:tr>
    </w:tbl>
    <w:p w:rsidR="00F936A1" w:rsidRDefault="00F936A1" w:rsidP="00F4731C">
      <w:pPr>
        <w:tabs>
          <w:tab w:val="left" w:pos="-3119"/>
        </w:tabs>
        <w:spacing w:before="60" w:after="120"/>
        <w:ind w:left="360"/>
        <w:jc w:val="both"/>
        <w:rPr>
          <w:rFonts w:ascii="Calibri" w:hAnsi="Calibri"/>
          <w:sz w:val="22"/>
          <w:szCs w:val="22"/>
        </w:rPr>
      </w:pPr>
    </w:p>
    <w:p w:rsidR="00F936A1" w:rsidRDefault="5094A297" w:rsidP="5094A297">
      <w:pPr>
        <w:pStyle w:val="Zwykytekst"/>
        <w:spacing w:after="120" w:line="300" w:lineRule="exact"/>
        <w:rPr>
          <w:rFonts w:ascii="Calibri" w:hAnsi="Calibri"/>
          <w:sz w:val="22"/>
          <w:szCs w:val="22"/>
        </w:rPr>
      </w:pPr>
      <w:r w:rsidRPr="00EB24CB">
        <w:rPr>
          <w:rFonts w:ascii="Calibri" w:hAnsi="Calibri"/>
          <w:sz w:val="22"/>
          <w:szCs w:val="22"/>
        </w:rPr>
        <w:t xml:space="preserve">Oświadczam, iż udzielam gwarancji i </w:t>
      </w:r>
      <w:r w:rsidR="00EB24CB" w:rsidRPr="00EB24CB">
        <w:rPr>
          <w:rFonts w:ascii="Calibri" w:hAnsi="Calibri"/>
          <w:sz w:val="22"/>
          <w:szCs w:val="22"/>
        </w:rPr>
        <w:t xml:space="preserve">zapewniam usługi serwisowe </w:t>
      </w:r>
      <w:r w:rsidRPr="00EB24CB">
        <w:rPr>
          <w:rFonts w:ascii="Calibri" w:hAnsi="Calibri"/>
          <w:sz w:val="22"/>
          <w:szCs w:val="22"/>
        </w:rPr>
        <w:t xml:space="preserve"> na warunkach wskazanych powyżej na okres ….</w:t>
      </w:r>
      <w:r w:rsidR="0054419C">
        <w:rPr>
          <w:rFonts w:ascii="Calibri" w:hAnsi="Calibri"/>
          <w:sz w:val="22"/>
          <w:szCs w:val="22"/>
        </w:rPr>
        <w:t xml:space="preserve"> lat</w:t>
      </w:r>
      <w:r w:rsidRPr="00EB24CB">
        <w:rPr>
          <w:rFonts w:ascii="Calibri" w:hAnsi="Calibri"/>
          <w:sz w:val="22"/>
          <w:szCs w:val="22"/>
        </w:rPr>
        <w:t>,</w:t>
      </w:r>
      <w:r w:rsidR="001E7665" w:rsidRPr="00EB24CB">
        <w:rPr>
          <w:rFonts w:ascii="Calibri" w:hAnsi="Calibri"/>
          <w:sz w:val="22"/>
          <w:szCs w:val="22"/>
        </w:rPr>
        <w:t xml:space="preserve"> </w:t>
      </w:r>
      <w:r w:rsidRPr="00EB24CB">
        <w:rPr>
          <w:rFonts w:ascii="Calibri" w:hAnsi="Calibri"/>
          <w:sz w:val="22"/>
          <w:szCs w:val="22"/>
        </w:rPr>
        <w:t xml:space="preserve"> zgodnie z treścią Formularza ofertowego</w:t>
      </w:r>
      <w:r w:rsidR="00EB24CB" w:rsidRPr="00EB24CB">
        <w:rPr>
          <w:rFonts w:ascii="Calibri" w:hAnsi="Calibri"/>
          <w:sz w:val="22"/>
          <w:szCs w:val="22"/>
        </w:rPr>
        <w:t>.</w:t>
      </w:r>
    </w:p>
    <w:p w:rsidR="00F936A1" w:rsidRDefault="00F936A1" w:rsidP="005F6FA3">
      <w:pPr>
        <w:pStyle w:val="Zwykytekst"/>
        <w:spacing w:after="120" w:line="300" w:lineRule="exact"/>
        <w:rPr>
          <w:rFonts w:ascii="Calibri" w:hAnsi="Calibri"/>
          <w:sz w:val="22"/>
          <w:szCs w:val="22"/>
        </w:rPr>
      </w:pPr>
    </w:p>
    <w:p w:rsidR="00F936A1" w:rsidRPr="006756CC" w:rsidRDefault="00F936A1" w:rsidP="564F9C81">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rsidR="00F936A1" w:rsidRPr="006756CC" w:rsidRDefault="564F9C81" w:rsidP="564F9C81">
      <w:pPr>
        <w:pStyle w:val="Zwykytekst"/>
        <w:spacing w:after="120" w:line="300" w:lineRule="exact"/>
        <w:ind w:left="6120"/>
        <w:rPr>
          <w:rFonts w:ascii="Calibri" w:hAnsi="Calibri"/>
          <w:i/>
          <w:iCs/>
          <w:sz w:val="16"/>
          <w:szCs w:val="16"/>
        </w:rPr>
      </w:pPr>
      <w:r w:rsidRPr="564F9C81">
        <w:rPr>
          <w:rFonts w:ascii="Calibri" w:hAnsi="Calibri"/>
          <w:i/>
          <w:iCs/>
          <w:sz w:val="16"/>
          <w:szCs w:val="16"/>
        </w:rPr>
        <w:t>(podpis upoważnionego przedstawiciela Wykonawcy)</w:t>
      </w:r>
    </w:p>
    <w:p w:rsidR="00F936A1" w:rsidRPr="006756CC" w:rsidRDefault="00F936A1" w:rsidP="005F6FA3">
      <w:pPr>
        <w:rPr>
          <w:rFonts w:ascii="Calibri" w:hAnsi="Calibri"/>
          <w:sz w:val="16"/>
          <w:szCs w:val="16"/>
        </w:rPr>
      </w:pPr>
    </w:p>
    <w:p w:rsidR="00F936A1" w:rsidRPr="006756CC" w:rsidRDefault="00F936A1" w:rsidP="005F6FA3">
      <w:pPr>
        <w:rPr>
          <w:rFonts w:ascii="Calibri" w:hAnsi="Calibri"/>
          <w:sz w:val="16"/>
          <w:szCs w:val="16"/>
        </w:rPr>
      </w:pPr>
    </w:p>
    <w:p w:rsidR="00F936A1" w:rsidRPr="006756CC" w:rsidRDefault="00F936A1" w:rsidP="005F6FA3">
      <w:pPr>
        <w:rPr>
          <w:rFonts w:ascii="Calibri" w:hAnsi="Calibri"/>
          <w:sz w:val="16"/>
          <w:szCs w:val="16"/>
        </w:rPr>
      </w:pPr>
    </w:p>
    <w:p w:rsidR="00F936A1" w:rsidRDefault="00F936A1" w:rsidP="005F6FA3">
      <w:pPr>
        <w:rPr>
          <w:rFonts w:ascii="Calibri" w:hAnsi="Calibri"/>
          <w:sz w:val="16"/>
          <w:szCs w:val="16"/>
        </w:rPr>
        <w:sectPr w:rsidR="00F936A1" w:rsidSect="000644A2">
          <w:pgSz w:w="11906" w:h="16838"/>
          <w:pgMar w:top="624" w:right="680" w:bottom="680" w:left="1418" w:header="2098" w:footer="680" w:gutter="0"/>
          <w:cols w:space="708"/>
          <w:docGrid w:linePitch="360"/>
        </w:sectPr>
      </w:pPr>
    </w:p>
    <w:p w:rsidR="00F936A1" w:rsidRPr="006756CC" w:rsidRDefault="00F936A1" w:rsidP="564F9C81">
      <w:pPr>
        <w:pStyle w:val="rozdzia"/>
        <w:rPr>
          <w:rFonts w:ascii="Calibri" w:hAnsi="Calibri"/>
        </w:rPr>
      </w:pPr>
      <w:r w:rsidRPr="006756CC">
        <w:rPr>
          <w:rFonts w:ascii="Calibri" w:hAnsi="Calibri"/>
        </w:rPr>
        <w:lastRenderedPageBreak/>
        <w:t>ROZDZIAŁ II.</w:t>
      </w:r>
      <w:r>
        <w:rPr>
          <w:rFonts w:ascii="Calibri" w:hAnsi="Calibri"/>
        </w:rPr>
        <w:t>5</w:t>
      </w:r>
      <w:r>
        <w:rPr>
          <w:rFonts w:ascii="Calibri" w:hAnsi="Calibri"/>
        </w:rPr>
        <w:tab/>
      </w:r>
      <w:r>
        <w:rPr>
          <w:rFonts w:ascii="Calibri" w:hAnsi="Calibri"/>
        </w:rPr>
        <w:tab/>
      </w:r>
      <w:r w:rsidRPr="00EA392D">
        <w:rPr>
          <w:rFonts w:ascii="Calibri" w:hAnsi="Calibri"/>
          <w:caps/>
        </w:rPr>
        <w:t>Formularz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rsidTr="564F9C81">
        <w:trPr>
          <w:trHeight w:val="1312"/>
        </w:trPr>
        <w:tc>
          <w:tcPr>
            <w:tcW w:w="3828" w:type="dxa"/>
          </w:tcPr>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00F936A1" w:rsidP="006242F8">
            <w:pPr>
              <w:pStyle w:val="9kursywa"/>
              <w:rPr>
                <w:rFonts w:ascii="Calibri" w:hAnsi="Calibri"/>
              </w:rPr>
            </w:pPr>
          </w:p>
          <w:p w:rsidR="00F936A1" w:rsidRPr="006756CC" w:rsidRDefault="564F9C81" w:rsidP="564F9C81">
            <w:pPr>
              <w:pStyle w:val="9kursywa"/>
              <w:rPr>
                <w:rFonts w:ascii="Calibri" w:hAnsi="Calibri"/>
              </w:rPr>
            </w:pPr>
            <w:r w:rsidRPr="564F9C81">
              <w:rPr>
                <w:rFonts w:ascii="Calibri" w:hAnsi="Calibri"/>
              </w:rPr>
              <w:t>(pieczęć Wykonawcy/ów)</w:t>
            </w:r>
          </w:p>
        </w:tc>
        <w:tc>
          <w:tcPr>
            <w:tcW w:w="5716" w:type="dxa"/>
            <w:shd w:val="clear" w:color="auto" w:fill="99CCFF"/>
            <w:vAlign w:val="center"/>
          </w:tcPr>
          <w:p w:rsidR="00F936A1" w:rsidRPr="006756CC" w:rsidRDefault="564F9C81" w:rsidP="564F9C81">
            <w:pPr>
              <w:jc w:val="center"/>
              <w:rPr>
                <w:rFonts w:ascii="Calibri" w:hAnsi="Calibri"/>
                <w:b/>
                <w:bCs/>
                <w:sz w:val="28"/>
                <w:szCs w:val="28"/>
              </w:rPr>
            </w:pPr>
            <w:r w:rsidRPr="564F9C81">
              <w:rPr>
                <w:rFonts w:ascii="Calibri" w:hAnsi="Calibri"/>
                <w:b/>
                <w:bCs/>
                <w:sz w:val="28"/>
                <w:szCs w:val="28"/>
              </w:rPr>
              <w:t>DOŚWIADCZENIE</w:t>
            </w:r>
          </w:p>
        </w:tc>
      </w:tr>
    </w:tbl>
    <w:p w:rsidR="00F936A1" w:rsidRPr="006756CC" w:rsidRDefault="00F936A1" w:rsidP="005F6FA3">
      <w:pPr>
        <w:pStyle w:val="Tekstpodstawowy"/>
        <w:spacing w:line="360" w:lineRule="auto"/>
        <w:ind w:right="-427"/>
        <w:rPr>
          <w:rFonts w:ascii="Calibri" w:hAnsi="Calibri"/>
        </w:rPr>
      </w:pPr>
    </w:p>
    <w:p w:rsidR="00F936A1" w:rsidRPr="006756CC" w:rsidRDefault="4AE70200" w:rsidP="4AE70200">
      <w:pPr>
        <w:spacing w:after="120"/>
        <w:jc w:val="both"/>
        <w:rPr>
          <w:rFonts w:ascii="Calibri" w:eastAsia="Yu Mincho" w:hAnsi="Calibri" w:cs="Arial"/>
          <w:sz w:val="22"/>
          <w:szCs w:val="22"/>
        </w:rPr>
      </w:pPr>
      <w:r w:rsidRPr="4AE70200">
        <w:rPr>
          <w:rFonts w:ascii="Calibri" w:hAnsi="Calibri"/>
          <w:sz w:val="22"/>
          <w:szCs w:val="22"/>
        </w:rPr>
        <w:t>S</w:t>
      </w:r>
      <w:r w:rsidRPr="4AE70200">
        <w:rPr>
          <w:rFonts w:ascii="Calibri" w:eastAsia="Yu Mincho" w:hAnsi="Calibri" w:cs="Arial"/>
          <w:sz w:val="22"/>
          <w:szCs w:val="22"/>
        </w:rPr>
        <w:t>kładając ofertę w postępowaniu o zamówienie publiczne prowadzonym w trybie przetargu nieograniczonego na „</w:t>
      </w:r>
      <w:r w:rsidRPr="4AE70200">
        <w:rPr>
          <w:rFonts w:ascii="Calibri" w:eastAsia="Yu Mincho" w:hAnsi="Calibri" w:cs="Arial"/>
          <w:i/>
          <w:iCs/>
          <w:sz w:val="22"/>
          <w:szCs w:val="22"/>
        </w:rPr>
        <w:t>Dostawę klastra HPC do analiz numerycznych</w:t>
      </w:r>
      <w:r w:rsidR="007653F2">
        <w:rPr>
          <w:rFonts w:ascii="Calibri" w:eastAsia="Yu Mincho" w:hAnsi="Calibri" w:cs="Arial"/>
          <w:sz w:val="22"/>
          <w:szCs w:val="22"/>
        </w:rPr>
        <w:t>” znak TO-250-18IT</w:t>
      </w:r>
      <w:r w:rsidRPr="4AE70200">
        <w:rPr>
          <w:rFonts w:ascii="Calibri" w:eastAsia="Yu Mincho" w:hAnsi="Calibri" w:cs="Arial"/>
          <w:sz w:val="22"/>
          <w:szCs w:val="22"/>
        </w:rPr>
        <w:t>/17, oświadczamy, że zrealizowaliśmy w ciągu ostatnich 3 lat następujące podobne zamówienia:</w:t>
      </w:r>
    </w:p>
    <w:tbl>
      <w:tblPr>
        <w:tblW w:w="1098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551"/>
      </w:tblGrid>
      <w:tr w:rsidR="00F936A1" w:rsidRPr="006756CC" w:rsidTr="5094A297">
        <w:trPr>
          <w:trHeight w:val="677"/>
        </w:trPr>
        <w:tc>
          <w:tcPr>
            <w:tcW w:w="553" w:type="dxa"/>
            <w:shd w:val="clear" w:color="auto" w:fill="99CCFF"/>
            <w:vAlign w:val="center"/>
          </w:tcPr>
          <w:p w:rsidR="00F936A1" w:rsidRPr="006756CC" w:rsidRDefault="4AE70200" w:rsidP="4AE70200">
            <w:pPr>
              <w:spacing w:after="120"/>
              <w:jc w:val="center"/>
              <w:rPr>
                <w:rFonts w:ascii="Calibri" w:hAnsi="Calibri"/>
                <w:b/>
                <w:bCs/>
                <w:sz w:val="22"/>
                <w:szCs w:val="22"/>
              </w:rPr>
            </w:pPr>
            <w:r w:rsidRPr="4AE70200">
              <w:rPr>
                <w:rFonts w:ascii="Calibri" w:hAnsi="Calibri"/>
                <w:b/>
                <w:bCs/>
                <w:sz w:val="22"/>
                <w:szCs w:val="22"/>
              </w:rPr>
              <w:t>Lp.</w:t>
            </w:r>
          </w:p>
        </w:tc>
        <w:tc>
          <w:tcPr>
            <w:tcW w:w="2069" w:type="dxa"/>
            <w:shd w:val="clear" w:color="auto" w:fill="99CCFF"/>
            <w:vAlign w:val="center"/>
          </w:tcPr>
          <w:p w:rsidR="00F936A1" w:rsidRPr="006756CC" w:rsidRDefault="4AE70200" w:rsidP="4AE70200">
            <w:pPr>
              <w:spacing w:after="120"/>
              <w:jc w:val="center"/>
              <w:rPr>
                <w:rFonts w:ascii="Calibri" w:hAnsi="Calibri"/>
                <w:b/>
                <w:bCs/>
                <w:sz w:val="22"/>
                <w:szCs w:val="22"/>
              </w:rPr>
            </w:pPr>
            <w:r w:rsidRPr="4AE70200">
              <w:rPr>
                <w:rFonts w:ascii="Calibri" w:hAnsi="Calibri"/>
                <w:b/>
                <w:bCs/>
                <w:sz w:val="22"/>
                <w:szCs w:val="22"/>
              </w:rPr>
              <w:t>Opis zamówienia</w:t>
            </w:r>
          </w:p>
        </w:tc>
        <w:tc>
          <w:tcPr>
            <w:tcW w:w="1984" w:type="dxa"/>
            <w:shd w:val="clear" w:color="auto" w:fill="99CCFF"/>
            <w:vAlign w:val="center"/>
          </w:tcPr>
          <w:p w:rsidR="00F936A1" w:rsidRDefault="4AE70200" w:rsidP="4AE70200">
            <w:pPr>
              <w:spacing w:after="120"/>
              <w:jc w:val="center"/>
              <w:rPr>
                <w:rFonts w:ascii="Calibri" w:hAnsi="Calibri"/>
                <w:b/>
                <w:bCs/>
                <w:sz w:val="22"/>
                <w:szCs w:val="22"/>
              </w:rPr>
            </w:pPr>
            <w:r w:rsidRPr="4AE70200">
              <w:rPr>
                <w:rFonts w:ascii="Calibri" w:hAnsi="Calibri"/>
                <w:b/>
                <w:bCs/>
                <w:sz w:val="22"/>
                <w:szCs w:val="22"/>
              </w:rPr>
              <w:t>Data realizacji</w:t>
            </w:r>
          </w:p>
          <w:p w:rsidR="00F936A1" w:rsidRPr="006756CC" w:rsidRDefault="5094A297" w:rsidP="5094A297">
            <w:pPr>
              <w:spacing w:after="120"/>
              <w:jc w:val="center"/>
              <w:rPr>
                <w:rFonts w:ascii="Calibri" w:hAnsi="Calibri"/>
                <w:b/>
                <w:bCs/>
                <w:sz w:val="22"/>
                <w:szCs w:val="22"/>
              </w:rPr>
            </w:pPr>
            <w:r w:rsidRPr="5094A297">
              <w:rPr>
                <w:rFonts w:ascii="Calibri" w:hAnsi="Calibri"/>
                <w:b/>
                <w:bCs/>
                <w:sz w:val="22"/>
                <w:szCs w:val="22"/>
              </w:rPr>
              <w:t>[</w:t>
            </w:r>
            <w:proofErr w:type="spellStart"/>
            <w:r w:rsidRPr="5094A297">
              <w:rPr>
                <w:rFonts w:ascii="Calibri" w:hAnsi="Calibri"/>
                <w:b/>
                <w:bCs/>
                <w:sz w:val="22"/>
                <w:szCs w:val="22"/>
              </w:rPr>
              <w:t>dd,mm,rrrr</w:t>
            </w:r>
            <w:proofErr w:type="spellEnd"/>
            <w:r w:rsidRPr="5094A297">
              <w:rPr>
                <w:rFonts w:ascii="Calibri" w:hAnsi="Calibri"/>
                <w:b/>
                <w:bCs/>
                <w:sz w:val="22"/>
                <w:szCs w:val="22"/>
              </w:rPr>
              <w:t>]</w:t>
            </w:r>
          </w:p>
        </w:tc>
        <w:tc>
          <w:tcPr>
            <w:tcW w:w="1701" w:type="dxa"/>
            <w:shd w:val="clear" w:color="auto" w:fill="99CCFF"/>
          </w:tcPr>
          <w:p w:rsidR="00F936A1" w:rsidRDefault="4AE70200" w:rsidP="4AE70200">
            <w:pPr>
              <w:spacing w:after="120"/>
              <w:jc w:val="center"/>
              <w:rPr>
                <w:rFonts w:ascii="Calibri" w:hAnsi="Calibri"/>
                <w:b/>
                <w:bCs/>
                <w:sz w:val="22"/>
                <w:szCs w:val="22"/>
              </w:rPr>
            </w:pPr>
            <w:r w:rsidRPr="4AE70200">
              <w:rPr>
                <w:rFonts w:ascii="Calibri" w:hAnsi="Calibri"/>
                <w:b/>
                <w:bCs/>
                <w:sz w:val="22"/>
                <w:szCs w:val="22"/>
              </w:rPr>
              <w:t>Wartość netto</w:t>
            </w:r>
          </w:p>
          <w:p w:rsidR="00F936A1" w:rsidRPr="006756CC" w:rsidRDefault="4AE70200" w:rsidP="4AE70200">
            <w:pPr>
              <w:spacing w:after="120"/>
              <w:jc w:val="center"/>
              <w:rPr>
                <w:rFonts w:ascii="Calibri" w:hAnsi="Calibri"/>
                <w:b/>
                <w:bCs/>
                <w:sz w:val="22"/>
                <w:szCs w:val="22"/>
              </w:rPr>
            </w:pPr>
            <w:r w:rsidRPr="4AE70200">
              <w:rPr>
                <w:rFonts w:ascii="Calibri" w:hAnsi="Calibri"/>
                <w:b/>
                <w:bCs/>
                <w:sz w:val="22"/>
                <w:szCs w:val="22"/>
              </w:rPr>
              <w:t>zamówienia w PLN</w:t>
            </w:r>
          </w:p>
        </w:tc>
        <w:tc>
          <w:tcPr>
            <w:tcW w:w="2127" w:type="dxa"/>
            <w:shd w:val="clear" w:color="auto" w:fill="99CCFF"/>
          </w:tcPr>
          <w:p w:rsidR="00F936A1" w:rsidRPr="006756CC" w:rsidRDefault="4AE70200" w:rsidP="4AE70200">
            <w:pPr>
              <w:spacing w:after="120"/>
              <w:jc w:val="center"/>
              <w:rPr>
                <w:rFonts w:ascii="Calibri" w:hAnsi="Calibri"/>
                <w:b/>
                <w:bCs/>
                <w:sz w:val="22"/>
                <w:szCs w:val="22"/>
              </w:rPr>
            </w:pPr>
            <w:r w:rsidRPr="4AE70200">
              <w:rPr>
                <w:rFonts w:ascii="Calibri" w:hAnsi="Calibri"/>
                <w:b/>
                <w:bCs/>
                <w:sz w:val="22"/>
                <w:szCs w:val="22"/>
              </w:rPr>
              <w:t>Nazwa Wykonawcy lub podmiotu udostępniającego doświadczenie*</w:t>
            </w:r>
          </w:p>
        </w:tc>
        <w:tc>
          <w:tcPr>
            <w:tcW w:w="2551" w:type="dxa"/>
            <w:shd w:val="clear" w:color="auto" w:fill="99CCFF"/>
            <w:vAlign w:val="center"/>
          </w:tcPr>
          <w:p w:rsidR="00F936A1" w:rsidRPr="006756CC" w:rsidRDefault="4AE70200" w:rsidP="4AE70200">
            <w:pPr>
              <w:spacing w:after="120"/>
              <w:jc w:val="center"/>
              <w:rPr>
                <w:rFonts w:ascii="Calibri" w:hAnsi="Calibri"/>
                <w:b/>
                <w:bCs/>
                <w:sz w:val="22"/>
                <w:szCs w:val="22"/>
              </w:rPr>
            </w:pPr>
            <w:r w:rsidRPr="4AE70200">
              <w:rPr>
                <w:rFonts w:ascii="Calibri" w:hAnsi="Calibri"/>
                <w:b/>
                <w:bCs/>
                <w:sz w:val="22"/>
                <w:szCs w:val="22"/>
              </w:rPr>
              <w:t>Nazwa i adres zamawiającego (odbiorcy)</w:t>
            </w:r>
          </w:p>
        </w:tc>
      </w:tr>
      <w:tr w:rsidR="00F936A1" w:rsidRPr="006756CC" w:rsidTr="5094A297">
        <w:trPr>
          <w:trHeight w:val="758"/>
        </w:trPr>
        <w:tc>
          <w:tcPr>
            <w:tcW w:w="553" w:type="dxa"/>
            <w:vAlign w:val="center"/>
          </w:tcPr>
          <w:p w:rsidR="00F936A1" w:rsidRPr="006756CC" w:rsidRDefault="5094A297" w:rsidP="5094A297">
            <w:pPr>
              <w:spacing w:after="120" w:line="320" w:lineRule="exact"/>
              <w:jc w:val="center"/>
              <w:rPr>
                <w:rFonts w:ascii="Calibri" w:hAnsi="Calibri"/>
              </w:rPr>
            </w:pPr>
            <w:r w:rsidRPr="5094A297">
              <w:rPr>
                <w:rFonts w:ascii="Calibri" w:hAnsi="Calibri"/>
              </w:rPr>
              <w:t>1</w:t>
            </w:r>
          </w:p>
        </w:tc>
        <w:tc>
          <w:tcPr>
            <w:tcW w:w="2069" w:type="dxa"/>
          </w:tcPr>
          <w:p w:rsidR="00F936A1" w:rsidRPr="006756CC" w:rsidRDefault="00F936A1" w:rsidP="006242F8">
            <w:pPr>
              <w:spacing w:after="120" w:line="320" w:lineRule="exact"/>
              <w:jc w:val="both"/>
              <w:rPr>
                <w:rFonts w:ascii="Calibri" w:hAnsi="Calibri"/>
              </w:rPr>
            </w:pPr>
          </w:p>
        </w:tc>
        <w:tc>
          <w:tcPr>
            <w:tcW w:w="1984" w:type="dxa"/>
          </w:tcPr>
          <w:p w:rsidR="00F936A1" w:rsidRPr="006756CC" w:rsidRDefault="00F936A1" w:rsidP="006242F8">
            <w:pPr>
              <w:spacing w:after="120" w:line="320" w:lineRule="exact"/>
              <w:jc w:val="both"/>
              <w:rPr>
                <w:rFonts w:ascii="Calibri" w:hAnsi="Calibri"/>
              </w:rPr>
            </w:pPr>
          </w:p>
        </w:tc>
        <w:tc>
          <w:tcPr>
            <w:tcW w:w="1701" w:type="dxa"/>
          </w:tcPr>
          <w:p w:rsidR="00F936A1" w:rsidRPr="006756CC" w:rsidRDefault="00F936A1" w:rsidP="006242F8">
            <w:pPr>
              <w:spacing w:after="120" w:line="320" w:lineRule="exact"/>
              <w:jc w:val="both"/>
              <w:rPr>
                <w:rFonts w:ascii="Calibri" w:hAnsi="Calibri"/>
              </w:rPr>
            </w:pPr>
          </w:p>
        </w:tc>
        <w:tc>
          <w:tcPr>
            <w:tcW w:w="2127" w:type="dxa"/>
          </w:tcPr>
          <w:p w:rsidR="00F936A1" w:rsidRPr="006756CC" w:rsidRDefault="00F936A1" w:rsidP="006242F8">
            <w:pPr>
              <w:spacing w:after="120" w:line="320" w:lineRule="exact"/>
              <w:jc w:val="both"/>
              <w:rPr>
                <w:rFonts w:ascii="Calibri" w:hAnsi="Calibri"/>
              </w:rPr>
            </w:pPr>
          </w:p>
        </w:tc>
        <w:tc>
          <w:tcPr>
            <w:tcW w:w="2551" w:type="dxa"/>
          </w:tcPr>
          <w:p w:rsidR="00F936A1" w:rsidRPr="006756CC" w:rsidRDefault="00F936A1" w:rsidP="006242F8">
            <w:pPr>
              <w:spacing w:after="120" w:line="320" w:lineRule="exact"/>
              <w:jc w:val="both"/>
              <w:rPr>
                <w:rFonts w:ascii="Calibri" w:hAnsi="Calibri"/>
              </w:rPr>
            </w:pPr>
          </w:p>
        </w:tc>
      </w:tr>
      <w:tr w:rsidR="00F936A1" w:rsidRPr="006756CC" w:rsidTr="5094A297">
        <w:trPr>
          <w:trHeight w:val="888"/>
        </w:trPr>
        <w:tc>
          <w:tcPr>
            <w:tcW w:w="553" w:type="dxa"/>
            <w:vAlign w:val="center"/>
          </w:tcPr>
          <w:p w:rsidR="00F936A1" w:rsidRPr="006756CC" w:rsidRDefault="5094A297" w:rsidP="5094A297">
            <w:pPr>
              <w:spacing w:after="120" w:line="320" w:lineRule="exact"/>
              <w:jc w:val="center"/>
              <w:rPr>
                <w:rFonts w:ascii="Calibri" w:hAnsi="Calibri"/>
              </w:rPr>
            </w:pPr>
            <w:r w:rsidRPr="5094A297">
              <w:rPr>
                <w:rFonts w:ascii="Calibri" w:hAnsi="Calibri"/>
              </w:rPr>
              <w:t>2</w:t>
            </w:r>
          </w:p>
        </w:tc>
        <w:tc>
          <w:tcPr>
            <w:tcW w:w="2069" w:type="dxa"/>
          </w:tcPr>
          <w:p w:rsidR="00F936A1" w:rsidRPr="006756CC" w:rsidRDefault="00F936A1" w:rsidP="006242F8">
            <w:pPr>
              <w:spacing w:after="120" w:line="320" w:lineRule="exact"/>
              <w:jc w:val="both"/>
              <w:rPr>
                <w:rFonts w:ascii="Calibri" w:hAnsi="Calibri"/>
              </w:rPr>
            </w:pPr>
          </w:p>
        </w:tc>
        <w:tc>
          <w:tcPr>
            <w:tcW w:w="1984" w:type="dxa"/>
          </w:tcPr>
          <w:p w:rsidR="00F936A1" w:rsidRPr="006756CC" w:rsidRDefault="00F936A1" w:rsidP="006242F8">
            <w:pPr>
              <w:spacing w:after="120" w:line="320" w:lineRule="exact"/>
              <w:jc w:val="both"/>
              <w:rPr>
                <w:rFonts w:ascii="Calibri" w:hAnsi="Calibri"/>
              </w:rPr>
            </w:pPr>
          </w:p>
        </w:tc>
        <w:tc>
          <w:tcPr>
            <w:tcW w:w="1701" w:type="dxa"/>
          </w:tcPr>
          <w:p w:rsidR="00F936A1" w:rsidRPr="006756CC" w:rsidRDefault="00F936A1" w:rsidP="006242F8">
            <w:pPr>
              <w:spacing w:after="120" w:line="320" w:lineRule="exact"/>
              <w:jc w:val="both"/>
              <w:rPr>
                <w:rFonts w:ascii="Calibri" w:hAnsi="Calibri"/>
              </w:rPr>
            </w:pPr>
          </w:p>
        </w:tc>
        <w:tc>
          <w:tcPr>
            <w:tcW w:w="2127" w:type="dxa"/>
          </w:tcPr>
          <w:p w:rsidR="00F936A1" w:rsidRPr="006756CC" w:rsidRDefault="00F936A1" w:rsidP="006242F8">
            <w:pPr>
              <w:spacing w:after="120" w:line="320" w:lineRule="exact"/>
              <w:jc w:val="both"/>
              <w:rPr>
                <w:rFonts w:ascii="Calibri" w:hAnsi="Calibri"/>
              </w:rPr>
            </w:pPr>
          </w:p>
        </w:tc>
        <w:tc>
          <w:tcPr>
            <w:tcW w:w="2551" w:type="dxa"/>
          </w:tcPr>
          <w:p w:rsidR="00F936A1" w:rsidRPr="006756CC" w:rsidRDefault="00F936A1" w:rsidP="006242F8">
            <w:pPr>
              <w:spacing w:after="120" w:line="320" w:lineRule="exact"/>
              <w:jc w:val="both"/>
              <w:rPr>
                <w:rFonts w:ascii="Calibri" w:hAnsi="Calibri"/>
              </w:rPr>
            </w:pPr>
          </w:p>
        </w:tc>
      </w:tr>
    </w:tbl>
    <w:p w:rsidR="00F936A1" w:rsidRPr="006756CC" w:rsidRDefault="564F9C81" w:rsidP="564F9C81">
      <w:pPr>
        <w:pStyle w:val="Zwykytekst"/>
        <w:spacing w:after="120"/>
        <w:rPr>
          <w:rFonts w:ascii="Calibri" w:hAnsi="Calibri"/>
          <w:sz w:val="24"/>
          <w:szCs w:val="24"/>
        </w:rPr>
      </w:pPr>
      <w:r w:rsidRPr="564F9C81">
        <w:rPr>
          <w:rFonts w:ascii="Calibri" w:hAnsi="Calibri"/>
          <w:sz w:val="22"/>
          <w:szCs w:val="22"/>
        </w:rPr>
        <w:t>Załączamy dokumenty potwierdzające należyte wykonanie dostaw wyżej wymienionych.</w:t>
      </w:r>
    </w:p>
    <w:p w:rsidR="00F936A1" w:rsidRDefault="00F936A1" w:rsidP="005F6FA3">
      <w:pPr>
        <w:pStyle w:val="Zwykytekst"/>
        <w:spacing w:after="120" w:line="300" w:lineRule="exact"/>
        <w:rPr>
          <w:rFonts w:ascii="Calibri" w:hAnsi="Calibri"/>
          <w:sz w:val="22"/>
          <w:szCs w:val="22"/>
        </w:rPr>
      </w:pPr>
    </w:p>
    <w:p w:rsidR="00F936A1" w:rsidRDefault="00F936A1" w:rsidP="005F6FA3">
      <w:pPr>
        <w:pStyle w:val="Zwykytekst"/>
        <w:spacing w:after="120" w:line="300" w:lineRule="exact"/>
        <w:rPr>
          <w:rFonts w:ascii="Calibri" w:hAnsi="Calibri"/>
          <w:sz w:val="22"/>
          <w:szCs w:val="22"/>
        </w:rPr>
      </w:pPr>
    </w:p>
    <w:p w:rsidR="00F936A1" w:rsidRPr="00023EF7" w:rsidRDefault="564F9C81" w:rsidP="564F9C81">
      <w:pPr>
        <w:pStyle w:val="Zwykytekst"/>
        <w:spacing w:before="120" w:line="288" w:lineRule="auto"/>
        <w:jc w:val="both"/>
        <w:rPr>
          <w:rFonts w:ascii="Calibri" w:hAnsi="Calibri"/>
          <w:color w:val="000000"/>
        </w:rPr>
      </w:pPr>
      <w:r w:rsidRPr="564F9C81">
        <w:rPr>
          <w:rFonts w:ascii="Calibri" w:hAnsi="Calibri"/>
          <w:color w:val="000000"/>
        </w:rPr>
        <w:t>*Wykonawca skreśla lub usuwa, jeżeli w kol. 5 tabeli oświadczy, że wymieniane w tabeli zamówienia zostały przez niego (poszczególnych członków konsorcjum) wykonane.</w:t>
      </w:r>
    </w:p>
    <w:p w:rsidR="00F936A1" w:rsidRDefault="00F936A1" w:rsidP="005F6FA3">
      <w:pPr>
        <w:pStyle w:val="Zwykytekst"/>
        <w:spacing w:after="120" w:line="300" w:lineRule="exact"/>
        <w:rPr>
          <w:rFonts w:ascii="Calibri" w:hAnsi="Calibri"/>
          <w:sz w:val="22"/>
          <w:szCs w:val="22"/>
        </w:rPr>
      </w:pPr>
    </w:p>
    <w:p w:rsidR="00F936A1" w:rsidRDefault="00F936A1" w:rsidP="005F6FA3">
      <w:pPr>
        <w:pStyle w:val="Zwykytekst"/>
        <w:spacing w:after="120" w:line="300" w:lineRule="exact"/>
        <w:rPr>
          <w:rFonts w:ascii="Calibri" w:hAnsi="Calibri"/>
          <w:sz w:val="22"/>
          <w:szCs w:val="22"/>
        </w:rPr>
      </w:pPr>
    </w:p>
    <w:p w:rsidR="00F936A1" w:rsidRDefault="00F936A1" w:rsidP="005F6FA3">
      <w:pPr>
        <w:pStyle w:val="Zwykytekst"/>
        <w:spacing w:after="120" w:line="300" w:lineRule="exact"/>
        <w:rPr>
          <w:rFonts w:ascii="Calibri" w:hAnsi="Calibri"/>
          <w:sz w:val="22"/>
          <w:szCs w:val="22"/>
        </w:rPr>
      </w:pPr>
    </w:p>
    <w:p w:rsidR="00F936A1" w:rsidRDefault="00F936A1" w:rsidP="005F6FA3">
      <w:pPr>
        <w:pStyle w:val="Zwykytekst"/>
        <w:spacing w:after="120" w:line="300" w:lineRule="exact"/>
        <w:rPr>
          <w:rFonts w:ascii="Calibri" w:hAnsi="Calibri"/>
          <w:sz w:val="22"/>
          <w:szCs w:val="22"/>
        </w:rPr>
      </w:pPr>
    </w:p>
    <w:p w:rsidR="00F936A1" w:rsidRPr="006756CC" w:rsidRDefault="00F936A1" w:rsidP="564F9C81">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rsidR="00F936A1" w:rsidRPr="006756CC" w:rsidRDefault="564F9C81" w:rsidP="564F9C81">
      <w:pPr>
        <w:ind w:left="4956" w:firstLine="708"/>
        <w:rPr>
          <w:rFonts w:ascii="Calibri" w:hAnsi="Calibri"/>
          <w:sz w:val="16"/>
          <w:szCs w:val="16"/>
        </w:rPr>
      </w:pPr>
      <w:r w:rsidRPr="564F9C81">
        <w:rPr>
          <w:rFonts w:ascii="Calibri" w:hAnsi="Calibri"/>
          <w:i/>
          <w:iCs/>
          <w:sz w:val="16"/>
          <w:szCs w:val="16"/>
        </w:rPr>
        <w:t>(podpis upoważnionego przedstawiciela Wykonawcy)</w:t>
      </w:r>
    </w:p>
    <w:p w:rsidR="00F936A1" w:rsidRPr="006756CC" w:rsidRDefault="00F936A1" w:rsidP="00CB20B7">
      <w:pPr>
        <w:rPr>
          <w:rFonts w:ascii="Calibri" w:hAnsi="Calibri"/>
        </w:rPr>
      </w:pPr>
    </w:p>
    <w:p w:rsidR="00F936A1" w:rsidRPr="006756CC" w:rsidRDefault="00F936A1" w:rsidP="00CB20B7">
      <w:pPr>
        <w:rPr>
          <w:rFonts w:ascii="Calibri" w:hAnsi="Calibri"/>
        </w:rPr>
      </w:pPr>
    </w:p>
    <w:p w:rsidR="00F936A1" w:rsidRPr="006756CC" w:rsidRDefault="00F936A1" w:rsidP="00CB20B7">
      <w:pPr>
        <w:rPr>
          <w:rFonts w:ascii="Calibri" w:hAnsi="Calibri"/>
        </w:rPr>
      </w:pPr>
    </w:p>
    <w:p w:rsidR="00F936A1" w:rsidRPr="006756CC" w:rsidRDefault="00F936A1" w:rsidP="00CB20B7">
      <w:pPr>
        <w:rPr>
          <w:rFonts w:ascii="Calibri" w:hAnsi="Calibri"/>
        </w:rPr>
      </w:pPr>
    </w:p>
    <w:p w:rsidR="00F936A1" w:rsidRDefault="00F936A1" w:rsidP="00CB20B7">
      <w:pPr>
        <w:rPr>
          <w:rFonts w:ascii="Calibri" w:hAnsi="Calibri"/>
        </w:rPr>
        <w:sectPr w:rsidR="00F936A1" w:rsidSect="000644A2">
          <w:pgSz w:w="11906" w:h="16838"/>
          <w:pgMar w:top="624" w:right="680" w:bottom="680" w:left="1418" w:header="2098" w:footer="680" w:gutter="0"/>
          <w:cols w:space="708"/>
          <w:docGrid w:linePitch="360"/>
        </w:sectPr>
      </w:pPr>
    </w:p>
    <w:p w:rsidR="00F936A1" w:rsidRDefault="00F936A1" w:rsidP="4AE70200">
      <w:pPr>
        <w:keepNext/>
        <w:spacing w:before="120"/>
        <w:ind w:right="74"/>
        <w:rPr>
          <w:rFonts w:ascii="Calibri" w:hAnsi="Calibri"/>
        </w:rPr>
      </w:pPr>
      <w:r w:rsidRPr="00CD7631">
        <w:rPr>
          <w:rFonts w:ascii="Calibri" w:hAnsi="Calibri"/>
          <w:b/>
          <w:bCs/>
          <w:caps/>
          <w:color w:val="000000"/>
        </w:rPr>
        <w:lastRenderedPageBreak/>
        <w:t>Rozdział II.6</w:t>
      </w:r>
      <w:r>
        <w:rPr>
          <w:rFonts w:ascii="Calibri" w:hAnsi="Calibri"/>
          <w:b/>
          <w:bCs/>
          <w:caps/>
          <w:color w:val="000000"/>
        </w:rPr>
        <w:tab/>
      </w:r>
      <w:r w:rsidR="4AE70200" w:rsidRPr="4AE70200">
        <w:rPr>
          <w:rFonts w:ascii="Calibri" w:hAnsi="Calibri"/>
          <w:b/>
          <w:bCs/>
          <w:caps/>
          <w:color w:val="000000"/>
        </w:rPr>
        <w:t xml:space="preserve"> </w:t>
      </w:r>
      <w:r>
        <w:rPr>
          <w:rFonts w:ascii="Calibri" w:hAnsi="Calibri"/>
          <w:b/>
          <w:bCs/>
          <w:caps/>
          <w:color w:val="000000"/>
        </w:rPr>
        <w:tab/>
      </w:r>
      <w:r w:rsidRPr="00CD7631">
        <w:rPr>
          <w:rFonts w:ascii="Calibri" w:hAnsi="Calibri"/>
        </w:rPr>
        <w:t>FORMULARZ</w:t>
      </w:r>
      <w:r w:rsidRPr="00CD7631">
        <w:rPr>
          <w:rFonts w:ascii="Calibri" w:hAnsi="Calibri"/>
          <w:b/>
          <w:bCs/>
          <w:caps/>
          <w:color w:val="000000"/>
        </w:rPr>
        <w:t xml:space="preserve"> „</w:t>
      </w:r>
      <w:r w:rsidRPr="564F9C81">
        <w:rPr>
          <w:rFonts w:ascii="Calibri" w:hAnsi="Calibri"/>
          <w:color w:val="000000"/>
        </w:rPr>
        <w:t>I</w:t>
      </w:r>
      <w:r w:rsidRPr="00CD7631">
        <w:rPr>
          <w:rFonts w:ascii="Calibri" w:hAnsi="Calibri"/>
        </w:rPr>
        <w:t>NFORMACJA DOTYCZĄCA PRZYNALEŻNOŚCI DO GRUPY</w:t>
      </w:r>
    </w:p>
    <w:p w:rsidR="00F936A1" w:rsidRPr="00CD7631" w:rsidRDefault="564F9C81" w:rsidP="564F9C81">
      <w:pPr>
        <w:keepNext/>
        <w:spacing w:line="288" w:lineRule="auto"/>
        <w:ind w:left="1418" w:right="74" w:firstLine="709"/>
        <w:rPr>
          <w:rFonts w:ascii="Calibri" w:hAnsi="Calibri"/>
          <w:b/>
          <w:bCs/>
          <w:caps/>
          <w:color w:val="000000"/>
        </w:rPr>
      </w:pPr>
      <w:r w:rsidRPr="564F9C81">
        <w:rPr>
          <w:rFonts w:ascii="Calibri" w:hAnsi="Calibri"/>
        </w:rPr>
        <w:t>KAPITAŁOWEJ</w:t>
      </w:r>
      <w:r w:rsidRPr="564F9C81">
        <w:rPr>
          <w:rFonts w:ascii="Calibri" w:hAnsi="Calibri"/>
          <w:b/>
          <w:bCs/>
        </w:rPr>
        <w:t>”</w:t>
      </w:r>
    </w:p>
    <w:p w:rsidR="00F936A1" w:rsidRPr="00CD7631" w:rsidRDefault="5094A297" w:rsidP="5094A297">
      <w:pPr>
        <w:pStyle w:val="Tekstpodstawowy"/>
        <w:spacing w:line="288" w:lineRule="auto"/>
        <w:ind w:right="-427"/>
        <w:jc w:val="both"/>
        <w:rPr>
          <w:rFonts w:ascii="Calibri" w:hAnsi="Calibri"/>
          <w:b/>
          <w:bCs/>
          <w:color w:val="000000"/>
          <w:sz w:val="22"/>
          <w:szCs w:val="22"/>
        </w:rPr>
      </w:pPr>
      <w:r w:rsidRPr="5094A297">
        <w:rPr>
          <w:rFonts w:ascii="Calibri" w:hAnsi="Calibri"/>
          <w:sz w:val="22"/>
          <w:szCs w:val="22"/>
        </w:rPr>
        <w:t xml:space="preserve">Wzór oświadczenia dotyczącego art.  24 ust. 11 ustawy </w:t>
      </w:r>
      <w:proofErr w:type="spellStart"/>
      <w:r w:rsidRPr="5094A297">
        <w:rPr>
          <w:rFonts w:ascii="Calibri" w:hAnsi="Calibri"/>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F936A1" w:rsidRPr="00CD7631" w:rsidTr="564F9C81">
        <w:trPr>
          <w:trHeight w:val="1265"/>
        </w:trPr>
        <w:tc>
          <w:tcPr>
            <w:tcW w:w="3729" w:type="dxa"/>
          </w:tcPr>
          <w:p w:rsidR="00F936A1" w:rsidRPr="00CD7631" w:rsidRDefault="00F936A1" w:rsidP="002E1D2B">
            <w:pPr>
              <w:pStyle w:val="9kursywa"/>
              <w:spacing w:line="288" w:lineRule="auto"/>
              <w:ind w:left="0" w:firstLine="0"/>
              <w:jc w:val="both"/>
              <w:rPr>
                <w:rFonts w:ascii="Calibri" w:hAnsi="Calibri"/>
                <w:szCs w:val="22"/>
              </w:rPr>
            </w:pPr>
          </w:p>
          <w:p w:rsidR="00F936A1" w:rsidRPr="00CD7631" w:rsidRDefault="00F936A1" w:rsidP="002E1D2B">
            <w:pPr>
              <w:pStyle w:val="9kursywa"/>
              <w:spacing w:line="288" w:lineRule="auto"/>
              <w:jc w:val="both"/>
              <w:rPr>
                <w:rFonts w:ascii="Calibri" w:hAnsi="Calibri"/>
                <w:szCs w:val="22"/>
              </w:rPr>
            </w:pPr>
          </w:p>
          <w:p w:rsidR="00F936A1" w:rsidRPr="00CD7631" w:rsidRDefault="00F936A1" w:rsidP="002E1D2B">
            <w:pPr>
              <w:pStyle w:val="9kursywa"/>
              <w:spacing w:line="288" w:lineRule="auto"/>
              <w:jc w:val="both"/>
              <w:rPr>
                <w:rFonts w:ascii="Calibri" w:hAnsi="Calibri"/>
                <w:szCs w:val="22"/>
              </w:rPr>
            </w:pPr>
          </w:p>
          <w:p w:rsidR="00F936A1" w:rsidRPr="00CD7631" w:rsidRDefault="564F9C81" w:rsidP="564F9C81">
            <w:pPr>
              <w:pStyle w:val="9kursywa"/>
              <w:spacing w:line="288" w:lineRule="auto"/>
              <w:jc w:val="both"/>
              <w:rPr>
                <w:rFonts w:ascii="Calibri" w:hAnsi="Calibri"/>
              </w:rPr>
            </w:pPr>
            <w:r w:rsidRPr="564F9C81">
              <w:rPr>
                <w:rFonts w:ascii="Calibri" w:hAnsi="Calibri"/>
                <w:sz w:val="22"/>
                <w:szCs w:val="22"/>
              </w:rPr>
              <w:t>(pieczęć Wykonawcy/ów)</w:t>
            </w:r>
          </w:p>
        </w:tc>
        <w:tc>
          <w:tcPr>
            <w:tcW w:w="5877" w:type="dxa"/>
            <w:shd w:val="clear" w:color="auto" w:fill="8DB3E2"/>
            <w:vAlign w:val="center"/>
          </w:tcPr>
          <w:p w:rsidR="00F936A1" w:rsidRPr="00CD7631" w:rsidRDefault="564F9C81" w:rsidP="564F9C81">
            <w:pPr>
              <w:spacing w:line="288" w:lineRule="auto"/>
              <w:jc w:val="both"/>
              <w:rPr>
                <w:rFonts w:ascii="Calibri" w:hAnsi="Calibri"/>
                <w:b/>
                <w:bCs/>
              </w:rPr>
            </w:pPr>
            <w:r w:rsidRPr="564F9C81">
              <w:rPr>
                <w:rFonts w:ascii="Calibri" w:hAnsi="Calibri"/>
                <w:b/>
                <w:bCs/>
                <w:sz w:val="22"/>
                <w:szCs w:val="22"/>
              </w:rPr>
              <w:t>INFORMACJA DOTYCZĄCA PRZYNALEŻNOŚCI DO GRUPY KAPITAŁOWEJ</w:t>
            </w:r>
          </w:p>
        </w:tc>
      </w:tr>
    </w:tbl>
    <w:p w:rsidR="00F936A1" w:rsidRPr="00CD7631" w:rsidRDefault="00F936A1" w:rsidP="00877353">
      <w:pPr>
        <w:pStyle w:val="Zwykytekst"/>
        <w:tabs>
          <w:tab w:val="left" w:leader="dot" w:pos="9072"/>
        </w:tabs>
        <w:spacing w:after="120" w:line="288" w:lineRule="auto"/>
        <w:jc w:val="both"/>
        <w:rPr>
          <w:rFonts w:ascii="Calibri" w:hAnsi="Calibri"/>
          <w:b/>
          <w:sz w:val="22"/>
          <w:szCs w:val="22"/>
        </w:rPr>
      </w:pPr>
    </w:p>
    <w:p w:rsidR="00F936A1" w:rsidRPr="00CD7631" w:rsidRDefault="00F936A1" w:rsidP="564F9C81">
      <w:pPr>
        <w:pStyle w:val="Zwykytekst"/>
        <w:tabs>
          <w:tab w:val="left" w:leader="dot" w:pos="9072"/>
        </w:tabs>
        <w:spacing w:after="120" w:line="288" w:lineRule="auto"/>
        <w:jc w:val="both"/>
        <w:rPr>
          <w:rFonts w:ascii="Calibri" w:hAnsi="Calibri"/>
          <w:sz w:val="22"/>
          <w:szCs w:val="22"/>
        </w:rPr>
      </w:pPr>
      <w:r w:rsidRPr="564F9C81">
        <w:rPr>
          <w:rFonts w:ascii="Calibri" w:hAnsi="Calibri"/>
          <w:b/>
          <w:bCs/>
          <w:sz w:val="22"/>
          <w:szCs w:val="22"/>
        </w:rPr>
        <w:t>MY NIŻEJ PODPISANI</w:t>
      </w:r>
      <w:r w:rsidRPr="00CD7631">
        <w:rPr>
          <w:rStyle w:val="Odwoanieprzypisudolnego"/>
          <w:rFonts w:ascii="Calibri" w:hAnsi="Calibri"/>
          <w:sz w:val="22"/>
          <w:szCs w:val="22"/>
        </w:rPr>
        <w:footnoteReference w:id="2"/>
      </w:r>
    </w:p>
    <w:p w:rsidR="00F936A1" w:rsidRPr="00CD7631" w:rsidRDefault="00F936A1"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rsidR="00F936A1" w:rsidRPr="00CD7631" w:rsidRDefault="00F936A1"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rsidR="00F936A1" w:rsidRPr="00CD7631" w:rsidRDefault="564F9C81" w:rsidP="564F9C81">
      <w:pPr>
        <w:pStyle w:val="Zwykytekst"/>
        <w:tabs>
          <w:tab w:val="left" w:leader="dot" w:pos="9072"/>
          <w:tab w:val="right" w:leader="dot" w:pos="9360"/>
        </w:tabs>
        <w:spacing w:after="120" w:line="288" w:lineRule="auto"/>
        <w:jc w:val="both"/>
        <w:rPr>
          <w:rFonts w:ascii="Calibri" w:hAnsi="Calibri"/>
          <w:sz w:val="22"/>
          <w:szCs w:val="22"/>
        </w:rPr>
      </w:pPr>
      <w:r w:rsidRPr="564F9C81">
        <w:rPr>
          <w:rFonts w:ascii="Calibri" w:hAnsi="Calibri"/>
          <w:sz w:val="22"/>
          <w:szCs w:val="22"/>
        </w:rPr>
        <w:t>działając w imieniu i na rzecz</w:t>
      </w:r>
    </w:p>
    <w:p w:rsidR="00F936A1" w:rsidRPr="00CD7631" w:rsidRDefault="00F936A1"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rsidR="00F936A1" w:rsidRPr="00CD7631" w:rsidRDefault="00F936A1"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rsidR="00F936A1" w:rsidRPr="00CD7631" w:rsidRDefault="564F9C81" w:rsidP="564F9C81">
      <w:pPr>
        <w:pStyle w:val="Zwykytekst"/>
        <w:tabs>
          <w:tab w:val="left" w:leader="dot" w:pos="9072"/>
        </w:tabs>
        <w:spacing w:after="120" w:line="288" w:lineRule="auto"/>
        <w:jc w:val="both"/>
        <w:rPr>
          <w:rFonts w:ascii="Calibri" w:hAnsi="Calibri"/>
          <w:i/>
          <w:iCs/>
          <w:sz w:val="22"/>
          <w:szCs w:val="22"/>
        </w:rPr>
      </w:pPr>
      <w:r w:rsidRPr="564F9C81">
        <w:rPr>
          <w:rFonts w:ascii="Calibri" w:hAnsi="Calibri"/>
          <w:i/>
          <w:iCs/>
          <w:sz w:val="22"/>
          <w:szCs w:val="22"/>
        </w:rPr>
        <w:t>{nazwa (firma) i dokładny adres Wykonawcy }</w:t>
      </w:r>
    </w:p>
    <w:p w:rsidR="00F936A1" w:rsidRPr="00A56E7E" w:rsidRDefault="4AE70200" w:rsidP="4AE70200">
      <w:pPr>
        <w:spacing w:before="120" w:after="120" w:line="288" w:lineRule="auto"/>
        <w:jc w:val="both"/>
        <w:rPr>
          <w:rFonts w:ascii="Calibri" w:eastAsia="Yu Mincho" w:hAnsi="Calibri" w:cs="Arial"/>
          <w:b/>
          <w:bCs/>
          <w:color w:val="000000"/>
          <w:sz w:val="22"/>
          <w:szCs w:val="22"/>
        </w:rPr>
      </w:pPr>
      <w:r w:rsidRPr="4AE70200">
        <w:rPr>
          <w:rFonts w:ascii="Calibri" w:hAnsi="Calibri"/>
          <w:sz w:val="22"/>
          <w:szCs w:val="22"/>
        </w:rPr>
        <w:t>s</w:t>
      </w:r>
      <w:r w:rsidRPr="4AE70200">
        <w:rPr>
          <w:rFonts w:ascii="Calibri" w:eastAsia="Yu Mincho" w:hAnsi="Calibri" w:cs="Arial"/>
          <w:sz w:val="22"/>
          <w:szCs w:val="22"/>
        </w:rPr>
        <w:t>kładając ofertę w postępowaniu o zamówienie publiczne prowadzonym w trybie przetargu nieograniczonego na „Dostawę klastra HPC do analiz n</w:t>
      </w:r>
      <w:r w:rsidR="007653F2">
        <w:rPr>
          <w:rFonts w:ascii="Calibri" w:eastAsia="Yu Mincho" w:hAnsi="Calibri" w:cs="Arial"/>
          <w:sz w:val="22"/>
          <w:szCs w:val="22"/>
        </w:rPr>
        <w:t>umerycznych” znak TO-250-18IT</w:t>
      </w:r>
      <w:r w:rsidRPr="4AE70200">
        <w:rPr>
          <w:rFonts w:ascii="Calibri" w:eastAsia="Yu Mincho" w:hAnsi="Calibri" w:cs="Arial"/>
          <w:sz w:val="22"/>
          <w:szCs w:val="22"/>
        </w:rPr>
        <w:t>/17</w:t>
      </w:r>
    </w:p>
    <w:p w:rsidR="00F936A1" w:rsidRPr="00CD7631" w:rsidRDefault="4AE70200" w:rsidP="4AE70200">
      <w:pPr>
        <w:pStyle w:val="Podpisprawo"/>
        <w:rPr>
          <w:rFonts w:eastAsia="Yu Mincho" w:cs="Arial"/>
          <w:color w:val="000000"/>
          <w:sz w:val="22"/>
        </w:rPr>
      </w:pPr>
      <w:r w:rsidRPr="4AE70200">
        <w:rPr>
          <w:rFonts w:eastAsia="Yu Mincho" w:cs="Arial"/>
          <w:sz w:val="22"/>
        </w:rPr>
        <w:t>oświadczamy</w:t>
      </w:r>
      <w:r w:rsidRPr="4AE70200">
        <w:rPr>
          <w:rFonts w:eastAsia="Yu Mincho" w:cs="Arial"/>
          <w:color w:val="000000"/>
          <w:sz w:val="22"/>
        </w:rPr>
        <w:t>, że:</w:t>
      </w:r>
    </w:p>
    <w:p w:rsidR="00F936A1" w:rsidRPr="00CD7631" w:rsidRDefault="00F936A1" w:rsidP="4AE70200">
      <w:pPr>
        <w:pStyle w:val="Podpisprawo"/>
        <w:rPr>
          <w:rFonts w:eastAsia="Yu Mincho" w:cs="Arial"/>
          <w:sz w:val="22"/>
        </w:rPr>
      </w:pPr>
    </w:p>
    <w:p w:rsidR="00F936A1" w:rsidRPr="00CD7631" w:rsidRDefault="5094A297" w:rsidP="5094A297">
      <w:pPr>
        <w:spacing w:line="288" w:lineRule="auto"/>
        <w:jc w:val="both"/>
        <w:rPr>
          <w:rFonts w:ascii="Calibri" w:eastAsia="Yu Mincho" w:hAnsi="Calibri" w:cs="Arial"/>
          <w:i/>
          <w:iCs/>
          <w:color w:val="000000"/>
          <w:sz w:val="22"/>
          <w:szCs w:val="22"/>
        </w:rPr>
      </w:pPr>
      <w:r w:rsidRPr="5094A297">
        <w:rPr>
          <w:rFonts w:ascii="Calibri" w:eastAsia="Yu Mincho" w:hAnsi="Calibri" w:cs="Arial"/>
          <w:color w:val="000000"/>
          <w:sz w:val="22"/>
          <w:szCs w:val="22"/>
        </w:rPr>
        <w:t xml:space="preserve">1)   </w:t>
      </w:r>
      <w:r w:rsidRPr="5094A297">
        <w:rPr>
          <w:rFonts w:ascii="Calibri" w:eastAsia="Yu Mincho" w:hAnsi="Calibri" w:cs="Arial"/>
          <w:i/>
          <w:iCs/>
          <w:color w:val="000000"/>
          <w:sz w:val="22"/>
          <w:szCs w:val="22"/>
        </w:rPr>
        <w:t xml:space="preserve">nie należymy do grupy kapitałowej o której mowa w art. 24 ust. 1 pkt 23 ustawy </w:t>
      </w:r>
      <w:proofErr w:type="spellStart"/>
      <w:r w:rsidRPr="5094A297">
        <w:rPr>
          <w:rFonts w:ascii="Calibri" w:eastAsia="Yu Mincho" w:hAnsi="Calibri" w:cs="Arial"/>
          <w:i/>
          <w:iCs/>
          <w:color w:val="000000"/>
          <w:sz w:val="22"/>
          <w:szCs w:val="22"/>
        </w:rPr>
        <w:t>Pzp</w:t>
      </w:r>
      <w:proofErr w:type="spellEnd"/>
      <w:r w:rsidRPr="5094A297">
        <w:rPr>
          <w:rFonts w:ascii="Calibri" w:eastAsia="Yu Mincho" w:hAnsi="Calibri" w:cs="Arial"/>
          <w:i/>
          <w:iCs/>
          <w:color w:val="000000"/>
          <w:sz w:val="22"/>
          <w:szCs w:val="22"/>
        </w:rPr>
        <w:t>*</w:t>
      </w:r>
    </w:p>
    <w:p w:rsidR="00F936A1" w:rsidRPr="00CD7631" w:rsidRDefault="4AE70200" w:rsidP="4AE70200">
      <w:pPr>
        <w:spacing w:line="288" w:lineRule="auto"/>
        <w:ind w:left="284" w:hanging="284"/>
        <w:jc w:val="both"/>
        <w:rPr>
          <w:rFonts w:ascii="Calibri" w:eastAsia="Yu Mincho" w:hAnsi="Calibri" w:cs="Arial"/>
          <w:color w:val="000000"/>
          <w:sz w:val="22"/>
          <w:szCs w:val="22"/>
        </w:rPr>
      </w:pPr>
      <w:r w:rsidRPr="4AE70200">
        <w:rPr>
          <w:rFonts w:ascii="Calibri" w:eastAsia="Yu Mincho" w:hAnsi="Calibri" w:cs="Arial"/>
          <w:i/>
          <w:iCs/>
          <w:color w:val="000000"/>
          <w:sz w:val="22"/>
          <w:szCs w:val="22"/>
        </w:rPr>
        <w:t>2) należymy do grupy kapitałowej następujących wykonawców ubiegających się o przedmiotowe zamówienie</w:t>
      </w:r>
      <w:r w:rsidRPr="4AE70200">
        <w:rPr>
          <w:rFonts w:ascii="Calibri" w:eastAsia="Yu Mincho" w:hAnsi="Calibri" w:cs="Arial"/>
          <w:color w:val="000000"/>
          <w:sz w:val="22"/>
          <w:szCs w:val="22"/>
        </w:rPr>
        <w:t>*:</w:t>
      </w:r>
    </w:p>
    <w:p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rsidTr="564F9C81">
        <w:trPr>
          <w:trHeight w:val="908"/>
        </w:trPr>
        <w:tc>
          <w:tcPr>
            <w:tcW w:w="1242" w:type="dxa"/>
            <w:shd w:val="clear" w:color="auto" w:fill="8DB3E2"/>
            <w:vAlign w:val="center"/>
          </w:tcPr>
          <w:p w:rsidR="00F936A1" w:rsidRPr="00CD7631" w:rsidRDefault="564F9C81" w:rsidP="008B2A21">
            <w:pPr>
              <w:pStyle w:val="Bezwciciabold"/>
            </w:pPr>
            <w:r>
              <w:t>LP.</w:t>
            </w:r>
          </w:p>
        </w:tc>
        <w:tc>
          <w:tcPr>
            <w:tcW w:w="3969" w:type="dxa"/>
            <w:shd w:val="clear" w:color="auto" w:fill="8DB3E2"/>
            <w:vAlign w:val="center"/>
          </w:tcPr>
          <w:p w:rsidR="00F936A1" w:rsidRPr="00CD7631" w:rsidRDefault="564F9C81" w:rsidP="008B2A21">
            <w:pPr>
              <w:pStyle w:val="Bezwciciabold"/>
            </w:pPr>
            <w:r>
              <w:t>Nazwa podmiotu</w:t>
            </w:r>
          </w:p>
        </w:tc>
        <w:tc>
          <w:tcPr>
            <w:tcW w:w="4678" w:type="dxa"/>
            <w:shd w:val="clear" w:color="auto" w:fill="8DB3E2"/>
            <w:vAlign w:val="center"/>
          </w:tcPr>
          <w:p w:rsidR="00F936A1" w:rsidRPr="00CD7631" w:rsidRDefault="564F9C81" w:rsidP="008B2A21">
            <w:pPr>
              <w:pStyle w:val="Bezwciciabold"/>
            </w:pPr>
            <w:r>
              <w:t>Adres głównej siedziby</w:t>
            </w:r>
          </w:p>
        </w:tc>
      </w:tr>
      <w:tr w:rsidR="00F936A1" w:rsidRPr="00CD7631" w:rsidTr="564F9C81">
        <w:trPr>
          <w:trHeight w:val="885"/>
        </w:trPr>
        <w:tc>
          <w:tcPr>
            <w:tcW w:w="1242" w:type="dxa"/>
            <w:vAlign w:val="center"/>
          </w:tcPr>
          <w:p w:rsidR="00F936A1" w:rsidRPr="00CD7631" w:rsidRDefault="00F936A1" w:rsidP="008B2A21">
            <w:pPr>
              <w:pStyle w:val="Bezwciciabold"/>
            </w:pPr>
          </w:p>
        </w:tc>
        <w:tc>
          <w:tcPr>
            <w:tcW w:w="3969" w:type="dxa"/>
            <w:vAlign w:val="center"/>
          </w:tcPr>
          <w:p w:rsidR="00F936A1" w:rsidRPr="00CD7631" w:rsidRDefault="00F936A1" w:rsidP="008B2A21">
            <w:pPr>
              <w:pStyle w:val="Bezwciciabold"/>
            </w:pPr>
          </w:p>
        </w:tc>
        <w:tc>
          <w:tcPr>
            <w:tcW w:w="4678" w:type="dxa"/>
          </w:tcPr>
          <w:p w:rsidR="00F936A1" w:rsidRPr="00CD7631" w:rsidRDefault="00F936A1" w:rsidP="008B2A21">
            <w:pPr>
              <w:pStyle w:val="Bezwciciabold"/>
            </w:pPr>
          </w:p>
        </w:tc>
      </w:tr>
    </w:tbl>
    <w:p w:rsidR="00F936A1" w:rsidRPr="00CD7631" w:rsidRDefault="00F936A1" w:rsidP="00877353">
      <w:pPr>
        <w:pStyle w:val="Zwykytekst"/>
        <w:spacing w:before="120" w:line="288" w:lineRule="auto"/>
        <w:jc w:val="both"/>
        <w:rPr>
          <w:rFonts w:ascii="Calibri" w:hAnsi="Calibri"/>
          <w:b/>
          <w:bCs/>
          <w:color w:val="000000"/>
          <w:sz w:val="22"/>
          <w:szCs w:val="22"/>
        </w:rPr>
      </w:pPr>
    </w:p>
    <w:p w:rsidR="00F936A1" w:rsidRPr="00533A54" w:rsidRDefault="564F9C81" w:rsidP="564F9C81">
      <w:pPr>
        <w:jc w:val="both"/>
        <w:rPr>
          <w:rFonts w:ascii="Calibri" w:hAnsi="Calibri"/>
          <w:sz w:val="22"/>
          <w:szCs w:val="22"/>
        </w:rPr>
      </w:pPr>
      <w:r w:rsidRPr="564F9C81">
        <w:rPr>
          <w:rFonts w:ascii="Calibri" w:hAnsi="Calibri"/>
          <w:sz w:val="22"/>
          <w:szCs w:val="22"/>
        </w:rPr>
        <w:t xml:space="preserve">Jednocześnie w załączeniu do niniejszego oświadczenia przedstawiamy dowody, że powiązania ze wskazanymi powyżej wykonawcami nie prowadzą do zakłócenia konkurencji w przedmiotowym postępowaniu o udzielenie zamówienia. </w:t>
      </w:r>
    </w:p>
    <w:p w:rsidR="00F936A1" w:rsidRPr="00CD7631" w:rsidRDefault="00F936A1" w:rsidP="00877353">
      <w:pPr>
        <w:pStyle w:val="Zwykytekst"/>
        <w:spacing w:before="120" w:line="288" w:lineRule="auto"/>
        <w:jc w:val="both"/>
        <w:rPr>
          <w:rFonts w:ascii="Calibri" w:hAnsi="Calibri"/>
          <w:b/>
          <w:bCs/>
          <w:color w:val="000000"/>
          <w:sz w:val="22"/>
          <w:szCs w:val="22"/>
        </w:rPr>
      </w:pPr>
    </w:p>
    <w:p w:rsidR="00F936A1" w:rsidRPr="00CD7631" w:rsidRDefault="00F936A1" w:rsidP="00877353">
      <w:pPr>
        <w:pStyle w:val="Zwykytekst"/>
        <w:spacing w:before="120" w:line="288" w:lineRule="auto"/>
        <w:jc w:val="both"/>
        <w:rPr>
          <w:rFonts w:ascii="Calibri" w:hAnsi="Calibri"/>
          <w:b/>
          <w:bCs/>
          <w:color w:val="000000"/>
          <w:sz w:val="22"/>
          <w:szCs w:val="22"/>
        </w:rPr>
      </w:pPr>
    </w:p>
    <w:p w:rsidR="00F936A1" w:rsidRPr="00CD7631" w:rsidRDefault="00F936A1" w:rsidP="564F9C81">
      <w:pPr>
        <w:pStyle w:val="Zwykytekst"/>
        <w:jc w:val="both"/>
        <w:rPr>
          <w:rFonts w:ascii="Calibri" w:hAnsi="Calibri"/>
          <w:sz w:val="22"/>
          <w:szCs w:val="22"/>
        </w:rPr>
      </w:pPr>
      <w:r w:rsidRPr="00CD7631">
        <w:rPr>
          <w:rFonts w:ascii="Calibri" w:hAnsi="Calibri"/>
          <w:sz w:val="22"/>
          <w:szCs w:val="22"/>
        </w:rPr>
        <w:t>...................................., dnia ................ 201</w:t>
      </w:r>
      <w:r w:rsidR="003F6CC4">
        <w:rPr>
          <w:rFonts w:ascii="Calibri" w:hAnsi="Calibri"/>
          <w:sz w:val="22"/>
          <w:szCs w:val="22"/>
        </w:rPr>
        <w:t>7</w:t>
      </w:r>
      <w:r>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rsidR="00F936A1" w:rsidRPr="00476B93" w:rsidRDefault="564F9C81" w:rsidP="564F9C81">
      <w:pPr>
        <w:ind w:left="5670"/>
        <w:rPr>
          <w:rFonts w:ascii="Calibri" w:hAnsi="Calibri"/>
          <w:i/>
          <w:iCs/>
          <w:sz w:val="16"/>
          <w:szCs w:val="16"/>
        </w:rPr>
      </w:pPr>
      <w:r w:rsidRPr="564F9C81">
        <w:rPr>
          <w:rFonts w:ascii="Calibri" w:hAnsi="Calibri"/>
          <w:i/>
          <w:iCs/>
          <w:sz w:val="16"/>
          <w:szCs w:val="16"/>
        </w:rPr>
        <w:t xml:space="preserve">(podpis upoważnionego przedstawiciela Wykonawcy)         </w:t>
      </w:r>
    </w:p>
    <w:p w:rsidR="00F936A1" w:rsidRDefault="00F936A1" w:rsidP="00CB3BE2">
      <w:pPr>
        <w:spacing w:line="360" w:lineRule="auto"/>
        <w:jc w:val="both"/>
        <w:rPr>
          <w:rFonts w:ascii="Calibri" w:hAnsi="Calibri" w:cs="Arial"/>
          <w:b/>
          <w:sz w:val="22"/>
          <w:szCs w:val="22"/>
        </w:rPr>
      </w:pPr>
    </w:p>
    <w:p w:rsidR="00F936A1" w:rsidRDefault="00F936A1" w:rsidP="00CB3BE2">
      <w:pPr>
        <w:spacing w:line="360" w:lineRule="auto"/>
        <w:jc w:val="both"/>
        <w:rPr>
          <w:rFonts w:ascii="Calibri" w:hAnsi="Calibri" w:cs="Arial"/>
          <w:b/>
          <w:sz w:val="22"/>
          <w:szCs w:val="22"/>
        </w:rPr>
      </w:pPr>
    </w:p>
    <w:p w:rsidR="00F936A1" w:rsidRPr="00533A54" w:rsidRDefault="564F9C81" w:rsidP="564F9C81">
      <w:pPr>
        <w:spacing w:line="360" w:lineRule="auto"/>
        <w:jc w:val="both"/>
        <w:rPr>
          <w:rFonts w:ascii="Calibri" w:hAnsi="Calibri" w:cs="Arial"/>
          <w:b/>
          <w:bCs/>
          <w:sz w:val="22"/>
          <w:szCs w:val="22"/>
        </w:rPr>
      </w:pPr>
      <w:r w:rsidRPr="564F9C81">
        <w:rPr>
          <w:rFonts w:ascii="Calibri" w:hAnsi="Calibri" w:cs="Arial"/>
          <w:b/>
          <w:bCs/>
          <w:sz w:val="22"/>
          <w:szCs w:val="22"/>
        </w:rPr>
        <w:lastRenderedPageBreak/>
        <w:t>Oświadczenie dotyczące podawanych informacji:</w:t>
      </w:r>
    </w:p>
    <w:p w:rsidR="00F936A1" w:rsidRPr="00533A54" w:rsidRDefault="564F9C81" w:rsidP="564F9C81">
      <w:pPr>
        <w:spacing w:line="360" w:lineRule="auto"/>
        <w:jc w:val="both"/>
        <w:rPr>
          <w:rFonts w:ascii="Calibri" w:hAnsi="Calibri" w:cs="Arial"/>
          <w:sz w:val="22"/>
          <w:szCs w:val="22"/>
        </w:rPr>
      </w:pPr>
      <w:r w:rsidRPr="564F9C81">
        <w:rPr>
          <w:rFonts w:ascii="Calibri" w:hAnsi="Calibri" w:cs="Arial"/>
          <w:sz w:val="22"/>
          <w:szCs w:val="22"/>
        </w:rPr>
        <w:t xml:space="preserve">Oświadczamy, że wszystkie informacje podane w niniejszym oświadczeniu są aktualne </w:t>
      </w:r>
      <w:r w:rsidR="00F936A1">
        <w:br/>
      </w:r>
      <w:r w:rsidRPr="564F9C81">
        <w:rPr>
          <w:rFonts w:ascii="Calibri" w:hAnsi="Calibri" w:cs="Arial"/>
          <w:sz w:val="22"/>
          <w:szCs w:val="22"/>
        </w:rPr>
        <w:t>i zgodne z prawdą oraz zostały przedstawione z pełną świadomością konsekwencji wprowadzenia zamawiającego w błąd przy przedstawianiu informacji.</w:t>
      </w:r>
    </w:p>
    <w:p w:rsidR="00F936A1" w:rsidRPr="007C007B" w:rsidRDefault="00F936A1" w:rsidP="00CB3BE2">
      <w:pPr>
        <w:spacing w:line="360" w:lineRule="auto"/>
        <w:jc w:val="both"/>
        <w:rPr>
          <w:rFonts w:ascii="Calibri" w:hAnsi="Calibri" w:cs="Arial"/>
          <w:sz w:val="20"/>
          <w:szCs w:val="20"/>
        </w:rPr>
      </w:pPr>
    </w:p>
    <w:p w:rsidR="00F936A1" w:rsidRPr="007C007B" w:rsidRDefault="00F936A1" w:rsidP="00CB3BE2">
      <w:pPr>
        <w:spacing w:line="360" w:lineRule="auto"/>
        <w:jc w:val="both"/>
        <w:rPr>
          <w:rFonts w:ascii="Calibri" w:hAnsi="Calibri" w:cs="Arial"/>
          <w:sz w:val="20"/>
          <w:szCs w:val="20"/>
        </w:rPr>
      </w:pPr>
    </w:p>
    <w:p w:rsidR="00A34CDC" w:rsidRDefault="00F936A1" w:rsidP="564F9C81">
      <w:pPr>
        <w:jc w:val="both"/>
        <w:rPr>
          <w:rFonts w:ascii="Calibri" w:hAnsi="Calibri" w:cs="Arial"/>
          <w:i/>
          <w:iCs/>
          <w:sz w:val="16"/>
          <w:szCs w:val="16"/>
        </w:rPr>
      </w:pPr>
      <w:r w:rsidRPr="007C007B">
        <w:rPr>
          <w:rFonts w:ascii="Calibri" w:hAnsi="Calibri" w:cs="Arial"/>
          <w:sz w:val="20"/>
          <w:szCs w:val="20"/>
        </w:rPr>
        <w:t xml:space="preserve">…………….……. </w:t>
      </w:r>
      <w:r w:rsidRPr="564F9C81">
        <w:rPr>
          <w:rFonts w:ascii="Calibri" w:hAnsi="Calibri" w:cs="Arial"/>
          <w:i/>
          <w:iCs/>
          <w:sz w:val="16"/>
          <w:szCs w:val="16"/>
        </w:rPr>
        <w:t>(miejscowość),</w:t>
      </w:r>
      <w:r w:rsidRPr="564F9C81">
        <w:rPr>
          <w:rFonts w:ascii="Calibri" w:hAnsi="Calibri" w:cs="Arial"/>
          <w:i/>
          <w:iCs/>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r w:rsidRPr="564F9C81">
        <w:rPr>
          <w:rFonts w:ascii="Calibri" w:hAnsi="Calibri" w:cs="Arial"/>
          <w:i/>
          <w:iCs/>
          <w:sz w:val="16"/>
          <w:szCs w:val="16"/>
        </w:rPr>
        <w:t>(</w:t>
      </w:r>
      <w:r w:rsidRPr="564F9C81">
        <w:rPr>
          <w:rFonts w:ascii="Calibri" w:hAnsi="Calibri"/>
          <w:i/>
          <w:iCs/>
          <w:sz w:val="16"/>
          <w:szCs w:val="16"/>
        </w:rPr>
        <w:t>podpis upoważnionego przedstawiciela Wykonawcy</w:t>
      </w:r>
      <w:r w:rsidRPr="564F9C81">
        <w:rPr>
          <w:rFonts w:ascii="Calibri" w:hAnsi="Calibri" w:cs="Arial"/>
          <w:i/>
          <w:iCs/>
          <w:sz w:val="16"/>
          <w:szCs w:val="16"/>
        </w:rPr>
        <w:t>)</w:t>
      </w:r>
    </w:p>
    <w:p w:rsidR="00A34CDC" w:rsidRDefault="00A34CDC" w:rsidP="00A34CDC">
      <w:pPr>
        <w:jc w:val="both"/>
        <w:rPr>
          <w:rFonts w:ascii="Calibri" w:hAnsi="Calibri" w:cs="Arial"/>
          <w:i/>
          <w:sz w:val="16"/>
          <w:szCs w:val="16"/>
        </w:rPr>
      </w:pPr>
    </w:p>
    <w:p w:rsidR="00A34CDC" w:rsidRDefault="00A34CDC" w:rsidP="00A34CDC">
      <w:pPr>
        <w:jc w:val="both"/>
        <w:rPr>
          <w:rFonts w:ascii="Calibri" w:hAnsi="Calibri" w:cs="Arial"/>
          <w:i/>
          <w:sz w:val="16"/>
          <w:szCs w:val="16"/>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2147DC" w:rsidRDefault="002147DC" w:rsidP="00A34CDC">
      <w:pPr>
        <w:rPr>
          <w:rFonts w:ascii="Calibri" w:hAnsi="Calibri"/>
          <w:b/>
          <w:sz w:val="28"/>
          <w:szCs w:val="28"/>
        </w:rPr>
      </w:pPr>
    </w:p>
    <w:p w:rsidR="00A34CDC" w:rsidRPr="007A42DF" w:rsidRDefault="00A34CDC" w:rsidP="4AE70200">
      <w:pPr>
        <w:rPr>
          <w:rFonts w:ascii="Calibri" w:hAnsi="Calibri"/>
          <w:sz w:val="28"/>
          <w:szCs w:val="28"/>
        </w:rPr>
      </w:pPr>
      <w:r w:rsidRPr="564F9C81">
        <w:rPr>
          <w:rFonts w:ascii="Calibri" w:hAnsi="Calibri"/>
          <w:b/>
          <w:bCs/>
          <w:sz w:val="28"/>
          <w:szCs w:val="28"/>
        </w:rPr>
        <w:lastRenderedPageBreak/>
        <w:t xml:space="preserve">ROZDZIAŁ III </w:t>
      </w:r>
      <w:r>
        <w:rPr>
          <w:rFonts w:ascii="Calibri" w:hAnsi="Calibri"/>
          <w:sz w:val="28"/>
          <w:szCs w:val="28"/>
        </w:rPr>
        <w:tab/>
      </w:r>
      <w:r w:rsidRPr="564F9C81">
        <w:rPr>
          <w:rFonts w:ascii="Calibri" w:hAnsi="Calibri"/>
          <w:b/>
          <w:bCs/>
          <w:sz w:val="28"/>
          <w:szCs w:val="28"/>
        </w:rPr>
        <w:t>SZCZEGÓŁOWY OPIS PRZEDMIOTU ZAMÓWIENIA</w:t>
      </w:r>
    </w:p>
    <w:p w:rsidR="00A34CDC" w:rsidRPr="00AA027D" w:rsidRDefault="4AE70200" w:rsidP="4AE70200">
      <w:pPr>
        <w:keepNext/>
        <w:jc w:val="both"/>
        <w:outlineLvl w:val="2"/>
        <w:rPr>
          <w:rFonts w:ascii="Arial Narrow" w:hAnsi="Arial Narrow"/>
          <w:b/>
          <w:bCs/>
          <w:sz w:val="18"/>
          <w:szCs w:val="18"/>
        </w:rPr>
      </w:pPr>
      <w:r w:rsidRPr="4AE70200">
        <w:rPr>
          <w:rFonts w:ascii="Arial Narrow" w:hAnsi="Arial Narrow"/>
          <w:b/>
          <w:bCs/>
          <w:sz w:val="18"/>
          <w:szCs w:val="18"/>
        </w:rPr>
        <w:t>Specyfikacja techniczna zamówienia:</w:t>
      </w:r>
    </w:p>
    <w:p w:rsidR="00A34CDC" w:rsidRPr="00AA027D" w:rsidRDefault="4AE70200" w:rsidP="4AE70200">
      <w:pPr>
        <w:spacing w:before="240"/>
        <w:rPr>
          <w:rFonts w:ascii="Arial Narrow" w:hAnsi="Arial Narrow"/>
          <w:sz w:val="18"/>
          <w:szCs w:val="18"/>
        </w:rPr>
      </w:pPr>
      <w:r w:rsidRPr="4AE70200">
        <w:rPr>
          <w:rFonts w:ascii="Arial Narrow" w:hAnsi="Arial Narrow"/>
          <w:sz w:val="18"/>
          <w:szCs w:val="18"/>
        </w:rPr>
        <w:t>Przedmiot zamówienia składa się z  następujących elementów:</w:t>
      </w:r>
    </w:p>
    <w:p w:rsidR="00A34CDC" w:rsidRPr="00AA027D" w:rsidRDefault="00A34CDC" w:rsidP="4AE70200">
      <w:pPr>
        <w:tabs>
          <w:tab w:val="left" w:pos="851"/>
        </w:tabs>
        <w:ind w:left="567"/>
        <w:rPr>
          <w:rFonts w:ascii="Arial Narrow" w:hAnsi="Arial Narrow"/>
          <w:sz w:val="18"/>
          <w:szCs w:val="18"/>
        </w:rPr>
      </w:pPr>
      <w:r w:rsidRPr="00AA027D">
        <w:rPr>
          <w:rFonts w:ascii="Arial Narrow" w:hAnsi="Arial Narrow"/>
          <w:sz w:val="18"/>
          <w:szCs w:val="18"/>
        </w:rPr>
        <w:t xml:space="preserve">-  </w:t>
      </w:r>
      <w:r w:rsidRPr="00AA027D">
        <w:rPr>
          <w:rFonts w:ascii="Arial Narrow" w:hAnsi="Arial Narrow"/>
          <w:sz w:val="18"/>
          <w:szCs w:val="18"/>
        </w:rPr>
        <w:tab/>
        <w:t>1 szt. Obudowy kasetowej</w:t>
      </w:r>
      <w:r>
        <w:rPr>
          <w:rFonts w:ascii="Arial Narrow" w:hAnsi="Arial Narrow"/>
          <w:sz w:val="18"/>
          <w:szCs w:val="18"/>
        </w:rPr>
        <w:t xml:space="preserve"> </w:t>
      </w:r>
      <w:r w:rsidRPr="00AA027D">
        <w:rPr>
          <w:rFonts w:ascii="Arial Narrow" w:hAnsi="Arial Narrow"/>
          <w:sz w:val="18"/>
          <w:szCs w:val="18"/>
        </w:rPr>
        <w:t>wraz z zasila</w:t>
      </w:r>
      <w:r>
        <w:rPr>
          <w:rFonts w:ascii="Arial Narrow" w:hAnsi="Arial Narrow"/>
          <w:sz w:val="18"/>
          <w:szCs w:val="18"/>
        </w:rPr>
        <w:t>czami</w:t>
      </w:r>
      <w:r w:rsidRPr="00AA027D">
        <w:rPr>
          <w:rFonts w:ascii="Arial Narrow" w:hAnsi="Arial Narrow"/>
          <w:sz w:val="18"/>
          <w:szCs w:val="18"/>
        </w:rPr>
        <w:t xml:space="preserve"> i przełącznikami sieciowymi (</w:t>
      </w:r>
      <w:r>
        <w:rPr>
          <w:rFonts w:ascii="Arial Narrow" w:hAnsi="Arial Narrow"/>
          <w:sz w:val="18"/>
          <w:szCs w:val="18"/>
        </w:rPr>
        <w:t>uszczegółowiono w rozdziale III pkt.</w:t>
      </w:r>
      <w:r w:rsidRPr="00AA027D">
        <w:rPr>
          <w:rFonts w:ascii="Arial Narrow" w:hAnsi="Arial Narrow"/>
          <w:sz w:val="18"/>
          <w:szCs w:val="18"/>
        </w:rPr>
        <w:t>1.1)</w:t>
      </w:r>
    </w:p>
    <w:p w:rsidR="00A34CDC" w:rsidRPr="00AA027D" w:rsidRDefault="00A34CDC" w:rsidP="4AE70200">
      <w:pPr>
        <w:tabs>
          <w:tab w:val="left" w:pos="851"/>
        </w:tabs>
        <w:ind w:left="567"/>
        <w:rPr>
          <w:rFonts w:ascii="Arial Narrow" w:hAnsi="Arial Narrow"/>
          <w:sz w:val="18"/>
          <w:szCs w:val="18"/>
        </w:rPr>
      </w:pPr>
      <w:r w:rsidRPr="00AA027D">
        <w:rPr>
          <w:rFonts w:ascii="Arial Narrow" w:hAnsi="Arial Narrow"/>
          <w:sz w:val="18"/>
          <w:szCs w:val="18"/>
        </w:rPr>
        <w:t xml:space="preserve">- </w:t>
      </w:r>
      <w:r w:rsidRPr="00AA027D">
        <w:rPr>
          <w:rFonts w:ascii="Arial Narrow" w:hAnsi="Arial Narrow"/>
          <w:sz w:val="18"/>
          <w:szCs w:val="18"/>
        </w:rPr>
        <w:tab/>
        <w:t>8 szt. Serwerów kaseto</w:t>
      </w:r>
      <w:r>
        <w:rPr>
          <w:rFonts w:ascii="Arial Narrow" w:hAnsi="Arial Narrow"/>
          <w:sz w:val="18"/>
          <w:szCs w:val="18"/>
        </w:rPr>
        <w:t>wych o zredukowanej wysokości (uszczegółowiono w rozdziale</w:t>
      </w:r>
      <w:r w:rsidRPr="00AA027D">
        <w:rPr>
          <w:rFonts w:ascii="Arial Narrow" w:hAnsi="Arial Narrow"/>
          <w:sz w:val="18"/>
          <w:szCs w:val="18"/>
        </w:rPr>
        <w:t xml:space="preserve"> 1.2)</w:t>
      </w:r>
    </w:p>
    <w:p w:rsidR="00A34CDC" w:rsidRPr="00AA027D" w:rsidRDefault="00A34CDC" w:rsidP="4AE70200">
      <w:pPr>
        <w:tabs>
          <w:tab w:val="left" w:pos="851"/>
        </w:tabs>
        <w:ind w:left="567"/>
        <w:rPr>
          <w:rFonts w:ascii="Arial Narrow" w:hAnsi="Arial Narrow"/>
          <w:sz w:val="18"/>
          <w:szCs w:val="18"/>
        </w:rPr>
      </w:pPr>
      <w:r w:rsidRPr="00AA027D">
        <w:rPr>
          <w:rFonts w:ascii="Arial Narrow" w:hAnsi="Arial Narrow"/>
          <w:sz w:val="18"/>
          <w:szCs w:val="18"/>
        </w:rPr>
        <w:t xml:space="preserve">- </w:t>
      </w:r>
      <w:r w:rsidRPr="00AA027D">
        <w:rPr>
          <w:rFonts w:ascii="Arial Narrow" w:hAnsi="Arial Narrow"/>
          <w:sz w:val="18"/>
          <w:szCs w:val="18"/>
        </w:rPr>
        <w:tab/>
        <w:t>1 szt. Macierzy dyskowej (</w:t>
      </w:r>
      <w:r>
        <w:rPr>
          <w:rFonts w:ascii="Arial Narrow" w:hAnsi="Arial Narrow"/>
          <w:sz w:val="18"/>
          <w:szCs w:val="18"/>
        </w:rPr>
        <w:t xml:space="preserve">uszczegółowiono w rozdziale III pkt. </w:t>
      </w:r>
      <w:r w:rsidRPr="00AA027D">
        <w:rPr>
          <w:rFonts w:ascii="Arial Narrow" w:hAnsi="Arial Narrow"/>
          <w:sz w:val="18"/>
          <w:szCs w:val="18"/>
        </w:rPr>
        <w:t>1.3)</w:t>
      </w:r>
    </w:p>
    <w:p w:rsidR="00A34CDC" w:rsidRPr="00AA027D" w:rsidRDefault="00A34CDC" w:rsidP="4AE70200">
      <w:pPr>
        <w:tabs>
          <w:tab w:val="left" w:pos="851"/>
        </w:tabs>
        <w:ind w:left="567"/>
        <w:rPr>
          <w:rFonts w:ascii="Arial Narrow" w:hAnsi="Arial Narrow"/>
          <w:sz w:val="18"/>
          <w:szCs w:val="18"/>
        </w:rPr>
      </w:pPr>
      <w:r w:rsidRPr="00AA027D">
        <w:rPr>
          <w:rFonts w:ascii="Arial Narrow" w:hAnsi="Arial Narrow"/>
          <w:sz w:val="18"/>
          <w:szCs w:val="18"/>
        </w:rPr>
        <w:t xml:space="preserve">- </w:t>
      </w:r>
      <w:r w:rsidRPr="00AA027D">
        <w:rPr>
          <w:rFonts w:ascii="Arial Narrow" w:hAnsi="Arial Narrow"/>
          <w:sz w:val="18"/>
          <w:szCs w:val="18"/>
        </w:rPr>
        <w:tab/>
        <w:t>1 szt. Głównej stacji roboczej (</w:t>
      </w:r>
      <w:r>
        <w:rPr>
          <w:rFonts w:ascii="Arial Narrow" w:hAnsi="Arial Narrow"/>
          <w:sz w:val="18"/>
          <w:szCs w:val="18"/>
        </w:rPr>
        <w:t>uszczegółowiono w rozdziale III pkt</w:t>
      </w:r>
      <w:r w:rsidRPr="00AA027D">
        <w:rPr>
          <w:rFonts w:ascii="Arial Narrow" w:hAnsi="Arial Narrow"/>
          <w:sz w:val="18"/>
          <w:szCs w:val="18"/>
        </w:rPr>
        <w:t xml:space="preserve"> 1.4)</w:t>
      </w:r>
    </w:p>
    <w:p w:rsidR="00A34CDC" w:rsidRDefault="00A34CDC" w:rsidP="4AE70200">
      <w:pPr>
        <w:tabs>
          <w:tab w:val="left" w:pos="851"/>
        </w:tabs>
        <w:ind w:left="567"/>
        <w:rPr>
          <w:rFonts w:ascii="Arial Narrow" w:hAnsi="Arial Narrow"/>
          <w:sz w:val="18"/>
          <w:szCs w:val="18"/>
        </w:rPr>
      </w:pPr>
      <w:r w:rsidRPr="00AA027D">
        <w:rPr>
          <w:rFonts w:ascii="Arial Narrow" w:hAnsi="Arial Narrow"/>
          <w:sz w:val="18"/>
          <w:szCs w:val="18"/>
        </w:rPr>
        <w:t xml:space="preserve">- </w:t>
      </w:r>
      <w:r w:rsidRPr="00AA027D">
        <w:rPr>
          <w:rFonts w:ascii="Arial Narrow" w:hAnsi="Arial Narrow"/>
          <w:sz w:val="18"/>
          <w:szCs w:val="18"/>
        </w:rPr>
        <w:tab/>
        <w:t>2 szt. Stacji roboczych (</w:t>
      </w:r>
      <w:r>
        <w:rPr>
          <w:rFonts w:ascii="Arial Narrow" w:hAnsi="Arial Narrow"/>
          <w:sz w:val="18"/>
          <w:szCs w:val="18"/>
        </w:rPr>
        <w:t xml:space="preserve">uszczegółowiono w rozdziale III </w:t>
      </w:r>
      <w:r w:rsidRPr="00AA027D">
        <w:rPr>
          <w:rFonts w:ascii="Arial Narrow" w:hAnsi="Arial Narrow"/>
          <w:sz w:val="18"/>
          <w:szCs w:val="18"/>
        </w:rPr>
        <w:t>1.5)</w:t>
      </w:r>
    </w:p>
    <w:p w:rsidR="00A34CDC" w:rsidRDefault="00A34CDC" w:rsidP="4AE70200">
      <w:pPr>
        <w:tabs>
          <w:tab w:val="left" w:pos="851"/>
        </w:tabs>
        <w:ind w:left="567"/>
        <w:rPr>
          <w:rFonts w:ascii="Arial Narrow" w:hAnsi="Arial Narrow"/>
          <w:sz w:val="18"/>
          <w:szCs w:val="18"/>
        </w:rPr>
      </w:pPr>
      <w:r>
        <w:rPr>
          <w:rFonts w:ascii="Arial Narrow" w:hAnsi="Arial Narrow"/>
          <w:sz w:val="18"/>
          <w:szCs w:val="18"/>
        </w:rPr>
        <w:t>-</w:t>
      </w:r>
      <w:r>
        <w:rPr>
          <w:rFonts w:ascii="Arial Narrow" w:hAnsi="Arial Narrow"/>
          <w:sz w:val="18"/>
          <w:szCs w:val="18"/>
        </w:rPr>
        <w:tab/>
        <w:t>Dostarczenia dokumentacji powykonawczej: technicznej i konfiguracji systemowej</w:t>
      </w:r>
    </w:p>
    <w:p w:rsidR="00A34CDC" w:rsidRDefault="5094A297" w:rsidP="5094A297">
      <w:pPr>
        <w:spacing w:before="240"/>
        <w:jc w:val="both"/>
        <w:rPr>
          <w:rFonts w:ascii="Arial Narrow" w:hAnsi="Arial Narrow"/>
          <w:sz w:val="18"/>
          <w:szCs w:val="18"/>
        </w:rPr>
      </w:pPr>
      <w:r w:rsidRPr="5094A297">
        <w:rPr>
          <w:rFonts w:ascii="Arial Narrow" w:hAnsi="Arial Narrow"/>
          <w:sz w:val="18"/>
          <w:szCs w:val="18"/>
        </w:rPr>
        <w:t xml:space="preserve">Wykonawca zamontuje, dostarczy, zainstaluje, uruchomi, skonfiguruje oferowane rozwiązanie w siedzibie Zamawiającego. Dokona podłączeń wszystkich dostarczonych elementów oferowanego rozwiązania, osprzętu sieciowego i połączeń węzłowych klastra serwerów, konfiguracji sieci SAN, LAN i </w:t>
      </w:r>
      <w:proofErr w:type="spellStart"/>
      <w:r w:rsidRPr="5094A297">
        <w:rPr>
          <w:rFonts w:ascii="Arial Narrow" w:hAnsi="Arial Narrow"/>
          <w:sz w:val="18"/>
          <w:szCs w:val="18"/>
        </w:rPr>
        <w:t>Infiniband</w:t>
      </w:r>
      <w:proofErr w:type="spellEnd"/>
      <w:r w:rsidRPr="5094A297">
        <w:rPr>
          <w:rFonts w:ascii="Arial Narrow" w:hAnsi="Arial Narrow"/>
          <w:sz w:val="18"/>
          <w:szCs w:val="18"/>
        </w:rPr>
        <w:t xml:space="preserve">. Konfiguracja musi być dostosowana do instalacji poniższego oprogramowania w sposób gwarantujący maksymalną wydajność oferowanego rozwiązania.  </w:t>
      </w:r>
    </w:p>
    <w:p w:rsidR="00A34CDC" w:rsidRPr="001F1F61" w:rsidRDefault="4AE70200" w:rsidP="4AE70200">
      <w:pPr>
        <w:spacing w:before="240"/>
        <w:rPr>
          <w:rFonts w:ascii="Arial Narrow" w:hAnsi="Arial Narrow"/>
          <w:sz w:val="18"/>
          <w:szCs w:val="18"/>
        </w:rPr>
      </w:pPr>
      <w:r w:rsidRPr="4AE70200">
        <w:rPr>
          <w:rFonts w:ascii="Arial Narrow" w:hAnsi="Arial Narrow"/>
          <w:sz w:val="18"/>
          <w:szCs w:val="18"/>
        </w:rPr>
        <w:t>Zamawiający informuje, iż posiada licencje oprogramowania ANSYS w liczbie:</w:t>
      </w:r>
    </w:p>
    <w:p w:rsidR="00A34CDC" w:rsidRPr="00672DCC" w:rsidRDefault="5094A297" w:rsidP="5094A297">
      <w:pPr>
        <w:ind w:left="708"/>
        <w:rPr>
          <w:rFonts w:ascii="Arial Narrow" w:hAnsi="Arial Narrow"/>
          <w:sz w:val="18"/>
          <w:szCs w:val="18"/>
          <w:lang w:val="en-US"/>
        </w:rPr>
      </w:pPr>
      <w:r w:rsidRPr="5094A297">
        <w:rPr>
          <w:rFonts w:ascii="Arial Narrow" w:hAnsi="Arial Narrow"/>
          <w:sz w:val="18"/>
          <w:szCs w:val="18"/>
          <w:lang w:val="en-US"/>
        </w:rPr>
        <w:t xml:space="preserve">1. ANSYS </w:t>
      </w:r>
      <w:proofErr w:type="spellStart"/>
      <w:r w:rsidRPr="5094A297">
        <w:rPr>
          <w:rFonts w:ascii="Arial Narrow" w:hAnsi="Arial Narrow"/>
          <w:sz w:val="18"/>
          <w:szCs w:val="18"/>
          <w:lang w:val="en-US"/>
        </w:rPr>
        <w:t>SpaceClaim</w:t>
      </w:r>
      <w:proofErr w:type="spellEnd"/>
      <w:r w:rsidRPr="5094A297">
        <w:rPr>
          <w:rFonts w:ascii="Arial Narrow" w:hAnsi="Arial Narrow"/>
          <w:sz w:val="18"/>
          <w:szCs w:val="18"/>
          <w:lang w:val="en-US"/>
        </w:rPr>
        <w:t xml:space="preserve"> Direct Modeler: 1 task(s) Permanent </w:t>
      </w:r>
    </w:p>
    <w:p w:rsidR="00A34CDC" w:rsidRPr="00672DCC" w:rsidRDefault="4AE70200" w:rsidP="4AE70200">
      <w:pPr>
        <w:ind w:left="708"/>
        <w:rPr>
          <w:rFonts w:ascii="Arial Narrow" w:hAnsi="Arial Narrow"/>
          <w:sz w:val="18"/>
          <w:szCs w:val="18"/>
          <w:lang w:val="en-US"/>
        </w:rPr>
      </w:pPr>
      <w:r w:rsidRPr="4AE70200">
        <w:rPr>
          <w:rFonts w:ascii="Arial Narrow" w:hAnsi="Arial Narrow"/>
          <w:sz w:val="18"/>
          <w:szCs w:val="18"/>
          <w:lang w:val="en-US"/>
        </w:rPr>
        <w:t>2. ANSYS HPC Pack: 2 task(s) Permanent </w:t>
      </w:r>
    </w:p>
    <w:p w:rsidR="00A34CDC" w:rsidRPr="00672DCC" w:rsidRDefault="4AE70200" w:rsidP="4AE70200">
      <w:pPr>
        <w:ind w:left="708"/>
        <w:rPr>
          <w:rFonts w:ascii="Arial Narrow" w:hAnsi="Arial Narrow"/>
          <w:sz w:val="18"/>
          <w:szCs w:val="18"/>
          <w:lang w:val="en-US"/>
        </w:rPr>
      </w:pPr>
      <w:r w:rsidRPr="4AE70200">
        <w:rPr>
          <w:rFonts w:ascii="Arial Narrow" w:hAnsi="Arial Narrow"/>
          <w:sz w:val="18"/>
          <w:szCs w:val="18"/>
          <w:lang w:val="en-US"/>
        </w:rPr>
        <w:t>3. ANSYS FLUENT Solver: 2 task(s) Permanent </w:t>
      </w:r>
    </w:p>
    <w:p w:rsidR="00A34CDC" w:rsidRPr="00672DCC" w:rsidRDefault="5094A297" w:rsidP="5094A297">
      <w:pPr>
        <w:ind w:left="708"/>
        <w:rPr>
          <w:rFonts w:ascii="Arial Narrow" w:hAnsi="Arial Narrow"/>
          <w:sz w:val="18"/>
          <w:szCs w:val="18"/>
          <w:lang w:val="en-US"/>
        </w:rPr>
      </w:pPr>
      <w:r w:rsidRPr="5094A297">
        <w:rPr>
          <w:rFonts w:ascii="Arial Narrow" w:hAnsi="Arial Narrow"/>
          <w:sz w:val="18"/>
          <w:szCs w:val="18"/>
          <w:lang w:val="en-US"/>
        </w:rPr>
        <w:t xml:space="preserve">4. ANSYS CFD </w:t>
      </w:r>
      <w:proofErr w:type="spellStart"/>
      <w:r w:rsidRPr="5094A297">
        <w:rPr>
          <w:rFonts w:ascii="Arial Narrow" w:hAnsi="Arial Narrow"/>
          <w:sz w:val="18"/>
          <w:szCs w:val="18"/>
          <w:lang w:val="en-US"/>
        </w:rPr>
        <w:t>PrepPost</w:t>
      </w:r>
      <w:proofErr w:type="spellEnd"/>
      <w:r w:rsidRPr="5094A297">
        <w:rPr>
          <w:rFonts w:ascii="Arial Narrow" w:hAnsi="Arial Narrow"/>
          <w:sz w:val="18"/>
          <w:szCs w:val="18"/>
          <w:lang w:val="en-US"/>
        </w:rPr>
        <w:t>: 1 task(s) Permanent </w:t>
      </w:r>
    </w:p>
    <w:p w:rsidR="00A34CDC" w:rsidRPr="00672DCC" w:rsidRDefault="4AE70200" w:rsidP="4AE70200">
      <w:pPr>
        <w:ind w:left="708"/>
        <w:rPr>
          <w:rFonts w:ascii="Arial Narrow" w:hAnsi="Arial Narrow"/>
          <w:sz w:val="18"/>
          <w:szCs w:val="18"/>
          <w:lang w:val="en-US"/>
        </w:rPr>
      </w:pPr>
      <w:r w:rsidRPr="4AE70200">
        <w:rPr>
          <w:rFonts w:ascii="Arial Narrow" w:hAnsi="Arial Narrow"/>
          <w:sz w:val="18"/>
          <w:szCs w:val="18"/>
          <w:lang w:val="en-US"/>
        </w:rPr>
        <w:t>5. ANSYS Academic Research Mechanical and CFD (1 task): 1 task(s) Permanent </w:t>
      </w:r>
    </w:p>
    <w:p w:rsidR="00A34CDC" w:rsidRPr="001F1F61" w:rsidRDefault="4AE70200" w:rsidP="4AE70200">
      <w:pPr>
        <w:spacing w:before="240"/>
        <w:rPr>
          <w:rFonts w:ascii="Arial Narrow" w:hAnsi="Arial Narrow"/>
          <w:sz w:val="18"/>
          <w:szCs w:val="18"/>
        </w:rPr>
      </w:pPr>
      <w:r w:rsidRPr="4AE70200">
        <w:rPr>
          <w:rFonts w:ascii="Arial Narrow" w:hAnsi="Arial Narrow"/>
          <w:sz w:val="18"/>
          <w:szCs w:val="18"/>
        </w:rPr>
        <w:t>Wykonawca w swojej ofercie uwzględni prace związane z:</w:t>
      </w:r>
    </w:p>
    <w:p w:rsidR="00A34CDC" w:rsidRDefault="5094A297" w:rsidP="00E70CC4">
      <w:pPr>
        <w:numPr>
          <w:ilvl w:val="0"/>
          <w:numId w:val="33"/>
        </w:numPr>
        <w:rPr>
          <w:rFonts w:ascii="Arial Narrow" w:hAnsi="Arial Narrow"/>
          <w:sz w:val="18"/>
          <w:szCs w:val="18"/>
        </w:rPr>
      </w:pPr>
      <w:r w:rsidRPr="5094A297">
        <w:rPr>
          <w:rFonts w:ascii="Arial Narrow" w:hAnsi="Arial Narrow"/>
          <w:sz w:val="18"/>
          <w:szCs w:val="18"/>
        </w:rPr>
        <w:t xml:space="preserve">instalacją oprogramowania ANSYS </w:t>
      </w:r>
      <w:proofErr w:type="spellStart"/>
      <w:r w:rsidRPr="5094A297">
        <w:rPr>
          <w:rFonts w:ascii="Arial Narrow" w:hAnsi="Arial Narrow"/>
          <w:sz w:val="18"/>
          <w:szCs w:val="18"/>
        </w:rPr>
        <w:t>Fluent</w:t>
      </w:r>
      <w:proofErr w:type="spellEnd"/>
      <w:r w:rsidRPr="5094A297">
        <w:rPr>
          <w:rFonts w:ascii="Arial Narrow" w:hAnsi="Arial Narrow"/>
          <w:sz w:val="18"/>
          <w:szCs w:val="18"/>
        </w:rPr>
        <w:t xml:space="preserve">, ANSYS </w:t>
      </w:r>
      <w:proofErr w:type="spellStart"/>
      <w:r w:rsidRPr="5094A297">
        <w:rPr>
          <w:rFonts w:ascii="Arial Narrow" w:hAnsi="Arial Narrow"/>
          <w:sz w:val="18"/>
          <w:szCs w:val="18"/>
        </w:rPr>
        <w:t>Research</w:t>
      </w:r>
      <w:proofErr w:type="spellEnd"/>
      <w:r w:rsidRPr="5094A297">
        <w:rPr>
          <w:rFonts w:ascii="Arial Narrow" w:hAnsi="Arial Narrow"/>
          <w:sz w:val="18"/>
          <w:szCs w:val="18"/>
        </w:rPr>
        <w:t xml:space="preserve"> </w:t>
      </w:r>
      <w:proofErr w:type="spellStart"/>
      <w:r w:rsidRPr="5094A297">
        <w:rPr>
          <w:rFonts w:ascii="Arial Narrow" w:hAnsi="Arial Narrow"/>
          <w:sz w:val="18"/>
          <w:szCs w:val="18"/>
        </w:rPr>
        <w:t>Mechanical</w:t>
      </w:r>
      <w:proofErr w:type="spellEnd"/>
      <w:r w:rsidRPr="5094A297">
        <w:rPr>
          <w:rFonts w:ascii="Arial Narrow" w:hAnsi="Arial Narrow"/>
          <w:sz w:val="18"/>
          <w:szCs w:val="18"/>
        </w:rPr>
        <w:t xml:space="preserve"> and CFD, ANSYS Workbench, ANSYS CFD Post i ANSYS </w:t>
      </w:r>
      <w:proofErr w:type="spellStart"/>
      <w:r w:rsidRPr="5094A297">
        <w:rPr>
          <w:rFonts w:ascii="Arial Narrow" w:hAnsi="Arial Narrow"/>
          <w:sz w:val="18"/>
          <w:szCs w:val="18"/>
        </w:rPr>
        <w:t>SpaceClaim</w:t>
      </w:r>
      <w:proofErr w:type="spellEnd"/>
      <w:r w:rsidRPr="5094A297">
        <w:rPr>
          <w:rFonts w:ascii="Arial Narrow" w:hAnsi="Arial Narrow"/>
          <w:sz w:val="18"/>
          <w:szCs w:val="18"/>
        </w:rPr>
        <w:t xml:space="preserve"> Direct Modeler na wszystkich komputerach wchodzących w skład przedmiotu zamówienia (węzły klastra HPC oraz stacje robocze), w najnowszej wersji dostępnej dla Zamawiającego, pobranej z portalu </w:t>
      </w:r>
      <w:hyperlink r:id="rId17">
        <w:r w:rsidRPr="5094A297">
          <w:rPr>
            <w:rFonts w:ascii="Arial Narrow" w:hAnsi="Arial Narrow"/>
            <w:sz w:val="18"/>
            <w:szCs w:val="18"/>
          </w:rPr>
          <w:t>https://support.ansys.com/</w:t>
        </w:r>
      </w:hyperlink>
      <w:r w:rsidRPr="5094A297">
        <w:rPr>
          <w:rFonts w:ascii="Arial Narrow" w:hAnsi="Arial Narrow"/>
          <w:sz w:val="18"/>
          <w:szCs w:val="18"/>
        </w:rPr>
        <w:t> do którego Zamawiający ma dostęp w ramach utrzymywanej przez niego pomocy technicznej ANSYS TECS.</w:t>
      </w:r>
    </w:p>
    <w:p w:rsidR="00A34CDC" w:rsidRDefault="4AE70200" w:rsidP="00E70CC4">
      <w:pPr>
        <w:numPr>
          <w:ilvl w:val="0"/>
          <w:numId w:val="33"/>
        </w:numPr>
        <w:rPr>
          <w:rFonts w:ascii="Arial Narrow" w:hAnsi="Arial Narrow"/>
          <w:sz w:val="18"/>
          <w:szCs w:val="18"/>
        </w:rPr>
      </w:pPr>
      <w:r w:rsidRPr="4AE70200">
        <w:rPr>
          <w:rFonts w:ascii="Arial Narrow" w:hAnsi="Arial Narrow"/>
          <w:sz w:val="18"/>
          <w:szCs w:val="18"/>
        </w:rPr>
        <w:t>Konfiguracją serwera licencji ANSYS na jednym z węzłów klastra obliczeniowego HPC.</w:t>
      </w:r>
    </w:p>
    <w:p w:rsidR="00A34CDC" w:rsidRDefault="4AE70200" w:rsidP="00E70CC4">
      <w:pPr>
        <w:numPr>
          <w:ilvl w:val="0"/>
          <w:numId w:val="33"/>
        </w:numPr>
        <w:rPr>
          <w:rFonts w:ascii="Arial Narrow" w:hAnsi="Arial Narrow"/>
          <w:sz w:val="18"/>
          <w:szCs w:val="18"/>
        </w:rPr>
      </w:pPr>
      <w:r w:rsidRPr="4AE70200">
        <w:rPr>
          <w:rFonts w:ascii="Arial Narrow" w:hAnsi="Arial Narrow"/>
          <w:sz w:val="18"/>
          <w:szCs w:val="18"/>
        </w:rPr>
        <w:t>przeniesieniem posiadanych przez Zamawiającego licencji oprogramowania ANSYS na klaster HPC, w sposób umożlwiający współdzielenie licencji poprzez sieć LAN pomiędzy klastrem HPC a stacjami roboczymi. Zamawiający deklaruje, iż dopełni formalności związanych z pozyskaniem wersji plików licencyjnych kompatybilnych z dostarczonym klasterem HPC w ramach utrzymywanej przez niego pomocy technicznej ANSYS TECS.</w:t>
      </w:r>
    </w:p>
    <w:p w:rsidR="00A34CDC" w:rsidRDefault="4AE70200" w:rsidP="00E70CC4">
      <w:pPr>
        <w:numPr>
          <w:ilvl w:val="0"/>
          <w:numId w:val="33"/>
        </w:numPr>
        <w:rPr>
          <w:rFonts w:ascii="Arial Narrow" w:hAnsi="Arial Narrow"/>
          <w:sz w:val="18"/>
          <w:szCs w:val="18"/>
        </w:rPr>
      </w:pPr>
      <w:r w:rsidRPr="4AE70200">
        <w:rPr>
          <w:rFonts w:ascii="Arial Narrow" w:hAnsi="Arial Narrow"/>
          <w:sz w:val="18"/>
          <w:szCs w:val="18"/>
        </w:rPr>
        <w:t>uruchomienia oprogramowania ANSYS na wszystkich komputerach wchodzących w skład przedmiotu zamówienia  (węzły klastra HPC oraz stacje robocze), co zostanie potwierdzone przeprowadzeniem symulacji weryfikującej na pliku wejściowym dostarczonym przez Zamawiającego</w:t>
      </w:r>
    </w:p>
    <w:p w:rsidR="00A34CDC" w:rsidRDefault="4AE70200" w:rsidP="00E70CC4">
      <w:pPr>
        <w:numPr>
          <w:ilvl w:val="0"/>
          <w:numId w:val="33"/>
        </w:numPr>
        <w:rPr>
          <w:rFonts w:ascii="Arial Narrow" w:hAnsi="Arial Narrow"/>
          <w:sz w:val="18"/>
          <w:szCs w:val="18"/>
        </w:rPr>
      </w:pPr>
      <w:r w:rsidRPr="4AE70200">
        <w:rPr>
          <w:rFonts w:ascii="Arial Narrow" w:hAnsi="Arial Narrow"/>
          <w:sz w:val="18"/>
          <w:szCs w:val="18"/>
        </w:rPr>
        <w:t>konfiguracji macierzy dyskowej do współpracy z oprogramowaniem ANSYS, w sposób pozwalający na zapis bieżąco realizowanych analiz numerycznych na dyskach twardych SSD oraz ich automatyczne przenoszenie do macierzy dyskowej opartej na dyskach HDD</w:t>
      </w:r>
    </w:p>
    <w:p w:rsidR="00B76540" w:rsidRDefault="00B76540" w:rsidP="00E70CC4">
      <w:pPr>
        <w:numPr>
          <w:ilvl w:val="0"/>
          <w:numId w:val="33"/>
        </w:numPr>
        <w:rPr>
          <w:rFonts w:ascii="Arial Narrow" w:hAnsi="Arial Narrow"/>
          <w:sz w:val="18"/>
          <w:szCs w:val="18"/>
        </w:rPr>
      </w:pPr>
      <w:r>
        <w:rPr>
          <w:rFonts w:ascii="Arial Narrow" w:hAnsi="Arial Narrow"/>
          <w:sz w:val="18"/>
          <w:szCs w:val="18"/>
        </w:rPr>
        <w:t>szkoleniem personelu Zamawiającego.</w:t>
      </w:r>
    </w:p>
    <w:p w:rsidR="00A34CDC" w:rsidRDefault="00A34CDC" w:rsidP="4AE70200">
      <w:pPr>
        <w:ind w:left="720"/>
        <w:rPr>
          <w:rFonts w:ascii="Arial Narrow" w:hAnsi="Arial Narrow"/>
          <w:sz w:val="18"/>
          <w:szCs w:val="18"/>
        </w:rPr>
      </w:pPr>
    </w:p>
    <w:p w:rsidR="00A34CDC" w:rsidRDefault="4AE70200" w:rsidP="00A34CDC">
      <w:r w:rsidRPr="4AE70200">
        <w:rPr>
          <w:rFonts w:ascii="Arial Narrow" w:hAnsi="Arial Narrow"/>
          <w:b/>
          <w:bCs/>
          <w:sz w:val="18"/>
          <w:szCs w:val="18"/>
        </w:rPr>
        <w:t>1.1 Obudowa kasetowa wraz z zasilaniem oraz przełącznikami sieciowymi i akcesoriami</w:t>
      </w:r>
    </w:p>
    <w:tbl>
      <w:tblPr>
        <w:tblW w:w="9895"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8145"/>
      </w:tblGrid>
      <w:tr w:rsidR="00A34CDC" w:rsidRPr="00AA027D" w:rsidTr="5094A297">
        <w:tc>
          <w:tcPr>
            <w:tcW w:w="1750"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sz w:val="18"/>
                <w:szCs w:val="18"/>
              </w:rPr>
            </w:pPr>
            <w:r w:rsidRPr="564F9C81">
              <w:rPr>
                <w:rFonts w:ascii="Arial Narrow" w:hAnsi="Arial Narrow"/>
                <w:b/>
                <w:bCs/>
                <w:sz w:val="18"/>
                <w:szCs w:val="18"/>
              </w:rPr>
              <w:t>Nazwa elementu</w:t>
            </w:r>
          </w:p>
        </w:tc>
        <w:tc>
          <w:tcPr>
            <w:tcW w:w="8145"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i/>
                <w:iCs/>
                <w:sz w:val="18"/>
                <w:szCs w:val="18"/>
              </w:rPr>
            </w:pPr>
            <w:r w:rsidRPr="564F9C81">
              <w:rPr>
                <w:rFonts w:ascii="Arial Narrow" w:hAnsi="Arial Narrow"/>
                <w:b/>
                <w:bCs/>
                <w:sz w:val="18"/>
                <w:szCs w:val="18"/>
              </w:rPr>
              <w:t>Charakterystyka (wymagania minimalne)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bookmarkStart w:id="1" w:name="_Hlk487446073"/>
            <w:r w:rsidRPr="564F9C81">
              <w:rPr>
                <w:rFonts w:ascii="Arial Narrow" w:hAnsi="Arial Narrow"/>
                <w:b/>
                <w:bCs/>
                <w:sz w:val="18"/>
                <w:szCs w:val="18"/>
              </w:rPr>
              <w:t>Typ obudowy</w:t>
            </w: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Obudowa maksymalnej wysokości 10U do instalacji w standardowej szafie </w:t>
            </w:r>
            <w:proofErr w:type="spellStart"/>
            <w:r w:rsidRPr="5094A297">
              <w:rPr>
                <w:rFonts w:ascii="Arial Narrow" w:hAnsi="Arial Narrow"/>
                <w:sz w:val="18"/>
                <w:szCs w:val="18"/>
              </w:rPr>
              <w:t>Rack</w:t>
            </w:r>
            <w:proofErr w:type="spellEnd"/>
            <w:r w:rsidRPr="5094A297">
              <w:rPr>
                <w:rFonts w:ascii="Arial Narrow" w:hAnsi="Arial Narrow"/>
                <w:sz w:val="18"/>
                <w:szCs w:val="18"/>
              </w:rPr>
              <w:t xml:space="preserve"> 19" z kompletem kabli i przewodów połączeniowych niezbędnych do podłączenia zaoferowanego zestawu</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Możliwość rozbudowy środowiska</w:t>
            </w: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Zainstalowane minimum 8 serwerów typu Blade. W celu zapewnienia przyszłej rozbudowy Zamawiający wymaga, aby oferowana obudowa posiadała możliwość instalacji minimum 8 dodatkowych serwerów Blade. Jeżeli oferowana obudowa nie posiada takiej możliwości, należy dostarczyć taką ilość obudów Blade wraz z wymaganymi przełącznikami, aby możliwa była instalacja łącznie minimum 16 sztuk serwerów.</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Zasilanie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Obudowa fabrycznie wyposażona w 6 zasilaczy o mocy max. 3000W każdy Hot Plug z możliwością pracy w redundancji, możliwość zdefiniowania trybów pracy N+N oraz N+1.</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Moduły rozszerzeń</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Przynajmniej 6 zatok umożliwiających instalację modułów Hot Plug:</w:t>
            </w:r>
          </w:p>
          <w:p w:rsidR="00A34CDC" w:rsidRPr="00AA027D" w:rsidRDefault="00A34CDC" w:rsidP="564F9C81">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moduły Pass-Through FC4/FC8 umożliwiające wyprowadzenie sygnałów z kart HBA FC na zainstalowanych serwerach blade</w:t>
            </w:r>
          </w:p>
          <w:p w:rsidR="00A34CDC" w:rsidRPr="00AA027D" w:rsidRDefault="00A34CDC" w:rsidP="564F9C81">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moduły Pass-Through Ethernet</w:t>
            </w:r>
          </w:p>
          <w:p w:rsidR="00A34CDC" w:rsidRPr="00AA027D" w:rsidRDefault="00A34CDC" w:rsidP="5094A297">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 xml:space="preserve">moduły </w:t>
            </w:r>
            <w:proofErr w:type="spellStart"/>
            <w:r w:rsidRPr="00AA027D">
              <w:rPr>
                <w:rFonts w:ascii="Arial Narrow" w:hAnsi="Arial Narrow"/>
                <w:sz w:val="18"/>
                <w:szCs w:val="18"/>
              </w:rPr>
              <w:t>infiniband</w:t>
            </w:r>
            <w:proofErr w:type="spellEnd"/>
            <w:r w:rsidRPr="00AA027D">
              <w:rPr>
                <w:rFonts w:ascii="Arial Narrow" w:hAnsi="Arial Narrow"/>
                <w:sz w:val="18"/>
                <w:szCs w:val="18"/>
              </w:rPr>
              <w:t xml:space="preserve"> (4x DDR, min. 8 portów zewnętrznych)</w:t>
            </w:r>
          </w:p>
          <w:p w:rsidR="00A34CDC" w:rsidRPr="00AA027D" w:rsidRDefault="00A34CDC" w:rsidP="5094A297">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 xml:space="preserve">przełączniki </w:t>
            </w:r>
            <w:proofErr w:type="spellStart"/>
            <w:r w:rsidRPr="00AA027D">
              <w:rPr>
                <w:rFonts w:ascii="Arial Narrow" w:hAnsi="Arial Narrow"/>
                <w:sz w:val="18"/>
                <w:szCs w:val="18"/>
              </w:rPr>
              <w:t>Fibre</w:t>
            </w:r>
            <w:proofErr w:type="spellEnd"/>
            <w:r w:rsidRPr="00AA027D">
              <w:rPr>
                <w:rFonts w:ascii="Arial Narrow" w:hAnsi="Arial Narrow"/>
                <w:sz w:val="18"/>
                <w:szCs w:val="18"/>
              </w:rPr>
              <w:t xml:space="preserve"> Channel FC8/FC16</w:t>
            </w:r>
          </w:p>
          <w:p w:rsidR="00A34CDC" w:rsidRPr="00AA027D" w:rsidRDefault="00A34CDC" w:rsidP="564F9C81">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przełączniki Gigabit Ethernet</w:t>
            </w:r>
          </w:p>
          <w:p w:rsidR="00A34CDC" w:rsidRPr="00AA027D" w:rsidRDefault="00A34CDC" w:rsidP="564F9C81">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przełączniki 10Gb Ethernet</w:t>
            </w:r>
          </w:p>
          <w:p w:rsidR="00A34CDC" w:rsidRPr="00AA027D" w:rsidRDefault="00A34CDC" w:rsidP="564F9C81">
            <w:pPr>
              <w:jc w:val="both"/>
              <w:rPr>
                <w:rFonts w:ascii="Arial Narrow" w:hAnsi="Arial Narrow"/>
                <w:sz w:val="18"/>
                <w:szCs w:val="18"/>
              </w:rPr>
            </w:pPr>
            <w:r w:rsidRPr="00AA027D">
              <w:rPr>
                <w:rFonts w:ascii="Arial Narrow" w:hAnsi="Arial Narrow"/>
                <w:sz w:val="18"/>
                <w:szCs w:val="18"/>
              </w:rPr>
              <w:t>-</w:t>
            </w:r>
            <w:r w:rsidRPr="00AA027D">
              <w:rPr>
                <w:rFonts w:ascii="Arial Narrow" w:hAnsi="Arial Narrow"/>
                <w:sz w:val="18"/>
                <w:szCs w:val="18"/>
              </w:rPr>
              <w:tab/>
              <w:t>przełączniki 40Gb Ethernet</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Przełącznik LAN</w:t>
            </w:r>
          </w:p>
        </w:tc>
        <w:tc>
          <w:tcPr>
            <w:tcW w:w="8145" w:type="dxa"/>
          </w:tcPr>
          <w:p w:rsidR="00A34CDC" w:rsidRPr="00AA027D" w:rsidRDefault="564F9C81" w:rsidP="564F9C81">
            <w:pPr>
              <w:rPr>
                <w:rFonts w:ascii="Arial Narrow" w:hAnsi="Arial Narrow"/>
                <w:sz w:val="18"/>
                <w:szCs w:val="18"/>
              </w:rPr>
            </w:pPr>
            <w:r w:rsidRPr="564F9C81">
              <w:rPr>
                <w:rFonts w:ascii="Arial Narrow" w:hAnsi="Arial Narrow"/>
                <w:sz w:val="18"/>
                <w:szCs w:val="18"/>
              </w:rPr>
              <w:t xml:space="preserve">Zainstalowane 2 moduły przełączników 1Gigabit Ethernet Hot-Plug obsługujące wewnętrzne karty 10GbE w układzie wszystkie pierwsze interfejsy z każdego serwera przyłączone do pierwszego modułu, drugie interfejsy do drugiego modułu. </w:t>
            </w:r>
          </w:p>
          <w:p w:rsidR="00A34CDC" w:rsidRPr="00AA027D" w:rsidRDefault="564F9C81" w:rsidP="564F9C81">
            <w:pPr>
              <w:rPr>
                <w:rFonts w:ascii="Arial Narrow" w:hAnsi="Arial Narrow"/>
                <w:sz w:val="18"/>
                <w:szCs w:val="18"/>
              </w:rPr>
            </w:pPr>
            <w:r w:rsidRPr="564F9C81">
              <w:rPr>
                <w:rFonts w:ascii="Arial Narrow" w:hAnsi="Arial Narrow"/>
                <w:sz w:val="18"/>
                <w:szCs w:val="18"/>
              </w:rPr>
              <w:t>Każdy z przełączników powinien posiadać minimum 32 porty wewnętrzne oraz 16 zewnętrznych portów 1Gb Ethernet</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Przełącznik SAN</w:t>
            </w:r>
          </w:p>
        </w:tc>
        <w:tc>
          <w:tcPr>
            <w:tcW w:w="8145" w:type="dxa"/>
          </w:tcPr>
          <w:p w:rsidR="00A34CDC" w:rsidRPr="00AA027D" w:rsidRDefault="564F9C81" w:rsidP="564F9C81">
            <w:pPr>
              <w:rPr>
                <w:rFonts w:ascii="Arial Narrow" w:hAnsi="Arial Narrow"/>
                <w:sz w:val="18"/>
                <w:szCs w:val="18"/>
              </w:rPr>
            </w:pPr>
            <w:r w:rsidRPr="564F9C81">
              <w:rPr>
                <w:rFonts w:ascii="Arial Narrow" w:hAnsi="Arial Narrow"/>
                <w:sz w:val="18"/>
                <w:szCs w:val="18"/>
              </w:rPr>
              <w:t xml:space="preserve">Zainstalowane 2 moduły przełączników Hot-Plug I/O FC16 obsługujące wewnętrzne karty FC w układzie wszystkie pierwsze interfejsy z każdego serwera przyłączone do pierwszego modułu, drugie interfejsy do drugiego modułu. </w:t>
            </w:r>
          </w:p>
          <w:p w:rsidR="00A34CDC" w:rsidRPr="00AA027D" w:rsidRDefault="564F9C81" w:rsidP="564F9C81">
            <w:pPr>
              <w:rPr>
                <w:rFonts w:ascii="Arial Narrow" w:hAnsi="Arial Narrow"/>
                <w:sz w:val="18"/>
                <w:szCs w:val="18"/>
              </w:rPr>
            </w:pPr>
            <w:r w:rsidRPr="564F9C81">
              <w:rPr>
                <w:rFonts w:ascii="Arial Narrow" w:hAnsi="Arial Narrow"/>
                <w:sz w:val="18"/>
                <w:szCs w:val="18"/>
              </w:rPr>
              <w:t>Każdy z przełączników powinien posiadać minimum 16 portów wewnętrznych i 8 zewnętrznych aktywnych i obsadzonych 4 wkładkami SFP FC16.</w:t>
            </w:r>
          </w:p>
        </w:tc>
      </w:tr>
      <w:tr w:rsidR="00A34CDC" w:rsidRPr="00AA027D" w:rsidTr="5094A297">
        <w:tc>
          <w:tcPr>
            <w:tcW w:w="1750" w:type="dxa"/>
            <w:vAlign w:val="center"/>
          </w:tcPr>
          <w:p w:rsidR="00A34CDC" w:rsidRPr="00AA027D" w:rsidRDefault="5094A297" w:rsidP="5094A297">
            <w:pPr>
              <w:rPr>
                <w:rFonts w:ascii="Arial Narrow" w:hAnsi="Arial Narrow"/>
                <w:b/>
                <w:bCs/>
                <w:sz w:val="18"/>
                <w:szCs w:val="18"/>
              </w:rPr>
            </w:pPr>
            <w:r w:rsidRPr="5094A297">
              <w:rPr>
                <w:rFonts w:ascii="Arial Narrow" w:hAnsi="Arial Narrow"/>
                <w:b/>
                <w:bCs/>
                <w:sz w:val="18"/>
                <w:szCs w:val="18"/>
              </w:rPr>
              <w:lastRenderedPageBreak/>
              <w:t xml:space="preserve">Przełącznik </w:t>
            </w:r>
            <w:proofErr w:type="spellStart"/>
            <w:r w:rsidRPr="5094A297">
              <w:rPr>
                <w:rFonts w:ascii="Arial Narrow" w:hAnsi="Arial Narrow"/>
                <w:b/>
                <w:bCs/>
                <w:sz w:val="18"/>
                <w:szCs w:val="18"/>
              </w:rPr>
              <w:t>InfiniBand</w:t>
            </w:r>
            <w:proofErr w:type="spellEnd"/>
          </w:p>
        </w:tc>
        <w:tc>
          <w:tcPr>
            <w:tcW w:w="8145" w:type="dxa"/>
          </w:tcPr>
          <w:p w:rsidR="00A34CDC" w:rsidRPr="00AA027D" w:rsidRDefault="5094A297" w:rsidP="5094A297">
            <w:pPr>
              <w:rPr>
                <w:rFonts w:ascii="Arial Narrow" w:hAnsi="Arial Narrow"/>
                <w:sz w:val="18"/>
                <w:szCs w:val="18"/>
              </w:rPr>
            </w:pPr>
            <w:r w:rsidRPr="5094A297">
              <w:rPr>
                <w:rFonts w:ascii="Arial Narrow" w:hAnsi="Arial Narrow"/>
                <w:sz w:val="18"/>
                <w:szCs w:val="18"/>
              </w:rPr>
              <w:t xml:space="preserve">Zainstalowane 2 moduły przełączników </w:t>
            </w:r>
            <w:proofErr w:type="spellStart"/>
            <w:r w:rsidRPr="5094A297">
              <w:rPr>
                <w:rFonts w:ascii="Arial Narrow" w:hAnsi="Arial Narrow"/>
                <w:sz w:val="18"/>
                <w:szCs w:val="18"/>
              </w:rPr>
              <w:t>Infiniband</w:t>
            </w:r>
            <w:proofErr w:type="spellEnd"/>
            <w:r w:rsidRPr="5094A297">
              <w:rPr>
                <w:rFonts w:ascii="Arial Narrow" w:hAnsi="Arial Narrow"/>
                <w:sz w:val="18"/>
                <w:szCs w:val="18"/>
              </w:rPr>
              <w:t xml:space="preserve"> non-</w:t>
            </w:r>
            <w:proofErr w:type="spellStart"/>
            <w:r w:rsidRPr="5094A297">
              <w:rPr>
                <w:rFonts w:ascii="Arial Narrow" w:hAnsi="Arial Narrow"/>
                <w:sz w:val="18"/>
                <w:szCs w:val="18"/>
              </w:rPr>
              <w:t>blocking</w:t>
            </w:r>
            <w:proofErr w:type="spellEnd"/>
            <w:r w:rsidRPr="5094A297">
              <w:rPr>
                <w:rFonts w:ascii="Arial Narrow" w:hAnsi="Arial Narrow"/>
                <w:sz w:val="18"/>
                <w:szCs w:val="18"/>
              </w:rPr>
              <w:t xml:space="preserve"> obsługujące wewnętrzne karty </w:t>
            </w:r>
            <w:proofErr w:type="spellStart"/>
            <w:r w:rsidRPr="5094A297">
              <w:rPr>
                <w:rFonts w:ascii="Arial Narrow" w:hAnsi="Arial Narrow"/>
                <w:sz w:val="18"/>
                <w:szCs w:val="18"/>
              </w:rPr>
              <w:t>Infiniband</w:t>
            </w:r>
            <w:proofErr w:type="spellEnd"/>
            <w:r w:rsidRPr="5094A297">
              <w:rPr>
                <w:rFonts w:ascii="Arial Narrow" w:hAnsi="Arial Narrow"/>
                <w:sz w:val="18"/>
                <w:szCs w:val="18"/>
              </w:rPr>
              <w:t>. Każdy z przełączników powinien posiadać minimum 16 portów wewnętrznych i 16 portów zewnętrznych obsługujących przepustowość min. 56Gbps.</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Zarządzanie</w:t>
            </w:r>
          </w:p>
        </w:tc>
        <w:tc>
          <w:tcPr>
            <w:tcW w:w="8145" w:type="dxa"/>
          </w:tcPr>
          <w:p w:rsidR="00A34CDC" w:rsidRPr="00AA027D" w:rsidRDefault="5094A297" w:rsidP="5094A297">
            <w:pPr>
              <w:rPr>
                <w:rFonts w:ascii="Arial Narrow" w:hAnsi="Arial Narrow"/>
                <w:sz w:val="18"/>
                <w:szCs w:val="18"/>
              </w:rPr>
            </w:pPr>
            <w:r w:rsidRPr="5094A297">
              <w:rPr>
                <w:rFonts w:ascii="Arial Narrow" w:hAnsi="Arial Narrow"/>
                <w:sz w:val="18"/>
                <w:szCs w:val="18"/>
              </w:rPr>
              <w:t xml:space="preserve">Zintegrowany z obudową moduł </w:t>
            </w:r>
            <w:proofErr w:type="spellStart"/>
            <w:r w:rsidRPr="5094A297">
              <w:rPr>
                <w:rFonts w:ascii="Arial Narrow" w:hAnsi="Arial Narrow"/>
                <w:sz w:val="18"/>
                <w:szCs w:val="18"/>
              </w:rPr>
              <w:t>switcha</w:t>
            </w:r>
            <w:proofErr w:type="spellEnd"/>
            <w:r w:rsidRPr="5094A297">
              <w:rPr>
                <w:rFonts w:ascii="Arial Narrow" w:hAnsi="Arial Narrow"/>
                <w:sz w:val="18"/>
                <w:szCs w:val="18"/>
              </w:rPr>
              <w:t xml:space="preserve"> KVM umożliwiający przyłączenie lokalne (analogowe) monitora, klawiatury i myszy, wraz z panelem wyświetlacza, klawiaturą i manipulatorem.</w:t>
            </w:r>
          </w:p>
          <w:p w:rsidR="00A34CDC" w:rsidRPr="00AA027D" w:rsidRDefault="5094A297" w:rsidP="5094A297">
            <w:pPr>
              <w:rPr>
                <w:rFonts w:ascii="Arial Narrow" w:hAnsi="Arial Narrow"/>
                <w:sz w:val="18"/>
                <w:szCs w:val="18"/>
              </w:rPr>
            </w:pPr>
            <w:r w:rsidRPr="5094A297">
              <w:rPr>
                <w:rFonts w:ascii="Arial Narrow" w:hAnsi="Arial Narrow"/>
                <w:sz w:val="18"/>
                <w:szCs w:val="18"/>
              </w:rPr>
              <w:t xml:space="preserve">System powinien mieć zainstalowane w obudowie blade dwie karty zdalnego zarządzania (Hot-Plug) pracujące w redundancji. Wymiana jednej z nich nie powinna powodować przerw w dostępie do drugiej.  System zarządzania powinien umożliwiać: dostęp przez sieć LAN 10/100 </w:t>
            </w:r>
            <w:proofErr w:type="spellStart"/>
            <w:r w:rsidRPr="5094A297">
              <w:rPr>
                <w:rFonts w:ascii="Arial Narrow" w:hAnsi="Arial Narrow"/>
                <w:sz w:val="18"/>
                <w:szCs w:val="18"/>
              </w:rPr>
              <w:t>Mb</w:t>
            </w:r>
            <w:proofErr w:type="spellEnd"/>
            <w:r w:rsidRPr="5094A297">
              <w:rPr>
                <w:rFonts w:ascii="Arial Narrow" w:hAnsi="Arial Narrow"/>
                <w:sz w:val="18"/>
                <w:szCs w:val="18"/>
              </w:rPr>
              <w:t xml:space="preserve"> (osobne wyjście, własne IP sieci zarządzającej), zdalne włączanie i wyłączanie serwerów blade, podgląd logów sprzętowych serwera i karty, a także zarządzanie poszczególnymi serwerami (przejęcie ich konsoli w trybie graficznym i tekstowym – także w sesji BIOS, podłączenie wirtualnych napędów). Możliwość zarządzania jednocześnie wszystkimi serwerami blade, podgląd poboru energii całej obudowy i poszczególnych serwerów w trybie online. Wymagana możliwość zdalnego update i konfiguracji BIOS oraz detekcji </w:t>
            </w:r>
            <w:proofErr w:type="spellStart"/>
            <w:r w:rsidRPr="5094A297">
              <w:rPr>
                <w:rFonts w:ascii="Arial Narrow" w:hAnsi="Arial Narrow"/>
                <w:sz w:val="18"/>
                <w:szCs w:val="18"/>
              </w:rPr>
              <w:t>przedawaryjnej</w:t>
            </w:r>
            <w:proofErr w:type="spellEnd"/>
            <w:r w:rsidRPr="5094A297">
              <w:rPr>
                <w:rFonts w:ascii="Arial Narrow" w:hAnsi="Arial Narrow"/>
                <w:sz w:val="18"/>
                <w:szCs w:val="18"/>
              </w:rPr>
              <w:t>. System musi umożliwiać wysyłanie przez e-mail komunikatów o błędach do administratorów. Karty zarządzające powinny mieć możliwość przechowywania wszystkich MAC adresów kart sieciowych serwerów oraz adresów WWN niezależnie od zainstalowanych przełączników.</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Wentylacja</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System musi zapewniać sprawną wentylację wszystkich serwerów zamontowanych w obudowie nie dopuszczając do ich przegrzania. Producent musi zagwarantować, że dla maksymalnej liczby serwerów w szafie </w:t>
            </w:r>
            <w:proofErr w:type="spellStart"/>
            <w:r w:rsidRPr="5094A297">
              <w:rPr>
                <w:rFonts w:ascii="Arial Narrow" w:hAnsi="Arial Narrow"/>
                <w:sz w:val="18"/>
                <w:szCs w:val="18"/>
              </w:rPr>
              <w:t>rack</w:t>
            </w:r>
            <w:proofErr w:type="spellEnd"/>
            <w:r w:rsidRPr="5094A297">
              <w:rPr>
                <w:rFonts w:ascii="Arial Narrow" w:hAnsi="Arial Narrow"/>
                <w:sz w:val="18"/>
                <w:szCs w:val="18"/>
              </w:rPr>
              <w:t xml:space="preserve"> wentylatory w obudowach zapewnią wydajne chłodzenie dla wszystkich urządzeń w maksymalnych konfiguracjach przy założeniu dostarczenia przed szafę powietrza o temp. max 25 stopni C. Wentylatory muszą być redundantne typu Hot-Plug.</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Wymagania gwarancyjne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gwarancja realizowana w miejscu instalacji sprzętu, z czasem reakcji do następnego dnia roboczego od przyjęcia zgłoszenia, możliwość zgłaszania awarii poprzez linię telefoniczną producenta. Możliwość rozszerzenia gwarancji przez producenta..</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Możliwość sprawdzenia statusu gwarancji poprzez stronę producenta podając unikatowy numer urządzenia, oraz pobieranie uaktualnień </w:t>
            </w:r>
            <w:proofErr w:type="spellStart"/>
            <w:r w:rsidRPr="5094A297">
              <w:rPr>
                <w:rFonts w:ascii="Arial Narrow" w:hAnsi="Arial Narrow"/>
                <w:sz w:val="18"/>
                <w:szCs w:val="18"/>
              </w:rPr>
              <w:t>mikrokodu</w:t>
            </w:r>
            <w:proofErr w:type="spellEnd"/>
            <w:r w:rsidRPr="5094A297">
              <w:rPr>
                <w:rFonts w:ascii="Arial Narrow" w:hAnsi="Arial Narrow"/>
                <w:sz w:val="18"/>
                <w:szCs w:val="18"/>
              </w:rPr>
              <w:t xml:space="preserve"> oraz sterowników nawet w przypadku wygaśnięcia gwarancji serwera.</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Dokumentacja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Zamawiający wymaga dokumentacji w języku polskim lub angielskim.</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Możliwość telefonicznego sprawdzenia konfiguracji sprzętowej serwera oraz warunków gwarancji po podaniu numeru seryjnego bezpośrednio u producenta lub jego przedstawiciela.</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Firma serwisująca musi posiadać ISO 9001:2008 na świadczenie usług serwisowych oraz posiadać autoryzacje producenta infrastruktury – dokumenty potwierdzające załączyć do oferty.</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Oświadczenie producenta serwera, że w przypadku nie wywiązywania się z obowiązków gwarancyjnych oferenta lub firmy serwisującej, przejmie na siebie wszelkie zobowiązania związane z serwisie.</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Inne wymagania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Wykonawca dostarczy wszystkie niezbędne licencje do uruchomienia oferowanego rozwiązania</w:t>
            </w:r>
          </w:p>
        </w:tc>
      </w:tr>
      <w:tr w:rsidR="00A34CDC" w:rsidRPr="00333974" w:rsidTr="5094A297">
        <w:trPr>
          <w:trHeight w:val="659"/>
        </w:trPr>
        <w:tc>
          <w:tcPr>
            <w:tcW w:w="1750" w:type="dxa"/>
            <w:vAlign w:val="center"/>
          </w:tcPr>
          <w:p w:rsidR="00A34CDC" w:rsidRPr="00333974" w:rsidRDefault="5094A297" w:rsidP="5094A297">
            <w:pPr>
              <w:rPr>
                <w:rFonts w:ascii="Arial Narrow" w:hAnsi="Arial Narrow"/>
                <w:b/>
                <w:bCs/>
                <w:sz w:val="18"/>
                <w:szCs w:val="18"/>
              </w:rPr>
            </w:pPr>
            <w:r w:rsidRPr="5094A297">
              <w:rPr>
                <w:rFonts w:ascii="Arial Narrow" w:hAnsi="Arial Narrow"/>
                <w:b/>
                <w:bCs/>
                <w:sz w:val="18"/>
                <w:szCs w:val="18"/>
              </w:rPr>
              <w:t xml:space="preserve">Szafa typu </w:t>
            </w:r>
            <w:proofErr w:type="spellStart"/>
            <w:r w:rsidRPr="5094A297">
              <w:rPr>
                <w:rFonts w:ascii="Arial Narrow" w:hAnsi="Arial Narrow"/>
                <w:b/>
                <w:bCs/>
                <w:sz w:val="18"/>
                <w:szCs w:val="18"/>
              </w:rPr>
              <w:t>rack</w:t>
            </w:r>
            <w:proofErr w:type="spellEnd"/>
          </w:p>
        </w:tc>
        <w:tc>
          <w:tcPr>
            <w:tcW w:w="8145" w:type="dxa"/>
          </w:tcPr>
          <w:p w:rsidR="00A34CDC" w:rsidRPr="00333974" w:rsidRDefault="5094A297" w:rsidP="5094A297">
            <w:pPr>
              <w:autoSpaceDE w:val="0"/>
              <w:autoSpaceDN w:val="0"/>
              <w:adjustRightInd w:val="0"/>
              <w:rPr>
                <w:rFonts w:ascii="Arial Narrow" w:hAnsi="Arial Narrow" w:cs="Arial"/>
                <w:color w:val="000000"/>
                <w:sz w:val="18"/>
                <w:szCs w:val="18"/>
              </w:rPr>
            </w:pPr>
            <w:r w:rsidRPr="5094A297">
              <w:rPr>
                <w:rFonts w:ascii="Arial Narrow" w:hAnsi="Arial Narrow" w:cs="Arial"/>
                <w:color w:val="000000"/>
                <w:sz w:val="18"/>
                <w:szCs w:val="18"/>
              </w:rPr>
              <w:t xml:space="preserve">Wszystkie dostarczone urządzenia muszą zostać zamontowane w dostarczonej szafie  typu </w:t>
            </w:r>
            <w:proofErr w:type="spellStart"/>
            <w:r w:rsidRPr="5094A297">
              <w:rPr>
                <w:rFonts w:ascii="Arial Narrow" w:hAnsi="Arial Narrow" w:cs="Arial"/>
                <w:color w:val="000000"/>
                <w:sz w:val="18"/>
                <w:szCs w:val="18"/>
              </w:rPr>
              <w:t>rack</w:t>
            </w:r>
            <w:proofErr w:type="spellEnd"/>
            <w:r w:rsidRPr="5094A297">
              <w:rPr>
                <w:rFonts w:ascii="Arial Narrow" w:hAnsi="Arial Narrow" w:cs="Arial"/>
                <w:color w:val="000000"/>
                <w:sz w:val="18"/>
                <w:szCs w:val="18"/>
              </w:rPr>
              <w:t>.</w:t>
            </w:r>
          </w:p>
          <w:p w:rsidR="00A34CDC" w:rsidRPr="00333974" w:rsidRDefault="564F9C81" w:rsidP="564F9C81">
            <w:pPr>
              <w:autoSpaceDE w:val="0"/>
              <w:autoSpaceDN w:val="0"/>
              <w:adjustRightInd w:val="0"/>
              <w:rPr>
                <w:rFonts w:ascii="Arial Narrow" w:hAnsi="Arial Narrow" w:cs="Arial"/>
                <w:color w:val="000000"/>
                <w:sz w:val="18"/>
                <w:szCs w:val="18"/>
              </w:rPr>
            </w:pPr>
            <w:r w:rsidRPr="564F9C81">
              <w:rPr>
                <w:rFonts w:ascii="Arial Narrow" w:hAnsi="Arial Narrow" w:cs="Arial"/>
                <w:color w:val="000000"/>
                <w:sz w:val="18"/>
                <w:szCs w:val="18"/>
              </w:rPr>
              <w:t xml:space="preserve"> Każda szafa musi spełniać wymagania: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zdejmowane drzwi przednie i tylne,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perforacja drzwi musi być wykonana na całości powierzchni (oprócz ramy konstrukcyjnej) przy zachowaniu jak największych otworów dla maksymalnej cyrkulacji powietrza,  (nie dotyczy drzwi celowo wykonanych jako pełne np. szklane),</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wymagana możliwość demontażu szafy na czas transportu,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nośność szafy umożliwiająca pełne obsadzenie szafy dostarczanym sprzętem,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listwy uziemienia i linki uziemienia drzwi, osłon i dachu,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niewykorzystane przestrzenie w szafach należy zamaskować fabrycznymi zaślepkami uniemożliwiającymi przepływ powietrza,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powierzchnia czołowa uszczelniona – brak przepływu powietrza pomiędzy bokami szafy a serwerami, </w:t>
            </w:r>
          </w:p>
          <w:p w:rsidR="00A34CDC" w:rsidRPr="00333974" w:rsidRDefault="564F9C81" w:rsidP="00E70CC4">
            <w:pPr>
              <w:numPr>
                <w:ilvl w:val="0"/>
                <w:numId w:val="31"/>
              </w:numPr>
              <w:autoSpaceDE w:val="0"/>
              <w:autoSpaceDN w:val="0"/>
              <w:adjustRightInd w:val="0"/>
              <w:ind w:left="1418" w:hanging="284"/>
              <w:rPr>
                <w:rFonts w:ascii="Arial Narrow" w:hAnsi="Arial Narrow" w:cs="Arial"/>
                <w:color w:val="000000"/>
                <w:sz w:val="18"/>
                <w:szCs w:val="18"/>
              </w:rPr>
            </w:pPr>
            <w:r w:rsidRPr="564F9C81">
              <w:rPr>
                <w:rFonts w:ascii="Arial Narrow" w:hAnsi="Arial Narrow" w:cs="Arial"/>
                <w:color w:val="000000"/>
                <w:sz w:val="18"/>
                <w:szCs w:val="18"/>
              </w:rPr>
              <w:t xml:space="preserve">wszystkie akcesoria do szaf muszą zostać fabrycznie zainstalowane w szafach serwerowych, </w:t>
            </w:r>
          </w:p>
          <w:p w:rsidR="00A34CDC" w:rsidRPr="00333974" w:rsidRDefault="4AE70200" w:rsidP="00E70CC4">
            <w:pPr>
              <w:numPr>
                <w:ilvl w:val="0"/>
                <w:numId w:val="31"/>
              </w:numPr>
              <w:ind w:left="1418" w:hanging="284"/>
              <w:rPr>
                <w:rFonts w:ascii="Arial Narrow" w:hAnsi="Arial Narrow" w:cs="Arial"/>
                <w:color w:val="000000"/>
                <w:sz w:val="18"/>
                <w:szCs w:val="18"/>
              </w:rPr>
            </w:pPr>
            <w:r w:rsidRPr="4AE70200">
              <w:rPr>
                <w:rFonts w:ascii="Arial Narrow" w:hAnsi="Arial Narrow" w:cs="Arial"/>
                <w:color w:val="000000"/>
                <w:sz w:val="18"/>
                <w:szCs w:val="18"/>
              </w:rPr>
              <w:t xml:space="preserve">szafa musi być wyposażona w koryta lub uchwyty kablowe w liczbie i pojemności wystarczającej do poprowadzenia wszystkich kabli każdego typu, </w:t>
            </w:r>
          </w:p>
        </w:tc>
      </w:tr>
      <w:bookmarkEnd w:id="1"/>
    </w:tbl>
    <w:p w:rsidR="00A34CDC" w:rsidRDefault="00A34CDC" w:rsidP="00A34CDC"/>
    <w:p w:rsidR="00A34CDC" w:rsidRDefault="4AE70200" w:rsidP="00E70CC4">
      <w:pPr>
        <w:pStyle w:val="Akapitzlist"/>
        <w:numPr>
          <w:ilvl w:val="1"/>
          <w:numId w:val="36"/>
        </w:numPr>
        <w:rPr>
          <w:rFonts w:ascii="Arial Narrow" w:hAnsi="Arial Narrow"/>
          <w:b/>
          <w:bCs/>
          <w:sz w:val="18"/>
          <w:szCs w:val="18"/>
        </w:rPr>
      </w:pPr>
      <w:r w:rsidRPr="4AE70200">
        <w:rPr>
          <w:rFonts w:ascii="Arial Narrow" w:hAnsi="Arial Narrow"/>
          <w:b/>
          <w:bCs/>
          <w:sz w:val="18"/>
          <w:szCs w:val="18"/>
        </w:rPr>
        <w:t>8 szt. serwerów kasetowych, wymagania minimalne dla pojedynczej jednostki</w:t>
      </w:r>
    </w:p>
    <w:tbl>
      <w:tblPr>
        <w:tblW w:w="9895"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8145"/>
      </w:tblGrid>
      <w:tr w:rsidR="00A34CDC" w:rsidRPr="00AA027D" w:rsidTr="5094A297">
        <w:tc>
          <w:tcPr>
            <w:tcW w:w="1750"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sz w:val="18"/>
                <w:szCs w:val="18"/>
              </w:rPr>
            </w:pPr>
            <w:r w:rsidRPr="564F9C81">
              <w:rPr>
                <w:rFonts w:ascii="Arial Narrow" w:hAnsi="Arial Narrow"/>
                <w:b/>
                <w:bCs/>
                <w:sz w:val="18"/>
                <w:szCs w:val="18"/>
              </w:rPr>
              <w:t>Nazwa elementu</w:t>
            </w:r>
          </w:p>
        </w:tc>
        <w:tc>
          <w:tcPr>
            <w:tcW w:w="8145"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sz w:val="18"/>
                <w:szCs w:val="18"/>
              </w:rPr>
            </w:pPr>
            <w:r w:rsidRPr="564F9C81">
              <w:rPr>
                <w:rFonts w:ascii="Arial Narrow" w:hAnsi="Arial Narrow"/>
                <w:b/>
                <w:bCs/>
                <w:sz w:val="18"/>
                <w:szCs w:val="18"/>
              </w:rPr>
              <w:t>Charakterystyka (wymagania minimalne)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bookmarkStart w:id="2" w:name="_Hlk487446120"/>
            <w:r w:rsidRPr="564F9C81">
              <w:rPr>
                <w:rFonts w:ascii="Arial Narrow" w:hAnsi="Arial Narrow"/>
                <w:b/>
                <w:bCs/>
                <w:sz w:val="18"/>
                <w:szCs w:val="18"/>
              </w:rPr>
              <w:t>Obudowa</w:t>
            </w: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Typu blade, umożliwiająca zainstalowanie min. 16 sztuk zaoferowanych serwerów w dostarczanej wraz z serwerami obudowie Blade. (Jeżeli oferowana obudowa nie posiada takiej możliwości, należy dostarczyć taką ilość obudów Blade wraz z wymaganymi przełącznikami, aby możliwa była instalacja łącznie minimum 16 sztuk serwerów.)</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Płyta główna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Płyta główna z możliwością zainstalowania do dwóch procesorów cztero-; sześcio-; ośmio-; dziesięcio-; dwunasto-; czternasto-; szesnasto-; osiemnasto-; dwudziesto-; dwudziestodwu-rdzeniowych. Płyta główna musi być zaprojektowana przez producenta serwera i oznaczona jego znakiem firmowym.</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Chipset</w:t>
            </w:r>
          </w:p>
        </w:tc>
        <w:tc>
          <w:tcPr>
            <w:tcW w:w="8145" w:type="dxa"/>
          </w:tcPr>
          <w:p w:rsidR="00A34CDC" w:rsidRPr="00AA027D" w:rsidRDefault="564F9C81" w:rsidP="564F9C81">
            <w:pPr>
              <w:rPr>
                <w:rFonts w:ascii="Arial Narrow" w:hAnsi="Arial Narrow"/>
                <w:sz w:val="18"/>
                <w:szCs w:val="18"/>
              </w:rPr>
            </w:pPr>
            <w:r w:rsidRPr="564F9C81">
              <w:rPr>
                <w:rFonts w:ascii="Arial Narrow" w:hAnsi="Arial Narrow"/>
                <w:sz w:val="18"/>
                <w:szCs w:val="18"/>
              </w:rPr>
              <w:t xml:space="preserve">Dedykowany przez producenta procesora do pracy w serwerach dwuprocesorowych. </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Procesor</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Dwa procesory czternasto-rdzeniowe klasy x86 dedykowane do pracy z zaoferowanym serwerem umożliwiające osiągnięcie wyniku min. 1310 punktów w teście SPECint_rate_base2006 dostępnym na stronie www.spec.org w konfiguracji dwuprocesorowej. Do oferty należy załączyć wynik testu dla oferowanego modelu serwera.</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RAM</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224GB pamięci RAM typu RDIMM o szybkości min. 2400MT/s</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Płyta powinna obsługiwać do 1.5TB pamięci RAM, na płycie głównej powinno znajdować się minimum 8 slotów wolnych przeznaczonych na rozbudowę. Możliwe zabezpieczenia pamięci: Memory </w:t>
            </w:r>
            <w:proofErr w:type="spellStart"/>
            <w:r w:rsidRPr="5094A297">
              <w:rPr>
                <w:rFonts w:ascii="Arial Narrow" w:hAnsi="Arial Narrow"/>
                <w:sz w:val="18"/>
                <w:szCs w:val="18"/>
              </w:rPr>
              <w:t>Rank</w:t>
            </w:r>
            <w:proofErr w:type="spellEnd"/>
            <w:r w:rsidRPr="5094A297">
              <w:rPr>
                <w:rFonts w:ascii="Arial Narrow" w:hAnsi="Arial Narrow"/>
                <w:sz w:val="18"/>
                <w:szCs w:val="18"/>
              </w:rPr>
              <w:t xml:space="preserve"> Sparing, Memory Mirror, SBEC, </w:t>
            </w:r>
            <w:proofErr w:type="spellStart"/>
            <w:r w:rsidRPr="5094A297">
              <w:rPr>
                <w:rFonts w:ascii="Arial Narrow" w:hAnsi="Arial Narrow"/>
                <w:sz w:val="18"/>
                <w:szCs w:val="18"/>
              </w:rPr>
              <w:t>Lockstep</w:t>
            </w:r>
            <w:proofErr w:type="spellEnd"/>
            <w:r w:rsidRPr="5094A297">
              <w:rPr>
                <w:rFonts w:ascii="Arial Narrow" w:hAnsi="Arial Narrow"/>
                <w:sz w:val="18"/>
                <w:szCs w:val="18"/>
              </w:rPr>
              <w:t>.</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Wewnętrzna pamięć masowa</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Możliwość instalacji dysków twardych SATA, SAS,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SSD oraz </w:t>
            </w:r>
            <w:proofErr w:type="spellStart"/>
            <w:r w:rsidRPr="5094A297">
              <w:rPr>
                <w:rFonts w:ascii="Arial Narrow" w:hAnsi="Arial Narrow"/>
                <w:sz w:val="18"/>
                <w:szCs w:val="18"/>
              </w:rPr>
              <w:t>samoszyfrujących</w:t>
            </w:r>
            <w:proofErr w:type="spellEnd"/>
            <w:r w:rsidRPr="5094A297">
              <w:rPr>
                <w:rFonts w:ascii="Arial Narrow" w:hAnsi="Arial Narrow"/>
                <w:sz w:val="18"/>
                <w:szCs w:val="18"/>
              </w:rPr>
              <w:t xml:space="preserve"> dostępnych w aktualnej ofercie producenta serwera.</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Zainstalowane dwa dyski twarde 400GB SSD SAS 12Gb/s skonfigurowane fabrycznie w RAID 1.</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lastRenderedPageBreak/>
              <w:t xml:space="preserve">Możliwość instalacji wewnętrznych modułów dedykowanych dla </w:t>
            </w:r>
            <w:proofErr w:type="spellStart"/>
            <w:r w:rsidRPr="5094A297">
              <w:rPr>
                <w:rFonts w:ascii="Arial Narrow" w:hAnsi="Arial Narrow"/>
                <w:sz w:val="18"/>
                <w:szCs w:val="18"/>
              </w:rPr>
              <w:t>hypervisora</w:t>
            </w:r>
            <w:proofErr w:type="spellEnd"/>
            <w:r w:rsidRPr="5094A297">
              <w:rPr>
                <w:rFonts w:ascii="Arial Narrow" w:hAnsi="Arial Narrow"/>
                <w:sz w:val="18"/>
                <w:szCs w:val="18"/>
              </w:rPr>
              <w:t xml:space="preserve"> </w:t>
            </w:r>
            <w:proofErr w:type="spellStart"/>
            <w:r w:rsidRPr="5094A297">
              <w:rPr>
                <w:rFonts w:ascii="Arial Narrow" w:hAnsi="Arial Narrow"/>
                <w:sz w:val="18"/>
                <w:szCs w:val="18"/>
              </w:rPr>
              <w:t>wirtualizacyjnego</w:t>
            </w:r>
            <w:proofErr w:type="spellEnd"/>
            <w:r w:rsidRPr="5094A297">
              <w:rPr>
                <w:rFonts w:ascii="Arial Narrow" w:hAnsi="Arial Narrow"/>
                <w:sz w:val="18"/>
                <w:szCs w:val="18"/>
              </w:rPr>
              <w:t xml:space="preserve">, wyposażonego w dwa jednakowe nośniki typu </w:t>
            </w:r>
            <w:proofErr w:type="spellStart"/>
            <w:r w:rsidRPr="5094A297">
              <w:rPr>
                <w:rFonts w:ascii="Arial Narrow" w:hAnsi="Arial Narrow"/>
                <w:sz w:val="18"/>
                <w:szCs w:val="18"/>
              </w:rPr>
              <w:t>flash</w:t>
            </w:r>
            <w:proofErr w:type="spellEnd"/>
            <w:r w:rsidRPr="5094A297">
              <w:rPr>
                <w:rFonts w:ascii="Arial Narrow" w:hAnsi="Arial Narrow"/>
                <w:sz w:val="18"/>
                <w:szCs w:val="18"/>
              </w:rPr>
              <w:t xml:space="preserve"> o pojemności min. 64GB z możliwością skonfigurowania zabezpieczenia typu "mirror" pomiędzy nośnikami z poziomu BIOS serwera, rozwiązanie nie może powodować zmniejszenia ilości wnęk na dyski twarde.</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Wbudowane porty</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min. 3x USB 2.0 z czego 2 na przednim panelu obudowy obsługujące </w:t>
            </w:r>
            <w:proofErr w:type="spellStart"/>
            <w:r w:rsidRPr="5094A297">
              <w:rPr>
                <w:rFonts w:ascii="Arial Narrow" w:hAnsi="Arial Narrow"/>
                <w:sz w:val="18"/>
                <w:szCs w:val="18"/>
              </w:rPr>
              <w:t>bootowanie</w:t>
            </w:r>
            <w:proofErr w:type="spellEnd"/>
            <w:r w:rsidRPr="5094A297">
              <w:rPr>
                <w:rFonts w:ascii="Arial Narrow" w:hAnsi="Arial Narrow"/>
                <w:sz w:val="18"/>
                <w:szCs w:val="18"/>
              </w:rPr>
              <w:t xml:space="preserve"> z napędów: dyskietek, CD/DVD, klucza USB</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Zamawiający nie dopuszcza realizacji poprzez zastosowanie przejściówek, adapterów oraz modułów lub kabli rozszerzających.</w:t>
            </w:r>
          </w:p>
        </w:tc>
      </w:tr>
      <w:tr w:rsidR="00A34CDC" w:rsidRPr="00AA027D" w:rsidTr="5094A297">
        <w:tc>
          <w:tcPr>
            <w:tcW w:w="1750" w:type="dxa"/>
            <w:vAlign w:val="center"/>
          </w:tcPr>
          <w:p w:rsidR="00A34CDC" w:rsidRPr="00AA027D"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LAN</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Min. 2 interfejsy 10GbE </w:t>
            </w:r>
            <w:proofErr w:type="spellStart"/>
            <w:r w:rsidRPr="5094A297">
              <w:rPr>
                <w:rFonts w:ascii="Arial Narrow" w:hAnsi="Arial Narrow"/>
                <w:sz w:val="18"/>
                <w:szCs w:val="18"/>
              </w:rPr>
              <w:t>konwergentne</w:t>
            </w:r>
            <w:proofErr w:type="spellEnd"/>
            <w:r w:rsidRPr="5094A297">
              <w:rPr>
                <w:rFonts w:ascii="Arial Narrow" w:hAnsi="Arial Narrow"/>
                <w:sz w:val="18"/>
                <w:szCs w:val="18"/>
              </w:rPr>
              <w:t>. Karta powinny obsługiwać funkcjonalność dzielenia każdego z interfejsów na minimum 2 wirtualne partycje z własnym MAC adresem. Rozwiązanie to musi być niezależne od zainstalowanego na serwerze systemu operacyjnego.</w:t>
            </w:r>
          </w:p>
        </w:tc>
      </w:tr>
      <w:tr w:rsidR="00A34CDC" w:rsidRPr="00AA027D" w:rsidTr="5094A297">
        <w:tc>
          <w:tcPr>
            <w:tcW w:w="1750" w:type="dxa"/>
            <w:vAlign w:val="center"/>
          </w:tcPr>
          <w:p w:rsidR="00A34CDC" w:rsidRPr="00AA027D"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SAN</w:t>
            </w:r>
          </w:p>
        </w:tc>
        <w:tc>
          <w:tcPr>
            <w:tcW w:w="8145" w:type="dxa"/>
          </w:tcPr>
          <w:p w:rsidR="00A34CDC" w:rsidRPr="00AA027D" w:rsidRDefault="5094A297" w:rsidP="5094A297">
            <w:pPr>
              <w:jc w:val="both"/>
              <w:rPr>
                <w:rFonts w:ascii="Arial Narrow" w:hAnsi="Arial Narrow"/>
                <w:sz w:val="18"/>
                <w:szCs w:val="18"/>
                <w:lang w:val="en-US"/>
              </w:rPr>
            </w:pPr>
            <w:r w:rsidRPr="5094A297">
              <w:rPr>
                <w:rFonts w:ascii="Arial Narrow" w:hAnsi="Arial Narrow"/>
                <w:sz w:val="18"/>
                <w:szCs w:val="18"/>
                <w:lang w:val="en-US"/>
              </w:rPr>
              <w:t xml:space="preserve">Min. 2 </w:t>
            </w:r>
            <w:proofErr w:type="spellStart"/>
            <w:r w:rsidRPr="5094A297">
              <w:rPr>
                <w:rFonts w:ascii="Arial Narrow" w:hAnsi="Arial Narrow"/>
                <w:sz w:val="18"/>
                <w:szCs w:val="18"/>
                <w:lang w:val="en-US"/>
              </w:rPr>
              <w:t>interfejsy</w:t>
            </w:r>
            <w:proofErr w:type="spellEnd"/>
            <w:r w:rsidRPr="5094A297">
              <w:rPr>
                <w:rFonts w:ascii="Arial Narrow" w:hAnsi="Arial Narrow"/>
                <w:sz w:val="18"/>
                <w:szCs w:val="18"/>
                <w:lang w:val="en-US"/>
              </w:rPr>
              <w:t xml:space="preserve"> FC16</w:t>
            </w:r>
          </w:p>
        </w:tc>
      </w:tr>
      <w:tr w:rsidR="00A34CDC" w:rsidRPr="007904F2" w:rsidTr="5094A297">
        <w:tc>
          <w:tcPr>
            <w:tcW w:w="1750" w:type="dxa"/>
            <w:vAlign w:val="center"/>
          </w:tcPr>
          <w:p w:rsidR="00A34CDC" w:rsidRPr="00AA027D" w:rsidRDefault="5094A297" w:rsidP="5094A297">
            <w:pPr>
              <w:rPr>
                <w:rFonts w:ascii="Arial Narrow" w:hAnsi="Arial Narrow"/>
                <w:b/>
                <w:bCs/>
                <w:sz w:val="18"/>
                <w:szCs w:val="18"/>
                <w:lang w:val="en-US"/>
              </w:rPr>
            </w:pPr>
            <w:proofErr w:type="spellStart"/>
            <w:r w:rsidRPr="5094A297">
              <w:rPr>
                <w:rFonts w:ascii="Arial Narrow" w:hAnsi="Arial Narrow"/>
                <w:b/>
                <w:bCs/>
                <w:sz w:val="18"/>
                <w:szCs w:val="18"/>
                <w:lang w:val="en-US"/>
              </w:rPr>
              <w:t>Interfejs</w:t>
            </w:r>
            <w:proofErr w:type="spellEnd"/>
            <w:r w:rsidRPr="5094A297">
              <w:rPr>
                <w:rFonts w:ascii="Arial Narrow" w:hAnsi="Arial Narrow"/>
                <w:b/>
                <w:bCs/>
                <w:sz w:val="18"/>
                <w:szCs w:val="18"/>
                <w:lang w:val="en-US"/>
              </w:rPr>
              <w:t xml:space="preserve"> </w:t>
            </w:r>
            <w:proofErr w:type="spellStart"/>
            <w:r w:rsidRPr="5094A297">
              <w:rPr>
                <w:rFonts w:ascii="Arial Narrow" w:hAnsi="Arial Narrow"/>
                <w:b/>
                <w:bCs/>
                <w:sz w:val="18"/>
                <w:szCs w:val="18"/>
                <w:lang w:val="en-US"/>
              </w:rPr>
              <w:t>InfiniBand</w:t>
            </w:r>
            <w:proofErr w:type="spellEnd"/>
          </w:p>
        </w:tc>
        <w:tc>
          <w:tcPr>
            <w:tcW w:w="8145" w:type="dxa"/>
          </w:tcPr>
          <w:p w:rsidR="00A34CDC" w:rsidRPr="00AA027D" w:rsidRDefault="5094A297" w:rsidP="5094A297">
            <w:pPr>
              <w:jc w:val="both"/>
              <w:rPr>
                <w:rFonts w:ascii="Arial Narrow" w:hAnsi="Arial Narrow"/>
                <w:sz w:val="18"/>
                <w:szCs w:val="18"/>
                <w:lang w:val="en-GB"/>
              </w:rPr>
            </w:pPr>
            <w:r w:rsidRPr="5094A297">
              <w:rPr>
                <w:rFonts w:ascii="Arial Narrow" w:hAnsi="Arial Narrow"/>
                <w:sz w:val="18"/>
                <w:szCs w:val="18"/>
                <w:lang w:val="en-GB"/>
              </w:rPr>
              <w:t xml:space="preserve">Min. 2 </w:t>
            </w:r>
            <w:proofErr w:type="spellStart"/>
            <w:r w:rsidRPr="5094A297">
              <w:rPr>
                <w:rFonts w:ascii="Arial Narrow" w:hAnsi="Arial Narrow"/>
                <w:sz w:val="18"/>
                <w:szCs w:val="18"/>
                <w:lang w:val="en-GB"/>
              </w:rPr>
              <w:t>Interfejsy</w:t>
            </w:r>
            <w:proofErr w:type="spellEnd"/>
            <w:r w:rsidRPr="5094A297">
              <w:rPr>
                <w:rFonts w:ascii="Arial Narrow" w:hAnsi="Arial Narrow"/>
                <w:sz w:val="18"/>
                <w:szCs w:val="18"/>
                <w:lang w:val="en-GB"/>
              </w:rPr>
              <w:t xml:space="preserve"> </w:t>
            </w:r>
            <w:proofErr w:type="spellStart"/>
            <w:r w:rsidRPr="5094A297">
              <w:rPr>
                <w:rFonts w:ascii="Arial Narrow" w:hAnsi="Arial Narrow"/>
                <w:sz w:val="18"/>
                <w:szCs w:val="18"/>
                <w:lang w:val="en-GB"/>
              </w:rPr>
              <w:t>InfiniBand</w:t>
            </w:r>
            <w:proofErr w:type="spellEnd"/>
            <w:r w:rsidRPr="5094A297">
              <w:rPr>
                <w:rFonts w:ascii="Arial Narrow" w:hAnsi="Arial Narrow"/>
                <w:sz w:val="18"/>
                <w:szCs w:val="18"/>
                <w:lang w:val="en-GB"/>
              </w:rPr>
              <w:t xml:space="preserve"> min. 56Gb</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Karta graficzna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Zintegrowana karta graficzna  umożliwiająca rozdzielczość min. 1280x1024</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 xml:space="preserve">System operacyjny </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Red </w:t>
            </w:r>
            <w:proofErr w:type="spellStart"/>
            <w:r w:rsidRPr="5094A297">
              <w:rPr>
                <w:rFonts w:ascii="Arial Narrow" w:hAnsi="Arial Narrow"/>
                <w:sz w:val="18"/>
                <w:szCs w:val="18"/>
              </w:rPr>
              <w:t>Hat</w:t>
            </w:r>
            <w:proofErr w:type="spellEnd"/>
            <w:r w:rsidRPr="5094A297">
              <w:rPr>
                <w:rFonts w:ascii="Arial Narrow" w:hAnsi="Arial Narrow"/>
                <w:sz w:val="18"/>
                <w:szCs w:val="18"/>
              </w:rPr>
              <w:t xml:space="preserve"> Enterprise Linux, 1-2 gniazda, węzeł fizyczny, 1 rok subskrypcji</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Bezpieczeństwo</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Zintegrowany z płytą główną moduł TPM</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Karta zarządzająca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Niezależna od zainstalowanego na serwerze systemu operacyjnego umożliwiająca:</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zdalny dostęp do graficznego interfejsu Web karty zarządzającej</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zdalne monitorowanie i informowanie o statusie serwera (m.in. prędkości obrotowej wentylatorów, konfiguracji serwera, )</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szyfrowane połączenie oraz autentykacje i autoryzację użytkownika</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możliwość podmontowania zdalnych wirtualnych napędów</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wirtualną konsolę z dostępem do myszy, klawiatury</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wsparcie dla IPv6</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wsparcie dla: SNMP; IPMI2.0, VLAN </w:t>
            </w:r>
            <w:proofErr w:type="spellStart"/>
            <w:r w:rsidRPr="5094A297">
              <w:rPr>
                <w:rFonts w:ascii="Arial Narrow" w:hAnsi="Arial Narrow"/>
                <w:sz w:val="18"/>
                <w:szCs w:val="18"/>
              </w:rPr>
              <w:t>tagging</w:t>
            </w:r>
            <w:proofErr w:type="spellEnd"/>
            <w:r w:rsidRPr="5094A297">
              <w:rPr>
                <w:rFonts w:ascii="Arial Narrow" w:hAnsi="Arial Narrow"/>
                <w:sz w:val="18"/>
                <w:szCs w:val="18"/>
              </w:rPr>
              <w:t>, Telnet, SSH</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możliwość zdalnego monitorowania w czasie rzeczywistym poboru prądu przez serwer</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możliwość zdalnego ustawienia limitu poboru prądu przez konkretny serwer</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integracja z Active Directory</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możliwość obsługi przez dwóch administratorów jednocześnie</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wsparcie dla </w:t>
            </w:r>
            <w:proofErr w:type="spellStart"/>
            <w:r w:rsidRPr="5094A297">
              <w:rPr>
                <w:rFonts w:ascii="Arial Narrow" w:hAnsi="Arial Narrow"/>
                <w:sz w:val="18"/>
                <w:szCs w:val="18"/>
              </w:rPr>
              <w:t>dynamic</w:t>
            </w:r>
            <w:proofErr w:type="spellEnd"/>
            <w:r w:rsidRPr="5094A297">
              <w:rPr>
                <w:rFonts w:ascii="Arial Narrow" w:hAnsi="Arial Narrow"/>
                <w:sz w:val="18"/>
                <w:szCs w:val="18"/>
              </w:rPr>
              <w:t xml:space="preserve"> DNS</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wysyłanie do administratora maila z powiadomieniem o awarii lub zmianie konfiguracji sprzętowej</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możliwość automatycznego przywracania ustawień serwera, kart sieciowych, BIOS, wersji </w:t>
            </w:r>
            <w:proofErr w:type="spellStart"/>
            <w:r w:rsidRPr="5094A297">
              <w:rPr>
                <w:rFonts w:ascii="Arial Narrow" w:hAnsi="Arial Narrow"/>
                <w:sz w:val="18"/>
                <w:szCs w:val="18"/>
              </w:rPr>
              <w:t>firmware</w:t>
            </w:r>
            <w:proofErr w:type="spellEnd"/>
            <w:r w:rsidRPr="5094A297">
              <w:rPr>
                <w:rFonts w:ascii="Arial Narrow" w:hAnsi="Arial Narrow"/>
                <w:sz w:val="18"/>
                <w:szCs w:val="18"/>
              </w:rPr>
              <w:t xml:space="preserve"> w przypadku awarii i wymiany któregoś z komponentów (w tym kontrolera RAID, kart sieciowych, płyty głównej) zapisanych na dedykowanej pamięci </w:t>
            </w:r>
            <w:proofErr w:type="spellStart"/>
            <w:r w:rsidRPr="5094A297">
              <w:rPr>
                <w:rFonts w:ascii="Arial Narrow" w:hAnsi="Arial Narrow"/>
                <w:sz w:val="18"/>
                <w:szCs w:val="18"/>
              </w:rPr>
              <w:t>flash</w:t>
            </w:r>
            <w:proofErr w:type="spellEnd"/>
            <w:r w:rsidRPr="5094A297">
              <w:rPr>
                <w:rFonts w:ascii="Arial Narrow" w:hAnsi="Arial Narrow"/>
                <w:sz w:val="18"/>
                <w:szCs w:val="18"/>
              </w:rPr>
              <w:t xml:space="preserve"> wbudowanej na karcie zarządzającej</w:t>
            </w:r>
          </w:p>
        </w:tc>
      </w:tr>
      <w:tr w:rsidR="00A34CDC" w:rsidRPr="00AA027D" w:rsidTr="5094A297">
        <w:tc>
          <w:tcPr>
            <w:tcW w:w="1750" w:type="dxa"/>
            <w:vAlign w:val="center"/>
          </w:tcPr>
          <w:p w:rsidR="00A34CDC" w:rsidRPr="00AA027D" w:rsidRDefault="564F9C81" w:rsidP="564F9C81">
            <w:pPr>
              <w:spacing w:before="20" w:after="20"/>
              <w:rPr>
                <w:rFonts w:ascii="Arial Narrow" w:hAnsi="Arial Narrow"/>
                <w:b/>
                <w:bCs/>
                <w:sz w:val="18"/>
                <w:szCs w:val="18"/>
              </w:rPr>
            </w:pPr>
            <w:r w:rsidRPr="564F9C81">
              <w:rPr>
                <w:rFonts w:ascii="Arial Narrow" w:hAnsi="Arial Narrow"/>
                <w:b/>
                <w:bCs/>
                <w:sz w:val="18"/>
                <w:szCs w:val="18"/>
              </w:rPr>
              <w:t xml:space="preserve">Wymagania gwarancyjne  </w:t>
            </w:r>
          </w:p>
        </w:tc>
        <w:tc>
          <w:tcPr>
            <w:tcW w:w="8145" w:type="dxa"/>
            <w:vAlign w:val="center"/>
          </w:tcPr>
          <w:p w:rsidR="00A34CDC" w:rsidRPr="00AA027D" w:rsidRDefault="564F9C81" w:rsidP="564F9C81">
            <w:pPr>
              <w:spacing w:before="120"/>
              <w:rPr>
                <w:rFonts w:ascii="Arial Narrow" w:hAnsi="Arial Narrow"/>
                <w:sz w:val="18"/>
                <w:szCs w:val="18"/>
              </w:rPr>
            </w:pPr>
            <w:r w:rsidRPr="564F9C81">
              <w:rPr>
                <w:rFonts w:ascii="Arial Narrow" w:hAnsi="Arial Narrow"/>
                <w:sz w:val="18"/>
                <w:szCs w:val="18"/>
              </w:rPr>
              <w:t>gwarancja realizowana w miejscu instalacji sprzętu, z czasem reakcji do następnego dnia roboczego od przyjęcia zgłoszenia, możliwość zgłaszania poprzez linię telefoniczną producenta. Możliwość rozszerzenia gwarancji przez producenta..</w:t>
            </w:r>
          </w:p>
          <w:p w:rsidR="00A34CDC" w:rsidRPr="00AA027D" w:rsidRDefault="5094A297" w:rsidP="5094A297">
            <w:pPr>
              <w:spacing w:before="120"/>
              <w:rPr>
                <w:rFonts w:ascii="Arial Narrow" w:hAnsi="Arial Narrow"/>
                <w:sz w:val="18"/>
                <w:szCs w:val="18"/>
              </w:rPr>
            </w:pPr>
            <w:r w:rsidRPr="5094A297">
              <w:rPr>
                <w:rFonts w:ascii="Arial Narrow" w:hAnsi="Arial Narrow"/>
                <w:sz w:val="18"/>
                <w:szCs w:val="18"/>
              </w:rPr>
              <w:t xml:space="preserve">Możliwość sprawdzenia statusu gwarancji poprzez stronę producenta podając unikatowy numer urządzenia, oraz pobieranie uaktualnień </w:t>
            </w:r>
            <w:proofErr w:type="spellStart"/>
            <w:r w:rsidRPr="5094A297">
              <w:rPr>
                <w:rFonts w:ascii="Arial Narrow" w:hAnsi="Arial Narrow"/>
                <w:sz w:val="18"/>
                <w:szCs w:val="18"/>
              </w:rPr>
              <w:t>mikrokodu</w:t>
            </w:r>
            <w:proofErr w:type="spellEnd"/>
            <w:r w:rsidRPr="5094A297">
              <w:rPr>
                <w:rFonts w:ascii="Arial Narrow" w:hAnsi="Arial Narrow"/>
                <w:sz w:val="18"/>
                <w:szCs w:val="18"/>
              </w:rPr>
              <w:t xml:space="preserve"> oraz sterowników nawet w przypadku wygaśnięcia gwarancji serwera.</w:t>
            </w:r>
          </w:p>
          <w:p w:rsidR="00A34CDC" w:rsidRPr="00AA027D" w:rsidRDefault="564F9C81" w:rsidP="564F9C81">
            <w:pPr>
              <w:spacing w:before="120"/>
              <w:rPr>
                <w:rFonts w:ascii="Arial Narrow" w:hAnsi="Arial Narrow"/>
                <w:sz w:val="18"/>
                <w:szCs w:val="18"/>
              </w:rPr>
            </w:pPr>
            <w:r w:rsidRPr="564F9C81">
              <w:rPr>
                <w:rFonts w:ascii="Arial Narrow" w:hAnsi="Arial Narrow"/>
                <w:sz w:val="18"/>
                <w:szCs w:val="18"/>
              </w:rPr>
              <w:t>Zamawiający wymaga dokumentacji w języku polskim lub angielskim.</w:t>
            </w:r>
          </w:p>
          <w:p w:rsidR="00A34CDC" w:rsidRPr="00AA027D" w:rsidRDefault="564F9C81" w:rsidP="564F9C81">
            <w:pPr>
              <w:spacing w:before="120"/>
              <w:rPr>
                <w:rFonts w:ascii="Arial Narrow" w:hAnsi="Arial Narrow"/>
                <w:sz w:val="18"/>
                <w:szCs w:val="18"/>
              </w:rPr>
            </w:pPr>
            <w:r w:rsidRPr="564F9C81">
              <w:rPr>
                <w:rFonts w:ascii="Arial Narrow" w:hAnsi="Arial Narrow"/>
                <w:sz w:val="18"/>
                <w:szCs w:val="18"/>
              </w:rPr>
              <w:t>Możliwość telefonicznego sprawdzenia konfiguracji sprzętowej serwera oraz warunków gwarancji po podaniu numeru seryjnego bezpośrednio u producenta lub jego przedstawiciela.</w:t>
            </w:r>
          </w:p>
          <w:p w:rsidR="00A34CDC" w:rsidRPr="00AA027D" w:rsidRDefault="564F9C81" w:rsidP="564F9C81">
            <w:pPr>
              <w:spacing w:before="120"/>
              <w:rPr>
                <w:rFonts w:ascii="Arial Narrow" w:hAnsi="Arial Narrow"/>
                <w:sz w:val="18"/>
                <w:szCs w:val="18"/>
              </w:rPr>
            </w:pPr>
            <w:r w:rsidRPr="564F9C81">
              <w:rPr>
                <w:rFonts w:ascii="Arial Narrow" w:hAnsi="Arial Narrow"/>
                <w:sz w:val="18"/>
                <w:szCs w:val="18"/>
              </w:rPr>
              <w:t>Firma serwisująca musi posiadać ISO 9001:2008 na świadczenie usług serwisowych oraz posiadać autoryzacje producenta serwera – dokumenty potwierdzające załączyć do oferty.</w:t>
            </w:r>
          </w:p>
          <w:p w:rsidR="00A34CDC" w:rsidRDefault="564F9C81" w:rsidP="564F9C81">
            <w:pPr>
              <w:spacing w:before="120"/>
              <w:rPr>
                <w:rFonts w:ascii="Arial Narrow" w:hAnsi="Arial Narrow"/>
                <w:sz w:val="18"/>
                <w:szCs w:val="18"/>
              </w:rPr>
            </w:pPr>
            <w:r w:rsidRPr="564F9C81">
              <w:rPr>
                <w:rFonts w:ascii="Arial Narrow" w:hAnsi="Arial Narrow"/>
                <w:sz w:val="18"/>
                <w:szCs w:val="18"/>
              </w:rPr>
              <w:t>Oświadczenie producenta serwera, że w przypadku nie wywiązywania się z obowiązków gwarancyjnych oferenta lub firmy serwisującej, przejmie na siebie wszelkie zobowiązania związane z serwisem.</w:t>
            </w:r>
          </w:p>
          <w:p w:rsidR="00566A35" w:rsidRPr="00AA027D" w:rsidRDefault="564F9C81" w:rsidP="564F9C81">
            <w:pPr>
              <w:spacing w:before="120"/>
              <w:rPr>
                <w:rFonts w:ascii="Arial Narrow" w:hAnsi="Arial Narrow"/>
                <w:sz w:val="18"/>
                <w:szCs w:val="18"/>
              </w:rPr>
            </w:pPr>
            <w:r w:rsidRPr="564F9C81">
              <w:rPr>
                <w:rFonts w:ascii="Arial Narrow" w:hAnsi="Arial Narrow"/>
                <w:sz w:val="18"/>
                <w:szCs w:val="18"/>
              </w:rPr>
              <w:t>W przypadku wymiany uszkodzone dyski pozostają u Zamawiającego.</w:t>
            </w:r>
          </w:p>
        </w:tc>
      </w:tr>
      <w:tr w:rsidR="00A34CDC" w:rsidRPr="00AA027D" w:rsidTr="5094A297">
        <w:tblPrEx>
          <w:tblBorders>
            <w:insideH w:val="none" w:sz="0" w:space="0" w:color="auto"/>
            <w:insideV w:val="none" w:sz="0" w:space="0" w:color="auto"/>
          </w:tblBorders>
        </w:tblPrEx>
        <w:trPr>
          <w:trHeight w:val="230"/>
        </w:trPr>
        <w:tc>
          <w:tcPr>
            <w:tcW w:w="1750" w:type="dxa"/>
            <w:tcBorders>
              <w:top w:val="single" w:sz="4" w:space="0" w:color="auto"/>
              <w:left w:val="single" w:sz="4" w:space="0" w:color="auto"/>
              <w:bottom w:val="single" w:sz="4" w:space="0" w:color="auto"/>
              <w:right w:val="single" w:sz="4" w:space="0" w:color="auto"/>
            </w:tcBorders>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Dokumentacja użytkownika</w:t>
            </w:r>
          </w:p>
        </w:tc>
        <w:tc>
          <w:tcPr>
            <w:tcW w:w="8145" w:type="dxa"/>
            <w:tcBorders>
              <w:top w:val="single" w:sz="4" w:space="0" w:color="auto"/>
              <w:left w:val="single" w:sz="4" w:space="0" w:color="auto"/>
              <w:bottom w:val="single" w:sz="4" w:space="0" w:color="auto"/>
              <w:right w:val="single" w:sz="4" w:space="0" w:color="auto"/>
            </w:tcBorders>
          </w:tcPr>
          <w:p w:rsidR="00A34CDC" w:rsidRPr="00AA027D" w:rsidRDefault="564F9C81" w:rsidP="564F9C81">
            <w:pPr>
              <w:rPr>
                <w:rFonts w:ascii="Arial Narrow" w:hAnsi="Arial Narrow"/>
                <w:sz w:val="18"/>
                <w:szCs w:val="18"/>
              </w:rPr>
            </w:pPr>
            <w:r w:rsidRPr="564F9C81">
              <w:rPr>
                <w:rFonts w:ascii="Arial Narrow" w:hAnsi="Arial Narrow"/>
                <w:sz w:val="18"/>
                <w:szCs w:val="18"/>
              </w:rPr>
              <w:t>Zamawiający wymaga dokumentacji w języku polskim lub angielskim.</w:t>
            </w:r>
          </w:p>
          <w:p w:rsidR="00A34CDC" w:rsidRPr="00AA027D" w:rsidRDefault="564F9C81" w:rsidP="564F9C81">
            <w:pPr>
              <w:rPr>
                <w:rFonts w:ascii="Arial Narrow" w:hAnsi="Arial Narrow"/>
                <w:sz w:val="18"/>
                <w:szCs w:val="18"/>
              </w:rPr>
            </w:pPr>
            <w:r w:rsidRPr="564F9C81">
              <w:rPr>
                <w:rFonts w:ascii="Arial Narrow" w:hAnsi="Arial Narrow"/>
                <w:sz w:val="18"/>
                <w:szCs w:val="18"/>
              </w:rPr>
              <w:t>Możliwość telefonicznego sprawdzenia konfiguracji sprzętowej serwera oraz warunków gwarancji po podaniu numeru seryjnego bezpośrednio u producenta lub jego przedstawiciela.</w:t>
            </w:r>
          </w:p>
        </w:tc>
      </w:tr>
      <w:tr w:rsidR="00A34CDC" w:rsidRPr="00AA027D" w:rsidTr="5094A297">
        <w:tblPrEx>
          <w:tblBorders>
            <w:insideH w:val="none" w:sz="0" w:space="0" w:color="auto"/>
            <w:insideV w:val="none" w:sz="0" w:space="0" w:color="auto"/>
          </w:tblBorders>
        </w:tblPrEx>
        <w:trPr>
          <w:trHeight w:val="230"/>
        </w:trPr>
        <w:tc>
          <w:tcPr>
            <w:tcW w:w="1750" w:type="dxa"/>
            <w:tcBorders>
              <w:top w:val="single" w:sz="4" w:space="0" w:color="auto"/>
              <w:left w:val="single" w:sz="4" w:space="0" w:color="auto"/>
              <w:bottom w:val="single" w:sz="4" w:space="0" w:color="auto"/>
              <w:right w:val="single" w:sz="4" w:space="0" w:color="auto"/>
            </w:tcBorders>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Certyfikaty</w:t>
            </w:r>
          </w:p>
        </w:tc>
        <w:tc>
          <w:tcPr>
            <w:tcW w:w="8145" w:type="dxa"/>
            <w:tcBorders>
              <w:top w:val="single" w:sz="4" w:space="0" w:color="auto"/>
              <w:left w:val="single" w:sz="4" w:space="0" w:color="auto"/>
              <w:bottom w:val="single" w:sz="4" w:space="0" w:color="auto"/>
              <w:right w:val="single" w:sz="4" w:space="0" w:color="auto"/>
            </w:tcBorders>
          </w:tcPr>
          <w:p w:rsidR="00A34CDC" w:rsidRPr="00AA027D" w:rsidRDefault="564F9C81" w:rsidP="564F9C81">
            <w:pPr>
              <w:rPr>
                <w:rFonts w:ascii="Arial Narrow" w:hAnsi="Arial Narrow"/>
                <w:sz w:val="18"/>
                <w:szCs w:val="18"/>
              </w:rPr>
            </w:pPr>
            <w:r w:rsidRPr="564F9C81">
              <w:rPr>
                <w:rFonts w:ascii="Arial Narrow" w:hAnsi="Arial Narrow"/>
                <w:sz w:val="18"/>
                <w:szCs w:val="18"/>
              </w:rPr>
              <w:t xml:space="preserve">Serwer musi być wyprodukowany zgodnie z normą  ISO-9001 oraz ISO-14001. </w:t>
            </w:r>
          </w:p>
          <w:p w:rsidR="00A34CDC" w:rsidRPr="00AA027D" w:rsidRDefault="564F9C81" w:rsidP="564F9C81">
            <w:pPr>
              <w:rPr>
                <w:rFonts w:ascii="Arial Narrow" w:hAnsi="Arial Narrow"/>
                <w:sz w:val="18"/>
                <w:szCs w:val="18"/>
              </w:rPr>
            </w:pPr>
            <w:r w:rsidRPr="564F9C81">
              <w:rPr>
                <w:rFonts w:ascii="Arial Narrow" w:hAnsi="Arial Narrow"/>
                <w:sz w:val="18"/>
                <w:szCs w:val="18"/>
              </w:rPr>
              <w:t>Serwer musi posiadać deklaracja CE.</w:t>
            </w:r>
          </w:p>
          <w:p w:rsidR="00A34CDC" w:rsidRPr="00AA027D" w:rsidRDefault="5094A297" w:rsidP="5094A297">
            <w:pPr>
              <w:rPr>
                <w:rFonts w:ascii="Arial Narrow" w:hAnsi="Arial Narrow"/>
                <w:sz w:val="18"/>
                <w:szCs w:val="18"/>
              </w:rPr>
            </w:pPr>
            <w:r w:rsidRPr="5094A297">
              <w:rPr>
                <w:rFonts w:ascii="Arial Narrow" w:hAnsi="Arial Narrow"/>
                <w:sz w:val="18"/>
                <w:szCs w:val="18"/>
              </w:rPr>
              <w:t xml:space="preserve">Oferowany </w:t>
            </w:r>
            <w:proofErr w:type="spellStart"/>
            <w:r w:rsidRPr="5094A297">
              <w:rPr>
                <w:rFonts w:ascii="Arial Narrow" w:hAnsi="Arial Narrow"/>
                <w:sz w:val="18"/>
                <w:szCs w:val="18"/>
              </w:rPr>
              <w:t>sewer</w:t>
            </w:r>
            <w:proofErr w:type="spellEnd"/>
            <w:r w:rsidRPr="5094A297">
              <w:rPr>
                <w:rFonts w:ascii="Arial Narrow" w:hAnsi="Arial Narrow"/>
                <w:sz w:val="18"/>
                <w:szCs w:val="18"/>
              </w:rPr>
              <w:t xml:space="preserve"> musi znajdować się na liście Windows Server </w:t>
            </w:r>
            <w:proofErr w:type="spellStart"/>
            <w:r w:rsidRPr="5094A297">
              <w:rPr>
                <w:rFonts w:ascii="Arial Narrow" w:hAnsi="Arial Narrow"/>
                <w:sz w:val="18"/>
                <w:szCs w:val="18"/>
              </w:rPr>
              <w:t>Catalog</w:t>
            </w:r>
            <w:proofErr w:type="spellEnd"/>
            <w:r w:rsidRPr="5094A297">
              <w:rPr>
                <w:rFonts w:ascii="Arial Narrow" w:hAnsi="Arial Narrow"/>
                <w:sz w:val="18"/>
                <w:szCs w:val="18"/>
              </w:rPr>
              <w:t xml:space="preserve"> i posiadać status „</w:t>
            </w:r>
            <w:proofErr w:type="spellStart"/>
            <w:r w:rsidRPr="5094A297">
              <w:rPr>
                <w:rFonts w:ascii="Arial Narrow" w:hAnsi="Arial Narrow"/>
                <w:sz w:val="18"/>
                <w:szCs w:val="18"/>
              </w:rPr>
              <w:t>Certified</w:t>
            </w:r>
            <w:proofErr w:type="spellEnd"/>
            <w:r w:rsidRPr="5094A297">
              <w:rPr>
                <w:rFonts w:ascii="Arial Narrow" w:hAnsi="Arial Narrow"/>
                <w:sz w:val="18"/>
                <w:szCs w:val="18"/>
              </w:rPr>
              <w:t xml:space="preserve"> for Windows” dla systemów Windows Server 2008 R2, Windows Server 2012, Windows Server 2012R2.</w:t>
            </w:r>
          </w:p>
        </w:tc>
      </w:tr>
      <w:bookmarkEnd w:id="2"/>
    </w:tbl>
    <w:p w:rsidR="00A34CDC" w:rsidRDefault="00A34CDC" w:rsidP="00A34CDC"/>
    <w:p w:rsidR="00A34CDC" w:rsidRDefault="4AE70200" w:rsidP="4AE70200">
      <w:pPr>
        <w:rPr>
          <w:rFonts w:ascii="Arial Narrow" w:hAnsi="Arial Narrow"/>
          <w:b/>
          <w:bCs/>
          <w:sz w:val="18"/>
          <w:szCs w:val="18"/>
        </w:rPr>
      </w:pPr>
      <w:r w:rsidRPr="4AE70200">
        <w:rPr>
          <w:rFonts w:ascii="Arial Narrow" w:hAnsi="Arial Narrow"/>
          <w:b/>
          <w:bCs/>
          <w:sz w:val="18"/>
          <w:szCs w:val="18"/>
        </w:rPr>
        <w:t>1.3 Macierz dyskowa</w:t>
      </w:r>
    </w:p>
    <w:tbl>
      <w:tblPr>
        <w:tblW w:w="9895"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8145"/>
      </w:tblGrid>
      <w:tr w:rsidR="00A34CDC" w:rsidRPr="00B943F5" w:rsidTr="5094A297">
        <w:tc>
          <w:tcPr>
            <w:tcW w:w="1750" w:type="dxa"/>
            <w:tcBorders>
              <w:top w:val="single" w:sz="4" w:space="0" w:color="auto"/>
              <w:left w:val="single" w:sz="4" w:space="0" w:color="auto"/>
              <w:bottom w:val="single" w:sz="4" w:space="0" w:color="auto"/>
              <w:right w:val="single" w:sz="4" w:space="0" w:color="auto"/>
            </w:tcBorders>
            <w:vAlign w:val="center"/>
          </w:tcPr>
          <w:p w:rsidR="00A34CDC" w:rsidRPr="00B943F5" w:rsidRDefault="564F9C81" w:rsidP="564F9C81">
            <w:pPr>
              <w:jc w:val="center"/>
              <w:rPr>
                <w:rFonts w:ascii="Arial Narrow" w:hAnsi="Arial Narrow"/>
                <w:b/>
                <w:bCs/>
                <w:sz w:val="18"/>
                <w:szCs w:val="18"/>
              </w:rPr>
            </w:pPr>
            <w:r w:rsidRPr="564F9C81">
              <w:rPr>
                <w:rFonts w:ascii="Arial Narrow" w:hAnsi="Arial Narrow"/>
                <w:b/>
                <w:bCs/>
                <w:sz w:val="18"/>
                <w:szCs w:val="18"/>
              </w:rPr>
              <w:t>Nazwa elementu</w:t>
            </w:r>
          </w:p>
        </w:tc>
        <w:tc>
          <w:tcPr>
            <w:tcW w:w="8145" w:type="dxa"/>
            <w:tcBorders>
              <w:top w:val="single" w:sz="4" w:space="0" w:color="auto"/>
              <w:left w:val="single" w:sz="4" w:space="0" w:color="auto"/>
              <w:bottom w:val="single" w:sz="4" w:space="0" w:color="auto"/>
              <w:right w:val="single" w:sz="4" w:space="0" w:color="auto"/>
            </w:tcBorders>
            <w:vAlign w:val="center"/>
          </w:tcPr>
          <w:p w:rsidR="00A34CDC" w:rsidRPr="00B943F5" w:rsidRDefault="564F9C81" w:rsidP="564F9C81">
            <w:pPr>
              <w:jc w:val="center"/>
              <w:rPr>
                <w:rFonts w:ascii="Arial Narrow" w:hAnsi="Arial Narrow"/>
                <w:b/>
                <w:bCs/>
                <w:sz w:val="18"/>
                <w:szCs w:val="18"/>
              </w:rPr>
            </w:pPr>
            <w:r w:rsidRPr="564F9C81">
              <w:rPr>
                <w:rFonts w:ascii="Arial Narrow" w:hAnsi="Arial Narrow"/>
                <w:b/>
                <w:bCs/>
                <w:sz w:val="18"/>
                <w:szCs w:val="18"/>
              </w:rPr>
              <w:t>Charakterystyka (wymagania minimalne)</w:t>
            </w:r>
          </w:p>
        </w:tc>
      </w:tr>
      <w:tr w:rsidR="00A34CDC" w:rsidRPr="00B943F5" w:rsidTr="5094A297">
        <w:tc>
          <w:tcPr>
            <w:tcW w:w="1750" w:type="dxa"/>
            <w:tcBorders>
              <w:top w:val="single" w:sz="4" w:space="0" w:color="auto"/>
            </w:tcBorders>
            <w:vAlign w:val="center"/>
          </w:tcPr>
          <w:p w:rsidR="00A34CDC" w:rsidRPr="00B943F5" w:rsidRDefault="564F9C81" w:rsidP="564F9C81">
            <w:pPr>
              <w:rPr>
                <w:rFonts w:ascii="Arial Narrow" w:hAnsi="Arial Narrow"/>
                <w:b/>
                <w:bCs/>
                <w:sz w:val="18"/>
                <w:szCs w:val="18"/>
              </w:rPr>
            </w:pPr>
            <w:bookmarkStart w:id="3" w:name="_Hlk487446164"/>
            <w:r w:rsidRPr="564F9C81">
              <w:rPr>
                <w:rFonts w:ascii="Arial Narrow" w:hAnsi="Arial Narrow"/>
                <w:b/>
                <w:bCs/>
                <w:sz w:val="18"/>
                <w:szCs w:val="18"/>
              </w:rPr>
              <w:t>Typ obudowy</w:t>
            </w:r>
          </w:p>
        </w:tc>
        <w:tc>
          <w:tcPr>
            <w:tcW w:w="8145" w:type="dxa"/>
            <w:tcBorders>
              <w:top w:val="single" w:sz="4" w:space="0" w:color="auto"/>
            </w:tcBorders>
          </w:tcPr>
          <w:p w:rsidR="00A34CDC" w:rsidRPr="00B943F5" w:rsidRDefault="564F9C81" w:rsidP="564F9C81">
            <w:pPr>
              <w:jc w:val="both"/>
              <w:rPr>
                <w:rFonts w:ascii="Arial Narrow" w:hAnsi="Arial Narrow"/>
                <w:sz w:val="18"/>
                <w:szCs w:val="18"/>
              </w:rPr>
            </w:pPr>
            <w:r w:rsidRPr="564F9C81">
              <w:rPr>
                <w:rFonts w:ascii="Arial Narrow" w:hAnsi="Arial Narrow"/>
                <w:sz w:val="18"/>
                <w:szCs w:val="18"/>
              </w:rPr>
              <w:t>Macierz powinna posiadać dwa redundantne kontrolery macierzowe. Macierz musi umożliwiać montaż min. 12 dysków 3,5”, 24 dyski 2,5” w obudowie 4U.</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Kontrolery</w:t>
            </w:r>
          </w:p>
        </w:tc>
        <w:tc>
          <w:tcPr>
            <w:tcW w:w="8145" w:type="dxa"/>
          </w:tcPr>
          <w:p w:rsidR="00A34CDC" w:rsidRPr="00B943F5" w:rsidRDefault="5094A297" w:rsidP="5094A297">
            <w:pPr>
              <w:jc w:val="both"/>
              <w:rPr>
                <w:rFonts w:ascii="Arial Narrow" w:hAnsi="Arial Narrow"/>
                <w:sz w:val="18"/>
                <w:szCs w:val="18"/>
              </w:rPr>
            </w:pPr>
            <w:r w:rsidRPr="5094A297">
              <w:rPr>
                <w:rFonts w:ascii="Arial Narrow" w:hAnsi="Arial Narrow"/>
                <w:sz w:val="18"/>
                <w:szCs w:val="18"/>
              </w:rPr>
              <w:t xml:space="preserve">Macierz musi być wyposażona  w  2 porty FC16 </w:t>
            </w:r>
            <w:proofErr w:type="spellStart"/>
            <w:r w:rsidRPr="5094A297">
              <w:rPr>
                <w:rFonts w:ascii="Arial Narrow" w:hAnsi="Arial Narrow"/>
                <w:sz w:val="18"/>
                <w:szCs w:val="18"/>
              </w:rPr>
              <w:t>Gb</w:t>
            </w:r>
            <w:proofErr w:type="spellEnd"/>
            <w:r w:rsidRPr="5094A297">
              <w:rPr>
                <w:rFonts w:ascii="Arial Narrow" w:hAnsi="Arial Narrow"/>
                <w:sz w:val="18"/>
                <w:szCs w:val="18"/>
              </w:rPr>
              <w:t>/s na pojedynczy kontroler, każdy kontroler macierzy w trybie Active-Active.</w:t>
            </w:r>
          </w:p>
          <w:p w:rsidR="00A34CDC" w:rsidRPr="00B943F5" w:rsidRDefault="564F9C81" w:rsidP="564F9C81">
            <w:pPr>
              <w:jc w:val="both"/>
              <w:rPr>
                <w:rFonts w:ascii="Arial Narrow" w:hAnsi="Arial Narrow"/>
                <w:sz w:val="18"/>
                <w:szCs w:val="18"/>
              </w:rPr>
            </w:pPr>
            <w:r w:rsidRPr="564F9C81">
              <w:rPr>
                <w:rFonts w:ascii="Arial Narrow" w:hAnsi="Arial Narrow"/>
                <w:sz w:val="18"/>
                <w:szCs w:val="18"/>
              </w:rPr>
              <w:t>Pamięć podręczna (cache) – 8 GB pojemności użytkowej dla danych oraz informacji kontrolnych na każdy kontroler (sumarycznie 16 GB).  Zamawiający nie dopuszcza rozwiązań rozszerzających pamięć podręczną cache dyskami SSD/Flash.</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Dyski SSD</w:t>
            </w:r>
          </w:p>
        </w:tc>
        <w:tc>
          <w:tcPr>
            <w:tcW w:w="8145" w:type="dxa"/>
          </w:tcPr>
          <w:p w:rsidR="00A34CDC" w:rsidRPr="00B943F5" w:rsidRDefault="564F9C81" w:rsidP="564F9C81">
            <w:pPr>
              <w:rPr>
                <w:rFonts w:ascii="Arial Narrow" w:hAnsi="Arial Narrow"/>
                <w:sz w:val="18"/>
                <w:szCs w:val="18"/>
              </w:rPr>
            </w:pPr>
            <w:r w:rsidRPr="564F9C81">
              <w:rPr>
                <w:rFonts w:ascii="Arial Narrow" w:hAnsi="Arial Narrow" w:cs="Calibri"/>
                <w:sz w:val="18"/>
                <w:szCs w:val="18"/>
              </w:rPr>
              <w:t>7 dysków  2,5” o pojemności 480GB (SAS 12Gb/s, SSD)</w:t>
            </w:r>
            <w:r w:rsidRPr="564F9C81">
              <w:rPr>
                <w:rFonts w:ascii="Arial Narrow" w:hAnsi="Arial Narrow"/>
                <w:sz w:val="18"/>
                <w:szCs w:val="18"/>
              </w:rPr>
              <w:t xml:space="preserve">, Hot-Plug Drive, </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Dyski HDD</w:t>
            </w:r>
          </w:p>
        </w:tc>
        <w:tc>
          <w:tcPr>
            <w:tcW w:w="8145" w:type="dxa"/>
          </w:tcPr>
          <w:p w:rsidR="00A34CDC" w:rsidRPr="00B943F5" w:rsidRDefault="5094A297" w:rsidP="5094A297">
            <w:pPr>
              <w:rPr>
                <w:rFonts w:ascii="Arial Narrow" w:hAnsi="Arial Narrow"/>
                <w:sz w:val="18"/>
                <w:szCs w:val="18"/>
              </w:rPr>
            </w:pPr>
            <w:r w:rsidRPr="5094A297">
              <w:rPr>
                <w:rFonts w:ascii="Arial Narrow" w:hAnsi="Arial Narrow"/>
                <w:sz w:val="18"/>
                <w:szCs w:val="18"/>
              </w:rPr>
              <w:t>12 dysków 2,5” o pojemności 1.2TB (SAS 12Gb/s, o prędkości 10krpm) oraz 7 dysków 3,5” o pojemności 4TB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12Gb/s, o prędkości 7.2krpm).</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lastRenderedPageBreak/>
              <w:t>Możliwość rozbudowy</w:t>
            </w:r>
          </w:p>
        </w:tc>
        <w:tc>
          <w:tcPr>
            <w:tcW w:w="8145" w:type="dxa"/>
          </w:tcPr>
          <w:p w:rsidR="00A34CDC" w:rsidRPr="00B943F5" w:rsidRDefault="5094A297" w:rsidP="5094A297">
            <w:pPr>
              <w:rPr>
                <w:rFonts w:ascii="Arial Narrow" w:hAnsi="Arial Narrow"/>
                <w:sz w:val="18"/>
                <w:szCs w:val="18"/>
              </w:rPr>
            </w:pPr>
            <w:r w:rsidRPr="5094A297">
              <w:rPr>
                <w:rFonts w:ascii="Arial Narrow" w:hAnsi="Arial Narrow"/>
                <w:sz w:val="18"/>
                <w:szCs w:val="18"/>
              </w:rPr>
              <w:t xml:space="preserve">Możliwość rozbudowy przez dokładanie kolejnych dysków/półek dyskowych, możliwość obsługi łącznie minimum 168 dysków, wydajnych dysków SAS,SSD, ekonomicznych dysków typu  </w:t>
            </w:r>
            <w:proofErr w:type="spellStart"/>
            <w:r w:rsidRPr="5094A297">
              <w:rPr>
                <w:rFonts w:ascii="Arial Narrow" w:hAnsi="Arial Narrow"/>
                <w:sz w:val="18"/>
                <w:szCs w:val="18"/>
              </w:rPr>
              <w:t>NearLine</w:t>
            </w:r>
            <w:proofErr w:type="spellEnd"/>
            <w:r w:rsidRPr="5094A297">
              <w:rPr>
                <w:rFonts w:ascii="Arial Narrow" w:hAnsi="Arial Narrow"/>
                <w:sz w:val="18"/>
                <w:szCs w:val="18"/>
              </w:rPr>
              <w:t xml:space="preserve"> SAS, </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Dostępność</w:t>
            </w:r>
          </w:p>
        </w:tc>
        <w:tc>
          <w:tcPr>
            <w:tcW w:w="8145" w:type="dxa"/>
          </w:tcPr>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Odporność na zanik zasilania jednej fazy lub awarię zasilacza macierzy (redundancja układu zasilania).</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 xml:space="preserve">Możliwość łączenia w macierzy różnych poziomów RAID: </w:t>
            </w:r>
          </w:p>
          <w:p w:rsidR="00A34CDC" w:rsidRPr="00B943F5" w:rsidRDefault="564F9C81" w:rsidP="00E70CC4">
            <w:pPr>
              <w:numPr>
                <w:ilvl w:val="1"/>
                <w:numId w:val="34"/>
              </w:numPr>
              <w:rPr>
                <w:rFonts w:ascii="Arial Narrow" w:hAnsi="Arial Narrow" w:cs="Calibri"/>
                <w:color w:val="000000"/>
                <w:sz w:val="18"/>
                <w:szCs w:val="18"/>
              </w:rPr>
            </w:pPr>
            <w:r w:rsidRPr="564F9C81">
              <w:rPr>
                <w:rFonts w:ascii="Arial Narrow" w:hAnsi="Arial Narrow" w:cs="Calibri"/>
                <w:color w:val="000000"/>
                <w:sz w:val="18"/>
                <w:szCs w:val="18"/>
              </w:rPr>
              <w:t>możliwość zastosowania RAID10,</w:t>
            </w:r>
          </w:p>
          <w:p w:rsidR="00A34CDC" w:rsidRPr="00B943F5" w:rsidRDefault="564F9C81" w:rsidP="00E70CC4">
            <w:pPr>
              <w:numPr>
                <w:ilvl w:val="1"/>
                <w:numId w:val="34"/>
              </w:numPr>
              <w:rPr>
                <w:rFonts w:ascii="Arial Narrow" w:hAnsi="Arial Narrow" w:cs="Calibri"/>
                <w:color w:val="000000"/>
                <w:sz w:val="18"/>
                <w:szCs w:val="18"/>
              </w:rPr>
            </w:pPr>
            <w:r w:rsidRPr="564F9C81">
              <w:rPr>
                <w:rFonts w:ascii="Arial Narrow" w:hAnsi="Arial Narrow" w:cs="Calibri"/>
                <w:color w:val="000000"/>
                <w:sz w:val="18"/>
                <w:szCs w:val="18"/>
              </w:rPr>
              <w:t>możliwość zastosowania RAID5,</w:t>
            </w:r>
          </w:p>
          <w:p w:rsidR="00A34CDC" w:rsidRPr="00B943F5" w:rsidRDefault="564F9C81" w:rsidP="00E70CC4">
            <w:pPr>
              <w:numPr>
                <w:ilvl w:val="1"/>
                <w:numId w:val="34"/>
              </w:numPr>
              <w:rPr>
                <w:rFonts w:ascii="Arial Narrow" w:hAnsi="Arial Narrow"/>
                <w:sz w:val="18"/>
                <w:szCs w:val="18"/>
              </w:rPr>
            </w:pPr>
            <w:r w:rsidRPr="564F9C81">
              <w:rPr>
                <w:rFonts w:ascii="Arial Narrow" w:hAnsi="Arial Narrow" w:cs="Calibri"/>
                <w:color w:val="000000"/>
                <w:sz w:val="18"/>
                <w:szCs w:val="18"/>
              </w:rPr>
              <w:t>możliwość zastosowania RAID6</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Podwójne niezależne przyłącza SAS 6Gb/s do wewnętrznych napędów dyskowych.</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Odporność na awarię pamięci cache – lustrzany zapis danych oraz technologia zapewniająca ochronę danych z pamięci cache w razie utraty zasilania.</w:t>
            </w:r>
          </w:p>
          <w:p w:rsidR="00A34CDC" w:rsidRPr="00B943F5"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 xml:space="preserve">Możliwość wykonywania wszystkich napraw, rekonfiguracji, rozbudowy i </w:t>
            </w:r>
            <w:proofErr w:type="spellStart"/>
            <w:r w:rsidRPr="5094A297">
              <w:rPr>
                <w:rFonts w:ascii="Arial Narrow" w:hAnsi="Arial Narrow" w:cs="Calibri"/>
                <w:color w:val="000000"/>
                <w:sz w:val="18"/>
                <w:szCs w:val="18"/>
              </w:rPr>
              <w:t>upgrade’ów</w:t>
            </w:r>
            <w:proofErr w:type="spellEnd"/>
            <w:r w:rsidRPr="5094A297">
              <w:rPr>
                <w:rFonts w:ascii="Arial Narrow" w:hAnsi="Arial Narrow" w:cs="Calibri"/>
                <w:color w:val="000000"/>
                <w:sz w:val="18"/>
                <w:szCs w:val="18"/>
              </w:rPr>
              <w:t xml:space="preserve"> (zarówno sprzętu jak i oprogramowania macierzy) w trybie online (bez przerywania pracy systemu).</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Możliwość zdefiniowania min. 4 dysków zapasowych dla każdego typu dysków w zaoferowanej macierzy lub odpowiednia zapasowa przestrzeń dyskowa.</w:t>
            </w:r>
          </w:p>
          <w:p w:rsidR="00A34CDC" w:rsidRPr="00B943F5" w:rsidRDefault="5094A297" w:rsidP="5094A297">
            <w:pPr>
              <w:rPr>
                <w:rFonts w:ascii="Arial Narrow" w:hAnsi="Arial Narrow"/>
                <w:sz w:val="18"/>
                <w:szCs w:val="18"/>
              </w:rPr>
            </w:pPr>
            <w:r w:rsidRPr="5094A297">
              <w:rPr>
                <w:rFonts w:ascii="Arial Narrow" w:hAnsi="Arial Narrow" w:cs="Calibri"/>
                <w:color w:val="000000"/>
                <w:sz w:val="18"/>
                <w:szCs w:val="18"/>
              </w:rPr>
              <w:t xml:space="preserve">Wymagane wsparcie dla różnych systemów operacyjnych, co najmniej AIX, HP-UX, MS Windows, </w:t>
            </w:r>
            <w:proofErr w:type="spellStart"/>
            <w:r w:rsidRPr="5094A297">
              <w:rPr>
                <w:rFonts w:ascii="Arial Narrow" w:hAnsi="Arial Narrow" w:cs="Calibri"/>
                <w:color w:val="000000"/>
                <w:sz w:val="18"/>
                <w:szCs w:val="18"/>
              </w:rPr>
              <w:t>VMware</w:t>
            </w:r>
            <w:proofErr w:type="spellEnd"/>
            <w:r w:rsidRPr="5094A297">
              <w:rPr>
                <w:rFonts w:ascii="Arial Narrow" w:hAnsi="Arial Narrow" w:cs="Calibri"/>
                <w:color w:val="000000"/>
                <w:sz w:val="18"/>
                <w:szCs w:val="18"/>
              </w:rPr>
              <w:t xml:space="preserve"> oraz Linux</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Wspierane systemy operacyjne</w:t>
            </w:r>
          </w:p>
        </w:tc>
        <w:tc>
          <w:tcPr>
            <w:tcW w:w="8145" w:type="dxa"/>
          </w:tcPr>
          <w:p w:rsidR="00A34CDC" w:rsidRPr="00B943F5"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Wsparcie dla mechanizmów dynamicznego przełączania zadań I/O pomiędzy kanałami w przypadku awarii jednego z nich (</w:t>
            </w:r>
            <w:proofErr w:type="spellStart"/>
            <w:r w:rsidRPr="5094A297">
              <w:rPr>
                <w:rFonts w:ascii="Arial Narrow" w:hAnsi="Arial Narrow" w:cs="Calibri"/>
                <w:color w:val="000000"/>
                <w:sz w:val="18"/>
                <w:szCs w:val="18"/>
              </w:rPr>
              <w:t>path</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failover</w:t>
            </w:r>
            <w:proofErr w:type="spellEnd"/>
            <w:r w:rsidRPr="5094A297">
              <w:rPr>
                <w:rFonts w:ascii="Arial Narrow" w:hAnsi="Arial Narrow" w:cs="Calibri"/>
                <w:color w:val="000000"/>
                <w:sz w:val="18"/>
                <w:szCs w:val="18"/>
              </w:rPr>
              <w:t>). Wymagane jest wsparcie dla odpowiednich mechanizmów oferowanych przez producentów systemów operacyjnych: AIX, HP-UX, MS Windows, Vmware, Linux.</w:t>
            </w:r>
          </w:p>
          <w:p w:rsidR="00A34CDC" w:rsidRPr="00B943F5"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Macierz musi mieć wsparcie dla automatycznego, bez agenta, odzyskiwania bloków (</w:t>
            </w:r>
            <w:proofErr w:type="spellStart"/>
            <w:r w:rsidRPr="5094A297">
              <w:rPr>
                <w:rFonts w:ascii="Arial Narrow" w:hAnsi="Arial Narrow" w:cs="Calibri"/>
                <w:color w:val="000000"/>
                <w:sz w:val="18"/>
                <w:szCs w:val="18"/>
              </w:rPr>
              <w:t>space</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reclamation</w:t>
            </w:r>
            <w:proofErr w:type="spellEnd"/>
            <w:r w:rsidRPr="5094A297">
              <w:rPr>
                <w:rFonts w:ascii="Arial Narrow" w:hAnsi="Arial Narrow" w:cs="Calibri"/>
                <w:color w:val="000000"/>
                <w:sz w:val="18"/>
                <w:szCs w:val="18"/>
              </w:rPr>
              <w:t xml:space="preserve">) dla systemu operacyjnego Linux i systemu plików EXT4, NTFS dla Windows 2012, VMFSv5 dla ESX oraz </w:t>
            </w:r>
            <w:proofErr w:type="spellStart"/>
            <w:r w:rsidRPr="5094A297">
              <w:rPr>
                <w:rFonts w:ascii="Arial Narrow" w:hAnsi="Arial Narrow" w:cs="Calibri"/>
                <w:color w:val="000000"/>
                <w:sz w:val="18"/>
                <w:szCs w:val="18"/>
              </w:rPr>
              <w:t>VxFS</w:t>
            </w:r>
            <w:proofErr w:type="spellEnd"/>
            <w:r w:rsidRPr="5094A297">
              <w:rPr>
                <w:rFonts w:ascii="Arial Narrow" w:hAnsi="Arial Narrow" w:cs="Calibri"/>
                <w:color w:val="000000"/>
                <w:sz w:val="18"/>
                <w:szCs w:val="18"/>
              </w:rPr>
              <w:t xml:space="preserve"> w przypadku zastosowania technologii </w:t>
            </w:r>
            <w:proofErr w:type="spellStart"/>
            <w:r w:rsidRPr="5094A297">
              <w:rPr>
                <w:rFonts w:ascii="Arial Narrow" w:hAnsi="Arial Narrow" w:cs="Calibri"/>
                <w:color w:val="000000"/>
                <w:sz w:val="18"/>
                <w:szCs w:val="18"/>
              </w:rPr>
              <w:t>Thin</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Provisioning</w:t>
            </w:r>
            <w:proofErr w:type="spellEnd"/>
            <w:r w:rsidRPr="5094A297">
              <w:rPr>
                <w:rFonts w:ascii="Arial Narrow" w:hAnsi="Arial Narrow" w:cs="Calibri"/>
                <w:color w:val="000000"/>
                <w:sz w:val="18"/>
                <w:szCs w:val="18"/>
              </w:rPr>
              <w:t>.</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Wykonywanie rozbudowy sprzętowej w trybie online.</w:t>
            </w:r>
          </w:p>
        </w:tc>
      </w:tr>
      <w:tr w:rsidR="00A34CDC" w:rsidRPr="00B943F5" w:rsidTr="5094A297">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Skalowalność</w:t>
            </w:r>
          </w:p>
        </w:tc>
        <w:tc>
          <w:tcPr>
            <w:tcW w:w="8145" w:type="dxa"/>
          </w:tcPr>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Możliwość rozbudowy macierzy za pomocą nowych dysków o większych pojemnościach oraz dysków typu SSD/Flash – zoptymalizowanych pod kątem zapisu bądź odczytu</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Macierz musi umożliwiać mieszanie dysków o różnych prędkościach obrotowych w ramach jednej półki dyskowej.</w:t>
            </w:r>
          </w:p>
          <w:p w:rsidR="00A34CDC" w:rsidRPr="00B943F5" w:rsidRDefault="5094A297" w:rsidP="5094A297">
            <w:pPr>
              <w:rPr>
                <w:rFonts w:ascii="Arial Narrow" w:hAnsi="Arial Narrow" w:cs="Calibri"/>
                <w:color w:val="000000"/>
                <w:sz w:val="18"/>
                <w:szCs w:val="18"/>
              </w:rPr>
            </w:pPr>
            <w:r w:rsidRPr="5094A297">
              <w:rPr>
                <w:rFonts w:ascii="Arial Narrow" w:hAnsi="Arial Narrow" w:cs="Calibri"/>
                <w:color w:val="000000"/>
                <w:sz w:val="18"/>
                <w:szCs w:val="18"/>
              </w:rPr>
              <w:t xml:space="preserve">Oprogramowanie do zarządzania macierzą przez administratora klienta – graficzny interfejs do monitorowania stanu i konfiguracji macierzy, diagnostyki, mapowania zasobów do serwerów (zarówno podłączanych bezpośrednio jak i przez sieć SAN – LUN </w:t>
            </w:r>
            <w:proofErr w:type="spellStart"/>
            <w:r w:rsidRPr="5094A297">
              <w:rPr>
                <w:rFonts w:ascii="Arial Narrow" w:hAnsi="Arial Narrow" w:cs="Calibri"/>
                <w:color w:val="000000"/>
                <w:sz w:val="18"/>
                <w:szCs w:val="18"/>
              </w:rPr>
              <w:t>Masking</w:t>
            </w:r>
            <w:proofErr w:type="spellEnd"/>
            <w:r w:rsidRPr="5094A297">
              <w:rPr>
                <w:rFonts w:ascii="Arial Narrow" w:hAnsi="Arial Narrow" w:cs="Calibri"/>
                <w:color w:val="000000"/>
                <w:sz w:val="18"/>
                <w:szCs w:val="18"/>
              </w:rPr>
              <w:t>).</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Stałe monitorowanie macierzy przez zdalne centrum serwisowe.</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Zarządzanie</w:t>
            </w:r>
          </w:p>
        </w:tc>
        <w:tc>
          <w:tcPr>
            <w:tcW w:w="8145" w:type="dxa"/>
          </w:tcPr>
          <w:p w:rsidR="00A34CDC" w:rsidRPr="00B943F5" w:rsidRDefault="564F9C81" w:rsidP="564F9C81">
            <w:pPr>
              <w:jc w:val="both"/>
              <w:rPr>
                <w:rFonts w:ascii="Arial Narrow" w:hAnsi="Arial Narrow"/>
                <w:sz w:val="18"/>
                <w:szCs w:val="18"/>
              </w:rPr>
            </w:pPr>
            <w:r w:rsidRPr="564F9C81">
              <w:rPr>
                <w:rFonts w:ascii="Arial Narrow" w:hAnsi="Arial Narrow" w:cs="Calibri"/>
                <w:color w:val="000000"/>
                <w:sz w:val="18"/>
                <w:szCs w:val="18"/>
              </w:rPr>
              <w:t xml:space="preserve">Monitorowanie wydajności macierzy według parametrów takich jak: przepustowość oraz liczba operacji I/O dla interfejsów zewnętrznych, wolumenów logicznych LUN, oraz kontrolerów. </w:t>
            </w:r>
            <w:r w:rsidR="00A34CDC">
              <w:br/>
            </w:r>
            <w:r w:rsidRPr="564F9C81">
              <w:rPr>
                <w:rFonts w:ascii="Arial Narrow" w:hAnsi="Arial Narrow"/>
                <w:sz w:val="18"/>
                <w:szCs w:val="18"/>
              </w:rPr>
              <w:t>Wymagana możliwość zbierania i przechowywania informacji o wydajności macierzy bez ograniczeń czasowych.</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Możliwość konfigurowania wolumenów logicznych LUN o pojemności użytkowej 250TB.</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Macierz musi posiadać wbudowaną funkcjonalność typu </w:t>
            </w:r>
            <w:proofErr w:type="spellStart"/>
            <w:r w:rsidRPr="5094A297">
              <w:rPr>
                <w:rFonts w:ascii="Arial Narrow" w:hAnsi="Arial Narrow" w:cs="Calibri"/>
                <w:color w:val="000000"/>
                <w:sz w:val="18"/>
                <w:szCs w:val="18"/>
              </w:rPr>
              <w:t>thin</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provisioning</w:t>
            </w:r>
            <w:proofErr w:type="spellEnd"/>
            <w:r w:rsidRPr="5094A297">
              <w:rPr>
                <w:rFonts w:ascii="Arial Narrow" w:hAnsi="Arial Narrow" w:cs="Calibri"/>
                <w:color w:val="000000"/>
                <w:sz w:val="18"/>
                <w:szCs w:val="18"/>
              </w:rPr>
              <w:t xml:space="preserve"> umożliwiającą alokację wirtualnej przestrzeni dyskowej, do której fizyczne dyski mogą być dostarczone w przyszłości.</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Macierz musi posiadać funkcjonalność automatycznej konwersji bloków danych skonfigurowanych w RAID 10 na RAID 5 lub RAID 6.</w:t>
            </w:r>
          </w:p>
          <w:p w:rsidR="00A34CDC" w:rsidRPr="00B943F5" w:rsidRDefault="564F9C81" w:rsidP="564F9C81">
            <w:pPr>
              <w:jc w:val="both"/>
              <w:rPr>
                <w:rFonts w:ascii="Arial Narrow" w:hAnsi="Arial Narrow"/>
                <w:sz w:val="18"/>
                <w:szCs w:val="18"/>
              </w:rPr>
            </w:pPr>
            <w:r w:rsidRPr="564F9C81">
              <w:rPr>
                <w:rFonts w:ascii="Arial Narrow" w:hAnsi="Arial Narrow" w:cs="Calibri"/>
                <w:color w:val="000000"/>
                <w:sz w:val="18"/>
                <w:szCs w:val="18"/>
              </w:rPr>
              <w:t>Macierz musi mieć możliwość migracji wolumenów logicznych LUN pomiędzy różnymi grupami dyskowymi RAID w obrębie macierzy. Migracja musi być wykonywana w trybie on-line. Jeżeli funkcjonalność taka wymaga dodatkowej licencji, to należy je uwzględnić w ofercie.</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cs="Calibri"/>
                <w:b/>
                <w:bCs/>
                <w:color w:val="000000"/>
                <w:sz w:val="18"/>
                <w:szCs w:val="18"/>
              </w:rPr>
              <w:t>Możliwość migracji danych w obrębie macierzy</w:t>
            </w:r>
          </w:p>
        </w:tc>
        <w:tc>
          <w:tcPr>
            <w:tcW w:w="8145" w:type="dxa"/>
          </w:tcPr>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Macierz musi umożliwiać tworzenie jednego wolumenu logicznego LUN w obrębie wszystkich produkcyjnych dysków macierzy. Jeżeli funkcjonalność taka wymaga dodatkowej licencji, to należy je uwzględnić w ofercie.</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Możliwość tworzenia kopii danych z poziomu macierzy i wewnątrz macierzy bez angażowania systemu operacyjnego hosta.</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Możliwość tworzenia i utrzymywania jednocześnie minimum ośmiu lokalnych kopii danych wewnątrz macierzy dla każdego urządzenia LUN (tzw. kopie point-in-</w:t>
            </w:r>
            <w:proofErr w:type="spellStart"/>
            <w:r w:rsidRPr="5094A297">
              <w:rPr>
                <w:rFonts w:ascii="Arial Narrow" w:hAnsi="Arial Narrow" w:cs="Calibri"/>
                <w:color w:val="000000"/>
                <w:sz w:val="18"/>
                <w:szCs w:val="18"/>
              </w:rPr>
              <w:t>time</w:t>
            </w:r>
            <w:proofErr w:type="spellEnd"/>
            <w:r w:rsidRPr="5094A297">
              <w:rPr>
                <w:rFonts w:ascii="Arial Narrow" w:hAnsi="Arial Narrow" w:cs="Calibri"/>
                <w:color w:val="000000"/>
                <w:sz w:val="18"/>
                <w:szCs w:val="18"/>
              </w:rPr>
              <w:t>) przez administratora.</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cs="Calibri"/>
                <w:b/>
                <w:bCs/>
                <w:color w:val="000000"/>
                <w:sz w:val="18"/>
                <w:szCs w:val="18"/>
              </w:rPr>
              <w:t>Lokalna replikacja danych</w:t>
            </w:r>
          </w:p>
        </w:tc>
        <w:tc>
          <w:tcPr>
            <w:tcW w:w="8145" w:type="dxa"/>
          </w:tcPr>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Oferowana macierz dyskowa musi umożliwiać wykonanie lokalnej kopii danych na całej zaoferowanej przestrzeni dyskowej.</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Wymaga jest również funkcjonalność wykonywania kopii wirtualnych typu </w:t>
            </w:r>
            <w:proofErr w:type="spellStart"/>
            <w:r w:rsidRPr="5094A297">
              <w:rPr>
                <w:rFonts w:ascii="Arial Narrow" w:hAnsi="Arial Narrow" w:cs="Calibri"/>
                <w:color w:val="000000"/>
                <w:sz w:val="18"/>
                <w:szCs w:val="18"/>
              </w:rPr>
              <w:t>snapshot</w:t>
            </w:r>
            <w:proofErr w:type="spellEnd"/>
            <w:r w:rsidRPr="5094A297">
              <w:rPr>
                <w:rFonts w:ascii="Arial Narrow" w:hAnsi="Arial Narrow" w:cs="Calibri"/>
                <w:color w:val="000000"/>
                <w:sz w:val="18"/>
                <w:szCs w:val="18"/>
              </w:rPr>
              <w:t xml:space="preserve">.  Jest wymagana licencja na pełną pojemność macierzy oraz maksymalną ilość </w:t>
            </w:r>
            <w:proofErr w:type="spellStart"/>
            <w:r w:rsidRPr="5094A297">
              <w:rPr>
                <w:rFonts w:ascii="Arial Narrow" w:hAnsi="Arial Narrow" w:cs="Calibri"/>
                <w:color w:val="000000"/>
                <w:sz w:val="18"/>
                <w:szCs w:val="18"/>
              </w:rPr>
              <w:t>snapshotów</w:t>
            </w:r>
            <w:proofErr w:type="spellEnd"/>
            <w:r w:rsidRPr="5094A297">
              <w:rPr>
                <w:rFonts w:ascii="Arial Narrow" w:hAnsi="Arial Narrow" w:cs="Calibri"/>
                <w:color w:val="000000"/>
                <w:sz w:val="18"/>
                <w:szCs w:val="18"/>
              </w:rPr>
              <w:t xml:space="preserve"> w obrębie macierzy.</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Kopie migawkowe muszą być wykonywane metodą tzw. bez </w:t>
            </w:r>
            <w:proofErr w:type="spellStart"/>
            <w:r w:rsidRPr="5094A297">
              <w:rPr>
                <w:rFonts w:ascii="Arial Narrow" w:hAnsi="Arial Narrow" w:cs="Calibri"/>
                <w:color w:val="000000"/>
                <w:sz w:val="18"/>
                <w:szCs w:val="18"/>
              </w:rPr>
              <w:t>prealokacji</w:t>
            </w:r>
            <w:proofErr w:type="spellEnd"/>
            <w:r w:rsidRPr="5094A297">
              <w:rPr>
                <w:rFonts w:ascii="Arial Narrow" w:hAnsi="Arial Narrow" w:cs="Calibri"/>
                <w:color w:val="000000"/>
                <w:sz w:val="18"/>
                <w:szCs w:val="18"/>
              </w:rPr>
              <w:t xml:space="preserve"> przestrzeni dyskowej (ang. </w:t>
            </w:r>
            <w:proofErr w:type="spellStart"/>
            <w:r w:rsidRPr="5094A297">
              <w:rPr>
                <w:rFonts w:ascii="Arial Narrow" w:hAnsi="Arial Narrow" w:cs="Calibri"/>
                <w:color w:val="000000"/>
                <w:sz w:val="18"/>
                <w:szCs w:val="18"/>
              </w:rPr>
              <w:t>allocate</w:t>
            </w:r>
            <w:proofErr w:type="spellEnd"/>
            <w:r w:rsidRPr="5094A297">
              <w:rPr>
                <w:rFonts w:ascii="Arial Narrow" w:hAnsi="Arial Narrow" w:cs="Calibri"/>
                <w:color w:val="000000"/>
                <w:sz w:val="18"/>
                <w:szCs w:val="18"/>
              </w:rPr>
              <w:t>-on-</w:t>
            </w:r>
            <w:proofErr w:type="spellStart"/>
            <w:r w:rsidRPr="5094A297">
              <w:rPr>
                <w:rFonts w:ascii="Arial Narrow" w:hAnsi="Arial Narrow" w:cs="Calibri"/>
                <w:color w:val="000000"/>
                <w:sz w:val="18"/>
                <w:szCs w:val="18"/>
              </w:rPr>
              <w:t>write</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a.k.a</w:t>
            </w:r>
            <w:proofErr w:type="spellEnd"/>
            <w:r w:rsidRPr="5094A297">
              <w:rPr>
                <w:rFonts w:ascii="Arial Narrow" w:hAnsi="Arial Narrow" w:cs="Calibri"/>
                <w:color w:val="000000"/>
                <w:sz w:val="18"/>
                <w:szCs w:val="18"/>
              </w:rPr>
              <w:t xml:space="preserve"> </w:t>
            </w:r>
            <w:proofErr w:type="spellStart"/>
            <w:r w:rsidRPr="5094A297">
              <w:rPr>
                <w:rFonts w:ascii="Arial Narrow" w:hAnsi="Arial Narrow" w:cs="Calibri"/>
                <w:color w:val="000000"/>
                <w:sz w:val="18"/>
                <w:szCs w:val="18"/>
              </w:rPr>
              <w:t>redirect</w:t>
            </w:r>
            <w:proofErr w:type="spellEnd"/>
            <w:r w:rsidRPr="5094A297">
              <w:rPr>
                <w:rFonts w:ascii="Arial Narrow" w:hAnsi="Arial Narrow" w:cs="Calibri"/>
                <w:color w:val="000000"/>
                <w:sz w:val="18"/>
                <w:szCs w:val="18"/>
              </w:rPr>
              <w:t>-on-</w:t>
            </w:r>
            <w:proofErr w:type="spellStart"/>
            <w:r w:rsidRPr="5094A297">
              <w:rPr>
                <w:rFonts w:ascii="Arial Narrow" w:hAnsi="Arial Narrow" w:cs="Calibri"/>
                <w:color w:val="000000"/>
                <w:sz w:val="18"/>
                <w:szCs w:val="18"/>
              </w:rPr>
              <w:t>write</w:t>
            </w:r>
            <w:proofErr w:type="spellEnd"/>
            <w:r w:rsidRPr="5094A297">
              <w:rPr>
                <w:rFonts w:ascii="Arial Narrow" w:hAnsi="Arial Narrow" w:cs="Calibri"/>
                <w:color w:val="000000"/>
                <w:sz w:val="18"/>
                <w:szCs w:val="18"/>
              </w:rPr>
              <w:t xml:space="preserve">). Kopie migawkowe nie mogą być wykonywane metodą COW (ang. </w:t>
            </w:r>
            <w:proofErr w:type="spellStart"/>
            <w:r w:rsidRPr="5094A297">
              <w:rPr>
                <w:rFonts w:ascii="Arial Narrow" w:hAnsi="Arial Narrow" w:cs="Calibri"/>
                <w:color w:val="000000"/>
                <w:sz w:val="18"/>
                <w:szCs w:val="18"/>
              </w:rPr>
              <w:t>Copy</w:t>
            </w:r>
            <w:proofErr w:type="spellEnd"/>
            <w:r w:rsidRPr="5094A297">
              <w:rPr>
                <w:rFonts w:ascii="Arial Narrow" w:hAnsi="Arial Narrow" w:cs="Calibri"/>
                <w:color w:val="000000"/>
                <w:sz w:val="18"/>
                <w:szCs w:val="18"/>
              </w:rPr>
              <w:t xml:space="preserve"> On Write)</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Kopie migawkowe muszą mieć możliwość prezentacji, jako urządzenia LUN w trybie do odczytu i zapisu. Jeżeli ta funkcjonalność wymaga dodatkowej licencji należy ja dostarczyć.</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Możliwość integracji środowiska </w:t>
            </w:r>
            <w:proofErr w:type="spellStart"/>
            <w:r w:rsidRPr="5094A297">
              <w:rPr>
                <w:rFonts w:ascii="Arial Narrow" w:hAnsi="Arial Narrow" w:cs="Calibri"/>
                <w:color w:val="000000"/>
                <w:sz w:val="18"/>
                <w:szCs w:val="18"/>
              </w:rPr>
              <w:t>VMware</w:t>
            </w:r>
            <w:proofErr w:type="spellEnd"/>
            <w:r w:rsidRPr="5094A297">
              <w:rPr>
                <w:rFonts w:ascii="Arial Narrow" w:hAnsi="Arial Narrow" w:cs="Calibri"/>
                <w:color w:val="000000"/>
                <w:sz w:val="18"/>
                <w:szCs w:val="18"/>
              </w:rPr>
              <w:t>,  Microsoft SQL z mechanizmem lokalnej replikacji danych.</w:t>
            </w:r>
          </w:p>
          <w:p w:rsidR="00A34CDC" w:rsidRPr="00B943F5" w:rsidRDefault="564F9C81" w:rsidP="564F9C81">
            <w:pPr>
              <w:rPr>
                <w:rFonts w:ascii="Arial Narrow" w:hAnsi="Arial Narrow" w:cs="Calibri"/>
                <w:color w:val="000000"/>
                <w:sz w:val="18"/>
                <w:szCs w:val="18"/>
              </w:rPr>
            </w:pPr>
            <w:r w:rsidRPr="564F9C81">
              <w:rPr>
                <w:rFonts w:ascii="Arial Narrow" w:hAnsi="Arial Narrow" w:cs="Calibri"/>
                <w:color w:val="000000"/>
                <w:sz w:val="18"/>
                <w:szCs w:val="18"/>
              </w:rPr>
              <w:t xml:space="preserve">Macierz musi posiadać możliwość zdalnej replikacji danych do macierzy tej samej rodziny w trybie asynchronicznym interwałowym bez użycia dodatkowych serwerów lub innych urządzeń. </w:t>
            </w:r>
          </w:p>
          <w:p w:rsidR="00A34CDC" w:rsidRPr="00B943F5" w:rsidRDefault="564F9C81" w:rsidP="564F9C81">
            <w:pPr>
              <w:jc w:val="both"/>
              <w:rPr>
                <w:rFonts w:ascii="Arial Narrow" w:hAnsi="Arial Narrow"/>
                <w:sz w:val="18"/>
                <w:szCs w:val="18"/>
              </w:rPr>
            </w:pPr>
            <w:r w:rsidRPr="564F9C81">
              <w:rPr>
                <w:rFonts w:ascii="Arial Narrow" w:hAnsi="Arial Narrow" w:cs="Calibri"/>
                <w:sz w:val="18"/>
                <w:szCs w:val="18"/>
              </w:rPr>
              <w:t>Macierz musi posiadać dedykowany port 10Gbit/s Ethernet do replikacji</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cs="Calibri"/>
                <w:b/>
                <w:bCs/>
                <w:color w:val="000000"/>
                <w:sz w:val="18"/>
                <w:szCs w:val="18"/>
              </w:rPr>
            </w:pPr>
            <w:r w:rsidRPr="564F9C81">
              <w:rPr>
                <w:rFonts w:ascii="Arial Narrow" w:hAnsi="Arial Narrow" w:cs="Calibri"/>
                <w:b/>
                <w:bCs/>
                <w:color w:val="000000"/>
                <w:sz w:val="18"/>
                <w:szCs w:val="18"/>
              </w:rPr>
              <w:t>Współpraca z aplikacjami i zdalna replikacja danych</w:t>
            </w:r>
          </w:p>
          <w:p w:rsidR="00A34CDC" w:rsidRPr="00B943F5" w:rsidRDefault="00A34CDC" w:rsidP="00D173F9">
            <w:pPr>
              <w:rPr>
                <w:rFonts w:ascii="Arial Narrow" w:hAnsi="Arial Narrow" w:cs="Calibri"/>
                <w:b/>
                <w:color w:val="000000"/>
                <w:sz w:val="18"/>
                <w:szCs w:val="18"/>
              </w:rPr>
            </w:pPr>
          </w:p>
        </w:tc>
        <w:tc>
          <w:tcPr>
            <w:tcW w:w="8145" w:type="dxa"/>
          </w:tcPr>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Oprogramowanie musi zapewniać funkcjonalność zawieszania i ponownej przyrostowej </w:t>
            </w:r>
            <w:proofErr w:type="spellStart"/>
            <w:r w:rsidRPr="5094A297">
              <w:rPr>
                <w:rFonts w:ascii="Arial Narrow" w:hAnsi="Arial Narrow" w:cs="Calibri"/>
                <w:color w:val="000000"/>
                <w:sz w:val="18"/>
                <w:szCs w:val="18"/>
              </w:rPr>
              <w:t>resynchronizacji</w:t>
            </w:r>
            <w:proofErr w:type="spellEnd"/>
            <w:r w:rsidRPr="5094A297">
              <w:rPr>
                <w:rFonts w:ascii="Arial Narrow" w:hAnsi="Arial Narrow" w:cs="Calibri"/>
                <w:color w:val="000000"/>
                <w:sz w:val="18"/>
                <w:szCs w:val="18"/>
              </w:rPr>
              <w:t xml:space="preserve"> kopii z oryginałem.</w:t>
            </w:r>
          </w:p>
          <w:p w:rsidR="00A34CDC" w:rsidRPr="00B943F5" w:rsidRDefault="5094A297" w:rsidP="5094A297">
            <w:pPr>
              <w:jc w:val="both"/>
              <w:rPr>
                <w:rFonts w:ascii="Arial Narrow" w:hAnsi="Arial Narrow" w:cs="Calibri"/>
                <w:color w:val="000000"/>
                <w:sz w:val="18"/>
                <w:szCs w:val="18"/>
              </w:rPr>
            </w:pPr>
            <w:r w:rsidRPr="5094A297">
              <w:rPr>
                <w:rFonts w:ascii="Arial Narrow" w:hAnsi="Arial Narrow" w:cs="Calibri"/>
                <w:color w:val="000000"/>
                <w:sz w:val="18"/>
                <w:szCs w:val="18"/>
              </w:rPr>
              <w:t xml:space="preserve">Wymagane do replikacji jest użycie protokołu </w:t>
            </w:r>
            <w:proofErr w:type="spellStart"/>
            <w:r w:rsidRPr="5094A297">
              <w:rPr>
                <w:rFonts w:ascii="Arial Narrow" w:hAnsi="Arial Narrow" w:cs="Calibri"/>
                <w:color w:val="000000"/>
                <w:sz w:val="18"/>
                <w:szCs w:val="18"/>
              </w:rPr>
              <w:t>iSCSI</w:t>
            </w:r>
            <w:proofErr w:type="spellEnd"/>
            <w:r w:rsidRPr="5094A297">
              <w:rPr>
                <w:rFonts w:ascii="Arial Narrow" w:hAnsi="Arial Narrow" w:cs="Calibri"/>
                <w:color w:val="000000"/>
                <w:sz w:val="18"/>
                <w:szCs w:val="18"/>
              </w:rPr>
              <w:t>.</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Oferowana macierz dyskowa musi umożliwiać wykonanie w trybie asynchronicznym zdalnej kopii danych całej powierzchni użytkowej macierzy.</w:t>
            </w:r>
          </w:p>
          <w:p w:rsidR="00A34CDC" w:rsidRPr="00B943F5" w:rsidRDefault="564F9C81" w:rsidP="564F9C81">
            <w:pPr>
              <w:jc w:val="both"/>
              <w:rPr>
                <w:rFonts w:ascii="Arial Narrow" w:hAnsi="Arial Narrow" w:cs="Calibri"/>
                <w:color w:val="000000"/>
                <w:sz w:val="18"/>
                <w:szCs w:val="18"/>
              </w:rPr>
            </w:pPr>
            <w:r w:rsidRPr="564F9C81">
              <w:rPr>
                <w:rFonts w:ascii="Arial Narrow" w:hAnsi="Arial Narrow" w:cs="Calibri"/>
                <w:color w:val="000000"/>
                <w:sz w:val="18"/>
                <w:szCs w:val="18"/>
              </w:rPr>
              <w:t>Zamawiający nie wymaga dostarczenia licencji.</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 xml:space="preserve">Wymagania gwarancyjne </w:t>
            </w:r>
          </w:p>
        </w:tc>
        <w:tc>
          <w:tcPr>
            <w:tcW w:w="8145" w:type="dxa"/>
          </w:tcPr>
          <w:p w:rsidR="00A34CDC" w:rsidRPr="00B943F5" w:rsidRDefault="564F9C81" w:rsidP="564F9C81">
            <w:pPr>
              <w:jc w:val="both"/>
              <w:rPr>
                <w:rFonts w:ascii="Arial Narrow" w:hAnsi="Arial Narrow"/>
                <w:sz w:val="18"/>
                <w:szCs w:val="18"/>
              </w:rPr>
            </w:pPr>
            <w:r w:rsidRPr="564F9C81">
              <w:rPr>
                <w:rFonts w:ascii="Arial Narrow" w:hAnsi="Arial Narrow"/>
                <w:sz w:val="18"/>
                <w:szCs w:val="18"/>
              </w:rPr>
              <w:t xml:space="preserve">Gwarancja realizowana w miejscu instalacji sprzętu, z czterogodzinnym czasem reakcji od przyjęcia zgłoszenia, możliwość zgłaszania awarii w trybie 24x7x365 poprzez ogólnopolską linię telefoniczną producenta. </w:t>
            </w:r>
          </w:p>
          <w:p w:rsidR="00A34CDC" w:rsidRPr="00B943F5" w:rsidRDefault="5094A297" w:rsidP="5094A297">
            <w:pPr>
              <w:jc w:val="both"/>
              <w:rPr>
                <w:rFonts w:ascii="Arial Narrow" w:hAnsi="Arial Narrow"/>
                <w:sz w:val="18"/>
                <w:szCs w:val="18"/>
              </w:rPr>
            </w:pPr>
            <w:r w:rsidRPr="5094A297">
              <w:rPr>
                <w:rFonts w:ascii="Arial Narrow" w:hAnsi="Arial Narrow"/>
                <w:sz w:val="18"/>
                <w:szCs w:val="18"/>
              </w:rPr>
              <w:t xml:space="preserve">Możliwość sprawdzenia statusu gwarancji poprzez stronę producenta podając unikatowy numer urządzenia, oraz pobieranie uaktualnień </w:t>
            </w:r>
            <w:proofErr w:type="spellStart"/>
            <w:r w:rsidRPr="5094A297">
              <w:rPr>
                <w:rFonts w:ascii="Arial Narrow" w:hAnsi="Arial Narrow"/>
                <w:sz w:val="18"/>
                <w:szCs w:val="18"/>
              </w:rPr>
              <w:t>mikrokodu</w:t>
            </w:r>
            <w:proofErr w:type="spellEnd"/>
            <w:r w:rsidRPr="5094A297">
              <w:rPr>
                <w:rFonts w:ascii="Arial Narrow" w:hAnsi="Arial Narrow"/>
                <w:sz w:val="18"/>
                <w:szCs w:val="18"/>
              </w:rPr>
              <w:t xml:space="preserve"> oraz sterowników  nawet w przypadku wygaśnięcia gwarancji macierzy.</w:t>
            </w:r>
          </w:p>
          <w:p w:rsidR="00A34CDC" w:rsidRDefault="564F9C81" w:rsidP="564F9C81">
            <w:pPr>
              <w:jc w:val="both"/>
              <w:rPr>
                <w:rFonts w:ascii="Arial Narrow" w:hAnsi="Arial Narrow"/>
                <w:sz w:val="18"/>
                <w:szCs w:val="18"/>
              </w:rPr>
            </w:pPr>
            <w:r w:rsidRPr="564F9C81">
              <w:rPr>
                <w:rFonts w:ascii="Arial Narrow" w:hAnsi="Arial Narrow"/>
                <w:sz w:val="18"/>
                <w:szCs w:val="18"/>
              </w:rPr>
              <w:t>Wymiana dysków może być dokonywana przez Zamawiającego .</w:t>
            </w:r>
          </w:p>
          <w:p w:rsidR="00566A35" w:rsidRPr="00B943F5" w:rsidRDefault="564F9C81" w:rsidP="564F9C81">
            <w:pPr>
              <w:jc w:val="both"/>
              <w:rPr>
                <w:rFonts w:ascii="Arial Narrow" w:hAnsi="Arial Narrow"/>
                <w:sz w:val="18"/>
                <w:szCs w:val="18"/>
              </w:rPr>
            </w:pPr>
            <w:r w:rsidRPr="564F9C81">
              <w:rPr>
                <w:rFonts w:ascii="Arial Narrow" w:hAnsi="Arial Narrow"/>
                <w:sz w:val="18"/>
                <w:szCs w:val="18"/>
              </w:rPr>
              <w:t>W przypadku wymiany uszkodzone dyski pozostają u Zamawiającego.</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t>Dokumentacja</w:t>
            </w:r>
          </w:p>
        </w:tc>
        <w:tc>
          <w:tcPr>
            <w:tcW w:w="8145" w:type="dxa"/>
          </w:tcPr>
          <w:p w:rsidR="00A34CDC" w:rsidRPr="00B943F5" w:rsidRDefault="564F9C81" w:rsidP="564F9C81">
            <w:pPr>
              <w:jc w:val="both"/>
              <w:rPr>
                <w:rFonts w:ascii="Arial Narrow" w:hAnsi="Arial Narrow"/>
                <w:sz w:val="18"/>
                <w:szCs w:val="18"/>
              </w:rPr>
            </w:pPr>
            <w:r w:rsidRPr="564F9C81">
              <w:rPr>
                <w:rFonts w:ascii="Arial Narrow" w:hAnsi="Arial Narrow"/>
                <w:sz w:val="18"/>
                <w:szCs w:val="18"/>
              </w:rPr>
              <w:t>Zamawiający wymaga dokumentacji w języku polskim lub angielskim</w:t>
            </w:r>
          </w:p>
        </w:tc>
      </w:tr>
      <w:tr w:rsidR="00A34CDC" w:rsidRPr="00B943F5" w:rsidTr="5094A297">
        <w:trPr>
          <w:trHeight w:val="659"/>
        </w:trPr>
        <w:tc>
          <w:tcPr>
            <w:tcW w:w="1750" w:type="dxa"/>
            <w:vAlign w:val="center"/>
          </w:tcPr>
          <w:p w:rsidR="00A34CDC" w:rsidRPr="00B943F5" w:rsidRDefault="564F9C81" w:rsidP="564F9C81">
            <w:pPr>
              <w:rPr>
                <w:rFonts w:ascii="Arial Narrow" w:hAnsi="Arial Narrow"/>
                <w:b/>
                <w:bCs/>
                <w:sz w:val="18"/>
                <w:szCs w:val="18"/>
              </w:rPr>
            </w:pPr>
            <w:r w:rsidRPr="564F9C81">
              <w:rPr>
                <w:rFonts w:ascii="Arial Narrow" w:hAnsi="Arial Narrow"/>
                <w:b/>
                <w:bCs/>
                <w:sz w:val="18"/>
                <w:szCs w:val="18"/>
              </w:rPr>
              <w:lastRenderedPageBreak/>
              <w:t>Certyfikaty</w:t>
            </w:r>
          </w:p>
        </w:tc>
        <w:tc>
          <w:tcPr>
            <w:tcW w:w="8145" w:type="dxa"/>
          </w:tcPr>
          <w:p w:rsidR="00A34CDC" w:rsidRPr="00B943F5" w:rsidRDefault="564F9C81" w:rsidP="564F9C81">
            <w:pPr>
              <w:jc w:val="both"/>
              <w:rPr>
                <w:rFonts w:ascii="Arial Narrow" w:hAnsi="Arial Narrow"/>
                <w:sz w:val="18"/>
                <w:szCs w:val="18"/>
              </w:rPr>
            </w:pPr>
            <w:r w:rsidRPr="564F9C81">
              <w:rPr>
                <w:rFonts w:ascii="Arial Narrow" w:hAnsi="Arial Narrow"/>
                <w:sz w:val="18"/>
                <w:szCs w:val="18"/>
              </w:rPr>
              <w:t>Macierz wyprodukowana zgodnie z normą ISO 9001 oraz 14001</w:t>
            </w:r>
          </w:p>
        </w:tc>
      </w:tr>
      <w:bookmarkEnd w:id="3"/>
    </w:tbl>
    <w:p w:rsidR="00A34CDC" w:rsidRPr="00AA027D" w:rsidRDefault="00A34CDC" w:rsidP="4AE70200">
      <w:pPr>
        <w:rPr>
          <w:rFonts w:ascii="Arial Narrow" w:hAnsi="Arial Narrow"/>
          <w:sz w:val="18"/>
          <w:szCs w:val="18"/>
        </w:rPr>
      </w:pPr>
    </w:p>
    <w:p w:rsidR="00A34CDC" w:rsidRDefault="5094A297" w:rsidP="00A34CDC">
      <w:r w:rsidRPr="5094A297">
        <w:rPr>
          <w:rFonts w:ascii="Arial Narrow" w:hAnsi="Arial Narrow"/>
          <w:b/>
          <w:bCs/>
          <w:sz w:val="18"/>
          <w:szCs w:val="18"/>
        </w:rPr>
        <w:t xml:space="preserve">1.4 Główna stacja robocza do pracy w środowisku 3D (1 </w:t>
      </w:r>
      <w:proofErr w:type="spellStart"/>
      <w:r w:rsidRPr="5094A297">
        <w:rPr>
          <w:rFonts w:ascii="Arial Narrow" w:hAnsi="Arial Narrow"/>
          <w:b/>
          <w:bCs/>
          <w:sz w:val="18"/>
          <w:szCs w:val="18"/>
        </w:rPr>
        <w:t>szt</w:t>
      </w:r>
      <w:proofErr w:type="spellEnd"/>
      <w:r w:rsidRPr="5094A297">
        <w:rPr>
          <w:rFonts w:ascii="Arial Narrow" w:hAnsi="Arial Narrow"/>
          <w:b/>
          <w:bCs/>
          <w:sz w:val="18"/>
          <w:szCs w:val="18"/>
        </w:rPr>
        <w:t>)</w:t>
      </w:r>
    </w:p>
    <w:tbl>
      <w:tblPr>
        <w:tblW w:w="9895"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8145"/>
      </w:tblGrid>
      <w:tr w:rsidR="00A34CDC" w:rsidRPr="00AA027D" w:rsidTr="5094A297">
        <w:tc>
          <w:tcPr>
            <w:tcW w:w="1750" w:type="dxa"/>
            <w:tcBorders>
              <w:top w:val="single" w:sz="4" w:space="0" w:color="auto"/>
              <w:left w:val="single" w:sz="4" w:space="0" w:color="auto"/>
              <w:bottom w:val="single" w:sz="4" w:space="0" w:color="auto"/>
              <w:right w:val="single" w:sz="4" w:space="0" w:color="auto"/>
            </w:tcBorders>
            <w:vAlign w:val="center"/>
          </w:tcPr>
          <w:p w:rsidR="00A34CDC" w:rsidRPr="00AA027D" w:rsidRDefault="00A34CDC" w:rsidP="00D173F9">
            <w:pPr>
              <w:keepNext/>
              <w:spacing w:before="240" w:after="60"/>
              <w:outlineLvl w:val="0"/>
              <w:rPr>
                <w:rFonts w:ascii="Arial Narrow" w:hAnsi="Arial Narrow"/>
                <w:b/>
                <w:iCs/>
                <w:kern w:val="32"/>
                <w:sz w:val="18"/>
                <w:szCs w:val="18"/>
              </w:rPr>
            </w:pPr>
          </w:p>
          <w:p w:rsidR="00A34CDC" w:rsidRPr="00AA027D" w:rsidRDefault="00A34CDC" w:rsidP="564F9C81">
            <w:pPr>
              <w:keepNext/>
              <w:spacing w:before="240" w:after="60"/>
              <w:outlineLvl w:val="0"/>
              <w:rPr>
                <w:rFonts w:ascii="Arial Narrow" w:hAnsi="Arial Narrow"/>
                <w:b/>
                <w:bCs/>
                <w:sz w:val="18"/>
                <w:szCs w:val="18"/>
              </w:rPr>
            </w:pPr>
            <w:r w:rsidRPr="564F9C81">
              <w:rPr>
                <w:rFonts w:ascii="Arial Narrow" w:hAnsi="Arial Narrow"/>
                <w:b/>
                <w:bCs/>
                <w:kern w:val="32"/>
                <w:sz w:val="18"/>
                <w:szCs w:val="18"/>
              </w:rPr>
              <w:t>Nazwa elementu</w:t>
            </w:r>
          </w:p>
        </w:tc>
        <w:tc>
          <w:tcPr>
            <w:tcW w:w="8145"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i/>
                <w:iCs/>
                <w:sz w:val="18"/>
                <w:szCs w:val="18"/>
              </w:rPr>
            </w:pPr>
            <w:r w:rsidRPr="564F9C81">
              <w:rPr>
                <w:rFonts w:ascii="Arial Narrow" w:hAnsi="Arial Narrow"/>
                <w:b/>
                <w:bCs/>
                <w:sz w:val="18"/>
                <w:szCs w:val="18"/>
              </w:rPr>
              <w:t>Charakterystyka (wymagania minimalne)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bookmarkStart w:id="4" w:name="_Hlk487446193"/>
            <w:r w:rsidRPr="564F9C81">
              <w:rPr>
                <w:rFonts w:ascii="Arial Narrow" w:hAnsi="Arial Narrow"/>
                <w:b/>
                <w:bCs/>
                <w:sz w:val="18"/>
                <w:szCs w:val="18"/>
              </w:rPr>
              <w:t>Typ obudowy</w:t>
            </w: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Obudowa małogabarytowa typu Small Form </w:t>
            </w:r>
            <w:proofErr w:type="spellStart"/>
            <w:r w:rsidRPr="5094A297">
              <w:rPr>
                <w:rFonts w:ascii="Arial Narrow" w:hAnsi="Arial Narrow"/>
                <w:sz w:val="18"/>
                <w:szCs w:val="18"/>
              </w:rPr>
              <w:t>Factor</w:t>
            </w:r>
            <w:proofErr w:type="spellEnd"/>
            <w:r w:rsidRPr="5094A297">
              <w:rPr>
                <w:rFonts w:ascii="Arial Narrow" w:hAnsi="Arial Narrow"/>
                <w:sz w:val="18"/>
                <w:szCs w:val="18"/>
              </w:rPr>
              <w:t xml:space="preserve"> lub Mini Tower, umożliwiająca pracę w pionie jak i w poziomie, fabrycznie przystosowana do pracy w układzie pionowym i poziomym wyposażona w min. 2 kieszenie: 1 szt. 5,25” zewnętrzne typu „</w:t>
            </w:r>
            <w:proofErr w:type="spellStart"/>
            <w:r w:rsidRPr="5094A297">
              <w:rPr>
                <w:rFonts w:ascii="Arial Narrow" w:hAnsi="Arial Narrow"/>
                <w:sz w:val="18"/>
                <w:szCs w:val="18"/>
              </w:rPr>
              <w:t>slim</w:t>
            </w:r>
            <w:proofErr w:type="spellEnd"/>
            <w:r w:rsidRPr="5094A297">
              <w:rPr>
                <w:rFonts w:ascii="Arial Narrow" w:hAnsi="Arial Narrow"/>
                <w:sz w:val="18"/>
                <w:szCs w:val="18"/>
              </w:rPr>
              <w:t>” i 1 szt. 3,5” wewnętrzne. Obudowa powinna fabrycznie umożliwiać montaż min 1 szt. dysku 3,5” lub 2,5”</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Obudowa powinna posiadać czujnik otwarcia obudowy współpracujący z oprogramowaniem zarządzająco – diagnostycznym producenta komputera.</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Obudowa musi umożliwiać zastosowanie zabezpieczenia fizycznego w postaci linki metalowej (złącze blokady </w:t>
            </w:r>
            <w:proofErr w:type="spellStart"/>
            <w:r w:rsidRPr="5094A297">
              <w:rPr>
                <w:rFonts w:ascii="Arial Narrow" w:hAnsi="Arial Narrow"/>
                <w:sz w:val="18"/>
                <w:szCs w:val="18"/>
              </w:rPr>
              <w:t>Kensingtona</w:t>
            </w:r>
            <w:proofErr w:type="spellEnd"/>
            <w:r w:rsidRPr="5094A297">
              <w:rPr>
                <w:rFonts w:ascii="Arial Narrow" w:hAnsi="Arial Narrow"/>
                <w:sz w:val="18"/>
                <w:szCs w:val="18"/>
              </w:rPr>
              <w:t>) oraz kłódki (oczko w obudowie do założenia kłódki).</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4AE70200" w:rsidP="4AE70200">
            <w:pPr>
              <w:jc w:val="both"/>
              <w:rPr>
                <w:rFonts w:ascii="Arial Narrow" w:hAnsi="Arial Narrow"/>
                <w:sz w:val="18"/>
                <w:szCs w:val="18"/>
              </w:rPr>
            </w:pPr>
            <w:r w:rsidRPr="4AE70200">
              <w:rPr>
                <w:rFonts w:ascii="Arial Narrow" w:hAnsi="Arial Narrow"/>
                <w:sz w:val="18"/>
                <w:szCs w:val="18"/>
              </w:rPr>
              <w:t>Obudowa musi posiadać wbudowany wizualny system diagnostyczny, służący do sygnalizowania i diagnozowania problemów z komputerem i jego komponentami, a w szczególności musi sygnalizować:</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uszkodzenie lub brak pamięci RAM</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uszkodzenie złączy PCI i </w:t>
            </w:r>
            <w:proofErr w:type="spellStart"/>
            <w:r w:rsidRPr="5094A297">
              <w:rPr>
                <w:rFonts w:ascii="Arial Narrow" w:hAnsi="Arial Narrow"/>
                <w:sz w:val="18"/>
                <w:szCs w:val="18"/>
              </w:rPr>
              <w:t>PCIe</w:t>
            </w:r>
            <w:proofErr w:type="spellEnd"/>
            <w:r w:rsidRPr="5094A297">
              <w:rPr>
                <w:rFonts w:ascii="Arial Narrow" w:hAnsi="Arial Narrow"/>
                <w:sz w:val="18"/>
                <w:szCs w:val="18"/>
              </w:rPr>
              <w:t>, płyty głównej</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uszkodzenie kontrolera Video</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uszkodzenie dysku twardego</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awarię </w:t>
            </w:r>
            <w:proofErr w:type="spellStart"/>
            <w:r w:rsidRPr="5094A297">
              <w:rPr>
                <w:rFonts w:ascii="Arial Narrow" w:hAnsi="Arial Narrow"/>
                <w:sz w:val="18"/>
                <w:szCs w:val="18"/>
              </w:rPr>
              <w:t>BIOS’u</w:t>
            </w:r>
            <w:proofErr w:type="spellEnd"/>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awarię procesora</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Oferowany system diagnostyczny nie może wykorzystywać minimalnej ilości wolnych slotów wymaganych w specyfikacji.</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Każdy komputer powinien być oznaczony niepowtarzalnym numerem seryjnym umieszczonym na obudowie.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Monitory</w:t>
            </w: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2 szt. o wymiarach co najmniej 27” i rozdzielczości co najmniej QHD (2560×1440 </w:t>
            </w:r>
            <w:proofErr w:type="spellStart"/>
            <w:r w:rsidRPr="5094A297">
              <w:rPr>
                <w:rFonts w:ascii="Arial Narrow" w:hAnsi="Arial Narrow"/>
                <w:sz w:val="18"/>
                <w:szCs w:val="18"/>
              </w:rPr>
              <w:t>px</w:t>
            </w:r>
            <w:proofErr w:type="spellEnd"/>
            <w:r w:rsidRPr="5094A297">
              <w:rPr>
                <w:rFonts w:ascii="Arial Narrow" w:hAnsi="Arial Narrow"/>
                <w:sz w:val="18"/>
                <w:szCs w:val="18"/>
              </w:rPr>
              <w:t>)</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Zasilanie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Zasilacz pracujący w sieci 230V 50/60Hz prądu zmiennego i efektywności min. 90% przy obciążeniu zasilacza na poziomie 50% oraz o efektywności min. 87% przy obciążeniu zasilacza na poziomie 100%.</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Procesor</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Procesor wielordzeniowy ze zintegrowaną grafiką, uzyskujący wynik co najmniej 12000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CPU Mark wg</w:t>
            </w:r>
            <w:r w:rsidR="0008413C">
              <w:rPr>
                <w:rFonts w:ascii="Arial Narrow" w:hAnsi="Arial Narrow"/>
                <w:sz w:val="18"/>
                <w:szCs w:val="18"/>
              </w:rPr>
              <w:t xml:space="preserve"> aktualnych</w:t>
            </w:r>
            <w:r w:rsidRPr="5094A297">
              <w:rPr>
                <w:rFonts w:ascii="Arial Narrow" w:hAnsi="Arial Narrow"/>
                <w:sz w:val="18"/>
                <w:szCs w:val="18"/>
              </w:rPr>
              <w:t xml:space="preserve"> wyników procesorów publikowanych na stronie </w:t>
            </w:r>
            <w:hyperlink r:id="rId18">
              <w:r w:rsidRPr="5094A297">
                <w:rPr>
                  <w:rFonts w:ascii="Arial Narrow" w:hAnsi="Arial Narrow"/>
                  <w:sz w:val="18"/>
                  <w:szCs w:val="18"/>
                </w:rPr>
                <w:t>http://www</w:t>
              </w:r>
            </w:hyperlink>
            <w:r w:rsidRPr="5094A297">
              <w:rPr>
                <w:rFonts w:ascii="Arial Narrow" w:hAnsi="Arial Narrow"/>
                <w:sz w:val="18"/>
                <w:szCs w:val="18"/>
              </w:rPr>
              <w:t>.cpubenchmark.net/cpu_list.php</w:t>
            </w:r>
            <w:r w:rsidR="0008413C" w:rsidRPr="5094A297">
              <w:rPr>
                <w:rFonts w:ascii="Arial Narrow" w:hAnsi="Arial Narrow"/>
                <w:sz w:val="18"/>
                <w:szCs w:val="18"/>
              </w:rPr>
              <w:t xml:space="preserve">, wg rankingu </w:t>
            </w:r>
            <w:r w:rsidR="0008413C">
              <w:rPr>
                <w:rFonts w:ascii="Arial Narrow" w:hAnsi="Arial Narrow"/>
                <w:sz w:val="18"/>
                <w:szCs w:val="18"/>
              </w:rPr>
              <w:t>w dniu złożenia oferty</w:t>
            </w:r>
            <w:r w:rsidR="0008413C" w:rsidRPr="5094A297">
              <w:rPr>
                <w:rFonts w:ascii="Arial Narrow" w:hAnsi="Arial Narrow"/>
                <w:sz w:val="18"/>
                <w:szCs w:val="18"/>
              </w:rPr>
              <w:t xml:space="preserve">. </w:t>
            </w:r>
            <w:r w:rsidR="0008413C">
              <w:rPr>
                <w:rFonts w:ascii="Arial Narrow" w:hAnsi="Arial Narrow"/>
                <w:sz w:val="18"/>
                <w:szCs w:val="18"/>
              </w:rPr>
              <w:t>dołączonych w formie załącznika</w:t>
            </w:r>
            <w:r w:rsidRPr="5094A297">
              <w:rPr>
                <w:rFonts w:ascii="Arial Narrow" w:hAnsi="Arial Narrow"/>
                <w:sz w:val="18"/>
                <w:szCs w:val="18"/>
              </w:rPr>
              <w:t>. W przypadku zaoferowania procesora nie uwzględnionego w w/w rankingu Wykonawca przeprowadzi powyżej wskazany test we własnym zakresie i załączy do oferty raport wydajnościowy oferowanego procesora (wszystkie elementy muszą pracować z parametrami określonymi przez producenta danego podzespołu).</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Płyta Główna</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Zaprojektowana i wyprodukowana na zlecenie producenta komputera, trwale oznaczona na etapie produkcji logiem producenta oferowanej jednostki dedykowana dla danego urządzenia; wyposażona w :·  </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xml:space="preserve">-      min 1 złącze PCI Express x16 Gen 1·       </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min 1 złącze </w:t>
            </w:r>
            <w:proofErr w:type="spellStart"/>
            <w:r w:rsidRPr="5094A297">
              <w:rPr>
                <w:rFonts w:ascii="Arial Narrow" w:hAnsi="Arial Narrow"/>
                <w:sz w:val="18"/>
                <w:szCs w:val="18"/>
              </w:rPr>
              <w:t>PCIe</w:t>
            </w:r>
            <w:proofErr w:type="spellEnd"/>
            <w:r w:rsidRPr="5094A297">
              <w:rPr>
                <w:rFonts w:ascii="Arial Narrow" w:hAnsi="Arial Narrow"/>
                <w:sz w:val="18"/>
                <w:szCs w:val="18"/>
              </w:rPr>
              <w:t xml:space="preserve"> x1,</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min. 2 złącza DIMM z obsługą do 32GB DDR3 pamięci RAM,</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min. 2 złącza SATA w tym 1 </w:t>
            </w:r>
            <w:proofErr w:type="spellStart"/>
            <w:r w:rsidRPr="5094A297">
              <w:rPr>
                <w:rFonts w:ascii="Arial Narrow" w:hAnsi="Arial Narrow"/>
                <w:sz w:val="18"/>
                <w:szCs w:val="18"/>
              </w:rPr>
              <w:t>szt</w:t>
            </w:r>
            <w:proofErr w:type="spellEnd"/>
            <w:r w:rsidRPr="5094A297">
              <w:rPr>
                <w:rFonts w:ascii="Arial Narrow" w:hAnsi="Arial Narrow"/>
                <w:sz w:val="18"/>
                <w:szCs w:val="18"/>
              </w:rPr>
              <w:t xml:space="preserve"> SATA 3.0;</w:t>
            </w:r>
          </w:p>
        </w:tc>
      </w:tr>
      <w:tr w:rsidR="00A34CDC" w:rsidRPr="007904F2"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Pamięć operacyjna</w:t>
            </w:r>
          </w:p>
        </w:tc>
        <w:tc>
          <w:tcPr>
            <w:tcW w:w="8145" w:type="dxa"/>
          </w:tcPr>
          <w:p w:rsidR="00A34CDC" w:rsidRPr="00AA027D" w:rsidRDefault="564F9C81" w:rsidP="564F9C81">
            <w:pPr>
              <w:jc w:val="both"/>
              <w:rPr>
                <w:rFonts w:ascii="Arial Narrow" w:hAnsi="Arial Narrow"/>
                <w:sz w:val="18"/>
                <w:szCs w:val="18"/>
                <w:lang w:val="en-US"/>
              </w:rPr>
            </w:pPr>
            <w:r w:rsidRPr="564F9C81">
              <w:rPr>
                <w:rFonts w:ascii="Arial Narrow" w:hAnsi="Arial Narrow"/>
                <w:sz w:val="18"/>
                <w:szCs w:val="18"/>
                <w:lang w:val="en-US"/>
              </w:rPr>
              <w:t xml:space="preserve">min. 32 GB DDR3 2133MHz non-ECC </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Dyski SSD</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 xml:space="preserve">2 x 480 GB SSD </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Dyski HDD</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2 TB, 7200 </w:t>
            </w:r>
            <w:proofErr w:type="spellStart"/>
            <w:r w:rsidRPr="5094A297">
              <w:rPr>
                <w:rFonts w:ascii="Arial Narrow" w:hAnsi="Arial Narrow"/>
                <w:sz w:val="18"/>
                <w:szCs w:val="18"/>
              </w:rPr>
              <w:t>rpm</w:t>
            </w:r>
            <w:proofErr w:type="spellEnd"/>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Napęd Optyczny</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Nagrywarka DVD +/- RW Super Multi Dual </w:t>
            </w:r>
            <w:proofErr w:type="spellStart"/>
            <w:r w:rsidRPr="5094A297">
              <w:rPr>
                <w:rFonts w:ascii="Arial Narrow" w:hAnsi="Arial Narrow"/>
                <w:sz w:val="18"/>
                <w:szCs w:val="18"/>
              </w:rPr>
              <w:t>Layer</w:t>
            </w:r>
            <w:proofErr w:type="spellEnd"/>
            <w:r w:rsidRPr="5094A297">
              <w:rPr>
                <w:rFonts w:ascii="Arial Narrow" w:hAnsi="Arial Narrow"/>
                <w:sz w:val="18"/>
                <w:szCs w:val="18"/>
              </w:rPr>
              <w:t xml:space="preserve"> wewnętrzny</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Karta Graficzna</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Kompatybilna z Microsoft® DirectX 11.1, </w:t>
            </w:r>
            <w:proofErr w:type="spellStart"/>
            <w:r w:rsidRPr="5094A297">
              <w:rPr>
                <w:rFonts w:ascii="Arial Narrow" w:hAnsi="Arial Narrow"/>
                <w:sz w:val="18"/>
                <w:szCs w:val="18"/>
              </w:rPr>
              <w:t>OpenGL</w:t>
            </w:r>
            <w:proofErr w:type="spellEnd"/>
            <w:r w:rsidRPr="5094A297">
              <w:rPr>
                <w:rFonts w:ascii="Arial Narrow" w:hAnsi="Arial Narrow"/>
                <w:sz w:val="18"/>
                <w:szCs w:val="18"/>
              </w:rPr>
              <w:t xml:space="preserve"> 4.0, powinna umożliwiać pracę dwumonitorową, uzyskująca wynik co najmniej 8500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G3D Mark według </w:t>
            </w:r>
            <w:r w:rsidR="0008413C">
              <w:rPr>
                <w:rFonts w:ascii="Arial Narrow" w:hAnsi="Arial Narrow"/>
                <w:sz w:val="18"/>
                <w:szCs w:val="18"/>
              </w:rPr>
              <w:t xml:space="preserve">aktualnych </w:t>
            </w:r>
            <w:r w:rsidRPr="5094A297">
              <w:rPr>
                <w:rFonts w:ascii="Arial Narrow" w:hAnsi="Arial Narrow"/>
                <w:sz w:val="18"/>
                <w:szCs w:val="18"/>
              </w:rPr>
              <w:t xml:space="preserve">wyników kart graficznych publikowanych na stronie </w:t>
            </w:r>
            <w:hyperlink r:id="rId19">
              <w:r w:rsidRPr="5094A297">
                <w:rPr>
                  <w:rFonts w:ascii="Arial Narrow" w:hAnsi="Arial Narrow"/>
                  <w:sz w:val="18"/>
                  <w:szCs w:val="18"/>
                </w:rPr>
                <w:t>http://www</w:t>
              </w:r>
            </w:hyperlink>
            <w:r w:rsidRPr="5094A297">
              <w:rPr>
                <w:rFonts w:ascii="Arial Narrow" w:hAnsi="Arial Narrow"/>
                <w:sz w:val="18"/>
                <w:szCs w:val="18"/>
              </w:rPr>
              <w:t xml:space="preserve">.videocardbenchmark.net/gpu_list.php, </w:t>
            </w:r>
            <w:r w:rsidR="0008413C" w:rsidRPr="5094A297">
              <w:rPr>
                <w:rFonts w:ascii="Arial Narrow" w:hAnsi="Arial Narrow"/>
                <w:sz w:val="18"/>
                <w:szCs w:val="18"/>
              </w:rPr>
              <w:t xml:space="preserve">wg rankingu </w:t>
            </w:r>
            <w:r w:rsidR="0008413C">
              <w:rPr>
                <w:rFonts w:ascii="Arial Narrow" w:hAnsi="Arial Narrow"/>
                <w:sz w:val="18"/>
                <w:szCs w:val="18"/>
              </w:rPr>
              <w:t>w dniu złożenia oferty</w:t>
            </w:r>
            <w:r w:rsidR="0008413C" w:rsidRPr="5094A297">
              <w:rPr>
                <w:rFonts w:ascii="Arial Narrow" w:hAnsi="Arial Narrow"/>
                <w:sz w:val="18"/>
                <w:szCs w:val="18"/>
              </w:rPr>
              <w:t xml:space="preserve">. </w:t>
            </w:r>
            <w:r w:rsidR="0008413C">
              <w:rPr>
                <w:rFonts w:ascii="Arial Narrow" w:hAnsi="Arial Narrow"/>
                <w:sz w:val="18"/>
                <w:szCs w:val="18"/>
              </w:rPr>
              <w:t xml:space="preserve">dołączonych w formie </w:t>
            </w:r>
            <w:proofErr w:type="spellStart"/>
            <w:r w:rsidR="0008413C">
              <w:rPr>
                <w:rFonts w:ascii="Arial Narrow" w:hAnsi="Arial Narrow"/>
                <w:sz w:val="18"/>
                <w:szCs w:val="18"/>
              </w:rPr>
              <w:t>załącznika</w:t>
            </w:r>
            <w:r w:rsidR="0008413C" w:rsidRPr="5094A297">
              <w:rPr>
                <w:rFonts w:ascii="Arial Narrow" w:hAnsi="Arial Narrow"/>
                <w:sz w:val="18"/>
                <w:szCs w:val="18"/>
              </w:rPr>
              <w:t>.</w:t>
            </w:r>
            <w:r w:rsidRPr="5094A297">
              <w:rPr>
                <w:rFonts w:ascii="Arial Narrow" w:hAnsi="Arial Narrow"/>
                <w:sz w:val="18"/>
                <w:szCs w:val="18"/>
              </w:rPr>
              <w:t>.W</w:t>
            </w:r>
            <w:proofErr w:type="spellEnd"/>
            <w:r w:rsidRPr="5094A297">
              <w:rPr>
                <w:rFonts w:ascii="Arial Narrow" w:hAnsi="Arial Narrow"/>
                <w:sz w:val="18"/>
                <w:szCs w:val="18"/>
              </w:rPr>
              <w:t xml:space="preserve"> przypadku zaoferowania karty graficznej nie uwzględnionej w w/w rankingu Wykonawca przeprowadzi powyżej wskazany test we własnym zakresie i załączy do oferty raport wydajnościowy oferowanego procesora (wszystkie elementy muszą pracować z parametrami określonymi przez producenta danego podzespołu).</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Karty sieciowe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 xml:space="preserve">Dedykowana karta sieciowa sieci LAN 1Gbit </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System operacyjny</w:t>
            </w:r>
          </w:p>
        </w:tc>
        <w:tc>
          <w:tcPr>
            <w:tcW w:w="8145" w:type="dxa"/>
          </w:tcPr>
          <w:p w:rsidR="00A34CDC" w:rsidRPr="00AA027D" w:rsidRDefault="4AE70200" w:rsidP="4AE70200">
            <w:pPr>
              <w:jc w:val="both"/>
              <w:rPr>
                <w:rFonts w:ascii="Arial Narrow" w:hAnsi="Arial Narrow"/>
                <w:sz w:val="18"/>
                <w:szCs w:val="18"/>
              </w:rPr>
            </w:pPr>
            <w:r w:rsidRPr="4AE70200">
              <w:rPr>
                <w:rFonts w:ascii="Arial Narrow" w:hAnsi="Arial Narrow"/>
                <w:sz w:val="18"/>
                <w:szCs w:val="18"/>
              </w:rPr>
              <w:t>System operacyjny: preinstalowany system operacyjny Microsoft Windows 10 Professional PL 64 bit lub system równoważny, nie wymagający aktywacji za pomocą telefonu lub Internetu w firmie Microsoft (system operacyjny z licencją, sterowniki do wszystkich podzespołów zainstalowanych w komputerze).</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Umiejscowiona na dysku twardym komputera lub innych nośnikach (płyty DVD lub pamięci FLASH USB) partycja </w:t>
            </w:r>
            <w:proofErr w:type="spellStart"/>
            <w:r w:rsidRPr="5094A297">
              <w:rPr>
                <w:rFonts w:ascii="Arial Narrow" w:hAnsi="Arial Narrow"/>
                <w:sz w:val="18"/>
                <w:szCs w:val="18"/>
              </w:rPr>
              <w:t>Recovery</w:t>
            </w:r>
            <w:proofErr w:type="spellEnd"/>
            <w:r w:rsidRPr="5094A297">
              <w:rPr>
                <w:rFonts w:ascii="Arial Narrow" w:hAnsi="Arial Narrow"/>
                <w:sz w:val="18"/>
                <w:szCs w:val="18"/>
              </w:rPr>
              <w:t xml:space="preserve"> w/w systemu lub systemu równoważnego*</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Oprogramowanie</w:t>
            </w:r>
          </w:p>
        </w:tc>
        <w:tc>
          <w:tcPr>
            <w:tcW w:w="8145" w:type="dxa"/>
          </w:tcPr>
          <w:p w:rsidR="00A34CDC" w:rsidRDefault="564F9C81" w:rsidP="564F9C81">
            <w:pPr>
              <w:jc w:val="both"/>
              <w:rPr>
                <w:rFonts w:ascii="Arial Narrow" w:hAnsi="Arial Narrow"/>
                <w:sz w:val="18"/>
                <w:szCs w:val="18"/>
              </w:rPr>
            </w:pPr>
            <w:r w:rsidRPr="564F9C81">
              <w:rPr>
                <w:rFonts w:ascii="Arial Narrow" w:hAnsi="Arial Narrow"/>
                <w:sz w:val="18"/>
                <w:szCs w:val="18"/>
              </w:rPr>
              <w:t>Stacja robocza będzie wyposażona w oprogramowanie z licencjami nie ograniczonymi czasowo:</w:t>
            </w:r>
          </w:p>
          <w:p w:rsidR="00A34CDC" w:rsidRDefault="564F9C81" w:rsidP="00E70CC4">
            <w:pPr>
              <w:numPr>
                <w:ilvl w:val="0"/>
                <w:numId w:val="32"/>
              </w:numPr>
              <w:jc w:val="both"/>
              <w:rPr>
                <w:rFonts w:ascii="Arial Narrow" w:hAnsi="Arial Narrow"/>
                <w:sz w:val="18"/>
                <w:szCs w:val="18"/>
              </w:rPr>
            </w:pPr>
            <w:r w:rsidRPr="564F9C81">
              <w:rPr>
                <w:rFonts w:ascii="Arial Narrow" w:hAnsi="Arial Narrow"/>
                <w:sz w:val="18"/>
                <w:szCs w:val="18"/>
              </w:rPr>
              <w:t xml:space="preserve">Microsoft Office </w:t>
            </w:r>
            <w:r w:rsidRPr="564F9C81">
              <w:rPr>
                <w:rFonts w:ascii="Arial Narrow" w:hAnsi="Arial Narrow"/>
                <w:sz w:val="18"/>
                <w:szCs w:val="18"/>
                <w:lang w:val="en-GB"/>
              </w:rPr>
              <w:t>Professional</w:t>
            </w:r>
            <w:r w:rsidRPr="564F9C81">
              <w:rPr>
                <w:rFonts w:ascii="Arial Narrow" w:hAnsi="Arial Narrow"/>
                <w:sz w:val="18"/>
                <w:szCs w:val="18"/>
              </w:rPr>
              <w:t xml:space="preserve"> w wersji 2013 lub wyższej</w:t>
            </w:r>
          </w:p>
          <w:p w:rsidR="00A34CDC" w:rsidRPr="00AA027D" w:rsidRDefault="564F9C81" w:rsidP="00E70CC4">
            <w:pPr>
              <w:numPr>
                <w:ilvl w:val="0"/>
                <w:numId w:val="32"/>
              </w:numPr>
              <w:jc w:val="both"/>
              <w:rPr>
                <w:rFonts w:ascii="Arial Narrow" w:hAnsi="Arial Narrow"/>
                <w:sz w:val="18"/>
                <w:szCs w:val="18"/>
              </w:rPr>
            </w:pPr>
            <w:r w:rsidRPr="564F9C81">
              <w:rPr>
                <w:rFonts w:ascii="Arial Narrow" w:hAnsi="Arial Narrow"/>
                <w:sz w:val="18"/>
                <w:szCs w:val="18"/>
              </w:rPr>
              <w:t>ZW CAD Professional w wersji 2018 lub wyższej</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Wymagania Gwarancyjne.</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Gwarancja producenta realizowana przez autoryzowany serwis producenta, zapewniająca dostarczenie sprawnego sprzętu zastępczego na następny dzień roboczy po zgłoszeniu awarii. W przypadku awarii dysków twardych dysk pozostaje u Zamawiającego. Gwarancja musi oferować przez cały okresu sługi serwisowe świadczone w miejscu instalacji urządzenia oraz możliwość szybkiego zgłaszania usterek przez portal internetowy,·      </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dostępność wsparcia technicznego przez 24 godziny 7 dni w tygodniu przez cały rok (w języku polskim w dni robocze),</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dostęp do portalu technicznego producenta, który umożliwi zamawianie części zamiennych i/lub wizyt technika serwisowego, mający na celu przyśpieszenie i procesu diagnostyki i skrócenia czasu usunięcia usterki</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lastRenderedPageBreak/>
              <w:t>·w przypadku wystąpienia usterki wsparcie techniczne ma rozwiązywać problemy z fabrycznie zainstalowanym oprogramowaniem</w:t>
            </w:r>
          </w:p>
          <w:p w:rsidR="00A34CDC" w:rsidRPr="00AA027D" w:rsidRDefault="00A34CDC" w:rsidP="4AE70200">
            <w:pPr>
              <w:jc w:val="both"/>
              <w:rPr>
                <w:rFonts w:ascii="Arial Narrow" w:hAnsi="Arial Narrow"/>
                <w:sz w:val="18"/>
                <w:szCs w:val="18"/>
              </w:rPr>
            </w:pP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Osprzęt dodatkowy</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Mysz optyczna przewodowa z interfejsem USB, długość przewodu min. 1,5m, 2 przyciski + rolka. Klawiatura przewodowa z interfejsem USB, długość przewodu min. 1,5m.Mysz oraz klawiatura powinny być firmowe, tj. tej samej marki co komputer, sygnowane napisem lub logiem producenta komputera.</w:t>
            </w:r>
          </w:p>
        </w:tc>
      </w:tr>
      <w:bookmarkEnd w:id="4"/>
    </w:tbl>
    <w:p w:rsidR="00A34CDC" w:rsidRDefault="00A34CDC" w:rsidP="00A34CDC"/>
    <w:p w:rsidR="00A34CDC" w:rsidRDefault="4AE70200" w:rsidP="00E70CC4">
      <w:pPr>
        <w:pStyle w:val="Akapitzlist"/>
        <w:numPr>
          <w:ilvl w:val="1"/>
          <w:numId w:val="37"/>
        </w:numPr>
        <w:rPr>
          <w:rFonts w:ascii="Arial Narrow" w:hAnsi="Arial Narrow"/>
          <w:b/>
          <w:bCs/>
          <w:sz w:val="18"/>
          <w:szCs w:val="18"/>
        </w:rPr>
      </w:pPr>
      <w:r w:rsidRPr="4AE70200">
        <w:rPr>
          <w:rFonts w:ascii="Arial Narrow" w:hAnsi="Arial Narrow"/>
          <w:b/>
          <w:bCs/>
          <w:sz w:val="18"/>
          <w:szCs w:val="18"/>
        </w:rPr>
        <w:t>stacje robocze (2 szt.) wymagania minimalne dla pojedynczej jednostki</w:t>
      </w:r>
    </w:p>
    <w:tbl>
      <w:tblPr>
        <w:tblW w:w="9895"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8145"/>
      </w:tblGrid>
      <w:tr w:rsidR="00A34CDC" w:rsidRPr="00AA027D" w:rsidTr="5094A297">
        <w:tc>
          <w:tcPr>
            <w:tcW w:w="1750" w:type="dxa"/>
            <w:tcBorders>
              <w:top w:val="single" w:sz="4" w:space="0" w:color="auto"/>
              <w:left w:val="single" w:sz="4" w:space="0" w:color="auto"/>
              <w:bottom w:val="single" w:sz="4" w:space="0" w:color="auto"/>
              <w:right w:val="single" w:sz="4" w:space="0" w:color="auto"/>
            </w:tcBorders>
            <w:vAlign w:val="center"/>
          </w:tcPr>
          <w:p w:rsidR="00A34CDC" w:rsidRPr="00AA027D" w:rsidRDefault="00A34CDC" w:rsidP="00D173F9">
            <w:pPr>
              <w:keepNext/>
              <w:spacing w:before="240" w:after="60"/>
              <w:outlineLvl w:val="0"/>
              <w:rPr>
                <w:rFonts w:ascii="Arial Narrow" w:hAnsi="Arial Narrow"/>
                <w:b/>
                <w:iCs/>
                <w:kern w:val="32"/>
                <w:sz w:val="18"/>
                <w:szCs w:val="18"/>
              </w:rPr>
            </w:pPr>
          </w:p>
          <w:p w:rsidR="00A34CDC" w:rsidRPr="00AA027D" w:rsidRDefault="00A34CDC" w:rsidP="564F9C81">
            <w:pPr>
              <w:keepNext/>
              <w:spacing w:before="240" w:after="60"/>
              <w:outlineLvl w:val="0"/>
              <w:rPr>
                <w:rFonts w:ascii="Arial Narrow" w:hAnsi="Arial Narrow"/>
                <w:b/>
                <w:bCs/>
                <w:sz w:val="18"/>
                <w:szCs w:val="18"/>
              </w:rPr>
            </w:pPr>
            <w:r w:rsidRPr="564F9C81">
              <w:rPr>
                <w:rFonts w:ascii="Arial Narrow" w:hAnsi="Arial Narrow"/>
                <w:b/>
                <w:bCs/>
                <w:kern w:val="32"/>
                <w:sz w:val="18"/>
                <w:szCs w:val="18"/>
              </w:rPr>
              <w:t>Nazwa elementu</w:t>
            </w:r>
          </w:p>
        </w:tc>
        <w:tc>
          <w:tcPr>
            <w:tcW w:w="8145" w:type="dxa"/>
            <w:tcBorders>
              <w:top w:val="single" w:sz="4" w:space="0" w:color="auto"/>
              <w:left w:val="single" w:sz="4" w:space="0" w:color="auto"/>
              <w:bottom w:val="single" w:sz="4" w:space="0" w:color="auto"/>
              <w:right w:val="single" w:sz="4" w:space="0" w:color="auto"/>
            </w:tcBorders>
            <w:vAlign w:val="center"/>
          </w:tcPr>
          <w:p w:rsidR="00A34CDC" w:rsidRPr="00AA027D" w:rsidRDefault="564F9C81" w:rsidP="564F9C81">
            <w:pPr>
              <w:jc w:val="center"/>
              <w:rPr>
                <w:rFonts w:ascii="Arial Narrow" w:hAnsi="Arial Narrow"/>
                <w:b/>
                <w:bCs/>
                <w:i/>
                <w:iCs/>
                <w:sz w:val="18"/>
                <w:szCs w:val="18"/>
              </w:rPr>
            </w:pPr>
            <w:r w:rsidRPr="564F9C81">
              <w:rPr>
                <w:rFonts w:ascii="Arial Narrow" w:hAnsi="Arial Narrow"/>
                <w:b/>
                <w:bCs/>
                <w:sz w:val="18"/>
                <w:szCs w:val="18"/>
              </w:rPr>
              <w:t>Charakterystyka (wymagania minimalne)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bookmarkStart w:id="5" w:name="_Hlk487446263"/>
            <w:r w:rsidRPr="564F9C81">
              <w:rPr>
                <w:rFonts w:ascii="Arial Narrow" w:hAnsi="Arial Narrow"/>
                <w:b/>
                <w:bCs/>
                <w:sz w:val="18"/>
                <w:szCs w:val="18"/>
              </w:rPr>
              <w:t>Typ obudowy</w:t>
            </w: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Obudowa małogabarytowa typu Small Form </w:t>
            </w:r>
            <w:proofErr w:type="spellStart"/>
            <w:r w:rsidRPr="5094A297">
              <w:rPr>
                <w:rFonts w:ascii="Arial Narrow" w:hAnsi="Arial Narrow"/>
                <w:sz w:val="18"/>
                <w:szCs w:val="18"/>
              </w:rPr>
              <w:t>Factor</w:t>
            </w:r>
            <w:proofErr w:type="spellEnd"/>
            <w:r w:rsidRPr="5094A297">
              <w:rPr>
                <w:rFonts w:ascii="Arial Narrow" w:hAnsi="Arial Narrow"/>
                <w:sz w:val="18"/>
                <w:szCs w:val="18"/>
              </w:rPr>
              <w:t xml:space="preserve"> lub Mini Tower, umożliwiająca pracę w pionie jak i w poziomie, fabrycznie przystosowana do pracy w układzie pionowym i poziomym wyposażona w min. 2 kieszenie: 1 szt. 5,25” zewnętrzne typu „</w:t>
            </w:r>
            <w:proofErr w:type="spellStart"/>
            <w:r w:rsidRPr="5094A297">
              <w:rPr>
                <w:rFonts w:ascii="Arial Narrow" w:hAnsi="Arial Narrow"/>
                <w:sz w:val="18"/>
                <w:szCs w:val="18"/>
              </w:rPr>
              <w:t>slim</w:t>
            </w:r>
            <w:proofErr w:type="spellEnd"/>
            <w:r w:rsidRPr="5094A297">
              <w:rPr>
                <w:rFonts w:ascii="Arial Narrow" w:hAnsi="Arial Narrow"/>
                <w:sz w:val="18"/>
                <w:szCs w:val="18"/>
              </w:rPr>
              <w:t>” i 1 szt. 3,5” wewnętrzne. Obudowa powinna fabrycznie umożliwiać montaż min 1 szt. dysku 3,5” lub 2,5”</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Obudowa powinna posiadać czujnik otwarcia obudowy współpracujący z oprogramowaniem zarządzająco – diagnostycznym producenta komputera.</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Obudowa musi umożliwiać zastosowanie zabezpieczenia fizycznego w postaci linki metalowej (złącze blokady </w:t>
            </w:r>
            <w:proofErr w:type="spellStart"/>
            <w:r w:rsidRPr="5094A297">
              <w:rPr>
                <w:rFonts w:ascii="Arial Narrow" w:hAnsi="Arial Narrow"/>
                <w:sz w:val="18"/>
                <w:szCs w:val="18"/>
              </w:rPr>
              <w:t>Kensingtona</w:t>
            </w:r>
            <w:proofErr w:type="spellEnd"/>
            <w:r w:rsidRPr="5094A297">
              <w:rPr>
                <w:rFonts w:ascii="Arial Narrow" w:hAnsi="Arial Narrow"/>
                <w:sz w:val="18"/>
                <w:szCs w:val="18"/>
              </w:rPr>
              <w:t>) oraz kłódki (oczko w obudowie do założenia kłódki).</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4AE70200" w:rsidP="4AE70200">
            <w:pPr>
              <w:jc w:val="both"/>
              <w:rPr>
                <w:rFonts w:ascii="Arial Narrow" w:hAnsi="Arial Narrow"/>
                <w:sz w:val="18"/>
                <w:szCs w:val="18"/>
              </w:rPr>
            </w:pPr>
            <w:r w:rsidRPr="4AE70200">
              <w:rPr>
                <w:rFonts w:ascii="Arial Narrow" w:hAnsi="Arial Narrow"/>
                <w:sz w:val="18"/>
                <w:szCs w:val="18"/>
              </w:rPr>
              <w:t>Obudowa musi posiadać wbudowany wizualny system diagnostyczny, służący do sygnalizowania i diagnozowania problemów z komputerem i jego komponentami, a w szczególności musi sygnalizować:</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uszkodzenie lub brak pamięci RAM</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uszkodzenie złączy PCI i </w:t>
            </w:r>
            <w:proofErr w:type="spellStart"/>
            <w:r w:rsidRPr="5094A297">
              <w:rPr>
                <w:rFonts w:ascii="Arial Narrow" w:hAnsi="Arial Narrow"/>
                <w:sz w:val="18"/>
                <w:szCs w:val="18"/>
              </w:rPr>
              <w:t>PCIe</w:t>
            </w:r>
            <w:proofErr w:type="spellEnd"/>
            <w:r w:rsidRPr="5094A297">
              <w:rPr>
                <w:rFonts w:ascii="Arial Narrow" w:hAnsi="Arial Narrow"/>
                <w:sz w:val="18"/>
                <w:szCs w:val="18"/>
              </w:rPr>
              <w:t>, płyty głównej</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uszkodzenie kontrolera Video</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uszkodzenie dysku twardego</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awarię </w:t>
            </w:r>
            <w:proofErr w:type="spellStart"/>
            <w:r w:rsidRPr="5094A297">
              <w:rPr>
                <w:rFonts w:ascii="Arial Narrow" w:hAnsi="Arial Narrow"/>
                <w:sz w:val="18"/>
                <w:szCs w:val="18"/>
              </w:rPr>
              <w:t>BIOS’u</w:t>
            </w:r>
            <w:proofErr w:type="spellEnd"/>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awarię procesora</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Oferowany system diagnostyczny nie może wykorzystywać minimalnej ilości wolnych slotów wymaganych w specyfikacji.</w:t>
            </w:r>
          </w:p>
        </w:tc>
      </w:tr>
      <w:tr w:rsidR="00A34CDC" w:rsidRPr="00AA027D" w:rsidTr="5094A297">
        <w:tc>
          <w:tcPr>
            <w:tcW w:w="1750" w:type="dxa"/>
            <w:tcBorders>
              <w:top w:val="single" w:sz="4" w:space="0" w:color="auto"/>
            </w:tcBorders>
            <w:vAlign w:val="center"/>
          </w:tcPr>
          <w:p w:rsidR="00A34CDC" w:rsidRPr="00AA027D" w:rsidRDefault="00A34CDC" w:rsidP="00D173F9">
            <w:pPr>
              <w:rPr>
                <w:rFonts w:ascii="Arial Narrow" w:hAnsi="Arial Narrow"/>
                <w:b/>
                <w:sz w:val="18"/>
                <w:szCs w:val="18"/>
              </w:rPr>
            </w:pPr>
          </w:p>
        </w:tc>
        <w:tc>
          <w:tcPr>
            <w:tcW w:w="8145" w:type="dxa"/>
            <w:tcBorders>
              <w:top w:val="single" w:sz="4" w:space="0" w:color="auto"/>
            </w:tcBorders>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Każdy komputer powinien być oznaczony niepowtarzalnym numerem seryjnym umieszczonym na obudowie.</w:t>
            </w:r>
          </w:p>
        </w:tc>
      </w:tr>
      <w:tr w:rsidR="00A34CDC" w:rsidRPr="00AA027D" w:rsidTr="5094A297">
        <w:tc>
          <w:tcPr>
            <w:tcW w:w="1750" w:type="dxa"/>
            <w:tcBorders>
              <w:top w:val="single" w:sz="4" w:space="0" w:color="auto"/>
            </w:tcBorders>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Monitory</w:t>
            </w:r>
          </w:p>
        </w:tc>
        <w:tc>
          <w:tcPr>
            <w:tcW w:w="8145" w:type="dxa"/>
            <w:tcBorders>
              <w:top w:val="single" w:sz="4" w:space="0" w:color="auto"/>
            </w:tcBorders>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1 szt. o wymiarach co najmniej 24” i rozdzielczości 1920 x 1080 </w:t>
            </w:r>
            <w:proofErr w:type="spellStart"/>
            <w:r w:rsidRPr="5094A297">
              <w:rPr>
                <w:rFonts w:ascii="Arial Narrow" w:hAnsi="Arial Narrow"/>
                <w:sz w:val="18"/>
                <w:szCs w:val="18"/>
              </w:rPr>
              <w:t>px</w:t>
            </w:r>
            <w:proofErr w:type="spellEnd"/>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Zasilanie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Zasilacz pracujący w sieci 230V 50/60Hz prądu zmiennego i efektywności min. 90% przy obciążeniu zasilacza na poziomie 50% oraz o efektywności min. 87% przy obciążeniu zasilacza na poziomie 100%.</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Procesor</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Procesor wielordzeniowy ze zintegrowaną grafiką, uzyskujący wynik co najmniej 9 000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CPU Mark wg</w:t>
            </w:r>
            <w:r w:rsidR="0008413C">
              <w:rPr>
                <w:rFonts w:ascii="Arial Narrow" w:hAnsi="Arial Narrow"/>
                <w:sz w:val="18"/>
                <w:szCs w:val="18"/>
              </w:rPr>
              <w:t xml:space="preserve"> aktualnych</w:t>
            </w:r>
            <w:r w:rsidRPr="5094A297">
              <w:rPr>
                <w:rFonts w:ascii="Arial Narrow" w:hAnsi="Arial Narrow"/>
                <w:sz w:val="18"/>
                <w:szCs w:val="18"/>
              </w:rPr>
              <w:t xml:space="preserve"> wyników procesorów publikowanych na stronie </w:t>
            </w:r>
            <w:hyperlink r:id="rId20">
              <w:r w:rsidRPr="5094A297">
                <w:rPr>
                  <w:rFonts w:ascii="Arial Narrow" w:hAnsi="Arial Narrow"/>
                  <w:sz w:val="18"/>
                  <w:szCs w:val="18"/>
                </w:rPr>
                <w:t>http://www</w:t>
              </w:r>
            </w:hyperlink>
            <w:r w:rsidRPr="5094A297">
              <w:rPr>
                <w:rFonts w:ascii="Arial Narrow" w:hAnsi="Arial Narrow"/>
                <w:sz w:val="18"/>
                <w:szCs w:val="18"/>
              </w:rPr>
              <w:t xml:space="preserve">.cpubenchmark.net/cpu_list.php, </w:t>
            </w:r>
            <w:r w:rsidR="0008413C" w:rsidRPr="5094A297">
              <w:rPr>
                <w:rFonts w:ascii="Arial Narrow" w:hAnsi="Arial Narrow"/>
                <w:sz w:val="18"/>
                <w:szCs w:val="18"/>
              </w:rPr>
              <w:t xml:space="preserve">wg rankingu </w:t>
            </w:r>
            <w:r w:rsidR="0008413C">
              <w:rPr>
                <w:rFonts w:ascii="Arial Narrow" w:hAnsi="Arial Narrow"/>
                <w:sz w:val="18"/>
                <w:szCs w:val="18"/>
              </w:rPr>
              <w:t>w dniu złożenia oferty</w:t>
            </w:r>
            <w:r w:rsidR="0008413C" w:rsidRPr="5094A297">
              <w:rPr>
                <w:rFonts w:ascii="Arial Narrow" w:hAnsi="Arial Narrow"/>
                <w:sz w:val="18"/>
                <w:szCs w:val="18"/>
              </w:rPr>
              <w:t xml:space="preserve">. </w:t>
            </w:r>
            <w:r w:rsidR="0008413C">
              <w:rPr>
                <w:rFonts w:ascii="Arial Narrow" w:hAnsi="Arial Narrow"/>
                <w:sz w:val="18"/>
                <w:szCs w:val="18"/>
              </w:rPr>
              <w:t>dołączonych w formie załącznika</w:t>
            </w:r>
            <w:r w:rsidR="0008413C" w:rsidRPr="5094A297">
              <w:rPr>
                <w:rFonts w:ascii="Arial Narrow" w:hAnsi="Arial Narrow"/>
                <w:sz w:val="18"/>
                <w:szCs w:val="18"/>
              </w:rPr>
              <w:t>.</w:t>
            </w:r>
            <w:r w:rsidRPr="5094A297">
              <w:rPr>
                <w:rFonts w:ascii="Arial Narrow" w:hAnsi="Arial Narrow"/>
                <w:sz w:val="18"/>
                <w:szCs w:val="18"/>
              </w:rPr>
              <w:t>. W przypadku zaoferowania procesora nie uwzględnionego w w/w rankingu Wykonawca przeprowadzi powyżej wskazany test we własnym zakresie i załączy do oferty raport wydajnościowy oferowanego procesora (wszystkie elementy muszą pracować z parametrami określonymi przez producenta danego podzespołu).</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Płyta Główna</w:t>
            </w:r>
          </w:p>
        </w:tc>
        <w:tc>
          <w:tcPr>
            <w:tcW w:w="8145" w:type="dxa"/>
          </w:tcPr>
          <w:p w:rsidR="00A34CDC" w:rsidRPr="00AA027D" w:rsidRDefault="4AE70200" w:rsidP="4AE70200">
            <w:pPr>
              <w:jc w:val="both"/>
              <w:rPr>
                <w:rFonts w:ascii="Arial Narrow" w:hAnsi="Arial Narrow"/>
                <w:sz w:val="18"/>
                <w:szCs w:val="18"/>
              </w:rPr>
            </w:pPr>
            <w:r w:rsidRPr="4AE70200">
              <w:rPr>
                <w:rFonts w:ascii="Arial Narrow" w:hAnsi="Arial Narrow"/>
                <w:sz w:val="18"/>
                <w:szCs w:val="18"/>
              </w:rPr>
              <w:t>Zaprojektowana i wyprodukowana na zlecenie producenta komputera, trwale oznaczona na etapie produkcji logiem producenta oferowanej jednostki dedykowana dla danego urządzenia; wyposażona w:</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min 1 złącze PCI Express x16 Gen 1·       </w:t>
            </w:r>
          </w:p>
          <w:p w:rsidR="00A34CDC" w:rsidRPr="00AA027D" w:rsidRDefault="5094A297" w:rsidP="00E70CC4">
            <w:pPr>
              <w:pStyle w:val="Akapitzlist"/>
              <w:numPr>
                <w:ilvl w:val="0"/>
                <w:numId w:val="14"/>
              </w:numPr>
              <w:jc w:val="both"/>
              <w:rPr>
                <w:sz w:val="18"/>
                <w:szCs w:val="18"/>
              </w:rPr>
            </w:pPr>
            <w:r w:rsidRPr="5094A297">
              <w:rPr>
                <w:rFonts w:ascii="Arial Narrow" w:hAnsi="Arial Narrow"/>
                <w:sz w:val="18"/>
                <w:szCs w:val="18"/>
              </w:rPr>
              <w:t xml:space="preserve">min 1 złącze </w:t>
            </w:r>
            <w:proofErr w:type="spellStart"/>
            <w:r w:rsidRPr="5094A297">
              <w:rPr>
                <w:rFonts w:ascii="Arial Narrow" w:hAnsi="Arial Narrow"/>
                <w:sz w:val="18"/>
                <w:szCs w:val="18"/>
              </w:rPr>
              <w:t>PCIe</w:t>
            </w:r>
            <w:proofErr w:type="spellEnd"/>
            <w:r w:rsidRPr="5094A297">
              <w:rPr>
                <w:rFonts w:ascii="Arial Narrow" w:hAnsi="Arial Narrow"/>
                <w:sz w:val="18"/>
                <w:szCs w:val="18"/>
              </w:rPr>
              <w:t xml:space="preserve"> x1,</w:t>
            </w:r>
          </w:p>
          <w:p w:rsidR="00A34CDC" w:rsidRPr="00AA027D" w:rsidRDefault="564F9C81" w:rsidP="564F9C81">
            <w:pPr>
              <w:jc w:val="both"/>
              <w:rPr>
                <w:rFonts w:ascii="Arial Narrow" w:hAnsi="Arial Narrow"/>
                <w:sz w:val="18"/>
                <w:szCs w:val="18"/>
              </w:rPr>
            </w:pPr>
            <w:r w:rsidRPr="564F9C81">
              <w:rPr>
                <w:rFonts w:ascii="Arial Narrow" w:hAnsi="Arial Narrow"/>
                <w:sz w:val="18"/>
                <w:szCs w:val="18"/>
              </w:rPr>
              <w:t>·       min. 2 złącza DIMM z obsługą do 32GB DDR3 pamięci RAM,</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       min. 2 złącza SATA w tym 1 </w:t>
            </w:r>
            <w:proofErr w:type="spellStart"/>
            <w:r w:rsidRPr="5094A297">
              <w:rPr>
                <w:rFonts w:ascii="Arial Narrow" w:hAnsi="Arial Narrow"/>
                <w:sz w:val="18"/>
                <w:szCs w:val="18"/>
              </w:rPr>
              <w:t>szt</w:t>
            </w:r>
            <w:proofErr w:type="spellEnd"/>
            <w:r w:rsidRPr="5094A297">
              <w:rPr>
                <w:rFonts w:ascii="Arial Narrow" w:hAnsi="Arial Narrow"/>
                <w:sz w:val="18"/>
                <w:szCs w:val="18"/>
              </w:rPr>
              <w:t xml:space="preserve"> SATA 3.0;</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Pamięć operacyjna</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min. 16 GB DDR3 2133MHz możliwość rozbudowy do min. 32GB, jeden slot wolny</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Dyski SSD</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 xml:space="preserve">1 x 480 GB SSD </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Dyski HDD</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2 TB, 7200 </w:t>
            </w:r>
            <w:proofErr w:type="spellStart"/>
            <w:r w:rsidRPr="5094A297">
              <w:rPr>
                <w:rFonts w:ascii="Arial Narrow" w:hAnsi="Arial Narrow"/>
                <w:sz w:val="18"/>
                <w:szCs w:val="18"/>
              </w:rPr>
              <w:t>rpm</w:t>
            </w:r>
            <w:proofErr w:type="spellEnd"/>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Napęd Optyczny</w:t>
            </w:r>
          </w:p>
        </w:tc>
        <w:tc>
          <w:tcPr>
            <w:tcW w:w="8145" w:type="dxa"/>
          </w:tcPr>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Nagrywarka DVD +/- RW Super Multi Dual </w:t>
            </w:r>
            <w:proofErr w:type="spellStart"/>
            <w:r w:rsidRPr="5094A297">
              <w:rPr>
                <w:rFonts w:ascii="Arial Narrow" w:hAnsi="Arial Narrow"/>
                <w:sz w:val="18"/>
                <w:szCs w:val="18"/>
              </w:rPr>
              <w:t>Layer</w:t>
            </w:r>
            <w:proofErr w:type="spellEnd"/>
            <w:r w:rsidRPr="5094A297">
              <w:rPr>
                <w:rFonts w:ascii="Arial Narrow" w:hAnsi="Arial Narrow"/>
                <w:sz w:val="18"/>
                <w:szCs w:val="18"/>
              </w:rPr>
              <w:t xml:space="preserve"> wewnętrzny</w:t>
            </w:r>
          </w:p>
        </w:tc>
      </w:tr>
      <w:tr w:rsidR="00A34CDC" w:rsidRPr="00AA027D" w:rsidTr="5094A297">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Karta Graficzna</w:t>
            </w:r>
          </w:p>
        </w:tc>
        <w:tc>
          <w:tcPr>
            <w:tcW w:w="8145" w:type="dxa"/>
          </w:tcPr>
          <w:p w:rsidR="00A34CDC" w:rsidRPr="00AA027D" w:rsidRDefault="5094A297" w:rsidP="0008413C">
            <w:pPr>
              <w:jc w:val="both"/>
              <w:rPr>
                <w:rFonts w:ascii="Arial Narrow" w:hAnsi="Arial Narrow"/>
                <w:sz w:val="18"/>
                <w:szCs w:val="18"/>
              </w:rPr>
            </w:pPr>
            <w:r w:rsidRPr="5094A297">
              <w:rPr>
                <w:rFonts w:ascii="Arial Narrow" w:hAnsi="Arial Narrow"/>
                <w:sz w:val="18"/>
                <w:szCs w:val="18"/>
              </w:rPr>
              <w:t xml:space="preserve">Kompatybilna z Microsoft® DirectX 11.1, </w:t>
            </w:r>
            <w:proofErr w:type="spellStart"/>
            <w:r w:rsidRPr="5094A297">
              <w:rPr>
                <w:rFonts w:ascii="Arial Narrow" w:hAnsi="Arial Narrow"/>
                <w:sz w:val="18"/>
                <w:szCs w:val="18"/>
              </w:rPr>
              <w:t>OpenGL</w:t>
            </w:r>
            <w:proofErr w:type="spellEnd"/>
            <w:r w:rsidRPr="5094A297">
              <w:rPr>
                <w:rFonts w:ascii="Arial Narrow" w:hAnsi="Arial Narrow"/>
                <w:sz w:val="18"/>
                <w:szCs w:val="18"/>
              </w:rPr>
              <w:t xml:space="preserve"> 4.0, powinna umożliwiać pracę dwumonitorową, uzyskująca wynik co najmniej 8500 punktów w teście </w:t>
            </w:r>
            <w:proofErr w:type="spellStart"/>
            <w:r w:rsidRPr="5094A297">
              <w:rPr>
                <w:rFonts w:ascii="Arial Narrow" w:hAnsi="Arial Narrow"/>
                <w:sz w:val="18"/>
                <w:szCs w:val="18"/>
              </w:rPr>
              <w:t>Passmark</w:t>
            </w:r>
            <w:proofErr w:type="spellEnd"/>
            <w:r w:rsidRPr="5094A297">
              <w:rPr>
                <w:rFonts w:ascii="Arial Narrow" w:hAnsi="Arial Narrow"/>
                <w:sz w:val="18"/>
                <w:szCs w:val="18"/>
              </w:rPr>
              <w:t xml:space="preserve"> – G3D Mark według </w:t>
            </w:r>
            <w:r w:rsidR="0008413C">
              <w:rPr>
                <w:rFonts w:ascii="Arial Narrow" w:hAnsi="Arial Narrow"/>
                <w:sz w:val="18"/>
                <w:szCs w:val="18"/>
              </w:rPr>
              <w:t xml:space="preserve">aktualnych </w:t>
            </w:r>
            <w:r w:rsidRPr="5094A297">
              <w:rPr>
                <w:rFonts w:ascii="Arial Narrow" w:hAnsi="Arial Narrow"/>
                <w:sz w:val="18"/>
                <w:szCs w:val="18"/>
              </w:rPr>
              <w:t xml:space="preserve">wyników kart graficznych publikowanych na stronie </w:t>
            </w:r>
            <w:hyperlink r:id="rId21">
              <w:r w:rsidRPr="5094A297">
                <w:rPr>
                  <w:rFonts w:ascii="Arial Narrow" w:hAnsi="Arial Narrow"/>
                  <w:sz w:val="18"/>
                  <w:szCs w:val="18"/>
                </w:rPr>
                <w:t>http://www</w:t>
              </w:r>
            </w:hyperlink>
            <w:r w:rsidRPr="5094A297">
              <w:rPr>
                <w:rFonts w:ascii="Arial Narrow" w:hAnsi="Arial Narrow"/>
                <w:sz w:val="18"/>
                <w:szCs w:val="18"/>
              </w:rPr>
              <w:t xml:space="preserve">.videocardbenchmark.net/gpu_list.php, </w:t>
            </w:r>
            <w:r w:rsidR="0008413C" w:rsidRPr="5094A297">
              <w:rPr>
                <w:rFonts w:ascii="Arial Narrow" w:hAnsi="Arial Narrow"/>
                <w:sz w:val="18"/>
                <w:szCs w:val="18"/>
              </w:rPr>
              <w:t xml:space="preserve">wg rankingu </w:t>
            </w:r>
            <w:r w:rsidR="0008413C">
              <w:rPr>
                <w:rFonts w:ascii="Arial Narrow" w:hAnsi="Arial Narrow"/>
                <w:sz w:val="18"/>
                <w:szCs w:val="18"/>
              </w:rPr>
              <w:t>w dniu złożenia oferty</w:t>
            </w:r>
            <w:r w:rsidR="0008413C" w:rsidRPr="5094A297">
              <w:rPr>
                <w:rFonts w:ascii="Arial Narrow" w:hAnsi="Arial Narrow"/>
                <w:sz w:val="18"/>
                <w:szCs w:val="18"/>
              </w:rPr>
              <w:t xml:space="preserve">. </w:t>
            </w:r>
            <w:r w:rsidR="0008413C">
              <w:rPr>
                <w:rFonts w:ascii="Arial Narrow" w:hAnsi="Arial Narrow"/>
                <w:sz w:val="18"/>
                <w:szCs w:val="18"/>
              </w:rPr>
              <w:t xml:space="preserve">dołączonych w formie </w:t>
            </w:r>
            <w:proofErr w:type="spellStart"/>
            <w:r w:rsidR="0008413C">
              <w:rPr>
                <w:rFonts w:ascii="Arial Narrow" w:hAnsi="Arial Narrow"/>
                <w:sz w:val="18"/>
                <w:szCs w:val="18"/>
              </w:rPr>
              <w:t>załącznika</w:t>
            </w:r>
            <w:r w:rsidR="0008413C" w:rsidRPr="5094A297">
              <w:rPr>
                <w:rFonts w:ascii="Arial Narrow" w:hAnsi="Arial Narrow"/>
                <w:sz w:val="18"/>
                <w:szCs w:val="18"/>
              </w:rPr>
              <w:t>.</w:t>
            </w:r>
            <w:r w:rsidRPr="5094A297">
              <w:rPr>
                <w:rFonts w:ascii="Arial Narrow" w:hAnsi="Arial Narrow"/>
                <w:sz w:val="18"/>
                <w:szCs w:val="18"/>
              </w:rPr>
              <w:t>.W</w:t>
            </w:r>
            <w:proofErr w:type="spellEnd"/>
            <w:r w:rsidRPr="5094A297">
              <w:rPr>
                <w:rFonts w:ascii="Arial Narrow" w:hAnsi="Arial Narrow"/>
                <w:sz w:val="18"/>
                <w:szCs w:val="18"/>
              </w:rPr>
              <w:t xml:space="preserve"> przypadku zaoferowania karty graficznej nie uwzględnionej w w/w rankingu Wykonawca przeprowadzi powyżej wskazany test we własnym zakresie i załączy do oferty raport wydajnościowy oferowanego procesora (wszystkie elementy muszą pracować z parametrami określonymi przez producenta danego podzespołu).</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Karty sieciowe</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 xml:space="preserve">Dedykowana karta sieciowa sieci LAN 1Gbit </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System operacyjny</w:t>
            </w:r>
          </w:p>
        </w:tc>
        <w:tc>
          <w:tcPr>
            <w:tcW w:w="8145" w:type="dxa"/>
          </w:tcPr>
          <w:p w:rsidR="00A34CDC" w:rsidRPr="00AA027D" w:rsidRDefault="4AE70200" w:rsidP="4AE70200">
            <w:pPr>
              <w:jc w:val="both"/>
              <w:rPr>
                <w:rFonts w:ascii="Arial Narrow" w:hAnsi="Arial Narrow"/>
                <w:sz w:val="18"/>
                <w:szCs w:val="18"/>
              </w:rPr>
            </w:pPr>
            <w:r w:rsidRPr="4AE70200">
              <w:rPr>
                <w:rFonts w:ascii="Arial Narrow" w:hAnsi="Arial Narrow"/>
                <w:sz w:val="18"/>
                <w:szCs w:val="18"/>
              </w:rPr>
              <w:t>System operacyjny: preinstalowany system operacyjny Microsoft Windows 10 Professional PL 64 bit lub system równoważny*, nie wymagający aktywacji za pomocą telefonu lub Internetu w firmie Microsoft (system operacyjny z licencją, sterowniki do wszystkich podzespołów zainstalowanych w komputerze).</w:t>
            </w:r>
          </w:p>
          <w:p w:rsidR="00A34CDC" w:rsidRPr="00AA027D" w:rsidRDefault="5094A297" w:rsidP="5094A297">
            <w:pPr>
              <w:jc w:val="both"/>
              <w:rPr>
                <w:rFonts w:ascii="Arial Narrow" w:hAnsi="Arial Narrow"/>
                <w:sz w:val="18"/>
                <w:szCs w:val="18"/>
              </w:rPr>
            </w:pPr>
            <w:r w:rsidRPr="5094A297">
              <w:rPr>
                <w:rFonts w:ascii="Arial Narrow" w:hAnsi="Arial Narrow"/>
                <w:sz w:val="18"/>
                <w:szCs w:val="18"/>
              </w:rPr>
              <w:t xml:space="preserve">Umiejscowiona na dysku twardym komputera lub innych nośnikach (płyty DVD lub pamięci FLASH USB) partycja </w:t>
            </w:r>
            <w:proofErr w:type="spellStart"/>
            <w:r w:rsidRPr="5094A297">
              <w:rPr>
                <w:rFonts w:ascii="Arial Narrow" w:hAnsi="Arial Narrow"/>
                <w:sz w:val="18"/>
                <w:szCs w:val="18"/>
              </w:rPr>
              <w:t>Recovery</w:t>
            </w:r>
            <w:proofErr w:type="spellEnd"/>
            <w:r w:rsidRPr="5094A297">
              <w:rPr>
                <w:rFonts w:ascii="Arial Narrow" w:hAnsi="Arial Narrow"/>
                <w:sz w:val="18"/>
                <w:szCs w:val="18"/>
              </w:rPr>
              <w:t xml:space="preserve"> w/w systemu lub systemu równoważnego*</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Oprogramowanie</w:t>
            </w:r>
          </w:p>
        </w:tc>
        <w:tc>
          <w:tcPr>
            <w:tcW w:w="8145" w:type="dxa"/>
          </w:tcPr>
          <w:p w:rsidR="00A34CDC" w:rsidRDefault="564F9C81" w:rsidP="564F9C81">
            <w:pPr>
              <w:jc w:val="both"/>
              <w:rPr>
                <w:rFonts w:ascii="Arial Narrow" w:hAnsi="Arial Narrow"/>
                <w:sz w:val="18"/>
                <w:szCs w:val="18"/>
              </w:rPr>
            </w:pPr>
            <w:r w:rsidRPr="564F9C81">
              <w:rPr>
                <w:rFonts w:ascii="Arial Narrow" w:hAnsi="Arial Narrow"/>
                <w:sz w:val="18"/>
                <w:szCs w:val="18"/>
              </w:rPr>
              <w:t>Stacje robocze będą wyposażone w oprogramowanie z licencjami nie ograniczonymi czasowo:</w:t>
            </w:r>
          </w:p>
          <w:p w:rsidR="00A34CDC" w:rsidRDefault="564F9C81" w:rsidP="00E70CC4">
            <w:pPr>
              <w:numPr>
                <w:ilvl w:val="0"/>
                <w:numId w:val="35"/>
              </w:numPr>
              <w:jc w:val="both"/>
              <w:rPr>
                <w:rFonts w:ascii="Arial Narrow" w:hAnsi="Arial Narrow"/>
                <w:sz w:val="18"/>
                <w:szCs w:val="18"/>
              </w:rPr>
            </w:pPr>
            <w:r w:rsidRPr="564F9C81">
              <w:rPr>
                <w:rFonts w:ascii="Arial Narrow" w:hAnsi="Arial Narrow"/>
                <w:sz w:val="18"/>
                <w:szCs w:val="18"/>
              </w:rPr>
              <w:t xml:space="preserve">Microsoft Office </w:t>
            </w:r>
            <w:r w:rsidRPr="564F9C81">
              <w:rPr>
                <w:rFonts w:ascii="Arial Narrow" w:hAnsi="Arial Narrow"/>
                <w:sz w:val="18"/>
                <w:szCs w:val="18"/>
                <w:lang w:val="en-GB"/>
              </w:rPr>
              <w:t>Professional</w:t>
            </w:r>
            <w:r w:rsidRPr="564F9C81">
              <w:rPr>
                <w:rFonts w:ascii="Arial Narrow" w:hAnsi="Arial Narrow"/>
                <w:sz w:val="18"/>
                <w:szCs w:val="18"/>
              </w:rPr>
              <w:t xml:space="preserve"> w wersji 2013 lub wyższej</w:t>
            </w:r>
          </w:p>
          <w:p w:rsidR="00A34CDC" w:rsidRPr="00AA027D" w:rsidRDefault="564F9C81" w:rsidP="00E70CC4">
            <w:pPr>
              <w:numPr>
                <w:ilvl w:val="0"/>
                <w:numId w:val="35"/>
              </w:numPr>
              <w:jc w:val="both"/>
              <w:rPr>
                <w:rFonts w:ascii="Arial Narrow" w:hAnsi="Arial Narrow"/>
                <w:sz w:val="18"/>
                <w:szCs w:val="18"/>
              </w:rPr>
            </w:pPr>
            <w:r w:rsidRPr="564F9C81">
              <w:rPr>
                <w:rFonts w:ascii="Arial Narrow" w:hAnsi="Arial Narrow"/>
                <w:sz w:val="18"/>
                <w:szCs w:val="18"/>
              </w:rPr>
              <w:t>ZW CAD Professional w wersji 2018 lub wyższej</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 xml:space="preserve">Wymagania gwarancyjne. </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 xml:space="preserve">Gwarancja producenta realizowana przez autoryzowany serwis producenta przez okres 36 miesięcy, zapewniająca dostarczenie sprawnego sprzętu zastępczego na następny dzień roboczy po zgłoszeniu awarii. W przypadku awarii dysków twardych dysk pozostaje u Zamawiającego. Gwarancja musi oferować przez cały okres:·       usługi serwisowe świadczone </w:t>
            </w:r>
            <w:r w:rsidRPr="564F9C81">
              <w:rPr>
                <w:rFonts w:ascii="Arial Narrow" w:hAnsi="Arial Narrow"/>
                <w:sz w:val="18"/>
                <w:szCs w:val="18"/>
              </w:rPr>
              <w:lastRenderedPageBreak/>
              <w:t>w miejscu instalacji urządzenia oraz możliwość szybkiego zgłaszania usterek przez portal internetowy·       dostępność wsparcia technicznego przez 24 godziny 7 dni w tygodniu przez cały rok (w języku polskim w dni robocze)</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dostęp do portalu technicznego producenta, który umożliwi zamawianie części zamiennych i/lub wizyt technika serwisowego, mający na celu przyśpieszenie i procesu diagnostyki i skrócenia czasu usunięcia usterki</w:t>
            </w:r>
          </w:p>
          <w:p w:rsidR="00A34CDC" w:rsidRPr="00AA027D" w:rsidRDefault="4AE70200" w:rsidP="4AE70200">
            <w:pPr>
              <w:jc w:val="both"/>
              <w:rPr>
                <w:rFonts w:ascii="Arial Narrow" w:hAnsi="Arial Narrow"/>
                <w:sz w:val="18"/>
                <w:szCs w:val="18"/>
              </w:rPr>
            </w:pPr>
            <w:r w:rsidRPr="4AE70200">
              <w:rPr>
                <w:rFonts w:ascii="Arial Narrow" w:hAnsi="Arial Narrow"/>
                <w:sz w:val="18"/>
                <w:szCs w:val="18"/>
              </w:rPr>
              <w:t>·       w przypadku wystąpienia usterki wsparcie techniczne ma rozwiązywać problemy z fabrycznie zainstalowanym oprogramowaniem</w:t>
            </w:r>
          </w:p>
        </w:tc>
      </w:tr>
      <w:tr w:rsidR="00A34CDC" w:rsidRPr="00AA027D" w:rsidTr="5094A297">
        <w:trPr>
          <w:trHeight w:val="659"/>
        </w:trPr>
        <w:tc>
          <w:tcPr>
            <w:tcW w:w="1750" w:type="dxa"/>
            <w:vAlign w:val="center"/>
          </w:tcPr>
          <w:p w:rsidR="00A34CDC" w:rsidRPr="00AA027D" w:rsidRDefault="564F9C81" w:rsidP="564F9C81">
            <w:pPr>
              <w:rPr>
                <w:rFonts w:ascii="Arial Narrow" w:hAnsi="Arial Narrow"/>
                <w:b/>
                <w:bCs/>
                <w:sz w:val="18"/>
                <w:szCs w:val="18"/>
              </w:rPr>
            </w:pPr>
            <w:r w:rsidRPr="564F9C81">
              <w:rPr>
                <w:rFonts w:ascii="Arial Narrow" w:hAnsi="Arial Narrow"/>
                <w:b/>
                <w:bCs/>
                <w:sz w:val="18"/>
                <w:szCs w:val="18"/>
              </w:rPr>
              <w:t>Osprzęt dodatkowy</w:t>
            </w:r>
          </w:p>
        </w:tc>
        <w:tc>
          <w:tcPr>
            <w:tcW w:w="8145" w:type="dxa"/>
          </w:tcPr>
          <w:p w:rsidR="00A34CDC" w:rsidRPr="00AA027D" w:rsidRDefault="564F9C81" w:rsidP="564F9C81">
            <w:pPr>
              <w:jc w:val="both"/>
              <w:rPr>
                <w:rFonts w:ascii="Arial Narrow" w:hAnsi="Arial Narrow"/>
                <w:sz w:val="18"/>
                <w:szCs w:val="18"/>
              </w:rPr>
            </w:pPr>
            <w:r w:rsidRPr="564F9C81">
              <w:rPr>
                <w:rFonts w:ascii="Arial Narrow" w:hAnsi="Arial Narrow"/>
                <w:sz w:val="18"/>
                <w:szCs w:val="18"/>
              </w:rPr>
              <w:t>Mysz optyczna przewodowa z interfejsem USB, długość przewodu min. 1,5m, 2 przyciski + rolka. Klawiatura przewodowa z interfejsem USB, długość przewodu min. 1,5m.Mysz oraz klawiatura powinny być firmowe, tj. tej samej marki co komputer, sygnowane napisem lub logiem producenta komputera.</w:t>
            </w:r>
          </w:p>
        </w:tc>
      </w:tr>
      <w:bookmarkEnd w:id="5"/>
    </w:tbl>
    <w:p w:rsidR="00A34CDC" w:rsidRDefault="00A34CDC" w:rsidP="00A34CDC"/>
    <w:p w:rsidR="001E35D4" w:rsidRDefault="001E35D4" w:rsidP="00A34CDC">
      <w:pPr>
        <w:jc w:val="both"/>
        <w:rPr>
          <w:rFonts w:ascii="Calibri" w:hAnsi="Calibri"/>
          <w:b/>
          <w:caps/>
          <w:sz w:val="28"/>
          <w:szCs w:val="28"/>
        </w:rPr>
      </w:pPr>
    </w:p>
    <w:p w:rsidR="00A34CDC" w:rsidRDefault="00A34CDC" w:rsidP="00A34CDC">
      <w:pPr>
        <w:jc w:val="both"/>
        <w:rPr>
          <w:rFonts w:ascii="Calibri" w:hAnsi="Calibri"/>
          <w:b/>
          <w:caps/>
          <w:sz w:val="28"/>
          <w:szCs w:val="28"/>
        </w:rPr>
      </w:pPr>
    </w:p>
    <w:p w:rsidR="00A34CDC" w:rsidRDefault="00A34CDC" w:rsidP="00A34CDC">
      <w:pPr>
        <w:jc w:val="both"/>
        <w:rPr>
          <w:rFonts w:ascii="Calibri" w:hAnsi="Calibri"/>
          <w:b/>
          <w:caps/>
          <w:sz w:val="28"/>
          <w:szCs w:val="28"/>
        </w:rPr>
      </w:pPr>
    </w:p>
    <w:p w:rsidR="00A34CDC" w:rsidRDefault="00A34CDC" w:rsidP="00A34CDC">
      <w:pPr>
        <w:jc w:val="both"/>
        <w:rPr>
          <w:rFonts w:ascii="Calibri" w:hAnsi="Calibri"/>
          <w:b/>
          <w:caps/>
          <w:sz w:val="28"/>
          <w:szCs w:val="28"/>
        </w:rPr>
      </w:pPr>
    </w:p>
    <w:p w:rsidR="00A34CDC" w:rsidRDefault="00A34CDC" w:rsidP="00A34CDC">
      <w:pPr>
        <w:jc w:val="both"/>
        <w:rPr>
          <w:rFonts w:ascii="Calibri" w:hAnsi="Calibri"/>
          <w:b/>
          <w:caps/>
          <w:sz w:val="28"/>
          <w:szCs w:val="28"/>
        </w:rPr>
      </w:pPr>
    </w:p>
    <w:p w:rsidR="00A34CDC" w:rsidRDefault="00A34C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877656" w:rsidRDefault="00877656" w:rsidP="00A34CDC">
      <w:pPr>
        <w:jc w:val="both"/>
        <w:rPr>
          <w:rFonts w:ascii="Calibri" w:hAnsi="Calibri"/>
          <w:b/>
          <w:caps/>
          <w:sz w:val="28"/>
          <w:szCs w:val="28"/>
        </w:rPr>
      </w:pPr>
    </w:p>
    <w:p w:rsidR="00B039DC" w:rsidRDefault="00B039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2147DC" w:rsidRDefault="002147DC" w:rsidP="00A34CDC">
      <w:pPr>
        <w:jc w:val="both"/>
        <w:rPr>
          <w:rFonts w:ascii="Calibri" w:hAnsi="Calibri"/>
          <w:b/>
          <w:caps/>
          <w:sz w:val="28"/>
          <w:szCs w:val="28"/>
        </w:rPr>
      </w:pPr>
    </w:p>
    <w:p w:rsidR="00F936A1" w:rsidRPr="007A42DF" w:rsidRDefault="00F936A1" w:rsidP="4AE70200">
      <w:pPr>
        <w:rPr>
          <w:rFonts w:ascii="Calibri" w:hAnsi="Calibri"/>
          <w:b/>
          <w:bCs/>
          <w:sz w:val="28"/>
          <w:szCs w:val="28"/>
        </w:rPr>
      </w:pPr>
      <w:r w:rsidRPr="564F9C81">
        <w:rPr>
          <w:rFonts w:ascii="Calibri" w:hAnsi="Calibri"/>
          <w:b/>
          <w:bCs/>
          <w:caps/>
          <w:sz w:val="28"/>
          <w:szCs w:val="28"/>
        </w:rPr>
        <w:lastRenderedPageBreak/>
        <w:t>Rozdział I</w:t>
      </w:r>
      <w:r w:rsidRPr="564F9C81">
        <w:rPr>
          <w:rFonts w:ascii="Calibri" w:hAnsi="Calibri"/>
          <w:b/>
          <w:bCs/>
          <w:sz w:val="28"/>
          <w:szCs w:val="28"/>
        </w:rPr>
        <w:t xml:space="preserve">V </w:t>
      </w:r>
      <w:r>
        <w:rPr>
          <w:rFonts w:ascii="Calibri" w:hAnsi="Calibri"/>
          <w:b/>
          <w:sz w:val="28"/>
          <w:szCs w:val="28"/>
        </w:rPr>
        <w:tab/>
      </w:r>
      <w:r w:rsidRPr="564F9C81">
        <w:rPr>
          <w:rFonts w:ascii="Calibri" w:hAnsi="Calibri"/>
          <w:b/>
          <w:bCs/>
          <w:sz w:val="28"/>
          <w:szCs w:val="28"/>
        </w:rPr>
        <w:t>ISTOTNE DLA STRON POSTANOWIENIA UMOWY</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zawartej w dniu ............................ w Warszawie pomiędzy:</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Instytutem Techniki Budowlanej z siedzibą w Warszawie i adresem przy ul. Filtrowej 1, …..... Warszawa, REGON nr .................................., zarejestrowanym podatnikiem podatku od towarów i usług, NIP …….. , zwanym dalej “Zamawiającym ”, reprezentowaną przez:</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 – …………………..</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a</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 z siedzibą w .................. i adresem..................., wpisaną do rejestru przedsiębiorców prowadzonego przez Sąd Rejonowy ....., ... Wydział Gospodarczy Krajowego Rejestru Sądowego pod Nr....... z REGON Nr ................, zarejestrowanym podatnikiem podatku od towarów i usług, NIP ……………....</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 zamieszkałą/</w:t>
      </w:r>
      <w:proofErr w:type="spellStart"/>
      <w:r w:rsidRPr="5094A297">
        <w:rPr>
          <w:rFonts w:ascii="Calibri" w:eastAsia="Calibri" w:hAnsi="Calibri" w:cs="Calibri"/>
          <w:sz w:val="22"/>
          <w:szCs w:val="22"/>
        </w:rPr>
        <w:t>ym</w:t>
      </w:r>
      <w:proofErr w:type="spellEnd"/>
      <w:r w:rsidRPr="5094A297">
        <w:rPr>
          <w:rFonts w:ascii="Calibri" w:eastAsia="Calibri" w:hAnsi="Calibri" w:cs="Calibri"/>
          <w:sz w:val="22"/>
          <w:szCs w:val="22"/>
        </w:rPr>
        <w:t xml:space="preserve"> …………………….., legitymującą/</w:t>
      </w:r>
      <w:proofErr w:type="spellStart"/>
      <w:r w:rsidRPr="5094A297">
        <w:rPr>
          <w:rFonts w:ascii="Calibri" w:eastAsia="Calibri" w:hAnsi="Calibri" w:cs="Calibri"/>
          <w:sz w:val="22"/>
          <w:szCs w:val="22"/>
        </w:rPr>
        <w:t>ym</w:t>
      </w:r>
      <w:proofErr w:type="spellEnd"/>
      <w:r w:rsidRPr="5094A297">
        <w:rPr>
          <w:rFonts w:ascii="Calibri" w:eastAsia="Calibri" w:hAnsi="Calibri" w:cs="Calibri"/>
          <w:sz w:val="22"/>
          <w:szCs w:val="22"/>
        </w:rPr>
        <w:t xml:space="preserve"> się ………………………, prowadzącą/</w:t>
      </w:r>
      <w:proofErr w:type="spellStart"/>
      <w:r w:rsidRPr="5094A297">
        <w:rPr>
          <w:rFonts w:ascii="Calibri" w:eastAsia="Calibri" w:hAnsi="Calibri" w:cs="Calibri"/>
          <w:sz w:val="22"/>
          <w:szCs w:val="22"/>
        </w:rPr>
        <w:t>ym</w:t>
      </w:r>
      <w:proofErr w:type="spellEnd"/>
      <w:r w:rsidRPr="5094A297">
        <w:rPr>
          <w:rFonts w:ascii="Calibri" w:eastAsia="Calibri" w:hAnsi="Calibri" w:cs="Calibri"/>
          <w:sz w:val="22"/>
          <w:szCs w:val="22"/>
        </w:rPr>
        <w:t xml:space="preserve"> działalność gospodarczą pod nazwą …………………….., na podstawie wpisu do ewidencji działalności gospodarczej prowadzonej przez …………….., pod numerem.............., z miejscem prowadzenia działalności gospodarczej w: ......................, REGON ……....., zarejestrowanym podatnikiem podatku od towarów i usług, NIP ...............,zwaną/</w:t>
      </w:r>
      <w:proofErr w:type="spellStart"/>
      <w:r w:rsidRPr="5094A297">
        <w:rPr>
          <w:rFonts w:ascii="Calibri" w:eastAsia="Calibri" w:hAnsi="Calibri" w:cs="Calibri"/>
          <w:sz w:val="22"/>
          <w:szCs w:val="22"/>
        </w:rPr>
        <w:t>ym</w:t>
      </w:r>
      <w:proofErr w:type="spellEnd"/>
      <w:r w:rsidRPr="5094A297">
        <w:rPr>
          <w:rFonts w:ascii="Calibri" w:eastAsia="Calibri" w:hAnsi="Calibri" w:cs="Calibri"/>
          <w:sz w:val="22"/>
          <w:szCs w:val="22"/>
        </w:rPr>
        <w:t xml:space="preserve"> dalej „Wykonawcą”, reprezentowaną/</w:t>
      </w:r>
      <w:proofErr w:type="spellStart"/>
      <w:r w:rsidRPr="5094A297">
        <w:rPr>
          <w:rFonts w:ascii="Calibri" w:eastAsia="Calibri" w:hAnsi="Calibri" w:cs="Calibri"/>
          <w:sz w:val="22"/>
          <w:szCs w:val="22"/>
        </w:rPr>
        <w:t>nym</w:t>
      </w:r>
      <w:proofErr w:type="spellEnd"/>
      <w:r w:rsidRPr="5094A297">
        <w:rPr>
          <w:rFonts w:ascii="Calibri" w:eastAsia="Calibri" w:hAnsi="Calibri" w:cs="Calibri"/>
          <w:sz w:val="22"/>
          <w:szCs w:val="22"/>
        </w:rPr>
        <w:t xml:space="preserve"> przez:</w:t>
      </w:r>
    </w:p>
    <w:p w:rsidR="5094A297" w:rsidRDefault="5094A297" w:rsidP="5094A297">
      <w:pPr>
        <w:jc w:val="both"/>
        <w:rPr>
          <w:rFonts w:ascii="Calibri" w:eastAsia="Calibri" w:hAnsi="Calibri" w:cs="Calibri"/>
          <w:sz w:val="22"/>
          <w:szCs w:val="22"/>
        </w:rPr>
      </w:pPr>
      <w:r w:rsidRPr="5094A297">
        <w:rPr>
          <w:rFonts w:ascii="Calibri" w:eastAsia="Calibri" w:hAnsi="Calibri" w:cs="Calibri"/>
          <w:sz w:val="22"/>
          <w:szCs w:val="22"/>
        </w:rPr>
        <w:t>…………………….………. – …………………..</w:t>
      </w:r>
    </w:p>
    <w:p w:rsidR="5094A297" w:rsidRDefault="5094A297" w:rsidP="5094A297">
      <w:pPr>
        <w:spacing w:after="120"/>
        <w:jc w:val="both"/>
        <w:rPr>
          <w:rFonts w:ascii="Calibri" w:eastAsia="Calibri" w:hAnsi="Calibri" w:cs="Calibri"/>
          <w:sz w:val="22"/>
          <w:szCs w:val="22"/>
        </w:rPr>
      </w:pPr>
      <w:r w:rsidRPr="5094A297">
        <w:rPr>
          <w:rFonts w:ascii="Calibri" w:eastAsia="Calibri" w:hAnsi="Calibri" w:cs="Calibri"/>
          <w:sz w:val="22"/>
          <w:szCs w:val="22"/>
        </w:rPr>
        <w:t>W wyniku wyboru oferty w postępowaniu o udzielenie zamówienia publicznego przeprowadzonego w trybie przetargu nieograniczonego zgodnie z art. 39-46 ustawy z dnia 29 stycznia 2004 r. Prawo zamówień publicznych (</w:t>
      </w:r>
      <w:proofErr w:type="spellStart"/>
      <w:r w:rsidRPr="5094A297">
        <w:rPr>
          <w:rFonts w:ascii="Calibri" w:eastAsia="Calibri" w:hAnsi="Calibri" w:cs="Calibri"/>
          <w:sz w:val="22"/>
          <w:szCs w:val="22"/>
        </w:rPr>
        <w:t>t.j</w:t>
      </w:r>
      <w:proofErr w:type="spellEnd"/>
      <w:r w:rsidRPr="5094A297">
        <w:rPr>
          <w:rFonts w:ascii="Calibri" w:eastAsia="Calibri" w:hAnsi="Calibri" w:cs="Calibri"/>
          <w:sz w:val="22"/>
          <w:szCs w:val="22"/>
        </w:rPr>
        <w:t xml:space="preserve">. Dz. U. z 2017 r.  poz. 1579 z </w:t>
      </w:r>
      <w:proofErr w:type="spellStart"/>
      <w:r w:rsidRPr="5094A297">
        <w:rPr>
          <w:rFonts w:ascii="Calibri" w:eastAsia="Calibri" w:hAnsi="Calibri" w:cs="Calibri"/>
          <w:sz w:val="22"/>
          <w:szCs w:val="22"/>
        </w:rPr>
        <w:t>późn</w:t>
      </w:r>
      <w:proofErr w:type="spellEnd"/>
      <w:r w:rsidRPr="5094A297">
        <w:rPr>
          <w:rFonts w:ascii="Calibri" w:eastAsia="Calibri" w:hAnsi="Calibri" w:cs="Calibri"/>
          <w:sz w:val="22"/>
          <w:szCs w:val="22"/>
        </w:rPr>
        <w:t>. zm.) zawarto umowę o następującej treści:</w:t>
      </w:r>
    </w:p>
    <w:p w:rsidR="5094A297" w:rsidRDefault="5094A297" w:rsidP="5094A297">
      <w:pPr>
        <w:spacing w:before="60" w:after="60"/>
        <w:ind w:left="180"/>
        <w:jc w:val="center"/>
        <w:rPr>
          <w:rFonts w:ascii="Calibri" w:eastAsia="Calibri" w:hAnsi="Calibri" w:cs="Calibri"/>
          <w:sz w:val="22"/>
          <w:szCs w:val="22"/>
        </w:rPr>
      </w:pPr>
    </w:p>
    <w:p w:rsidR="5094A297" w:rsidRPr="003725CE" w:rsidRDefault="5094A297" w:rsidP="5094A297">
      <w:pPr>
        <w:spacing w:before="60" w:after="60"/>
        <w:ind w:left="360" w:hanging="180"/>
        <w:jc w:val="center"/>
        <w:rPr>
          <w:rFonts w:ascii="Calibri" w:eastAsia="Calibri" w:hAnsi="Calibri" w:cs="Calibri"/>
          <w:sz w:val="22"/>
          <w:szCs w:val="22"/>
        </w:rPr>
      </w:pPr>
      <w:r w:rsidRPr="003725CE">
        <w:rPr>
          <w:rFonts w:ascii="Calibri" w:eastAsia="Calibri" w:hAnsi="Calibri" w:cs="Calibri"/>
          <w:sz w:val="22"/>
          <w:szCs w:val="22"/>
        </w:rPr>
        <w:t>§ 1.</w:t>
      </w:r>
    </w:p>
    <w:p w:rsidR="5094A297" w:rsidRDefault="5094A297" w:rsidP="5094A297">
      <w:pPr>
        <w:spacing w:before="60" w:after="60"/>
        <w:ind w:left="360" w:hanging="180"/>
        <w:jc w:val="center"/>
        <w:rPr>
          <w:rFonts w:ascii="Calibri" w:eastAsia="Calibri" w:hAnsi="Calibri" w:cs="Calibri"/>
          <w:b/>
          <w:bCs/>
          <w:sz w:val="22"/>
          <w:szCs w:val="22"/>
        </w:rPr>
      </w:pPr>
      <w:r w:rsidRPr="003725CE">
        <w:rPr>
          <w:rFonts w:ascii="Calibri" w:eastAsia="Calibri" w:hAnsi="Calibri" w:cs="Calibri"/>
          <w:b/>
          <w:bCs/>
          <w:sz w:val="22"/>
          <w:szCs w:val="22"/>
        </w:rPr>
        <w:t>PRZEDMIOT UMOWY</w:t>
      </w:r>
    </w:p>
    <w:p w:rsidR="007C3355" w:rsidRPr="00500FF2" w:rsidRDefault="5094A297" w:rsidP="00515730">
      <w:pPr>
        <w:pStyle w:val="Akapitzlist"/>
        <w:numPr>
          <w:ilvl w:val="0"/>
          <w:numId w:val="5"/>
        </w:numPr>
        <w:spacing w:before="60" w:after="60" w:line="276" w:lineRule="auto"/>
        <w:jc w:val="both"/>
        <w:rPr>
          <w:sz w:val="22"/>
          <w:szCs w:val="22"/>
        </w:rPr>
      </w:pPr>
      <w:r w:rsidRPr="5094A297">
        <w:rPr>
          <w:rFonts w:ascii="Calibri" w:eastAsia="Yu Mincho" w:hAnsi="Calibri" w:cs="Arial"/>
          <w:sz w:val="22"/>
          <w:szCs w:val="22"/>
        </w:rPr>
        <w:t>Wykonawca dostarczy, zainstaluje, uruchomi, skonfiguruje oferowane rozwiązanie w postaci klastra HPC,</w:t>
      </w:r>
      <w:r w:rsidR="00515730" w:rsidRPr="00515730">
        <w:t xml:space="preserve"> </w:t>
      </w:r>
      <w:r w:rsidR="00515730" w:rsidRPr="00515730">
        <w:rPr>
          <w:rFonts w:ascii="Calibri" w:eastAsia="Yu Mincho" w:hAnsi="Calibri" w:cs="Arial"/>
          <w:sz w:val="22"/>
          <w:szCs w:val="22"/>
        </w:rPr>
        <w:t xml:space="preserve">wraz z niezbędną infrastrukturą </w:t>
      </w:r>
      <w:r w:rsidR="00515730" w:rsidRPr="009C148D">
        <w:rPr>
          <w:rFonts w:ascii="Calibri" w:eastAsia="Yu Mincho" w:hAnsi="Calibri" w:cs="Arial"/>
          <w:sz w:val="22"/>
          <w:szCs w:val="22"/>
        </w:rPr>
        <w:t>(elementy montażowe w szafach teleinformatycznych, przełączniki sieciowe, okablowanie sieciowe i elektryczne)</w:t>
      </w:r>
      <w:r w:rsidR="0057046B">
        <w:rPr>
          <w:rFonts w:ascii="Calibri" w:eastAsia="Yu Mincho" w:hAnsi="Calibri" w:cs="Arial"/>
          <w:sz w:val="22"/>
          <w:szCs w:val="22"/>
        </w:rPr>
        <w:t>,</w:t>
      </w:r>
      <w:r w:rsidRPr="5094A297">
        <w:rPr>
          <w:rFonts w:ascii="Calibri" w:eastAsia="Yu Mincho" w:hAnsi="Calibri" w:cs="Arial"/>
          <w:sz w:val="22"/>
          <w:szCs w:val="22"/>
        </w:rPr>
        <w:t xml:space="preserve"> w tym dostarczy Sprzęt </w:t>
      </w:r>
      <w:r w:rsidR="00262FC8">
        <w:rPr>
          <w:rFonts w:ascii="Calibri" w:eastAsia="Yu Mincho" w:hAnsi="Calibri" w:cs="Arial"/>
          <w:sz w:val="22"/>
          <w:szCs w:val="22"/>
        </w:rPr>
        <w:t xml:space="preserve">do </w:t>
      </w:r>
      <w:r w:rsidR="00262FC8" w:rsidRPr="5094A297">
        <w:rPr>
          <w:rFonts w:ascii="Calibri" w:eastAsia="Yu Mincho" w:hAnsi="Calibri" w:cs="Arial"/>
          <w:sz w:val="22"/>
          <w:szCs w:val="22"/>
        </w:rPr>
        <w:t xml:space="preserve"> </w:t>
      </w:r>
      <w:r w:rsidRPr="5094A297">
        <w:rPr>
          <w:rFonts w:ascii="Calibri" w:eastAsia="Yu Mincho" w:hAnsi="Calibri" w:cs="Arial"/>
          <w:sz w:val="22"/>
          <w:szCs w:val="22"/>
        </w:rPr>
        <w:t>siedzib</w:t>
      </w:r>
      <w:r w:rsidR="00262FC8">
        <w:rPr>
          <w:rFonts w:ascii="Calibri" w:eastAsia="Yu Mincho" w:hAnsi="Calibri" w:cs="Arial"/>
          <w:sz w:val="22"/>
          <w:szCs w:val="22"/>
        </w:rPr>
        <w:t>y</w:t>
      </w:r>
      <w:r w:rsidRPr="5094A297">
        <w:rPr>
          <w:rFonts w:ascii="Calibri" w:eastAsia="Yu Mincho" w:hAnsi="Calibri" w:cs="Arial"/>
          <w:sz w:val="22"/>
          <w:szCs w:val="22"/>
        </w:rPr>
        <w:t xml:space="preserve"> Zamawiającego </w:t>
      </w:r>
      <w:r w:rsidR="009B592C">
        <w:rPr>
          <w:rFonts w:ascii="Calibri" w:eastAsia="Yu Mincho" w:hAnsi="Calibri" w:cs="Arial"/>
          <w:sz w:val="22"/>
          <w:szCs w:val="22"/>
        </w:rPr>
        <w:t xml:space="preserve">oraz dokona instalacji oprogramowania posiadanego przez Zamawiającego </w:t>
      </w:r>
      <w:r w:rsidRPr="5094A297">
        <w:rPr>
          <w:rFonts w:ascii="Calibri" w:eastAsia="Yu Mincho" w:hAnsi="Calibri" w:cs="Arial"/>
          <w:sz w:val="22"/>
          <w:szCs w:val="22"/>
        </w:rPr>
        <w:t>zgodnie z treścią Opisu Przedmiotu Zamówienia stanowiącą załącznik nr 1 do Umowy oraz złożoną ofertą (Załącznik nr 2).</w:t>
      </w:r>
    </w:p>
    <w:p w:rsidR="5094A297" w:rsidRPr="00500FF2" w:rsidRDefault="5094A297" w:rsidP="00500FF2">
      <w:pPr>
        <w:pStyle w:val="Default"/>
        <w:numPr>
          <w:ilvl w:val="0"/>
          <w:numId w:val="70"/>
        </w:numPr>
        <w:spacing w:line="276" w:lineRule="auto"/>
        <w:jc w:val="both"/>
        <w:rPr>
          <w:rFonts w:cs="Times New Roman"/>
          <w:color w:val="auto"/>
          <w:sz w:val="22"/>
          <w:szCs w:val="22"/>
        </w:rPr>
      </w:pPr>
      <w:r w:rsidRPr="5094A297">
        <w:rPr>
          <w:rFonts w:eastAsia="Yu Mincho" w:cs="Arial"/>
          <w:sz w:val="22"/>
          <w:szCs w:val="22"/>
        </w:rPr>
        <w:t xml:space="preserve"> </w:t>
      </w:r>
      <w:r w:rsidR="007C3355" w:rsidRPr="00F6330A">
        <w:rPr>
          <w:rFonts w:cs="Times New Roman"/>
          <w:color w:val="auto"/>
          <w:sz w:val="22"/>
          <w:szCs w:val="22"/>
        </w:rPr>
        <w:t>Dostawa obejmuje transport, rozpakowanie, instalację, podłączenie do istniejąc</w:t>
      </w:r>
      <w:r w:rsidR="007C3355">
        <w:rPr>
          <w:rFonts w:cs="Times New Roman"/>
          <w:color w:val="auto"/>
          <w:sz w:val="22"/>
          <w:szCs w:val="22"/>
        </w:rPr>
        <w:t>ej</w:t>
      </w:r>
      <w:r w:rsidR="007C3355" w:rsidRPr="00F6330A">
        <w:rPr>
          <w:rFonts w:cs="Times New Roman"/>
          <w:color w:val="auto"/>
          <w:sz w:val="22"/>
          <w:szCs w:val="22"/>
        </w:rPr>
        <w:t xml:space="preserve"> instalacji elektrycznej wraz z niezbędnymi elementami łączącymi, </w:t>
      </w:r>
      <w:r w:rsidR="007C3355">
        <w:rPr>
          <w:rFonts w:cs="Times New Roman"/>
          <w:color w:val="auto"/>
          <w:sz w:val="22"/>
          <w:szCs w:val="22"/>
        </w:rPr>
        <w:t>uruchomienie i prz</w:t>
      </w:r>
      <w:r w:rsidR="00D67B02">
        <w:rPr>
          <w:rFonts w:cs="Times New Roman"/>
          <w:color w:val="auto"/>
          <w:sz w:val="22"/>
          <w:szCs w:val="22"/>
        </w:rPr>
        <w:t>e</w:t>
      </w:r>
      <w:r w:rsidR="007C3355">
        <w:rPr>
          <w:rFonts w:cs="Times New Roman"/>
          <w:color w:val="auto"/>
          <w:sz w:val="22"/>
          <w:szCs w:val="22"/>
        </w:rPr>
        <w:t xml:space="preserve">prowadzenie pełnego szkolenia personelu na miejscu u Zamawiającego </w:t>
      </w:r>
      <w:r w:rsidR="007C3355" w:rsidRPr="00F6330A">
        <w:rPr>
          <w:rFonts w:cs="Times New Roman"/>
          <w:color w:val="auto"/>
          <w:sz w:val="22"/>
          <w:szCs w:val="22"/>
        </w:rPr>
        <w:t>w zakresie obsługi i bezpieczeństwa użytkowania</w:t>
      </w:r>
      <w:r w:rsidR="00DE7AF7">
        <w:rPr>
          <w:rFonts w:cs="Times New Roman"/>
          <w:color w:val="auto"/>
          <w:sz w:val="22"/>
          <w:szCs w:val="22"/>
        </w:rPr>
        <w:t xml:space="preserve"> dostarczonego przedmiotu umowy, </w:t>
      </w:r>
      <w:r w:rsidR="007C3355" w:rsidRPr="00F6330A">
        <w:rPr>
          <w:rFonts w:cs="Times New Roman"/>
          <w:color w:val="auto"/>
          <w:sz w:val="22"/>
          <w:szCs w:val="22"/>
        </w:rPr>
        <w:t xml:space="preserve">sprawdzenie </w:t>
      </w:r>
      <w:r w:rsidR="007C3355">
        <w:rPr>
          <w:rFonts w:cs="Times New Roman"/>
          <w:color w:val="auto"/>
          <w:sz w:val="22"/>
          <w:szCs w:val="22"/>
        </w:rPr>
        <w:t xml:space="preserve">funkcjonalności rozwiązania </w:t>
      </w:r>
      <w:r w:rsidR="007C3355" w:rsidRPr="00F6330A">
        <w:rPr>
          <w:rFonts w:cs="Times New Roman"/>
          <w:color w:val="auto"/>
          <w:sz w:val="22"/>
          <w:szCs w:val="22"/>
        </w:rPr>
        <w:t xml:space="preserve">poprzez wykonanie </w:t>
      </w:r>
      <w:r w:rsidR="00D67B02">
        <w:rPr>
          <w:rFonts w:cs="Times New Roman"/>
          <w:color w:val="auto"/>
          <w:sz w:val="22"/>
          <w:szCs w:val="22"/>
        </w:rPr>
        <w:t>przez Zamawiają</w:t>
      </w:r>
      <w:r w:rsidR="007C3355">
        <w:rPr>
          <w:rFonts w:cs="Times New Roman"/>
          <w:color w:val="auto"/>
          <w:sz w:val="22"/>
          <w:szCs w:val="22"/>
        </w:rPr>
        <w:t xml:space="preserve">cego </w:t>
      </w:r>
      <w:r w:rsidR="007C3355" w:rsidRPr="00F6330A">
        <w:rPr>
          <w:rFonts w:cs="Times New Roman"/>
          <w:color w:val="auto"/>
          <w:sz w:val="22"/>
          <w:szCs w:val="22"/>
        </w:rPr>
        <w:t xml:space="preserve">prób i </w:t>
      </w:r>
      <w:r w:rsidR="007C3355">
        <w:rPr>
          <w:rFonts w:cs="Times New Roman"/>
          <w:color w:val="auto"/>
          <w:sz w:val="22"/>
          <w:szCs w:val="22"/>
        </w:rPr>
        <w:t>testów</w:t>
      </w:r>
      <w:r w:rsidR="007C3355" w:rsidRPr="00F6330A">
        <w:rPr>
          <w:rFonts w:cs="Times New Roman"/>
          <w:color w:val="auto"/>
          <w:sz w:val="22"/>
          <w:szCs w:val="22"/>
        </w:rPr>
        <w:t xml:space="preserve"> </w:t>
      </w:r>
      <w:r w:rsidR="00DE7AF7">
        <w:rPr>
          <w:rFonts w:cs="Times New Roman"/>
          <w:color w:val="auto"/>
          <w:sz w:val="22"/>
          <w:szCs w:val="22"/>
        </w:rPr>
        <w:t>oraz</w:t>
      </w:r>
      <w:r w:rsidR="007C3355" w:rsidRPr="00F6330A">
        <w:rPr>
          <w:rFonts w:cs="Times New Roman"/>
          <w:color w:val="auto"/>
          <w:sz w:val="22"/>
          <w:szCs w:val="22"/>
        </w:rPr>
        <w:t xml:space="preserve"> przekazanie do użytku. </w:t>
      </w:r>
    </w:p>
    <w:p w:rsidR="5094A297" w:rsidRDefault="5094A297" w:rsidP="00500FF2">
      <w:pPr>
        <w:pStyle w:val="Akapitzlist"/>
        <w:numPr>
          <w:ilvl w:val="0"/>
          <w:numId w:val="70"/>
        </w:numPr>
        <w:spacing w:before="60" w:after="60" w:line="276" w:lineRule="auto"/>
        <w:jc w:val="both"/>
        <w:rPr>
          <w:sz w:val="22"/>
          <w:szCs w:val="22"/>
        </w:rPr>
      </w:pPr>
      <w:r w:rsidRPr="5094A297">
        <w:rPr>
          <w:rFonts w:ascii="Calibri" w:eastAsia="Yu Mincho" w:hAnsi="Calibri" w:cs="Arial"/>
          <w:sz w:val="22"/>
          <w:szCs w:val="22"/>
        </w:rPr>
        <w:t>Dostarczone Rozwiązanie składa się z następujących elementów sprzętowych, dalej "Sprzęt":</w:t>
      </w:r>
    </w:p>
    <w:p w:rsidR="5094A297" w:rsidRDefault="5094A297" w:rsidP="009C148D">
      <w:pPr>
        <w:numPr>
          <w:ilvl w:val="1"/>
          <w:numId w:val="73"/>
        </w:numPr>
        <w:spacing w:line="276" w:lineRule="auto"/>
        <w:rPr>
          <w:rFonts w:ascii="Calibri" w:eastAsia="Yu Mincho" w:hAnsi="Calibri" w:cs="Arial"/>
          <w:sz w:val="22"/>
          <w:szCs w:val="22"/>
        </w:rPr>
      </w:pPr>
      <w:r w:rsidRPr="5094A297">
        <w:rPr>
          <w:rFonts w:ascii="Calibri" w:eastAsia="Yu Mincho" w:hAnsi="Calibri" w:cs="Arial"/>
          <w:sz w:val="22"/>
          <w:szCs w:val="22"/>
        </w:rPr>
        <w:t xml:space="preserve">1 szt. Obudowy kasetowej wraz z zasilaczami i przełącznikami sieciowymi </w:t>
      </w:r>
    </w:p>
    <w:p w:rsidR="5094A297" w:rsidRDefault="5094A297" w:rsidP="009C148D">
      <w:pPr>
        <w:numPr>
          <w:ilvl w:val="1"/>
          <w:numId w:val="73"/>
        </w:numPr>
        <w:spacing w:line="276" w:lineRule="auto"/>
        <w:rPr>
          <w:rFonts w:ascii="Calibri" w:eastAsia="Yu Mincho" w:hAnsi="Calibri" w:cs="Arial"/>
          <w:sz w:val="22"/>
          <w:szCs w:val="22"/>
        </w:rPr>
      </w:pPr>
      <w:r w:rsidRPr="5094A297">
        <w:rPr>
          <w:rFonts w:ascii="Calibri" w:eastAsia="Yu Mincho" w:hAnsi="Calibri" w:cs="Arial"/>
          <w:sz w:val="22"/>
          <w:szCs w:val="22"/>
        </w:rPr>
        <w:t xml:space="preserve">8 szt. Serwerów kasetowych o zredukowanej wysokości </w:t>
      </w:r>
    </w:p>
    <w:p w:rsidR="5094A297" w:rsidRDefault="5094A297" w:rsidP="009C148D">
      <w:pPr>
        <w:numPr>
          <w:ilvl w:val="1"/>
          <w:numId w:val="73"/>
        </w:numPr>
        <w:spacing w:line="276" w:lineRule="auto"/>
        <w:rPr>
          <w:rFonts w:ascii="Calibri" w:eastAsia="Yu Mincho" w:hAnsi="Calibri" w:cs="Arial"/>
          <w:sz w:val="22"/>
          <w:szCs w:val="22"/>
        </w:rPr>
      </w:pPr>
      <w:r w:rsidRPr="5094A297">
        <w:rPr>
          <w:rFonts w:ascii="Calibri" w:eastAsia="Yu Mincho" w:hAnsi="Calibri" w:cs="Arial"/>
          <w:sz w:val="22"/>
          <w:szCs w:val="22"/>
        </w:rPr>
        <w:t xml:space="preserve">1 szt. Macierzy dyskowej </w:t>
      </w:r>
    </w:p>
    <w:p w:rsidR="5094A297" w:rsidRDefault="5094A297" w:rsidP="009C148D">
      <w:pPr>
        <w:numPr>
          <w:ilvl w:val="1"/>
          <w:numId w:val="73"/>
        </w:numPr>
        <w:spacing w:line="276" w:lineRule="auto"/>
        <w:rPr>
          <w:rFonts w:ascii="Calibri" w:eastAsia="Yu Mincho" w:hAnsi="Calibri" w:cs="Arial"/>
          <w:sz w:val="22"/>
          <w:szCs w:val="22"/>
        </w:rPr>
      </w:pPr>
      <w:r w:rsidRPr="5094A297">
        <w:rPr>
          <w:rFonts w:ascii="Calibri" w:eastAsia="Yu Mincho" w:hAnsi="Calibri" w:cs="Arial"/>
          <w:sz w:val="22"/>
          <w:szCs w:val="22"/>
        </w:rPr>
        <w:t xml:space="preserve">1 szt. Głównej stacji roboczej </w:t>
      </w:r>
    </w:p>
    <w:p w:rsidR="5094A297" w:rsidRDefault="5094A297" w:rsidP="009C148D">
      <w:pPr>
        <w:numPr>
          <w:ilvl w:val="1"/>
          <w:numId w:val="73"/>
        </w:numPr>
        <w:spacing w:line="276" w:lineRule="auto"/>
        <w:rPr>
          <w:rFonts w:ascii="Calibri" w:eastAsia="Yu Mincho" w:hAnsi="Calibri" w:cs="Arial"/>
          <w:sz w:val="22"/>
          <w:szCs w:val="22"/>
        </w:rPr>
      </w:pPr>
      <w:r w:rsidRPr="5094A297">
        <w:rPr>
          <w:rFonts w:ascii="Calibri" w:eastAsia="Yu Mincho" w:hAnsi="Calibri" w:cs="Arial"/>
          <w:sz w:val="22"/>
          <w:szCs w:val="22"/>
        </w:rPr>
        <w:t>2 szt. Stacji roboczych.</w:t>
      </w:r>
    </w:p>
    <w:p w:rsidR="5094A297" w:rsidRPr="000F4416" w:rsidRDefault="5094A297" w:rsidP="00E70CC4">
      <w:pPr>
        <w:pStyle w:val="Akapitzlist"/>
        <w:numPr>
          <w:ilvl w:val="0"/>
          <w:numId w:val="5"/>
        </w:numPr>
        <w:spacing w:line="276" w:lineRule="auto"/>
        <w:jc w:val="both"/>
        <w:rPr>
          <w:sz w:val="22"/>
          <w:szCs w:val="22"/>
        </w:rPr>
      </w:pPr>
      <w:r w:rsidRPr="5094A297">
        <w:rPr>
          <w:rFonts w:ascii="Calibri" w:eastAsia="Yu Mincho" w:hAnsi="Calibri" w:cs="Arial"/>
          <w:sz w:val="22"/>
          <w:szCs w:val="22"/>
        </w:rPr>
        <w:t xml:space="preserve">Wykonawca udziela gwarancji na dostarczony Sprzęt na warunkach określonych w </w:t>
      </w:r>
      <w:r w:rsidR="00F6330A">
        <w:rPr>
          <w:rFonts w:ascii="Calibri" w:eastAsia="Yu Mincho" w:hAnsi="Calibri" w:cs="Arial"/>
          <w:sz w:val="22"/>
          <w:szCs w:val="22"/>
        </w:rPr>
        <w:t xml:space="preserve">Umowie oraz w </w:t>
      </w:r>
      <w:r w:rsidRPr="5094A297">
        <w:rPr>
          <w:rFonts w:ascii="Calibri" w:eastAsia="Yu Mincho" w:hAnsi="Calibri" w:cs="Arial"/>
          <w:sz w:val="22"/>
          <w:szCs w:val="22"/>
        </w:rPr>
        <w:t>treści Opisu Przedmiotu Zamówienia i złożonej ofercie</w:t>
      </w:r>
      <w:r w:rsidR="009B592C">
        <w:rPr>
          <w:rFonts w:ascii="Calibri" w:eastAsia="Yu Mincho" w:hAnsi="Calibri" w:cs="Arial"/>
          <w:sz w:val="22"/>
          <w:szCs w:val="22"/>
        </w:rPr>
        <w:t xml:space="preserve"> Wykonawcy</w:t>
      </w:r>
      <w:r w:rsidRPr="5094A297">
        <w:rPr>
          <w:rFonts w:ascii="Calibri" w:eastAsia="Yu Mincho" w:hAnsi="Calibri" w:cs="Arial"/>
          <w:sz w:val="22"/>
          <w:szCs w:val="22"/>
        </w:rPr>
        <w:t xml:space="preserve">. </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t>Wykonawca zobowiązuje się w chwili podpisania przez Strony protokołu odbioru przen</w:t>
      </w:r>
      <w:r>
        <w:rPr>
          <w:rFonts w:cs="Times New Roman"/>
          <w:color w:val="auto"/>
          <w:sz w:val="22"/>
          <w:szCs w:val="22"/>
        </w:rPr>
        <w:t xml:space="preserve">ieść na </w:t>
      </w:r>
      <w:r w:rsidR="0057046B">
        <w:rPr>
          <w:rFonts w:cs="Times New Roman"/>
          <w:color w:val="auto"/>
          <w:sz w:val="22"/>
          <w:szCs w:val="22"/>
        </w:rPr>
        <w:t>Zamawiającego własność Sprzę</w:t>
      </w:r>
      <w:r w:rsidR="00F251CD">
        <w:rPr>
          <w:rFonts w:cs="Times New Roman"/>
          <w:color w:val="auto"/>
          <w:sz w:val="22"/>
          <w:szCs w:val="22"/>
        </w:rPr>
        <w:t>tu</w:t>
      </w:r>
      <w:r w:rsidR="0057046B">
        <w:rPr>
          <w:rFonts w:cs="Times New Roman"/>
          <w:color w:val="auto"/>
          <w:sz w:val="22"/>
          <w:szCs w:val="22"/>
        </w:rPr>
        <w:t xml:space="preserve"> w</w:t>
      </w:r>
      <w:r w:rsidRPr="00F6330A">
        <w:rPr>
          <w:rFonts w:cs="Times New Roman"/>
          <w:color w:val="auto"/>
          <w:sz w:val="22"/>
          <w:szCs w:val="22"/>
        </w:rPr>
        <w:t xml:space="preserve"> ilości i k</w:t>
      </w:r>
      <w:r w:rsidR="0057046B">
        <w:rPr>
          <w:rFonts w:cs="Times New Roman"/>
          <w:color w:val="auto"/>
          <w:sz w:val="22"/>
          <w:szCs w:val="22"/>
        </w:rPr>
        <w:t xml:space="preserve">onfiguracji określonej w SIWZ </w:t>
      </w:r>
      <w:r w:rsidRPr="00F6330A">
        <w:rPr>
          <w:rFonts w:cs="Times New Roman"/>
          <w:color w:val="auto"/>
          <w:sz w:val="22"/>
          <w:szCs w:val="22"/>
        </w:rPr>
        <w:t xml:space="preserve">oraz w ofercie </w:t>
      </w:r>
      <w:r w:rsidR="00F3566B">
        <w:rPr>
          <w:rFonts w:cs="Times New Roman"/>
          <w:color w:val="auto"/>
          <w:sz w:val="22"/>
          <w:szCs w:val="22"/>
        </w:rPr>
        <w:t xml:space="preserve">Wykonawcy </w:t>
      </w:r>
      <w:r w:rsidRPr="00F6330A">
        <w:rPr>
          <w:rFonts w:cs="Times New Roman"/>
          <w:color w:val="auto"/>
          <w:sz w:val="22"/>
          <w:szCs w:val="22"/>
        </w:rPr>
        <w:t xml:space="preserve">z dnia .................... stanowiącej Załącznik Nr </w:t>
      </w:r>
      <w:r w:rsidR="009B592C">
        <w:rPr>
          <w:rFonts w:cs="Times New Roman"/>
          <w:color w:val="auto"/>
          <w:sz w:val="22"/>
          <w:szCs w:val="22"/>
        </w:rPr>
        <w:t>2</w:t>
      </w:r>
      <w:r w:rsidRPr="00F6330A">
        <w:rPr>
          <w:rFonts w:cs="Times New Roman"/>
          <w:color w:val="auto"/>
          <w:sz w:val="22"/>
          <w:szCs w:val="22"/>
        </w:rPr>
        <w:t xml:space="preserve"> do niniejszej umowy.</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lastRenderedPageBreak/>
        <w:t xml:space="preserve">Wykonawca oświadcza, że przedmiot umowy określony w ust. 1 niniejszego paragrafu spełnia wszystkie parametry techniczne i użytkowe określone przez Zamawiającego w SIWZ, a w szczególności w </w:t>
      </w:r>
      <w:r w:rsidR="009B592C">
        <w:rPr>
          <w:rFonts w:cs="Times New Roman"/>
          <w:color w:val="auto"/>
          <w:sz w:val="22"/>
          <w:szCs w:val="22"/>
        </w:rPr>
        <w:t>O</w:t>
      </w:r>
      <w:r w:rsidRPr="00F6330A">
        <w:rPr>
          <w:rFonts w:cs="Times New Roman"/>
          <w:color w:val="auto"/>
          <w:sz w:val="22"/>
          <w:szCs w:val="22"/>
        </w:rPr>
        <w:t xml:space="preserve">pisie </w:t>
      </w:r>
      <w:r w:rsidR="009B592C">
        <w:rPr>
          <w:rFonts w:cs="Times New Roman"/>
          <w:color w:val="auto"/>
          <w:sz w:val="22"/>
          <w:szCs w:val="22"/>
        </w:rPr>
        <w:t>Przedmiotu Z</w:t>
      </w:r>
      <w:r w:rsidRPr="00F6330A">
        <w:rPr>
          <w:rFonts w:cs="Times New Roman"/>
          <w:color w:val="auto"/>
          <w:sz w:val="22"/>
          <w:szCs w:val="22"/>
        </w:rPr>
        <w:t>amówienia.</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t>Wykonawca zapewnia, że urządzenia będące przedmiotem niniejszej umowy będą fabrycznie nowe, wolne od wad p</w:t>
      </w:r>
      <w:r w:rsidR="009B592C">
        <w:rPr>
          <w:rFonts w:cs="Times New Roman"/>
          <w:color w:val="auto"/>
          <w:sz w:val="22"/>
          <w:szCs w:val="22"/>
        </w:rPr>
        <w:t>rawnych i fizycznych oraz będą</w:t>
      </w:r>
      <w:r w:rsidRPr="00F6330A">
        <w:rPr>
          <w:rFonts w:cs="Times New Roman"/>
          <w:color w:val="auto"/>
          <w:sz w:val="22"/>
          <w:szCs w:val="22"/>
        </w:rPr>
        <w:t xml:space="preserve"> </w:t>
      </w:r>
      <w:r w:rsidR="009C148D" w:rsidRPr="00F6330A">
        <w:rPr>
          <w:rFonts w:cs="Times New Roman"/>
          <w:color w:val="auto"/>
          <w:sz w:val="22"/>
          <w:szCs w:val="22"/>
        </w:rPr>
        <w:t>zgodn</w:t>
      </w:r>
      <w:r w:rsidR="009C148D">
        <w:rPr>
          <w:rFonts w:cs="Times New Roman"/>
          <w:color w:val="auto"/>
          <w:sz w:val="22"/>
          <w:szCs w:val="22"/>
        </w:rPr>
        <w:t>e</w:t>
      </w:r>
      <w:r w:rsidR="009C148D" w:rsidRPr="00F6330A">
        <w:rPr>
          <w:rFonts w:cs="Times New Roman"/>
          <w:color w:val="auto"/>
          <w:sz w:val="22"/>
          <w:szCs w:val="22"/>
        </w:rPr>
        <w:t xml:space="preserve"> </w:t>
      </w:r>
      <w:r w:rsidRPr="00F6330A">
        <w:rPr>
          <w:rFonts w:cs="Times New Roman"/>
          <w:color w:val="auto"/>
          <w:sz w:val="22"/>
          <w:szCs w:val="22"/>
        </w:rPr>
        <w:t>z zaleceniami, normami i obowiązującymi wymaganiami techniczno-eksploatacyjnymi obowiązującymi na terenie Rzeczpospolitej Polskiej.</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t>Wszystkie koszty związane z wykonaniem niniejszej umowy leżą po stronie Wykonawcy.</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t>Przedmiot umowy określony w ust. 1 niniejszego paragrafu dostarczony zostanie na koszt Wykonawcy, do Zamawiającego na adres</w:t>
      </w:r>
      <w:r w:rsidR="00655BC5">
        <w:rPr>
          <w:rFonts w:cs="Times New Roman"/>
          <w:color w:val="auto"/>
          <w:sz w:val="22"/>
          <w:szCs w:val="22"/>
        </w:rPr>
        <w:t xml:space="preserve"> siedziby Zamawiającego. </w:t>
      </w:r>
    </w:p>
    <w:p w:rsidR="00F6330A" w:rsidRPr="00F6330A" w:rsidRDefault="00F6330A" w:rsidP="00500FF2">
      <w:pPr>
        <w:pStyle w:val="Default"/>
        <w:numPr>
          <w:ilvl w:val="0"/>
          <w:numId w:val="5"/>
        </w:numPr>
        <w:spacing w:line="276" w:lineRule="auto"/>
        <w:jc w:val="both"/>
        <w:rPr>
          <w:rFonts w:cs="Times New Roman"/>
          <w:color w:val="auto"/>
          <w:sz w:val="22"/>
          <w:szCs w:val="22"/>
        </w:rPr>
      </w:pPr>
      <w:r w:rsidRPr="00F6330A">
        <w:rPr>
          <w:rFonts w:cs="Times New Roman"/>
          <w:color w:val="auto"/>
          <w:sz w:val="22"/>
          <w:szCs w:val="22"/>
        </w:rPr>
        <w:t>Wykonawca, wraz z dostawą przedmiotu umowy dokument</w:t>
      </w:r>
      <w:r w:rsidR="00964DCB">
        <w:rPr>
          <w:rFonts w:cs="Times New Roman"/>
          <w:color w:val="auto"/>
          <w:sz w:val="22"/>
          <w:szCs w:val="22"/>
        </w:rPr>
        <w:t>ację techniczną konfiguracji rozwiązania.</w:t>
      </w:r>
    </w:p>
    <w:p w:rsidR="5094A297" w:rsidRDefault="5094A297" w:rsidP="5094A297">
      <w:pPr>
        <w:spacing w:before="60" w:after="60"/>
        <w:ind w:left="360"/>
        <w:jc w:val="both"/>
        <w:rPr>
          <w:rFonts w:ascii="Calibri" w:eastAsia="Yu Mincho" w:hAnsi="Calibri" w:cs="Arial"/>
          <w:sz w:val="22"/>
          <w:szCs w:val="22"/>
        </w:rPr>
      </w:pPr>
    </w:p>
    <w:p w:rsidR="5094A297" w:rsidRDefault="5094A297" w:rsidP="5094A297">
      <w:pPr>
        <w:ind w:left="720" w:hanging="360"/>
        <w:jc w:val="center"/>
        <w:rPr>
          <w:rFonts w:ascii="Calibri" w:eastAsia="Calibri" w:hAnsi="Calibri" w:cs="Calibri"/>
          <w:sz w:val="22"/>
          <w:szCs w:val="22"/>
        </w:rPr>
      </w:pPr>
      <w:r w:rsidRPr="5094A297">
        <w:rPr>
          <w:rFonts w:ascii="Calibri" w:eastAsia="Calibri" w:hAnsi="Calibri" w:cs="Calibri"/>
          <w:sz w:val="22"/>
          <w:szCs w:val="22"/>
        </w:rPr>
        <w:t>§ 2.</w:t>
      </w:r>
    </w:p>
    <w:p w:rsidR="5094A297" w:rsidRDefault="5094A297" w:rsidP="5094A297">
      <w:pPr>
        <w:ind w:left="720" w:hanging="360"/>
        <w:jc w:val="center"/>
        <w:rPr>
          <w:rFonts w:ascii="Calibri" w:eastAsia="Calibri" w:hAnsi="Calibri" w:cs="Calibri"/>
          <w:b/>
          <w:bCs/>
          <w:sz w:val="22"/>
          <w:szCs w:val="22"/>
        </w:rPr>
      </w:pPr>
      <w:r w:rsidRPr="5094A297">
        <w:rPr>
          <w:rFonts w:ascii="Calibri" w:eastAsia="Calibri" w:hAnsi="Calibri" w:cs="Calibri"/>
          <w:b/>
          <w:bCs/>
          <w:sz w:val="22"/>
          <w:szCs w:val="22"/>
        </w:rPr>
        <w:t>WYMAGANIA WOBEC WYKONAWCY DOTYCZĄCE WYKONANIA UMOWY</w:t>
      </w:r>
    </w:p>
    <w:p w:rsidR="5094A297" w:rsidRDefault="5094A297" w:rsidP="00E70CC4">
      <w:pPr>
        <w:pStyle w:val="Akapitzlist"/>
        <w:numPr>
          <w:ilvl w:val="0"/>
          <w:numId w:val="13"/>
        </w:numPr>
        <w:spacing w:before="60" w:after="60" w:line="269" w:lineRule="auto"/>
        <w:ind w:left="714" w:hanging="357"/>
        <w:jc w:val="both"/>
      </w:pPr>
      <w:r w:rsidRPr="5094A297">
        <w:rPr>
          <w:rFonts w:ascii="Calibri" w:eastAsia="Calibri" w:hAnsi="Calibri" w:cs="Calibri"/>
          <w:sz w:val="22"/>
          <w:szCs w:val="22"/>
        </w:rPr>
        <w:t>Wykonawca oświadcza, że posiada konieczne doświadczenie i profesjonalne kwalifikacje niezbędne do prawidłowego wykonania Umowy i zobowiązuje się do wykonania Umowy przy zachowaniu należytej staranności określonej w art. 355 § 2 Kodeksu Cywilnego.</w:t>
      </w:r>
    </w:p>
    <w:p w:rsidR="00877656" w:rsidRPr="00877656" w:rsidRDefault="5094A297" w:rsidP="00E70CC4">
      <w:pPr>
        <w:pStyle w:val="Akapitzlist"/>
        <w:numPr>
          <w:ilvl w:val="0"/>
          <w:numId w:val="13"/>
        </w:numPr>
        <w:spacing w:before="60" w:after="60"/>
        <w:ind w:left="709" w:hanging="352"/>
        <w:jc w:val="both"/>
      </w:pPr>
      <w:r w:rsidRPr="5094A297">
        <w:rPr>
          <w:rFonts w:ascii="Calibri" w:eastAsia="Calibri" w:hAnsi="Calibri" w:cs="Calibri"/>
          <w:sz w:val="22"/>
          <w:szCs w:val="22"/>
        </w:rPr>
        <w:t>Zamawiający zastrzega sobie, że realizacja przedmiotu zamówienia odbywać się będzie w ścisłej współ</w:t>
      </w:r>
      <w:r w:rsidR="00877656">
        <w:rPr>
          <w:rFonts w:ascii="Calibri" w:eastAsia="Calibri" w:hAnsi="Calibri" w:cs="Calibri"/>
          <w:sz w:val="22"/>
          <w:szCs w:val="22"/>
        </w:rPr>
        <w:t>pracy Wykonawcy z Zamawiającym.</w:t>
      </w:r>
    </w:p>
    <w:p w:rsidR="00F6330A" w:rsidRDefault="00F6330A" w:rsidP="5094A297">
      <w:pPr>
        <w:ind w:left="720" w:hanging="360"/>
        <w:jc w:val="center"/>
        <w:rPr>
          <w:rFonts w:ascii="Calibri" w:eastAsia="Calibri" w:hAnsi="Calibri" w:cs="Calibri"/>
          <w:sz w:val="22"/>
          <w:szCs w:val="22"/>
        </w:rPr>
      </w:pPr>
    </w:p>
    <w:p w:rsidR="5094A297" w:rsidRDefault="5094A297" w:rsidP="5094A297">
      <w:pPr>
        <w:ind w:left="720" w:hanging="360"/>
        <w:jc w:val="center"/>
        <w:rPr>
          <w:rFonts w:ascii="Calibri" w:eastAsia="Calibri" w:hAnsi="Calibri" w:cs="Calibri"/>
          <w:sz w:val="22"/>
          <w:szCs w:val="22"/>
        </w:rPr>
      </w:pPr>
      <w:r w:rsidRPr="5094A297">
        <w:rPr>
          <w:rFonts w:ascii="Calibri" w:eastAsia="Calibri" w:hAnsi="Calibri" w:cs="Calibri"/>
          <w:sz w:val="22"/>
          <w:szCs w:val="22"/>
        </w:rPr>
        <w:t>§ 3.</w:t>
      </w:r>
    </w:p>
    <w:p w:rsidR="5094A297" w:rsidRDefault="5094A297" w:rsidP="5094A297">
      <w:pPr>
        <w:ind w:left="720" w:hanging="360"/>
        <w:jc w:val="center"/>
        <w:rPr>
          <w:rFonts w:ascii="Calibri" w:eastAsia="Calibri" w:hAnsi="Calibri" w:cs="Calibri"/>
          <w:b/>
          <w:bCs/>
          <w:sz w:val="22"/>
          <w:szCs w:val="22"/>
        </w:rPr>
      </w:pPr>
      <w:r w:rsidRPr="5094A297">
        <w:rPr>
          <w:rFonts w:ascii="Calibri" w:eastAsia="Calibri" w:hAnsi="Calibri" w:cs="Calibri"/>
          <w:b/>
          <w:bCs/>
          <w:sz w:val="22"/>
          <w:szCs w:val="22"/>
        </w:rPr>
        <w:t>TERMINY I ODBIORY</w:t>
      </w:r>
    </w:p>
    <w:p w:rsidR="007119E6" w:rsidRPr="007119E6" w:rsidRDefault="5094A297" w:rsidP="00500FF2">
      <w:pPr>
        <w:pStyle w:val="Akapitzlist"/>
        <w:numPr>
          <w:ilvl w:val="0"/>
          <w:numId w:val="12"/>
        </w:numPr>
        <w:spacing w:after="160" w:line="276" w:lineRule="auto"/>
        <w:jc w:val="both"/>
        <w:rPr>
          <w:rFonts w:ascii="Calibri" w:eastAsia="Calibri" w:hAnsi="Calibri" w:cs="Calibri"/>
          <w:sz w:val="22"/>
          <w:szCs w:val="22"/>
        </w:rPr>
      </w:pPr>
      <w:r w:rsidRPr="5094A297">
        <w:rPr>
          <w:rFonts w:ascii="Calibri" w:eastAsia="Calibri" w:hAnsi="Calibri" w:cs="Calibri"/>
          <w:sz w:val="22"/>
          <w:szCs w:val="22"/>
        </w:rPr>
        <w:t xml:space="preserve">Wykonawca zrealizuje przedmiot umowy w terminie </w:t>
      </w:r>
      <w:r w:rsidR="00964DCB">
        <w:rPr>
          <w:rFonts w:ascii="Calibri" w:eastAsia="Calibri" w:hAnsi="Calibri" w:cs="Calibri"/>
          <w:sz w:val="22"/>
          <w:szCs w:val="22"/>
        </w:rPr>
        <w:t>35</w:t>
      </w:r>
      <w:r w:rsidR="00480DBC">
        <w:rPr>
          <w:rFonts w:ascii="Calibri" w:eastAsia="Calibri" w:hAnsi="Calibri" w:cs="Calibri"/>
          <w:sz w:val="22"/>
          <w:szCs w:val="22"/>
        </w:rPr>
        <w:t xml:space="preserve"> dni kalendarzowych </w:t>
      </w:r>
      <w:r w:rsidR="00DE7AF7">
        <w:rPr>
          <w:rFonts w:ascii="Calibri" w:eastAsia="Calibri" w:hAnsi="Calibri" w:cs="Calibri"/>
          <w:sz w:val="22"/>
          <w:szCs w:val="22"/>
        </w:rPr>
        <w:t>(</w:t>
      </w:r>
      <w:r w:rsidR="00063628">
        <w:rPr>
          <w:rFonts w:ascii="Calibri" w:eastAsia="Calibri" w:hAnsi="Calibri" w:cs="Calibri"/>
          <w:sz w:val="22"/>
          <w:szCs w:val="22"/>
        </w:rPr>
        <w:t>z uwzględnieniem okresu</w:t>
      </w:r>
      <w:r w:rsidR="003D60D8">
        <w:rPr>
          <w:rFonts w:ascii="Calibri" w:eastAsia="Calibri" w:hAnsi="Calibri" w:cs="Calibri"/>
          <w:sz w:val="22"/>
          <w:szCs w:val="22"/>
        </w:rPr>
        <w:t xml:space="preserve"> testowania przez Zamawiają</w:t>
      </w:r>
      <w:r w:rsidR="00DE7AF7">
        <w:rPr>
          <w:rFonts w:ascii="Calibri" w:eastAsia="Calibri" w:hAnsi="Calibri" w:cs="Calibri"/>
          <w:sz w:val="22"/>
          <w:szCs w:val="22"/>
        </w:rPr>
        <w:t>cego dostarczonego rozwiązania)</w:t>
      </w:r>
      <w:r w:rsidRPr="5094A297">
        <w:rPr>
          <w:rFonts w:ascii="Calibri" w:eastAsia="Calibri" w:hAnsi="Calibri" w:cs="Calibri"/>
          <w:sz w:val="22"/>
          <w:szCs w:val="22"/>
        </w:rPr>
        <w:t xml:space="preserve"> od daty podpisania umowy.</w:t>
      </w:r>
      <w:r w:rsidR="007119E6" w:rsidRPr="007119E6">
        <w:t xml:space="preserve"> </w:t>
      </w:r>
      <w:r w:rsidR="007119E6" w:rsidRPr="007119E6">
        <w:rPr>
          <w:rFonts w:ascii="Calibri" w:eastAsia="Calibri" w:hAnsi="Calibri" w:cs="Calibri"/>
          <w:sz w:val="22"/>
          <w:szCs w:val="22"/>
        </w:rPr>
        <w:t xml:space="preserve">Termin realizacji </w:t>
      </w:r>
      <w:r w:rsidR="00063628">
        <w:rPr>
          <w:rFonts w:ascii="Calibri" w:eastAsia="Calibri" w:hAnsi="Calibri" w:cs="Calibri"/>
          <w:sz w:val="22"/>
          <w:szCs w:val="22"/>
        </w:rPr>
        <w:t xml:space="preserve">przedmiotu </w:t>
      </w:r>
      <w:r w:rsidR="007119E6" w:rsidRPr="007119E6">
        <w:rPr>
          <w:rFonts w:ascii="Calibri" w:eastAsia="Calibri" w:hAnsi="Calibri" w:cs="Calibri"/>
          <w:sz w:val="22"/>
          <w:szCs w:val="22"/>
        </w:rPr>
        <w:t xml:space="preserve">Umowy uważa się za zachowany, jeżeli przed jego upływem Zamawiający dokona, bez zastrzeżeń odbioru w sposób ustalony w ust. </w:t>
      </w:r>
      <w:r w:rsidR="001E1F93">
        <w:rPr>
          <w:rFonts w:ascii="Calibri" w:eastAsia="Calibri" w:hAnsi="Calibri" w:cs="Calibri"/>
          <w:sz w:val="22"/>
          <w:szCs w:val="22"/>
        </w:rPr>
        <w:t>10</w:t>
      </w:r>
      <w:r w:rsidR="007119E6" w:rsidRPr="007119E6">
        <w:rPr>
          <w:rFonts w:ascii="Calibri" w:eastAsia="Calibri" w:hAnsi="Calibri" w:cs="Calibri"/>
          <w:sz w:val="22"/>
          <w:szCs w:val="22"/>
        </w:rPr>
        <w:t>.</w:t>
      </w:r>
    </w:p>
    <w:p w:rsidR="007119E6" w:rsidRPr="007119E6" w:rsidRDefault="007119E6" w:rsidP="00500FF2">
      <w:pPr>
        <w:pStyle w:val="Akapitzlist"/>
        <w:numPr>
          <w:ilvl w:val="0"/>
          <w:numId w:val="12"/>
        </w:numPr>
        <w:spacing w:after="160" w:line="276" w:lineRule="auto"/>
        <w:jc w:val="both"/>
        <w:rPr>
          <w:rFonts w:ascii="Calibri" w:eastAsia="Calibri" w:hAnsi="Calibri" w:cs="Calibri"/>
          <w:sz w:val="22"/>
          <w:szCs w:val="22"/>
        </w:rPr>
      </w:pPr>
      <w:r w:rsidRPr="007119E6">
        <w:rPr>
          <w:rFonts w:ascii="Calibri" w:eastAsia="Calibri" w:hAnsi="Calibri" w:cs="Calibri"/>
          <w:sz w:val="22"/>
          <w:szCs w:val="22"/>
        </w:rPr>
        <w:t>Wykonawca powiadomi Zamawiającego o planowanym terminie dostawy przedmiotu Umowy, nie później niż na 2 dni robocze poprzedzające dzień dostawy.</w:t>
      </w:r>
    </w:p>
    <w:p w:rsidR="007119E6" w:rsidRPr="007119E6" w:rsidRDefault="007119E6" w:rsidP="00500FF2">
      <w:pPr>
        <w:pStyle w:val="Akapitzlist"/>
        <w:numPr>
          <w:ilvl w:val="0"/>
          <w:numId w:val="12"/>
        </w:numPr>
        <w:spacing w:after="160" w:line="276" w:lineRule="auto"/>
        <w:jc w:val="both"/>
        <w:rPr>
          <w:rFonts w:ascii="Calibri" w:eastAsia="Calibri" w:hAnsi="Calibri" w:cs="Calibri"/>
          <w:sz w:val="22"/>
          <w:szCs w:val="22"/>
        </w:rPr>
      </w:pPr>
      <w:r w:rsidRPr="007119E6">
        <w:rPr>
          <w:rFonts w:ascii="Calibri" w:eastAsia="Calibri" w:hAnsi="Calibri" w:cs="Calibri"/>
          <w:sz w:val="22"/>
          <w:szCs w:val="22"/>
        </w:rPr>
        <w:t>Za dni robocze uważa się dni od poniedziałku do piątku, z wyłączeniem sobót i dni ustawowo wolnych od pracy.</w:t>
      </w:r>
    </w:p>
    <w:p w:rsidR="007119E6" w:rsidRPr="007119E6" w:rsidRDefault="007119E6" w:rsidP="00500FF2">
      <w:pPr>
        <w:pStyle w:val="Akapitzlist"/>
        <w:numPr>
          <w:ilvl w:val="0"/>
          <w:numId w:val="12"/>
        </w:numPr>
        <w:spacing w:after="160" w:line="276" w:lineRule="auto"/>
        <w:jc w:val="both"/>
        <w:rPr>
          <w:rFonts w:ascii="Calibri" w:eastAsia="Calibri" w:hAnsi="Calibri" w:cs="Calibri"/>
          <w:sz w:val="22"/>
          <w:szCs w:val="22"/>
        </w:rPr>
      </w:pPr>
      <w:r w:rsidRPr="007119E6">
        <w:rPr>
          <w:rFonts w:ascii="Calibri" w:eastAsia="Calibri" w:hAnsi="Calibri" w:cs="Calibri"/>
          <w:sz w:val="22"/>
          <w:szCs w:val="22"/>
        </w:rPr>
        <w:t>Wykonawca dokona czynności związanych z realizacją przedmiotu Umowy w dni robocze, w godzinach od 8:</w:t>
      </w:r>
      <w:r>
        <w:rPr>
          <w:rFonts w:ascii="Calibri" w:eastAsia="Calibri" w:hAnsi="Calibri" w:cs="Calibri"/>
          <w:sz w:val="22"/>
          <w:szCs w:val="22"/>
        </w:rPr>
        <w:t>0</w:t>
      </w:r>
      <w:r w:rsidRPr="007119E6">
        <w:rPr>
          <w:rFonts w:ascii="Calibri" w:eastAsia="Calibri" w:hAnsi="Calibri" w:cs="Calibri"/>
          <w:sz w:val="22"/>
          <w:szCs w:val="22"/>
        </w:rPr>
        <w:t>0 do 1</w:t>
      </w:r>
      <w:r>
        <w:rPr>
          <w:rFonts w:ascii="Calibri" w:eastAsia="Calibri" w:hAnsi="Calibri" w:cs="Calibri"/>
          <w:sz w:val="22"/>
          <w:szCs w:val="22"/>
        </w:rPr>
        <w:t>6</w:t>
      </w:r>
      <w:r w:rsidRPr="007119E6">
        <w:rPr>
          <w:rFonts w:ascii="Calibri" w:eastAsia="Calibri" w:hAnsi="Calibri" w:cs="Calibri"/>
          <w:sz w:val="22"/>
          <w:szCs w:val="22"/>
        </w:rPr>
        <w:t>:00, chyba że Zamawiający na piśmie wyrazi zgodę na ich realizację w innych godzinach.</w:t>
      </w:r>
    </w:p>
    <w:p w:rsidR="007119E6" w:rsidRPr="007119E6" w:rsidRDefault="007119E6" w:rsidP="00500FF2">
      <w:pPr>
        <w:pStyle w:val="Akapitzlist"/>
        <w:numPr>
          <w:ilvl w:val="0"/>
          <w:numId w:val="12"/>
        </w:numPr>
        <w:spacing w:after="160" w:line="276" w:lineRule="auto"/>
        <w:jc w:val="both"/>
        <w:rPr>
          <w:rFonts w:ascii="Calibri" w:eastAsia="Calibri" w:hAnsi="Calibri" w:cs="Calibri"/>
          <w:sz w:val="22"/>
          <w:szCs w:val="22"/>
        </w:rPr>
      </w:pPr>
      <w:r w:rsidRPr="007119E6">
        <w:rPr>
          <w:rFonts w:ascii="Calibri" w:eastAsia="Calibri" w:hAnsi="Calibri" w:cs="Calibri"/>
          <w:sz w:val="22"/>
          <w:szCs w:val="22"/>
        </w:rPr>
        <w:t xml:space="preserve">Wykonawca dostarczy sprzęt do </w:t>
      </w:r>
      <w:r>
        <w:rPr>
          <w:rFonts w:ascii="Calibri" w:eastAsia="Calibri" w:hAnsi="Calibri" w:cs="Calibri"/>
          <w:sz w:val="22"/>
          <w:szCs w:val="22"/>
        </w:rPr>
        <w:t>…………………………….</w:t>
      </w:r>
      <w:r w:rsidRPr="007119E6">
        <w:rPr>
          <w:rFonts w:ascii="Calibri" w:eastAsia="Calibri" w:hAnsi="Calibri" w:cs="Calibri"/>
          <w:sz w:val="22"/>
          <w:szCs w:val="22"/>
        </w:rPr>
        <w:t xml:space="preserve">, przy ul. </w:t>
      </w:r>
      <w:r>
        <w:rPr>
          <w:rFonts w:ascii="Calibri" w:eastAsia="Calibri" w:hAnsi="Calibri" w:cs="Calibri"/>
          <w:sz w:val="22"/>
          <w:szCs w:val="22"/>
        </w:rPr>
        <w:t>…………………..</w:t>
      </w:r>
      <w:r w:rsidRPr="007119E6">
        <w:rPr>
          <w:rFonts w:ascii="Calibri" w:eastAsia="Calibri" w:hAnsi="Calibri" w:cs="Calibri"/>
          <w:sz w:val="22"/>
          <w:szCs w:val="22"/>
        </w:rPr>
        <w:t xml:space="preserve"> oraz wniesie do pomieszczeń wskazanych przez Zamawiającego własnymi siłami oraz na własny koszt.</w:t>
      </w:r>
      <w:r w:rsidR="00964DCB">
        <w:rPr>
          <w:rFonts w:ascii="Calibri" w:eastAsia="Calibri" w:hAnsi="Calibri" w:cs="Calibri"/>
          <w:sz w:val="22"/>
          <w:szCs w:val="22"/>
        </w:rPr>
        <w:t xml:space="preserve"> O</w:t>
      </w:r>
      <w:r w:rsidR="00DE7AF7">
        <w:rPr>
          <w:rFonts w:ascii="Calibri" w:eastAsia="Calibri" w:hAnsi="Calibri" w:cs="Calibri"/>
          <w:sz w:val="22"/>
          <w:szCs w:val="22"/>
        </w:rPr>
        <w:t>dbiór dostarczonego sprzę</w:t>
      </w:r>
      <w:r w:rsidR="00964DCB">
        <w:rPr>
          <w:rFonts w:ascii="Calibri" w:eastAsia="Calibri" w:hAnsi="Calibri" w:cs="Calibri"/>
          <w:sz w:val="22"/>
          <w:szCs w:val="22"/>
        </w:rPr>
        <w:t xml:space="preserve">tu nastąpi na podstawie specyfikacji podpisanej </w:t>
      </w:r>
      <w:r w:rsidR="00964DCB" w:rsidRPr="007119E6">
        <w:rPr>
          <w:rFonts w:ascii="Calibri" w:eastAsia="Calibri" w:hAnsi="Calibri" w:cs="Calibri"/>
          <w:sz w:val="22"/>
          <w:szCs w:val="22"/>
        </w:rPr>
        <w:t xml:space="preserve">przez osoby sprawujące nadzór nad umową, </w:t>
      </w:r>
      <w:r w:rsidR="00964DCB">
        <w:rPr>
          <w:rFonts w:ascii="Calibri" w:eastAsia="Calibri" w:hAnsi="Calibri" w:cs="Calibri"/>
          <w:sz w:val="22"/>
          <w:szCs w:val="22"/>
        </w:rPr>
        <w:t>o których mowa w ust. 1</w:t>
      </w:r>
      <w:r w:rsidR="00813DC9">
        <w:rPr>
          <w:rFonts w:ascii="Calibri" w:eastAsia="Calibri" w:hAnsi="Calibri" w:cs="Calibri"/>
          <w:sz w:val="22"/>
          <w:szCs w:val="22"/>
        </w:rPr>
        <w:t>7</w:t>
      </w:r>
      <w:r w:rsidR="00964DCB">
        <w:rPr>
          <w:rFonts w:ascii="Calibri" w:eastAsia="Calibri" w:hAnsi="Calibri" w:cs="Calibri"/>
          <w:sz w:val="22"/>
          <w:szCs w:val="22"/>
        </w:rPr>
        <w:t>.</w:t>
      </w:r>
    </w:p>
    <w:p w:rsidR="007119E6" w:rsidRPr="007119E6" w:rsidRDefault="007119E6" w:rsidP="00500FF2">
      <w:pPr>
        <w:pStyle w:val="Akapitzlist"/>
        <w:numPr>
          <w:ilvl w:val="0"/>
          <w:numId w:val="12"/>
        </w:numPr>
        <w:spacing w:before="120" w:line="276" w:lineRule="auto"/>
        <w:contextualSpacing w:val="0"/>
        <w:jc w:val="both"/>
        <w:rPr>
          <w:rFonts w:ascii="Calibri" w:eastAsia="Calibri" w:hAnsi="Calibri" w:cs="Calibri"/>
          <w:sz w:val="22"/>
          <w:szCs w:val="22"/>
        </w:rPr>
      </w:pPr>
      <w:r w:rsidRPr="007119E6">
        <w:rPr>
          <w:rFonts w:ascii="Calibri" w:eastAsia="Calibri" w:hAnsi="Calibri" w:cs="Calibri"/>
          <w:sz w:val="22"/>
          <w:szCs w:val="22"/>
        </w:rPr>
        <w:t>Wykonawca zobowiązuje się do właściwego opakowania i załadowania sprzętu oraz zabezpieczenia na czas przewozu, w celu wydania Zamawiającemu w należytym stanie. Odpowiedzialność za szkody powstałe w trakcie transportu i rozładunku ponosi Wykonawca.</w:t>
      </w:r>
    </w:p>
    <w:p w:rsidR="007119E6" w:rsidRPr="007119E6" w:rsidRDefault="007119E6" w:rsidP="00500FF2">
      <w:pPr>
        <w:pStyle w:val="Akapitzlist"/>
        <w:numPr>
          <w:ilvl w:val="0"/>
          <w:numId w:val="12"/>
        </w:numPr>
        <w:spacing w:before="120" w:line="276" w:lineRule="auto"/>
        <w:contextualSpacing w:val="0"/>
        <w:jc w:val="both"/>
        <w:rPr>
          <w:rFonts w:ascii="Calibri" w:eastAsia="Calibri" w:hAnsi="Calibri" w:cs="Calibri"/>
          <w:sz w:val="22"/>
          <w:szCs w:val="22"/>
        </w:rPr>
      </w:pPr>
      <w:r w:rsidRPr="007119E6">
        <w:rPr>
          <w:rFonts w:ascii="Calibri" w:eastAsia="Calibri" w:hAnsi="Calibri" w:cs="Calibri"/>
          <w:sz w:val="22"/>
          <w:szCs w:val="22"/>
        </w:rPr>
        <w:t>Wykonawca zainstaluje oraz uruchomi sprzęt w pomieszczeniu wskazanym przez Zamawiającego.</w:t>
      </w:r>
    </w:p>
    <w:p w:rsidR="007119E6" w:rsidRPr="00063628" w:rsidRDefault="007119E6" w:rsidP="00500FF2">
      <w:pPr>
        <w:pStyle w:val="Akapitzlist"/>
        <w:numPr>
          <w:ilvl w:val="0"/>
          <w:numId w:val="12"/>
        </w:numPr>
        <w:spacing w:before="120" w:line="276" w:lineRule="auto"/>
        <w:contextualSpacing w:val="0"/>
        <w:jc w:val="both"/>
        <w:rPr>
          <w:rFonts w:ascii="Calibri" w:eastAsia="Calibri" w:hAnsi="Calibri" w:cs="Calibri"/>
          <w:sz w:val="22"/>
          <w:szCs w:val="22"/>
        </w:rPr>
      </w:pPr>
      <w:r w:rsidRPr="007119E6">
        <w:rPr>
          <w:rFonts w:ascii="Calibri" w:eastAsia="Calibri" w:hAnsi="Calibri" w:cs="Calibri"/>
          <w:sz w:val="22"/>
          <w:szCs w:val="22"/>
        </w:rPr>
        <w:t xml:space="preserve"> </w:t>
      </w:r>
      <w:r w:rsidRPr="00063628">
        <w:rPr>
          <w:rFonts w:ascii="Calibri" w:eastAsia="Calibri" w:hAnsi="Calibri" w:cs="Calibri"/>
          <w:sz w:val="22"/>
          <w:szCs w:val="22"/>
        </w:rPr>
        <w:t xml:space="preserve">Wykonawca przeszkoli wskazanych pracowników Zamawiającego w zakresie konfiguracji i obsługi dostarczonego sprzętu (jedno szkolenie dla co najmniej </w:t>
      </w:r>
      <w:r w:rsidR="00063628" w:rsidRPr="00063628">
        <w:rPr>
          <w:rFonts w:ascii="Calibri" w:eastAsia="Calibri" w:hAnsi="Calibri" w:cs="Calibri"/>
          <w:sz w:val="22"/>
          <w:szCs w:val="22"/>
        </w:rPr>
        <w:t xml:space="preserve">2 </w:t>
      </w:r>
      <w:r w:rsidRPr="00063628">
        <w:rPr>
          <w:rFonts w:ascii="Calibri" w:eastAsia="Calibri" w:hAnsi="Calibri" w:cs="Calibri"/>
          <w:sz w:val="22"/>
          <w:szCs w:val="22"/>
        </w:rPr>
        <w:t xml:space="preserve">pracowników Zamawiającego), w terminie </w:t>
      </w:r>
      <w:r w:rsidR="00063628" w:rsidRPr="00063628">
        <w:rPr>
          <w:rFonts w:ascii="Calibri" w:eastAsia="Calibri" w:hAnsi="Calibri" w:cs="Calibri"/>
          <w:sz w:val="22"/>
          <w:szCs w:val="22"/>
        </w:rPr>
        <w:t xml:space="preserve">3 </w:t>
      </w:r>
      <w:r w:rsidRPr="00063628">
        <w:rPr>
          <w:rFonts w:ascii="Calibri" w:eastAsia="Calibri" w:hAnsi="Calibri" w:cs="Calibri"/>
          <w:sz w:val="22"/>
          <w:szCs w:val="22"/>
        </w:rPr>
        <w:t>dni roboczych od dnia wykonania czynności wskazanych ust.</w:t>
      </w:r>
      <w:r w:rsidR="001E1F93" w:rsidRPr="00063628">
        <w:rPr>
          <w:rFonts w:ascii="Calibri" w:eastAsia="Calibri" w:hAnsi="Calibri" w:cs="Calibri"/>
          <w:sz w:val="22"/>
          <w:szCs w:val="22"/>
        </w:rPr>
        <w:t>7</w:t>
      </w:r>
      <w:r w:rsidRPr="00063628">
        <w:rPr>
          <w:rFonts w:ascii="Calibri" w:eastAsia="Calibri" w:hAnsi="Calibri" w:cs="Calibri"/>
          <w:sz w:val="22"/>
          <w:szCs w:val="22"/>
        </w:rPr>
        <w:t>.</w:t>
      </w:r>
    </w:p>
    <w:p w:rsidR="00FB33E4" w:rsidRPr="00AA1919" w:rsidRDefault="00AA1919" w:rsidP="00500FF2">
      <w:pPr>
        <w:pStyle w:val="Akapitzlist"/>
        <w:numPr>
          <w:ilvl w:val="0"/>
          <w:numId w:val="12"/>
        </w:numPr>
        <w:spacing w:before="120" w:line="276" w:lineRule="auto"/>
        <w:contextualSpacing w:val="0"/>
        <w:jc w:val="both"/>
        <w:rPr>
          <w:rFonts w:ascii="Calibri" w:eastAsia="Calibri" w:hAnsi="Calibri" w:cs="Calibri"/>
          <w:sz w:val="22"/>
          <w:szCs w:val="22"/>
        </w:rPr>
      </w:pPr>
      <w:r w:rsidRPr="00AA1919">
        <w:rPr>
          <w:rFonts w:ascii="Calibri" w:eastAsia="Calibri" w:hAnsi="Calibri" w:cs="Calibri"/>
          <w:sz w:val="22"/>
          <w:szCs w:val="22"/>
        </w:rPr>
        <w:t xml:space="preserve">Zamawiającemu </w:t>
      </w:r>
      <w:r w:rsidR="00FB33E4" w:rsidRPr="00AA1919">
        <w:rPr>
          <w:rFonts w:ascii="Calibri" w:eastAsia="Calibri" w:hAnsi="Calibri" w:cs="Calibri"/>
          <w:sz w:val="22"/>
          <w:szCs w:val="22"/>
        </w:rPr>
        <w:t xml:space="preserve">przysługuje prawo testowania dostarczonego </w:t>
      </w:r>
      <w:r w:rsidR="001E1F93" w:rsidRPr="00AA1919">
        <w:rPr>
          <w:rFonts w:ascii="Calibri" w:eastAsia="Calibri" w:hAnsi="Calibri" w:cs="Calibri"/>
          <w:sz w:val="22"/>
          <w:szCs w:val="22"/>
        </w:rPr>
        <w:t>rozwiązania</w:t>
      </w:r>
      <w:r w:rsidR="00FB33E4" w:rsidRPr="00AA1919">
        <w:rPr>
          <w:rFonts w:ascii="Calibri" w:eastAsia="Calibri" w:hAnsi="Calibri" w:cs="Calibri"/>
          <w:sz w:val="22"/>
          <w:szCs w:val="22"/>
        </w:rPr>
        <w:t xml:space="preserve"> przez okres 2 tygodni celem sprawdzenia wszystkich dostarczonych funkcjonalności oraz zgodności dostarczonego </w:t>
      </w:r>
      <w:r w:rsidR="001E1F93" w:rsidRPr="00AA1919">
        <w:rPr>
          <w:rFonts w:ascii="Calibri" w:eastAsia="Calibri" w:hAnsi="Calibri" w:cs="Calibri"/>
          <w:sz w:val="22"/>
          <w:szCs w:val="22"/>
        </w:rPr>
        <w:t>rozwiązania</w:t>
      </w:r>
      <w:r w:rsidR="00FB33E4" w:rsidRPr="00AA1919">
        <w:rPr>
          <w:rFonts w:ascii="Calibri" w:eastAsia="Calibri" w:hAnsi="Calibri" w:cs="Calibri"/>
          <w:sz w:val="22"/>
          <w:szCs w:val="22"/>
        </w:rPr>
        <w:t xml:space="preserve"> z treścią SIWZ. W tym okresie Zamawiającemu przysługuje prawo do zgłaszania wiążących uwag.  Okres ten może być skrócony przez Zamawiającego.</w:t>
      </w:r>
    </w:p>
    <w:p w:rsidR="007119E6" w:rsidRPr="00063628" w:rsidRDefault="007119E6" w:rsidP="00500FF2">
      <w:pPr>
        <w:pStyle w:val="Akapitzlist"/>
        <w:numPr>
          <w:ilvl w:val="0"/>
          <w:numId w:val="12"/>
        </w:numPr>
        <w:spacing w:before="120" w:line="276" w:lineRule="auto"/>
        <w:contextualSpacing w:val="0"/>
        <w:jc w:val="both"/>
        <w:rPr>
          <w:rFonts w:ascii="Calibri" w:eastAsia="Calibri" w:hAnsi="Calibri" w:cs="Calibri"/>
          <w:sz w:val="22"/>
          <w:szCs w:val="22"/>
        </w:rPr>
      </w:pPr>
      <w:r w:rsidRPr="00063628">
        <w:rPr>
          <w:rFonts w:ascii="Calibri" w:eastAsia="Calibri" w:hAnsi="Calibri" w:cs="Calibri"/>
          <w:sz w:val="22"/>
          <w:szCs w:val="22"/>
        </w:rPr>
        <w:lastRenderedPageBreak/>
        <w:t xml:space="preserve">Odbiór przedmiotu Umowy nastąpi w formie protokołu odbioru,  podpisanego bez zastrzeżeń przez osoby sprawujące nadzór nad umową, </w:t>
      </w:r>
      <w:r w:rsidR="00380685" w:rsidRPr="00063628">
        <w:rPr>
          <w:rFonts w:ascii="Calibri" w:eastAsia="Calibri" w:hAnsi="Calibri" w:cs="Calibri"/>
          <w:sz w:val="22"/>
          <w:szCs w:val="22"/>
        </w:rPr>
        <w:t xml:space="preserve">o których mowa w ust. </w:t>
      </w:r>
      <w:r w:rsidR="00813DC9" w:rsidRPr="00063628">
        <w:rPr>
          <w:rFonts w:ascii="Calibri" w:eastAsia="Calibri" w:hAnsi="Calibri" w:cs="Calibri"/>
          <w:sz w:val="22"/>
          <w:szCs w:val="22"/>
        </w:rPr>
        <w:t>1</w:t>
      </w:r>
      <w:r w:rsidR="00813DC9">
        <w:rPr>
          <w:rFonts w:ascii="Calibri" w:eastAsia="Calibri" w:hAnsi="Calibri" w:cs="Calibri"/>
          <w:sz w:val="22"/>
          <w:szCs w:val="22"/>
        </w:rPr>
        <w:t>7</w:t>
      </w:r>
      <w:r w:rsidR="00063628" w:rsidRPr="00063628">
        <w:rPr>
          <w:rFonts w:ascii="Calibri" w:eastAsia="Calibri" w:hAnsi="Calibri" w:cs="Calibri"/>
          <w:sz w:val="22"/>
          <w:szCs w:val="22"/>
        </w:rPr>
        <w:t>.</w:t>
      </w:r>
      <w:r w:rsidR="00E3171D" w:rsidRPr="00063628">
        <w:rPr>
          <w:rFonts w:ascii="Calibri" w:eastAsia="Calibri" w:hAnsi="Calibri" w:cs="Calibri"/>
          <w:sz w:val="22"/>
          <w:szCs w:val="22"/>
        </w:rPr>
        <w:t xml:space="preserve"> </w:t>
      </w:r>
    </w:p>
    <w:p w:rsidR="007119E6" w:rsidRDefault="007119E6" w:rsidP="00500FF2">
      <w:pPr>
        <w:pStyle w:val="Akapitzlist"/>
        <w:numPr>
          <w:ilvl w:val="0"/>
          <w:numId w:val="12"/>
        </w:numPr>
        <w:spacing w:before="120" w:line="276" w:lineRule="auto"/>
        <w:ind w:left="714" w:hanging="357"/>
        <w:contextualSpacing w:val="0"/>
        <w:jc w:val="both"/>
        <w:rPr>
          <w:rFonts w:ascii="Calibri" w:eastAsia="Calibri" w:hAnsi="Calibri" w:cs="Calibri"/>
          <w:sz w:val="22"/>
          <w:szCs w:val="22"/>
        </w:rPr>
      </w:pPr>
      <w:r w:rsidRPr="007119E6">
        <w:rPr>
          <w:rFonts w:ascii="Calibri" w:eastAsia="Calibri" w:hAnsi="Calibri" w:cs="Calibri"/>
          <w:sz w:val="22"/>
          <w:szCs w:val="22"/>
        </w:rPr>
        <w:t>W przypadku zgłoszenia przez Zamawiającego zastrzeżeń dotyczących przedmiotu Umowy przed upływem terminu, o którym mowa w ust. 1, Wykonawca zobowiązany jest do ich usunięcia na własny koszt i ryzyko oraz przygotowania przedmiotu Umowy do ponownego odbioru. W takim przypadku procedura odbioru zostanie przeprowadzona ponownie, stosownie do postanowień niniejszego paragrafu.</w:t>
      </w:r>
      <w:r w:rsidR="00380685" w:rsidRPr="00380685">
        <w:t xml:space="preserve"> </w:t>
      </w:r>
      <w:r w:rsidR="00380685" w:rsidRPr="00380685">
        <w:rPr>
          <w:rFonts w:ascii="Calibri" w:eastAsia="Calibri" w:hAnsi="Calibri" w:cs="Calibri"/>
          <w:sz w:val="22"/>
          <w:szCs w:val="22"/>
        </w:rPr>
        <w:t>Wyznaczenie dodatkowego terminu nie wstrzymuje naliczenia kar umownych z tytułu nienależytej realizacji umowy w terminie.</w:t>
      </w:r>
    </w:p>
    <w:p w:rsidR="00380685" w:rsidRPr="00380685" w:rsidRDefault="00380685" w:rsidP="0026626C">
      <w:pPr>
        <w:numPr>
          <w:ilvl w:val="0"/>
          <w:numId w:val="12"/>
        </w:numPr>
        <w:spacing w:before="120" w:line="276" w:lineRule="auto"/>
        <w:ind w:left="714" w:hanging="357"/>
        <w:jc w:val="both"/>
        <w:rPr>
          <w:rFonts w:ascii="Calibri" w:eastAsia="Calibri" w:hAnsi="Calibri" w:cs="Calibri"/>
          <w:sz w:val="22"/>
          <w:szCs w:val="22"/>
        </w:rPr>
      </w:pPr>
      <w:r w:rsidRPr="00380685">
        <w:rPr>
          <w:rFonts w:ascii="Calibri" w:eastAsia="Calibri" w:hAnsi="Calibri" w:cs="Calibri"/>
          <w:sz w:val="22"/>
          <w:szCs w:val="22"/>
        </w:rPr>
        <w:t xml:space="preserve">W przypadku powtórzenia się wadliwej lub niezgodnej z umową dostawy, Zamawiający może – bez dodatkowego wezwania – odstąpić od umowy ze skutkiem natychmiastowym z winy Wykonawcy. </w:t>
      </w:r>
    </w:p>
    <w:p w:rsidR="00655BC5" w:rsidRDefault="007119E6" w:rsidP="0026626C">
      <w:pPr>
        <w:pStyle w:val="Akapitzlist"/>
        <w:numPr>
          <w:ilvl w:val="0"/>
          <w:numId w:val="12"/>
        </w:numPr>
        <w:spacing w:before="120" w:line="276" w:lineRule="auto"/>
        <w:ind w:left="714" w:hanging="357"/>
        <w:contextualSpacing w:val="0"/>
        <w:jc w:val="both"/>
        <w:rPr>
          <w:rFonts w:ascii="Calibri" w:eastAsia="Calibri" w:hAnsi="Calibri" w:cs="Calibri"/>
          <w:sz w:val="22"/>
          <w:szCs w:val="22"/>
        </w:rPr>
      </w:pPr>
      <w:r w:rsidRPr="007119E6">
        <w:rPr>
          <w:rFonts w:ascii="Calibri" w:eastAsia="Calibri" w:hAnsi="Calibri" w:cs="Calibri"/>
          <w:sz w:val="22"/>
          <w:szCs w:val="22"/>
        </w:rPr>
        <w:t>Wszystkie czynności odbiorcze, w tym również związane z uwzględnieniem zastrzeżeń Zamawiającego powinny zakończyć się w terminie realizacji Umowy, określonym w ust. 1.</w:t>
      </w:r>
    </w:p>
    <w:p w:rsidR="5094A297" w:rsidRPr="00AA1919" w:rsidRDefault="5094A297" w:rsidP="00813DC9">
      <w:pPr>
        <w:pStyle w:val="Akapitzlist"/>
        <w:numPr>
          <w:ilvl w:val="0"/>
          <w:numId w:val="12"/>
        </w:numPr>
        <w:spacing w:before="120" w:line="276" w:lineRule="auto"/>
        <w:ind w:left="850" w:hanging="425"/>
        <w:jc w:val="both"/>
      </w:pPr>
      <w:r w:rsidRPr="00AA1919">
        <w:rPr>
          <w:rFonts w:ascii="Calibri" w:eastAsia="Calibri" w:hAnsi="Calibri" w:cs="Calibri"/>
          <w:sz w:val="22"/>
          <w:szCs w:val="22"/>
        </w:rPr>
        <w:t xml:space="preserve">Wraz z dostarczeniem Rozwiązania, w terminie określonym w ust. </w:t>
      </w:r>
      <w:r w:rsidR="00655BC5" w:rsidRPr="00AA1919">
        <w:rPr>
          <w:rFonts w:ascii="Calibri" w:eastAsia="Calibri" w:hAnsi="Calibri" w:cs="Calibri"/>
          <w:sz w:val="22"/>
          <w:szCs w:val="22"/>
        </w:rPr>
        <w:t xml:space="preserve">1 </w:t>
      </w:r>
      <w:r w:rsidRPr="00AA1919">
        <w:rPr>
          <w:rFonts w:ascii="Calibri" w:eastAsia="Calibri" w:hAnsi="Calibri" w:cs="Calibri"/>
          <w:sz w:val="22"/>
          <w:szCs w:val="22"/>
        </w:rPr>
        <w:t>Wykonawca dostarczy:</w:t>
      </w:r>
    </w:p>
    <w:p w:rsidR="5094A297" w:rsidRPr="00AA1919" w:rsidRDefault="5094A297" w:rsidP="00E70CC4">
      <w:pPr>
        <w:numPr>
          <w:ilvl w:val="0"/>
          <w:numId w:val="43"/>
        </w:numPr>
        <w:spacing w:after="160"/>
        <w:ind w:left="1134" w:hanging="425"/>
        <w:jc w:val="both"/>
        <w:rPr>
          <w:rFonts w:ascii="Calibri" w:eastAsia="Calibri" w:hAnsi="Calibri" w:cs="Calibri"/>
          <w:sz w:val="22"/>
          <w:szCs w:val="22"/>
        </w:rPr>
      </w:pPr>
      <w:r w:rsidRPr="00AA1919">
        <w:rPr>
          <w:rFonts w:ascii="Calibri" w:eastAsia="Calibri" w:hAnsi="Calibri" w:cs="Calibri"/>
          <w:sz w:val="22"/>
          <w:szCs w:val="22"/>
        </w:rPr>
        <w:t>dokumenty gwarancyjne dla poszczególnych elementów zamówienia, potwierdzające warunki i terminy gwarancyjne wynikające ze złożonej oferty;</w:t>
      </w:r>
    </w:p>
    <w:p w:rsidR="5094A297" w:rsidRPr="00AA1919" w:rsidRDefault="5094A297" w:rsidP="00E70CC4">
      <w:pPr>
        <w:numPr>
          <w:ilvl w:val="0"/>
          <w:numId w:val="43"/>
        </w:numPr>
        <w:spacing w:after="160"/>
        <w:ind w:left="1134" w:hanging="425"/>
        <w:jc w:val="both"/>
        <w:rPr>
          <w:rFonts w:ascii="Calibri" w:eastAsia="Calibri" w:hAnsi="Calibri" w:cs="Calibri"/>
          <w:sz w:val="22"/>
          <w:szCs w:val="22"/>
        </w:rPr>
      </w:pPr>
      <w:r w:rsidRPr="00AA1919">
        <w:rPr>
          <w:rFonts w:ascii="Calibri" w:eastAsia="Calibri" w:hAnsi="Calibri" w:cs="Calibri"/>
          <w:sz w:val="22"/>
          <w:szCs w:val="22"/>
        </w:rPr>
        <w:t xml:space="preserve">dokumentacje </w:t>
      </w:r>
      <w:r w:rsidR="001E1F93" w:rsidRPr="00AA1919">
        <w:rPr>
          <w:rFonts w:ascii="Calibri" w:eastAsia="Calibri" w:hAnsi="Calibri" w:cs="Calibri"/>
          <w:sz w:val="22"/>
          <w:szCs w:val="22"/>
        </w:rPr>
        <w:t xml:space="preserve">producenta </w:t>
      </w:r>
      <w:r w:rsidRPr="00AA1919">
        <w:rPr>
          <w:rFonts w:ascii="Calibri" w:eastAsia="Calibri" w:hAnsi="Calibri" w:cs="Calibri"/>
          <w:sz w:val="22"/>
          <w:szCs w:val="22"/>
        </w:rPr>
        <w:t>dostarczonego Sprzętu w języki polskim lub angielskim</w:t>
      </w:r>
    </w:p>
    <w:p w:rsidR="5094A297" w:rsidRPr="00A7338D" w:rsidRDefault="5094A297" w:rsidP="00E70CC4">
      <w:pPr>
        <w:numPr>
          <w:ilvl w:val="0"/>
          <w:numId w:val="43"/>
        </w:numPr>
        <w:spacing w:after="160"/>
        <w:ind w:left="1134" w:hanging="425"/>
        <w:jc w:val="both"/>
        <w:rPr>
          <w:rFonts w:ascii="Calibri" w:eastAsia="Calibri" w:hAnsi="Calibri" w:cs="Calibri"/>
          <w:sz w:val="22"/>
          <w:szCs w:val="22"/>
        </w:rPr>
      </w:pPr>
      <w:r w:rsidRPr="00A7338D">
        <w:rPr>
          <w:rFonts w:ascii="Calibri" w:eastAsia="Calibri" w:hAnsi="Calibri" w:cs="Calibri"/>
          <w:sz w:val="22"/>
          <w:szCs w:val="22"/>
        </w:rPr>
        <w:t xml:space="preserve">dowód, iż firma serwisująca Sprzęt </w:t>
      </w:r>
      <w:r w:rsidR="001E1F93" w:rsidRPr="00A7338D">
        <w:rPr>
          <w:rFonts w:ascii="Calibri" w:eastAsia="Calibri" w:hAnsi="Calibri" w:cs="Calibri"/>
          <w:sz w:val="22"/>
          <w:szCs w:val="22"/>
        </w:rPr>
        <w:t xml:space="preserve">określony </w:t>
      </w:r>
      <w:r w:rsidRPr="00A7338D">
        <w:rPr>
          <w:rFonts w:ascii="Calibri" w:eastAsia="Calibri" w:hAnsi="Calibri" w:cs="Calibri"/>
          <w:sz w:val="22"/>
          <w:szCs w:val="22"/>
        </w:rPr>
        <w:t xml:space="preserve">w § 1 ust. </w:t>
      </w:r>
      <w:r w:rsidR="001E1F93" w:rsidRPr="00A7338D">
        <w:rPr>
          <w:rFonts w:ascii="Calibri" w:eastAsia="Calibri" w:hAnsi="Calibri" w:cs="Calibri"/>
          <w:sz w:val="22"/>
          <w:szCs w:val="22"/>
        </w:rPr>
        <w:t>1b)</w:t>
      </w:r>
      <w:r w:rsidRPr="00A7338D">
        <w:rPr>
          <w:rFonts w:ascii="Calibri" w:eastAsia="Calibri" w:hAnsi="Calibri" w:cs="Calibri"/>
          <w:sz w:val="22"/>
          <w:szCs w:val="22"/>
        </w:rPr>
        <w:t xml:space="preserve"> Umowy posiada ISO </w:t>
      </w:r>
      <w:r w:rsidR="00A7338D" w:rsidRPr="00A7338D">
        <w:rPr>
          <w:rFonts w:ascii="Calibri" w:eastAsia="Calibri" w:hAnsi="Calibri" w:cs="Calibri"/>
          <w:sz w:val="22"/>
          <w:szCs w:val="22"/>
        </w:rPr>
        <w:t xml:space="preserve">9001 lub równoważny </w:t>
      </w:r>
      <w:r w:rsidRPr="00A7338D">
        <w:rPr>
          <w:rFonts w:ascii="Calibri" w:eastAsia="Calibri" w:hAnsi="Calibri" w:cs="Calibri"/>
          <w:sz w:val="22"/>
          <w:szCs w:val="22"/>
        </w:rPr>
        <w:t xml:space="preserve"> na świadczenie usług serwisowych oraz posiada autoryzacje producenta </w:t>
      </w:r>
      <w:r w:rsidR="0026626C" w:rsidRPr="00A7338D">
        <w:rPr>
          <w:rFonts w:ascii="Calibri" w:eastAsia="Calibri" w:hAnsi="Calibri" w:cs="Calibri"/>
          <w:sz w:val="22"/>
          <w:szCs w:val="22"/>
        </w:rPr>
        <w:t>Sprzętu</w:t>
      </w:r>
      <w:r w:rsidRPr="00A7338D">
        <w:rPr>
          <w:rFonts w:ascii="Calibri" w:eastAsia="Calibri" w:hAnsi="Calibri" w:cs="Calibri"/>
          <w:sz w:val="22"/>
          <w:szCs w:val="22"/>
        </w:rPr>
        <w:t>;</w:t>
      </w:r>
    </w:p>
    <w:p w:rsidR="5094A297" w:rsidRPr="00AA1919" w:rsidRDefault="5094A297" w:rsidP="00E70CC4">
      <w:pPr>
        <w:numPr>
          <w:ilvl w:val="0"/>
          <w:numId w:val="43"/>
        </w:numPr>
        <w:spacing w:after="160"/>
        <w:ind w:left="1134" w:hanging="425"/>
        <w:jc w:val="both"/>
        <w:rPr>
          <w:rFonts w:ascii="Calibri" w:eastAsia="Calibri" w:hAnsi="Calibri" w:cs="Calibri"/>
          <w:sz w:val="22"/>
          <w:szCs w:val="22"/>
        </w:rPr>
      </w:pPr>
      <w:r w:rsidRPr="00AA1919">
        <w:rPr>
          <w:rFonts w:ascii="Calibri" w:eastAsia="Calibri" w:hAnsi="Calibri" w:cs="Calibri"/>
          <w:sz w:val="22"/>
          <w:szCs w:val="22"/>
        </w:rPr>
        <w:t xml:space="preserve">oświadczenie producenta Sprzętu określonego w § 1 ust. </w:t>
      </w:r>
      <w:r w:rsidR="001E1F93" w:rsidRPr="00AA1919">
        <w:rPr>
          <w:rFonts w:ascii="Calibri" w:eastAsia="Calibri" w:hAnsi="Calibri" w:cs="Calibri"/>
          <w:sz w:val="22"/>
          <w:szCs w:val="22"/>
        </w:rPr>
        <w:t>1b</w:t>
      </w:r>
      <w:r w:rsidRPr="00AA1919">
        <w:rPr>
          <w:rFonts w:ascii="Calibri" w:eastAsia="Calibri" w:hAnsi="Calibri" w:cs="Calibri"/>
          <w:sz w:val="22"/>
          <w:szCs w:val="22"/>
        </w:rPr>
        <w:t xml:space="preserve">) Umowy, że w przypadku nie wywiązywania się z obowiązków gwarancyjnych </w:t>
      </w:r>
      <w:r w:rsidR="00813DC9" w:rsidRPr="00AA1919">
        <w:rPr>
          <w:rFonts w:ascii="Calibri" w:eastAsia="Calibri" w:hAnsi="Calibri" w:cs="Calibri"/>
          <w:sz w:val="22"/>
          <w:szCs w:val="22"/>
        </w:rPr>
        <w:t xml:space="preserve">Wykonawcy </w:t>
      </w:r>
      <w:r w:rsidRPr="00AA1919">
        <w:rPr>
          <w:rFonts w:ascii="Calibri" w:eastAsia="Calibri" w:hAnsi="Calibri" w:cs="Calibri"/>
          <w:sz w:val="22"/>
          <w:szCs w:val="22"/>
        </w:rPr>
        <w:t>lub firmy serwisującej, przejmie na siebie wszelkie zobowiązania związane z serwisem.</w:t>
      </w:r>
    </w:p>
    <w:p w:rsidR="5094A297" w:rsidRPr="00AA1919" w:rsidRDefault="5094A297" w:rsidP="00E70CC4">
      <w:pPr>
        <w:numPr>
          <w:ilvl w:val="0"/>
          <w:numId w:val="43"/>
        </w:numPr>
        <w:spacing w:after="160"/>
        <w:ind w:left="1134" w:hanging="425"/>
        <w:jc w:val="both"/>
        <w:rPr>
          <w:rFonts w:ascii="Calibri" w:eastAsia="Calibri" w:hAnsi="Calibri" w:cs="Calibri"/>
          <w:sz w:val="22"/>
          <w:szCs w:val="22"/>
        </w:rPr>
      </w:pPr>
      <w:r w:rsidRPr="00AA1919">
        <w:rPr>
          <w:rFonts w:ascii="Calibri" w:eastAsia="Calibri" w:hAnsi="Calibri" w:cs="Calibri"/>
          <w:sz w:val="22"/>
          <w:szCs w:val="22"/>
        </w:rPr>
        <w:t xml:space="preserve">wykaz autoryzowanych Partnerów Serwisowych Producenta dla Sprzętu określonego w § 1 ust. </w:t>
      </w:r>
      <w:r w:rsidR="001E1F93" w:rsidRPr="00AA1919">
        <w:rPr>
          <w:rFonts w:ascii="Calibri" w:eastAsia="Calibri" w:hAnsi="Calibri" w:cs="Calibri"/>
          <w:sz w:val="22"/>
          <w:szCs w:val="22"/>
        </w:rPr>
        <w:t>1b)</w:t>
      </w:r>
      <w:r w:rsidR="0008413C" w:rsidRPr="00AA1919">
        <w:rPr>
          <w:rFonts w:ascii="Calibri" w:eastAsia="Calibri" w:hAnsi="Calibri" w:cs="Calibri"/>
          <w:sz w:val="22"/>
          <w:szCs w:val="22"/>
        </w:rPr>
        <w:t xml:space="preserve"> </w:t>
      </w:r>
      <w:r w:rsidRPr="00AA1919">
        <w:rPr>
          <w:rFonts w:ascii="Calibri" w:eastAsia="Calibri" w:hAnsi="Calibri" w:cs="Calibri"/>
          <w:sz w:val="22"/>
          <w:szCs w:val="22"/>
        </w:rPr>
        <w:t>Umowy</w:t>
      </w:r>
    </w:p>
    <w:p w:rsidR="5094A297" w:rsidRDefault="5094A297" w:rsidP="00500FF2">
      <w:pPr>
        <w:numPr>
          <w:ilvl w:val="0"/>
          <w:numId w:val="12"/>
        </w:numPr>
        <w:spacing w:after="160"/>
        <w:jc w:val="both"/>
        <w:rPr>
          <w:rFonts w:ascii="Calibri" w:eastAsia="Calibri" w:hAnsi="Calibri" w:cs="Calibri"/>
          <w:sz w:val="22"/>
          <w:szCs w:val="22"/>
        </w:rPr>
      </w:pPr>
      <w:r w:rsidRPr="5094A297">
        <w:rPr>
          <w:rFonts w:ascii="Calibri" w:eastAsia="Calibri" w:hAnsi="Calibri" w:cs="Calibri"/>
          <w:sz w:val="22"/>
          <w:szCs w:val="22"/>
        </w:rPr>
        <w:t xml:space="preserve">Brak dostarczenia dokumentów wskazanych w </w:t>
      </w:r>
      <w:r w:rsidR="0026626C" w:rsidRPr="5094A297">
        <w:rPr>
          <w:rFonts w:ascii="Calibri" w:eastAsia="Calibri" w:hAnsi="Calibri" w:cs="Calibri"/>
          <w:sz w:val="22"/>
          <w:szCs w:val="22"/>
        </w:rPr>
        <w:t>ust</w:t>
      </w:r>
      <w:r w:rsidR="0026626C">
        <w:rPr>
          <w:rFonts w:ascii="Calibri" w:eastAsia="Calibri" w:hAnsi="Calibri" w:cs="Calibri"/>
          <w:sz w:val="22"/>
          <w:szCs w:val="22"/>
        </w:rPr>
        <w:t>.</w:t>
      </w:r>
      <w:r w:rsidR="0026626C" w:rsidRPr="5094A297">
        <w:rPr>
          <w:rFonts w:ascii="Calibri" w:eastAsia="Calibri" w:hAnsi="Calibri" w:cs="Calibri"/>
          <w:sz w:val="22"/>
          <w:szCs w:val="22"/>
        </w:rPr>
        <w:t xml:space="preserve"> </w:t>
      </w:r>
      <w:r w:rsidR="00FD77B0">
        <w:rPr>
          <w:rFonts w:ascii="Calibri" w:eastAsia="Calibri" w:hAnsi="Calibri" w:cs="Calibri"/>
          <w:sz w:val="22"/>
          <w:szCs w:val="22"/>
        </w:rPr>
        <w:t>14</w:t>
      </w:r>
      <w:r w:rsidR="00FD77B0" w:rsidRPr="5094A297">
        <w:rPr>
          <w:rFonts w:ascii="Calibri" w:eastAsia="Calibri" w:hAnsi="Calibri" w:cs="Calibri"/>
          <w:sz w:val="22"/>
          <w:szCs w:val="22"/>
        </w:rPr>
        <w:t xml:space="preserve"> </w:t>
      </w:r>
      <w:r w:rsidRPr="5094A297">
        <w:rPr>
          <w:rFonts w:ascii="Calibri" w:eastAsia="Calibri" w:hAnsi="Calibri" w:cs="Calibri"/>
          <w:sz w:val="22"/>
          <w:szCs w:val="22"/>
        </w:rPr>
        <w:t>będzie traktowany jako opóźnienie w realizacji umowy.</w:t>
      </w:r>
    </w:p>
    <w:p w:rsidR="001253ED" w:rsidRDefault="5094A297" w:rsidP="00500FF2">
      <w:pPr>
        <w:numPr>
          <w:ilvl w:val="0"/>
          <w:numId w:val="12"/>
        </w:numPr>
        <w:spacing w:after="120"/>
        <w:jc w:val="both"/>
        <w:rPr>
          <w:rFonts w:ascii="Calibri" w:eastAsia="Calibri" w:hAnsi="Calibri" w:cs="Calibri"/>
          <w:sz w:val="22"/>
          <w:szCs w:val="22"/>
        </w:rPr>
      </w:pPr>
      <w:r w:rsidRPr="5094A297">
        <w:rPr>
          <w:rFonts w:ascii="Calibri" w:eastAsia="Calibri" w:hAnsi="Calibri" w:cs="Calibri"/>
          <w:sz w:val="22"/>
          <w:szCs w:val="22"/>
        </w:rPr>
        <w:t>Zamawiający nie dopuszcza dostaw częściowych.</w:t>
      </w:r>
    </w:p>
    <w:p w:rsidR="00480DBC" w:rsidRPr="00FB33E4" w:rsidRDefault="00380685" w:rsidP="00500FF2">
      <w:pPr>
        <w:numPr>
          <w:ilvl w:val="0"/>
          <w:numId w:val="12"/>
        </w:numPr>
        <w:spacing w:after="120"/>
        <w:jc w:val="both"/>
        <w:rPr>
          <w:rFonts w:ascii="Calibri" w:eastAsia="Calibri" w:hAnsi="Calibri" w:cs="Calibri"/>
          <w:sz w:val="22"/>
          <w:szCs w:val="22"/>
        </w:rPr>
      </w:pPr>
      <w:r>
        <w:rPr>
          <w:rFonts w:ascii="Calibri" w:eastAsia="Calibri" w:hAnsi="Calibri" w:cs="Calibri"/>
          <w:sz w:val="22"/>
          <w:szCs w:val="22"/>
        </w:rPr>
        <w:t xml:space="preserve"> </w:t>
      </w:r>
      <w:r w:rsidR="00480DBC" w:rsidRPr="00FB33E4">
        <w:rPr>
          <w:rFonts w:ascii="Calibri" w:eastAsia="Calibri" w:hAnsi="Calibri" w:cs="Calibri"/>
          <w:sz w:val="22"/>
          <w:szCs w:val="22"/>
        </w:rPr>
        <w:t>Zrealizowanie przedmiotu umowy winno zostać potwierdzone protokołem odbioru podpisanym przez upoważnionych przedstawicieli Stron. Protokół odbioru przygotuje Wykonawca. Upoważnionymi przedstawicielami Stron umowy do kontaktów oraz dokonania odbioru przedmiotu umowy i podpisania protokołu odbioru są:</w:t>
      </w:r>
    </w:p>
    <w:p w:rsidR="00480DBC" w:rsidRPr="00480DBC" w:rsidRDefault="00480DBC" w:rsidP="00480DBC">
      <w:pPr>
        <w:spacing w:after="120"/>
        <w:ind w:left="709" w:hanging="425"/>
        <w:jc w:val="both"/>
        <w:rPr>
          <w:rFonts w:ascii="Calibri" w:eastAsia="Calibri" w:hAnsi="Calibri" w:cs="Calibri"/>
          <w:sz w:val="22"/>
          <w:szCs w:val="22"/>
        </w:rPr>
      </w:pPr>
      <w:r w:rsidRPr="00480DBC">
        <w:rPr>
          <w:rFonts w:ascii="Calibri" w:eastAsia="Calibri" w:hAnsi="Calibri" w:cs="Calibri"/>
          <w:sz w:val="22"/>
          <w:szCs w:val="22"/>
        </w:rPr>
        <w:t xml:space="preserve">       1.1 ze strony Wykonawcy: (imię i nazwisko)  …………… (nr telefonu) ………………(adres e-mail) ……………………</w:t>
      </w:r>
    </w:p>
    <w:p w:rsidR="00480DBC" w:rsidRPr="00480DBC" w:rsidRDefault="00480DBC" w:rsidP="00480DBC">
      <w:pPr>
        <w:spacing w:after="120"/>
        <w:ind w:left="709" w:hanging="425"/>
        <w:jc w:val="both"/>
        <w:rPr>
          <w:rFonts w:ascii="Calibri" w:eastAsia="Calibri" w:hAnsi="Calibri" w:cs="Calibri"/>
          <w:sz w:val="22"/>
          <w:szCs w:val="22"/>
        </w:rPr>
      </w:pPr>
      <w:r w:rsidRPr="00480DBC">
        <w:rPr>
          <w:rFonts w:ascii="Calibri" w:eastAsia="Calibri" w:hAnsi="Calibri" w:cs="Calibri"/>
          <w:sz w:val="22"/>
          <w:szCs w:val="22"/>
        </w:rPr>
        <w:t xml:space="preserve">       1.2 ze strony Zamawiającego:  </w:t>
      </w:r>
      <w:r w:rsidR="00D3141D" w:rsidRPr="00D3141D">
        <w:rPr>
          <w:rFonts w:ascii="Calibri" w:eastAsia="Calibri" w:hAnsi="Calibri" w:cs="Calibri"/>
          <w:sz w:val="22"/>
          <w:szCs w:val="22"/>
        </w:rPr>
        <w:t>imię i nazwisko)  …………… (nr telefonu) ………………(adres e-mail) ……………………</w:t>
      </w:r>
    </w:p>
    <w:p w:rsidR="5094A297" w:rsidRDefault="5094A297" w:rsidP="5094A297">
      <w:pPr>
        <w:ind w:left="360" w:hanging="360"/>
        <w:jc w:val="both"/>
        <w:rPr>
          <w:rFonts w:ascii="Calibri" w:eastAsia="Calibri" w:hAnsi="Calibri" w:cs="Calibri"/>
          <w:sz w:val="22"/>
          <w:szCs w:val="22"/>
        </w:rPr>
      </w:pPr>
    </w:p>
    <w:p w:rsidR="5094A297" w:rsidRDefault="5094A297" w:rsidP="5094A297">
      <w:pPr>
        <w:ind w:left="720" w:hanging="360"/>
        <w:jc w:val="center"/>
        <w:rPr>
          <w:rFonts w:ascii="Calibri" w:eastAsia="Calibri" w:hAnsi="Calibri" w:cs="Calibri"/>
          <w:sz w:val="22"/>
          <w:szCs w:val="22"/>
        </w:rPr>
      </w:pPr>
      <w:r w:rsidRPr="5094A297">
        <w:rPr>
          <w:rFonts w:ascii="Calibri" w:eastAsia="Calibri" w:hAnsi="Calibri" w:cs="Calibri"/>
          <w:sz w:val="22"/>
          <w:szCs w:val="22"/>
        </w:rPr>
        <w:t>§ 4</w:t>
      </w:r>
    </w:p>
    <w:p w:rsidR="5094A297" w:rsidRDefault="5094A297" w:rsidP="5094A297">
      <w:pPr>
        <w:ind w:left="720" w:hanging="360"/>
        <w:jc w:val="center"/>
        <w:rPr>
          <w:rFonts w:ascii="Calibri" w:eastAsia="Calibri" w:hAnsi="Calibri" w:cs="Calibri"/>
          <w:b/>
          <w:bCs/>
          <w:sz w:val="22"/>
          <w:szCs w:val="22"/>
        </w:rPr>
      </w:pPr>
      <w:r w:rsidRPr="5094A297">
        <w:rPr>
          <w:rFonts w:ascii="Calibri" w:eastAsia="Calibri" w:hAnsi="Calibri" w:cs="Calibri"/>
          <w:b/>
          <w:bCs/>
          <w:sz w:val="22"/>
          <w:szCs w:val="22"/>
        </w:rPr>
        <w:t>UDZIELENIE LICENCJI</w:t>
      </w:r>
    </w:p>
    <w:p w:rsidR="004E5CD4" w:rsidRPr="004E5CD4" w:rsidRDefault="004E5CD4" w:rsidP="00500FF2">
      <w:pPr>
        <w:pStyle w:val="Akapitzlist"/>
        <w:numPr>
          <w:ilvl w:val="0"/>
          <w:numId w:val="11"/>
        </w:numPr>
        <w:spacing w:before="60" w:line="276" w:lineRule="auto"/>
        <w:ind w:hanging="357"/>
        <w:contextualSpacing w:val="0"/>
        <w:jc w:val="both"/>
        <w:rPr>
          <w:rFonts w:ascii="Calibri" w:eastAsia="Calibri" w:hAnsi="Calibri" w:cs="Calibri"/>
          <w:sz w:val="22"/>
          <w:szCs w:val="22"/>
        </w:rPr>
      </w:pPr>
      <w:r w:rsidRPr="004E5CD4">
        <w:rPr>
          <w:rFonts w:ascii="Calibri" w:eastAsia="Calibri" w:hAnsi="Calibri" w:cs="Calibri"/>
          <w:sz w:val="22"/>
          <w:szCs w:val="22"/>
        </w:rPr>
        <w:t xml:space="preserve">W ramach wynagrodzenia, o którym mowa § </w:t>
      </w:r>
      <w:r>
        <w:rPr>
          <w:rFonts w:ascii="Calibri" w:eastAsia="Calibri" w:hAnsi="Calibri" w:cs="Calibri"/>
          <w:sz w:val="22"/>
          <w:szCs w:val="22"/>
        </w:rPr>
        <w:t>5</w:t>
      </w:r>
      <w:r w:rsidRPr="004E5CD4">
        <w:rPr>
          <w:rFonts w:ascii="Calibri" w:eastAsia="Calibri" w:hAnsi="Calibri" w:cs="Calibri"/>
          <w:sz w:val="22"/>
          <w:szCs w:val="22"/>
        </w:rPr>
        <w:t xml:space="preserve"> ust. 1 Umowy Wykonawca, stosownie do ustawy z dnia 4 lutego 1994 r. o prawie autorskim i prawach pokrewnych (</w:t>
      </w:r>
      <w:proofErr w:type="spellStart"/>
      <w:r w:rsidRPr="004E5CD4">
        <w:rPr>
          <w:rFonts w:ascii="Calibri" w:eastAsia="Calibri" w:hAnsi="Calibri" w:cs="Calibri"/>
          <w:sz w:val="22"/>
          <w:szCs w:val="22"/>
        </w:rPr>
        <w:t>t.j</w:t>
      </w:r>
      <w:proofErr w:type="spellEnd"/>
      <w:r w:rsidRPr="004E5CD4">
        <w:rPr>
          <w:rFonts w:ascii="Calibri" w:eastAsia="Calibri" w:hAnsi="Calibri" w:cs="Calibri"/>
          <w:sz w:val="22"/>
          <w:szCs w:val="22"/>
        </w:rPr>
        <w:t xml:space="preserve">. Dz. U. z 2017 r., poz. 880, z </w:t>
      </w:r>
      <w:proofErr w:type="spellStart"/>
      <w:r w:rsidRPr="004E5CD4">
        <w:rPr>
          <w:rFonts w:ascii="Calibri" w:eastAsia="Calibri" w:hAnsi="Calibri" w:cs="Calibri"/>
          <w:sz w:val="22"/>
          <w:szCs w:val="22"/>
        </w:rPr>
        <w:t>późn</w:t>
      </w:r>
      <w:proofErr w:type="spellEnd"/>
      <w:r w:rsidRPr="004E5CD4">
        <w:rPr>
          <w:rFonts w:ascii="Calibri" w:eastAsia="Calibri" w:hAnsi="Calibri" w:cs="Calibri"/>
          <w:sz w:val="22"/>
          <w:szCs w:val="22"/>
        </w:rPr>
        <w:t xml:space="preserve">. zm.), </w:t>
      </w:r>
      <w:r>
        <w:rPr>
          <w:rFonts w:ascii="Calibri" w:eastAsia="Calibri" w:hAnsi="Calibri" w:cs="Calibri"/>
          <w:sz w:val="22"/>
          <w:szCs w:val="22"/>
        </w:rPr>
        <w:t xml:space="preserve">w </w:t>
      </w:r>
      <w:r w:rsidRPr="5094A297">
        <w:rPr>
          <w:rFonts w:ascii="Calibri" w:eastAsia="Calibri" w:hAnsi="Calibri" w:cs="Calibri"/>
          <w:sz w:val="22"/>
          <w:szCs w:val="22"/>
        </w:rPr>
        <w:t>przypadkach wskazanych w treści Opisu Przedmiotu Zamówienia</w:t>
      </w:r>
      <w:r>
        <w:rPr>
          <w:rFonts w:ascii="Calibri" w:eastAsia="Calibri" w:hAnsi="Calibri" w:cs="Calibri"/>
          <w:sz w:val="22"/>
          <w:szCs w:val="22"/>
        </w:rPr>
        <w:t xml:space="preserve"> Wykonawca </w:t>
      </w:r>
      <w:r w:rsidRPr="5094A297">
        <w:rPr>
          <w:rFonts w:ascii="Calibri" w:eastAsia="Calibri" w:hAnsi="Calibri" w:cs="Calibri"/>
          <w:sz w:val="22"/>
          <w:szCs w:val="22"/>
        </w:rPr>
        <w:t xml:space="preserve"> </w:t>
      </w:r>
      <w:r w:rsidRPr="004E5CD4">
        <w:rPr>
          <w:rFonts w:ascii="Calibri" w:eastAsia="Calibri" w:hAnsi="Calibri" w:cs="Calibri"/>
          <w:sz w:val="22"/>
          <w:szCs w:val="22"/>
        </w:rPr>
        <w:t xml:space="preserve">zobowiązuje się do udzielenia lub zapewnienia Zamawiającemu licencji na dostarczane oprogramowanie </w:t>
      </w:r>
      <w:r>
        <w:rPr>
          <w:rFonts w:ascii="Calibri" w:eastAsia="Calibri" w:hAnsi="Calibri" w:cs="Calibri"/>
          <w:sz w:val="22"/>
          <w:szCs w:val="22"/>
        </w:rPr>
        <w:t xml:space="preserve">niezbędne do prawidłowego wykorzystania przez Zamawiającego wszystkich funkcji </w:t>
      </w:r>
      <w:r w:rsidR="00011835">
        <w:rPr>
          <w:rFonts w:ascii="Calibri" w:eastAsia="Calibri" w:hAnsi="Calibri" w:cs="Calibri"/>
          <w:sz w:val="22"/>
          <w:szCs w:val="22"/>
        </w:rPr>
        <w:t xml:space="preserve">Sprzętu </w:t>
      </w:r>
      <w:r w:rsidRPr="004E5CD4">
        <w:rPr>
          <w:rFonts w:ascii="Calibri" w:eastAsia="Calibri" w:hAnsi="Calibri" w:cs="Calibri"/>
          <w:sz w:val="22"/>
          <w:szCs w:val="22"/>
        </w:rPr>
        <w:t>i jego aktualizacje oraz poprawki i sygnatury, bez ograniczeń czasowych i terytorialnych, pozwa</w:t>
      </w:r>
      <w:r w:rsidR="00011835">
        <w:rPr>
          <w:rFonts w:ascii="Calibri" w:eastAsia="Calibri" w:hAnsi="Calibri" w:cs="Calibri"/>
          <w:sz w:val="22"/>
          <w:szCs w:val="22"/>
        </w:rPr>
        <w:t xml:space="preserve">lających na pełne korzystanie ze </w:t>
      </w:r>
      <w:r w:rsidR="007B4430">
        <w:rPr>
          <w:rFonts w:ascii="Calibri" w:eastAsia="Calibri" w:hAnsi="Calibri" w:cs="Calibri"/>
          <w:sz w:val="22"/>
          <w:szCs w:val="22"/>
        </w:rPr>
        <w:t xml:space="preserve">wszystkich możliwości jakie daje </w:t>
      </w:r>
      <w:r w:rsidR="00011835">
        <w:rPr>
          <w:rFonts w:ascii="Calibri" w:eastAsia="Calibri" w:hAnsi="Calibri" w:cs="Calibri"/>
          <w:sz w:val="22"/>
          <w:szCs w:val="22"/>
        </w:rPr>
        <w:t>Sprzę</w:t>
      </w:r>
      <w:r w:rsidR="007B4430">
        <w:rPr>
          <w:rFonts w:ascii="Calibri" w:eastAsia="Calibri" w:hAnsi="Calibri" w:cs="Calibri"/>
          <w:sz w:val="22"/>
          <w:szCs w:val="22"/>
        </w:rPr>
        <w:t>t</w:t>
      </w:r>
      <w:r w:rsidR="00011835">
        <w:rPr>
          <w:rFonts w:ascii="Calibri" w:eastAsia="Calibri" w:hAnsi="Calibri" w:cs="Calibri"/>
          <w:sz w:val="22"/>
          <w:szCs w:val="22"/>
        </w:rPr>
        <w:t xml:space="preserve"> i </w:t>
      </w:r>
      <w:r w:rsidR="007B4430">
        <w:rPr>
          <w:rFonts w:ascii="Calibri" w:eastAsia="Calibri" w:hAnsi="Calibri" w:cs="Calibri"/>
          <w:sz w:val="22"/>
          <w:szCs w:val="22"/>
        </w:rPr>
        <w:t>o</w:t>
      </w:r>
      <w:r w:rsidRPr="004E5CD4">
        <w:rPr>
          <w:rFonts w:ascii="Calibri" w:eastAsia="Calibri" w:hAnsi="Calibri" w:cs="Calibri"/>
          <w:sz w:val="22"/>
          <w:szCs w:val="22"/>
        </w:rPr>
        <w:t>programowani</w:t>
      </w:r>
      <w:r w:rsidR="007B4430">
        <w:rPr>
          <w:rFonts w:ascii="Calibri" w:eastAsia="Calibri" w:hAnsi="Calibri" w:cs="Calibri"/>
          <w:sz w:val="22"/>
          <w:szCs w:val="22"/>
        </w:rPr>
        <w:t>e</w:t>
      </w:r>
      <w:r w:rsidRPr="004E5CD4">
        <w:rPr>
          <w:rFonts w:ascii="Calibri" w:eastAsia="Calibri" w:hAnsi="Calibri" w:cs="Calibri"/>
          <w:sz w:val="22"/>
          <w:szCs w:val="22"/>
        </w:rPr>
        <w:t>, zgodnie z przeznaczeniem oraz zgodnie z funkcjonalnością określoną przez producenta.</w:t>
      </w:r>
    </w:p>
    <w:p w:rsidR="004E5CD4" w:rsidRPr="004E5CD4" w:rsidRDefault="004E5CD4" w:rsidP="00500FF2">
      <w:pPr>
        <w:pStyle w:val="Akapitzlist"/>
        <w:numPr>
          <w:ilvl w:val="0"/>
          <w:numId w:val="11"/>
        </w:numPr>
        <w:spacing w:before="60" w:line="276" w:lineRule="auto"/>
        <w:ind w:hanging="357"/>
        <w:contextualSpacing w:val="0"/>
        <w:jc w:val="both"/>
        <w:rPr>
          <w:rFonts w:ascii="Calibri" w:eastAsia="Calibri" w:hAnsi="Calibri" w:cs="Calibri"/>
          <w:sz w:val="22"/>
          <w:szCs w:val="22"/>
        </w:rPr>
      </w:pPr>
      <w:r w:rsidRPr="004E5CD4">
        <w:rPr>
          <w:rFonts w:ascii="Calibri" w:eastAsia="Calibri" w:hAnsi="Calibri" w:cs="Calibri"/>
          <w:sz w:val="22"/>
          <w:szCs w:val="22"/>
        </w:rPr>
        <w:lastRenderedPageBreak/>
        <w:t xml:space="preserve"> Licencje, o których mowa w ust. </w:t>
      </w:r>
      <w:r>
        <w:rPr>
          <w:rFonts w:ascii="Calibri" w:eastAsia="Calibri" w:hAnsi="Calibri" w:cs="Calibri"/>
          <w:sz w:val="22"/>
          <w:szCs w:val="22"/>
        </w:rPr>
        <w:t>1</w:t>
      </w:r>
      <w:r w:rsidRPr="004E5CD4">
        <w:rPr>
          <w:rFonts w:ascii="Calibri" w:eastAsia="Calibri" w:hAnsi="Calibri" w:cs="Calibri"/>
          <w:sz w:val="22"/>
          <w:szCs w:val="22"/>
        </w:rPr>
        <w:t xml:space="preserve"> będą upoważniały Zamawiającego do korzystania z oprogramowania na następujących polach eksploatacji:</w:t>
      </w:r>
    </w:p>
    <w:p w:rsidR="004E5CD4" w:rsidRPr="004E5CD4" w:rsidRDefault="004E5CD4" w:rsidP="00500FF2">
      <w:pPr>
        <w:pStyle w:val="Akapitzlist"/>
        <w:numPr>
          <w:ilvl w:val="0"/>
          <w:numId w:val="65"/>
        </w:numPr>
        <w:spacing w:before="60" w:line="276" w:lineRule="auto"/>
        <w:ind w:hanging="357"/>
        <w:contextualSpacing w:val="0"/>
        <w:jc w:val="both"/>
        <w:rPr>
          <w:rFonts w:ascii="Calibri" w:eastAsia="Calibri" w:hAnsi="Calibri" w:cs="Calibri"/>
          <w:sz w:val="22"/>
          <w:szCs w:val="22"/>
        </w:rPr>
      </w:pPr>
      <w:r w:rsidRPr="004E5CD4">
        <w:rPr>
          <w:rFonts w:ascii="Calibri" w:eastAsia="Calibri" w:hAnsi="Calibri" w:cs="Calibri"/>
          <w:sz w:val="22"/>
          <w:szCs w:val="22"/>
        </w:rPr>
        <w:t xml:space="preserve">bezterminowe użytkowanie </w:t>
      </w:r>
      <w:r w:rsidR="007B4430">
        <w:rPr>
          <w:rFonts w:ascii="Calibri" w:eastAsia="Calibri" w:hAnsi="Calibri" w:cs="Calibri"/>
          <w:sz w:val="22"/>
          <w:szCs w:val="22"/>
        </w:rPr>
        <w:t>o</w:t>
      </w:r>
      <w:r w:rsidRPr="004E5CD4">
        <w:rPr>
          <w:rFonts w:ascii="Calibri" w:eastAsia="Calibri" w:hAnsi="Calibri" w:cs="Calibri"/>
          <w:sz w:val="22"/>
          <w:szCs w:val="22"/>
        </w:rPr>
        <w:t>programowania</w:t>
      </w:r>
      <w:r w:rsidR="00011835">
        <w:rPr>
          <w:rFonts w:ascii="Calibri" w:eastAsia="Calibri" w:hAnsi="Calibri" w:cs="Calibri"/>
          <w:sz w:val="22"/>
          <w:szCs w:val="22"/>
        </w:rPr>
        <w:t xml:space="preserve"> dla celów działalności Zamawiającego</w:t>
      </w:r>
      <w:r w:rsidRPr="004E5CD4">
        <w:rPr>
          <w:rFonts w:ascii="Calibri" w:eastAsia="Calibri" w:hAnsi="Calibri" w:cs="Calibri"/>
          <w:sz w:val="22"/>
          <w:szCs w:val="22"/>
        </w:rPr>
        <w:t>,</w:t>
      </w:r>
    </w:p>
    <w:p w:rsidR="00011835" w:rsidRPr="00500FF2" w:rsidRDefault="004E5CD4" w:rsidP="00500FF2">
      <w:pPr>
        <w:pStyle w:val="Akapitzlist"/>
        <w:numPr>
          <w:ilvl w:val="0"/>
          <w:numId w:val="65"/>
        </w:numPr>
        <w:spacing w:before="60" w:line="276" w:lineRule="auto"/>
        <w:ind w:hanging="357"/>
        <w:contextualSpacing w:val="0"/>
        <w:jc w:val="both"/>
      </w:pPr>
      <w:r w:rsidRPr="004E5CD4">
        <w:rPr>
          <w:rFonts w:ascii="Calibri" w:eastAsia="Calibri" w:hAnsi="Calibri" w:cs="Calibri"/>
          <w:sz w:val="22"/>
          <w:szCs w:val="22"/>
        </w:rPr>
        <w:t xml:space="preserve"> wykonanie kopi nośników instalacyjnych na wypadek ich uszkodzenia (kopia awaryjna), </w:t>
      </w:r>
    </w:p>
    <w:p w:rsidR="00011835" w:rsidRPr="00500FF2" w:rsidRDefault="004E5CD4" w:rsidP="00500FF2">
      <w:pPr>
        <w:pStyle w:val="Akapitzlist"/>
        <w:numPr>
          <w:ilvl w:val="0"/>
          <w:numId w:val="65"/>
        </w:numPr>
        <w:spacing w:before="60" w:line="276" w:lineRule="auto"/>
        <w:ind w:hanging="357"/>
        <w:contextualSpacing w:val="0"/>
        <w:jc w:val="both"/>
      </w:pPr>
      <w:r w:rsidRPr="00500FF2">
        <w:rPr>
          <w:rFonts w:ascii="Calibri" w:eastAsia="Calibri" w:hAnsi="Calibri" w:cs="Calibri"/>
          <w:sz w:val="22"/>
          <w:szCs w:val="22"/>
        </w:rPr>
        <w:t>inne pola eksploatacji wynikające z pozostałych zapisów Umowy.</w:t>
      </w:r>
    </w:p>
    <w:p w:rsidR="5094A297" w:rsidRDefault="5094A297" w:rsidP="00500FF2">
      <w:pPr>
        <w:jc w:val="center"/>
        <w:rPr>
          <w:rFonts w:ascii="Calibri" w:eastAsia="Calibri" w:hAnsi="Calibri" w:cs="Calibri"/>
          <w:sz w:val="22"/>
          <w:szCs w:val="22"/>
        </w:rPr>
      </w:pPr>
      <w:r w:rsidRPr="5094A297">
        <w:rPr>
          <w:rFonts w:ascii="Calibri" w:eastAsia="Calibri" w:hAnsi="Calibri" w:cs="Calibri"/>
          <w:sz w:val="22"/>
          <w:szCs w:val="22"/>
        </w:rPr>
        <w:t>§ 5</w:t>
      </w:r>
    </w:p>
    <w:p w:rsidR="5094A297" w:rsidRDefault="5094A297" w:rsidP="5094A297">
      <w:pPr>
        <w:spacing w:before="60" w:after="60"/>
        <w:ind w:left="360" w:hanging="180"/>
        <w:jc w:val="center"/>
        <w:rPr>
          <w:rFonts w:ascii="Calibri" w:eastAsia="Calibri" w:hAnsi="Calibri" w:cs="Calibri"/>
          <w:b/>
          <w:bCs/>
          <w:sz w:val="22"/>
          <w:szCs w:val="22"/>
        </w:rPr>
      </w:pPr>
      <w:r w:rsidRPr="5094A297">
        <w:rPr>
          <w:rFonts w:ascii="Calibri" w:eastAsia="Calibri" w:hAnsi="Calibri" w:cs="Calibri"/>
          <w:b/>
          <w:bCs/>
          <w:sz w:val="22"/>
          <w:szCs w:val="22"/>
          <w:lang w:val="en-US"/>
        </w:rPr>
        <w:t>WYNAGRODZENIE</w:t>
      </w:r>
    </w:p>
    <w:p w:rsidR="5094A297" w:rsidRDefault="5094A297" w:rsidP="00500FF2">
      <w:pPr>
        <w:pStyle w:val="Akapitzlist"/>
        <w:numPr>
          <w:ilvl w:val="0"/>
          <w:numId w:val="10"/>
        </w:numPr>
        <w:spacing w:before="60" w:after="60" w:line="276" w:lineRule="auto"/>
        <w:jc w:val="both"/>
      </w:pPr>
      <w:r w:rsidRPr="5094A297">
        <w:rPr>
          <w:rFonts w:ascii="Calibri" w:eastAsia="Calibri" w:hAnsi="Calibri" w:cs="Calibri"/>
          <w:sz w:val="22"/>
          <w:szCs w:val="22"/>
        </w:rPr>
        <w:t>Wynagrodzenie z tytułu wykonania Umowy wynosi, zgodnie z ofertą Wykonawcy netto ……………………. (słownie……………………..……………………  …../100), powiększone o podatek VAT należny w dniu wystawienia faktury</w:t>
      </w:r>
      <w:r w:rsidR="00813DC9">
        <w:rPr>
          <w:rFonts w:ascii="Calibri" w:eastAsia="Calibri" w:hAnsi="Calibri" w:cs="Calibri"/>
          <w:sz w:val="22"/>
          <w:szCs w:val="22"/>
        </w:rPr>
        <w:t>, co daje kwotę brutto…………………(słownie……………………………….   ……/100)</w:t>
      </w:r>
      <w:r w:rsidRPr="5094A297">
        <w:rPr>
          <w:rFonts w:ascii="Calibri" w:eastAsia="Calibri" w:hAnsi="Calibri" w:cs="Calibri"/>
          <w:sz w:val="22"/>
          <w:szCs w:val="22"/>
        </w:rPr>
        <w:t xml:space="preserve">. </w:t>
      </w:r>
    </w:p>
    <w:p w:rsidR="00AA6BAA" w:rsidRPr="00813DC9" w:rsidRDefault="00AA6BAA" w:rsidP="00500FF2">
      <w:pPr>
        <w:numPr>
          <w:ilvl w:val="0"/>
          <w:numId w:val="10"/>
        </w:numPr>
        <w:spacing w:line="276" w:lineRule="auto"/>
        <w:jc w:val="both"/>
        <w:rPr>
          <w:rFonts w:asciiTheme="minorHAnsi" w:hAnsiTheme="minorHAnsi"/>
          <w:sz w:val="22"/>
          <w:szCs w:val="22"/>
        </w:rPr>
      </w:pPr>
      <w:r w:rsidRPr="00813DC9">
        <w:rPr>
          <w:rFonts w:asciiTheme="minorHAnsi" w:hAnsiTheme="minorHAnsi"/>
          <w:sz w:val="22"/>
          <w:szCs w:val="22"/>
        </w:rPr>
        <w:t>Wynagrodzenie Wykonawcy, o którym mowa w ust. 1 niniejszego paragrafu obejmuje wszelkie koszty związane z należytą realizacją przedmiotu umo</w:t>
      </w:r>
      <w:r w:rsidR="0055028E" w:rsidRPr="00813DC9">
        <w:rPr>
          <w:rFonts w:asciiTheme="minorHAnsi" w:hAnsiTheme="minorHAnsi"/>
          <w:sz w:val="22"/>
          <w:szCs w:val="22"/>
        </w:rPr>
        <w:t xml:space="preserve">wy, w tym w szczególności cenę Sprzętu </w:t>
      </w:r>
      <w:r w:rsidRPr="00813DC9">
        <w:rPr>
          <w:rFonts w:asciiTheme="minorHAnsi" w:hAnsiTheme="minorHAnsi"/>
          <w:sz w:val="22"/>
          <w:szCs w:val="22"/>
        </w:rPr>
        <w:t>będąc</w:t>
      </w:r>
      <w:r w:rsidR="0055028E" w:rsidRPr="00813DC9">
        <w:rPr>
          <w:rFonts w:asciiTheme="minorHAnsi" w:hAnsiTheme="minorHAnsi"/>
          <w:sz w:val="22"/>
          <w:szCs w:val="22"/>
        </w:rPr>
        <w:t>ego</w:t>
      </w:r>
      <w:r w:rsidRPr="00813DC9">
        <w:rPr>
          <w:rFonts w:asciiTheme="minorHAnsi" w:hAnsiTheme="minorHAnsi"/>
          <w:sz w:val="22"/>
          <w:szCs w:val="22"/>
        </w:rPr>
        <w:t xml:space="preserve"> przedmiotem niniejszej umowy, dostawę przedmiotu umowy, transport do miejsca dostawy, instalację, podłączenie do </w:t>
      </w:r>
      <w:r w:rsidR="00813DC9">
        <w:rPr>
          <w:rFonts w:asciiTheme="minorHAnsi" w:hAnsiTheme="minorHAnsi"/>
          <w:sz w:val="22"/>
          <w:szCs w:val="22"/>
        </w:rPr>
        <w:t>instalacji elektrycznej</w:t>
      </w:r>
      <w:r w:rsidRPr="00813DC9">
        <w:rPr>
          <w:rFonts w:asciiTheme="minorHAnsi" w:hAnsiTheme="minorHAnsi"/>
          <w:sz w:val="22"/>
          <w:szCs w:val="22"/>
        </w:rPr>
        <w:t xml:space="preserve">  wraz z niezbędnymi elementami łączącymi, uruchomienie, szkolenia personelu</w:t>
      </w:r>
      <w:r w:rsidR="00813DC9">
        <w:rPr>
          <w:rFonts w:asciiTheme="minorHAnsi" w:hAnsiTheme="minorHAnsi"/>
          <w:sz w:val="22"/>
          <w:szCs w:val="22"/>
        </w:rPr>
        <w:t>,</w:t>
      </w:r>
      <w:r w:rsidRPr="00813DC9">
        <w:rPr>
          <w:rFonts w:asciiTheme="minorHAnsi" w:hAnsiTheme="minorHAnsi"/>
          <w:sz w:val="22"/>
          <w:szCs w:val="22"/>
        </w:rPr>
        <w:t xml:space="preserve"> instrukcję obsługi oraz podatek akcyzowy, opusty, rabaty, zysk, opakowanie, ubezpieczenia towaru na czas transportu, koszty załadunku i rozładunku, gwarancję dostarczenia przedmiotu niniejszej umowy w stanie nienaruszonym do miejsca instalacji, wszelkie koszty cła i odprawy celnej, gwarancję i serwis gwarancyjny na zasadach określonych w § 10 niniejszej umowy.</w:t>
      </w:r>
    </w:p>
    <w:p w:rsidR="5094A297" w:rsidRDefault="5094A297" w:rsidP="00500FF2">
      <w:pPr>
        <w:pStyle w:val="Akapitzlist"/>
        <w:numPr>
          <w:ilvl w:val="0"/>
          <w:numId w:val="10"/>
        </w:numPr>
        <w:spacing w:before="60" w:after="60" w:line="276" w:lineRule="auto"/>
        <w:jc w:val="both"/>
        <w:rPr>
          <w:sz w:val="22"/>
          <w:szCs w:val="22"/>
        </w:rPr>
      </w:pPr>
      <w:r w:rsidRPr="5094A297">
        <w:rPr>
          <w:rFonts w:ascii="Calibri" w:eastAsia="Calibri" w:hAnsi="Calibri" w:cs="Calibri"/>
          <w:sz w:val="22"/>
          <w:szCs w:val="22"/>
        </w:rPr>
        <w:t xml:space="preserve">Zapłata wynagrodzenia, o którym mowa w ust. 1 nastąpi na podstawie faktury VAT wystawionej przez Wykonawcę, w terminie </w:t>
      </w:r>
      <w:r w:rsidR="003409F7" w:rsidRPr="00B974D9">
        <w:rPr>
          <w:rFonts w:ascii="Calibri" w:eastAsia="Calibri" w:hAnsi="Calibri" w:cs="Calibri"/>
          <w:sz w:val="22"/>
          <w:szCs w:val="22"/>
        </w:rPr>
        <w:t>21</w:t>
      </w:r>
      <w:r w:rsidRPr="00B974D9">
        <w:rPr>
          <w:rFonts w:ascii="Calibri" w:eastAsia="Calibri" w:hAnsi="Calibri" w:cs="Calibri"/>
          <w:sz w:val="22"/>
          <w:szCs w:val="22"/>
        </w:rPr>
        <w:t xml:space="preserve"> dni</w:t>
      </w:r>
      <w:r w:rsidRPr="5094A297">
        <w:rPr>
          <w:rFonts w:ascii="Calibri" w:eastAsia="Calibri" w:hAnsi="Calibri" w:cs="Calibri"/>
          <w:sz w:val="22"/>
          <w:szCs w:val="22"/>
        </w:rPr>
        <w:t xml:space="preserve"> licząc od daty otrzymania przez Zamawiającego prawidłowo wystawionej faktury VAT</w:t>
      </w:r>
      <w:r w:rsidR="00011835">
        <w:rPr>
          <w:rFonts w:ascii="Calibri" w:eastAsia="Calibri" w:hAnsi="Calibri" w:cs="Calibri"/>
          <w:sz w:val="22"/>
          <w:szCs w:val="22"/>
        </w:rPr>
        <w:t>.</w:t>
      </w:r>
      <w:r w:rsidRPr="5094A297">
        <w:rPr>
          <w:rFonts w:ascii="Calibri" w:eastAsia="Calibri" w:hAnsi="Calibri" w:cs="Calibri"/>
          <w:sz w:val="22"/>
          <w:szCs w:val="22"/>
        </w:rPr>
        <w:t xml:space="preserve"> </w:t>
      </w:r>
    </w:p>
    <w:p w:rsidR="5094A297" w:rsidRDefault="5094A297" w:rsidP="00500FF2">
      <w:pPr>
        <w:pStyle w:val="Akapitzlist"/>
        <w:numPr>
          <w:ilvl w:val="0"/>
          <w:numId w:val="10"/>
        </w:numPr>
        <w:spacing w:after="160" w:line="276" w:lineRule="auto"/>
        <w:jc w:val="both"/>
      </w:pPr>
      <w:r w:rsidRPr="5094A297">
        <w:rPr>
          <w:rFonts w:ascii="Calibri" w:eastAsia="Calibri" w:hAnsi="Calibri" w:cs="Calibri"/>
          <w:sz w:val="22"/>
          <w:szCs w:val="22"/>
        </w:rPr>
        <w:t xml:space="preserve">Wynagrodzenie, o którym mowa w ust. 1 ma charakter ryczałtowy i wyczerpuje wszelkie roszczenia finansowe Wykonawcy z tytułu wykonania Umowy. </w:t>
      </w:r>
    </w:p>
    <w:p w:rsidR="00D46477" w:rsidRPr="00500FF2" w:rsidRDefault="00D46477" w:rsidP="00500FF2">
      <w:pPr>
        <w:pStyle w:val="Akapitzlist"/>
        <w:numPr>
          <w:ilvl w:val="0"/>
          <w:numId w:val="10"/>
        </w:numPr>
        <w:spacing w:after="80" w:line="276" w:lineRule="auto"/>
        <w:jc w:val="both"/>
        <w:rPr>
          <w:rFonts w:ascii="Calibri" w:hAnsi="Calibri"/>
          <w:sz w:val="22"/>
          <w:szCs w:val="22"/>
        </w:rPr>
      </w:pPr>
      <w:r w:rsidRPr="00500FF2">
        <w:rPr>
          <w:rFonts w:ascii="Calibri" w:hAnsi="Calibri"/>
          <w:sz w:val="22"/>
          <w:szCs w:val="22"/>
        </w:rPr>
        <w:t xml:space="preserve">Podstawą do wystawienia faktury VAT jest podpisany bez zastrzeżeń, przez osoby sprawujące nadzór nad realizacją Umowy ze strony Zamawiającego i Wykonawcy, o których mowa w § </w:t>
      </w:r>
      <w:r w:rsidR="00011835" w:rsidRPr="00500FF2">
        <w:rPr>
          <w:rFonts w:ascii="Calibri" w:hAnsi="Calibri"/>
          <w:sz w:val="22"/>
          <w:szCs w:val="22"/>
        </w:rPr>
        <w:t>3</w:t>
      </w:r>
      <w:r w:rsidRPr="00500FF2">
        <w:rPr>
          <w:rFonts w:ascii="Calibri" w:hAnsi="Calibri"/>
          <w:sz w:val="22"/>
          <w:szCs w:val="22"/>
        </w:rPr>
        <w:t xml:space="preserve"> ust. </w:t>
      </w:r>
      <w:r w:rsidR="00813DC9">
        <w:rPr>
          <w:rFonts w:ascii="Calibri" w:hAnsi="Calibri"/>
          <w:sz w:val="22"/>
          <w:szCs w:val="22"/>
        </w:rPr>
        <w:t>17</w:t>
      </w:r>
      <w:r w:rsidR="00813DC9" w:rsidRPr="00237F16">
        <w:rPr>
          <w:rFonts w:ascii="Calibri" w:hAnsi="Calibri"/>
          <w:sz w:val="22"/>
          <w:szCs w:val="22"/>
        </w:rPr>
        <w:t xml:space="preserve"> </w:t>
      </w:r>
      <w:r w:rsidR="00C623EB" w:rsidRPr="00237F16">
        <w:rPr>
          <w:rFonts w:ascii="Calibri" w:hAnsi="Calibri"/>
          <w:sz w:val="22"/>
          <w:szCs w:val="22"/>
        </w:rPr>
        <w:t>Umowy</w:t>
      </w:r>
      <w:r w:rsidRPr="00500FF2">
        <w:rPr>
          <w:rFonts w:ascii="Calibri" w:hAnsi="Calibri"/>
          <w:sz w:val="22"/>
          <w:szCs w:val="22"/>
        </w:rPr>
        <w:t>, oryginał protokołu odbioru.</w:t>
      </w:r>
    </w:p>
    <w:p w:rsidR="5094A297" w:rsidRDefault="5094A297" w:rsidP="00500FF2">
      <w:pPr>
        <w:pStyle w:val="Akapitzlist"/>
        <w:numPr>
          <w:ilvl w:val="0"/>
          <w:numId w:val="10"/>
        </w:numPr>
        <w:spacing w:after="80" w:line="276" w:lineRule="auto"/>
        <w:jc w:val="both"/>
      </w:pPr>
      <w:r w:rsidRPr="5094A297">
        <w:rPr>
          <w:rFonts w:ascii="Calibri" w:eastAsia="Calibri" w:hAnsi="Calibri" w:cs="Calibri"/>
          <w:sz w:val="22"/>
          <w:szCs w:val="22"/>
        </w:rPr>
        <w:t>Za termin wykonania płatności będzie uważany dzień potwierdzenia przez bank realizujący płatność otrzymania od Zamawiającego dyspozycji przelewu płatności.</w:t>
      </w:r>
    </w:p>
    <w:p w:rsidR="5094A297" w:rsidRDefault="5094A297" w:rsidP="00500FF2">
      <w:pPr>
        <w:pStyle w:val="Akapitzlist"/>
        <w:numPr>
          <w:ilvl w:val="0"/>
          <w:numId w:val="10"/>
        </w:numPr>
        <w:spacing w:after="80" w:line="276" w:lineRule="auto"/>
        <w:jc w:val="both"/>
      </w:pPr>
      <w:r w:rsidRPr="5094A297">
        <w:rPr>
          <w:rFonts w:ascii="Calibri" w:eastAsia="Calibri" w:hAnsi="Calibri" w:cs="Calibri"/>
          <w:sz w:val="22"/>
          <w:szCs w:val="22"/>
        </w:rPr>
        <w:t xml:space="preserve">Zapłata nastąpi w </w:t>
      </w:r>
      <w:r w:rsidR="00813DC9">
        <w:rPr>
          <w:rFonts w:ascii="Calibri" w:eastAsia="Calibri" w:hAnsi="Calibri" w:cs="Calibri"/>
          <w:sz w:val="22"/>
          <w:szCs w:val="22"/>
        </w:rPr>
        <w:t>PLN</w:t>
      </w:r>
      <w:r w:rsidRPr="5094A297">
        <w:rPr>
          <w:rFonts w:ascii="Calibri" w:eastAsia="Calibri" w:hAnsi="Calibri" w:cs="Calibri"/>
          <w:sz w:val="22"/>
          <w:szCs w:val="22"/>
        </w:rPr>
        <w:t>.</w:t>
      </w:r>
    </w:p>
    <w:p w:rsidR="5094A297" w:rsidRDefault="5094A297" w:rsidP="00500FF2">
      <w:pPr>
        <w:pStyle w:val="Akapitzlist"/>
        <w:numPr>
          <w:ilvl w:val="0"/>
          <w:numId w:val="10"/>
        </w:numPr>
        <w:spacing w:after="80" w:line="276" w:lineRule="auto"/>
        <w:jc w:val="both"/>
      </w:pPr>
      <w:r w:rsidRPr="5094A297">
        <w:rPr>
          <w:rFonts w:ascii="Calibri" w:eastAsia="Calibri" w:hAnsi="Calibri" w:cs="Calibri"/>
          <w:sz w:val="22"/>
          <w:szCs w:val="22"/>
        </w:rPr>
        <w:t xml:space="preserve">Błędnie wystawiona faktura VAT lub brak dołączenia podpisanego przez umocowanych przedstawicieli Stron odpowiedniego protokołu odbioru, spowodują naliczenie ponownego, co najmniej 7-dniowego terminu płatności od momentu dostarczenia prawidłowo wystawionej faktury VAT lub dostarczenia podpisanego protokołu odbioru. </w:t>
      </w:r>
    </w:p>
    <w:p w:rsidR="5094A297" w:rsidRDefault="5094A297" w:rsidP="5094A297">
      <w:pPr>
        <w:spacing w:before="60" w:after="60"/>
        <w:ind w:left="360" w:hanging="180"/>
        <w:jc w:val="center"/>
        <w:rPr>
          <w:rFonts w:ascii="Calibri" w:eastAsia="Calibri" w:hAnsi="Calibri" w:cs="Calibri"/>
          <w:sz w:val="22"/>
          <w:szCs w:val="22"/>
        </w:rPr>
      </w:pPr>
      <w:r w:rsidRPr="5094A297">
        <w:rPr>
          <w:rFonts w:ascii="Calibri" w:eastAsia="Calibri" w:hAnsi="Calibri" w:cs="Calibri"/>
          <w:sz w:val="22"/>
          <w:szCs w:val="22"/>
        </w:rPr>
        <w:t>§ 6.</w:t>
      </w:r>
    </w:p>
    <w:p w:rsidR="5094A297" w:rsidRDefault="5094A297" w:rsidP="5094A297">
      <w:pPr>
        <w:jc w:val="center"/>
        <w:rPr>
          <w:rFonts w:ascii="Calibri" w:eastAsia="Calibri" w:hAnsi="Calibri" w:cs="Calibri"/>
          <w:b/>
          <w:bCs/>
          <w:sz w:val="22"/>
          <w:szCs w:val="22"/>
        </w:rPr>
      </w:pPr>
      <w:r w:rsidRPr="5094A297">
        <w:rPr>
          <w:rFonts w:ascii="Calibri" w:eastAsia="Calibri" w:hAnsi="Calibri" w:cs="Calibri"/>
          <w:b/>
          <w:bCs/>
          <w:sz w:val="22"/>
          <w:szCs w:val="22"/>
        </w:rPr>
        <w:t>UBEZPIECZENIE ODPOWIEDZIALNOŚCI CYWILNEJ</w:t>
      </w:r>
    </w:p>
    <w:p w:rsidR="5094A297" w:rsidRDefault="00500FF2" w:rsidP="00E70CC4">
      <w:pPr>
        <w:pStyle w:val="Akapitzlist"/>
        <w:numPr>
          <w:ilvl w:val="0"/>
          <w:numId w:val="4"/>
        </w:numPr>
        <w:spacing w:after="200" w:line="276" w:lineRule="auto"/>
        <w:jc w:val="both"/>
        <w:rPr>
          <w:sz w:val="22"/>
          <w:szCs w:val="22"/>
        </w:rPr>
      </w:pPr>
      <w:r>
        <w:rPr>
          <w:rFonts w:ascii="Calibri" w:eastAsia="Yu Mincho" w:hAnsi="Calibri" w:cs="Arial"/>
          <w:sz w:val="22"/>
          <w:szCs w:val="22"/>
        </w:rPr>
        <w:t xml:space="preserve">W chwili zawarcia umowy, </w:t>
      </w:r>
      <w:r w:rsidR="5094A297" w:rsidRPr="5094A297">
        <w:rPr>
          <w:rFonts w:ascii="Calibri" w:eastAsia="Yu Mincho" w:hAnsi="Calibri" w:cs="Arial"/>
          <w:sz w:val="22"/>
          <w:szCs w:val="22"/>
        </w:rPr>
        <w:t xml:space="preserve">Wykonawca </w:t>
      </w:r>
      <w:r w:rsidRPr="5094A297">
        <w:rPr>
          <w:rFonts w:ascii="Calibri" w:eastAsia="Yu Mincho" w:hAnsi="Calibri" w:cs="Arial"/>
          <w:sz w:val="22"/>
          <w:szCs w:val="22"/>
        </w:rPr>
        <w:t>przed</w:t>
      </w:r>
      <w:r>
        <w:rPr>
          <w:rFonts w:ascii="Calibri" w:eastAsia="Yu Mincho" w:hAnsi="Calibri" w:cs="Arial"/>
          <w:sz w:val="22"/>
          <w:szCs w:val="22"/>
        </w:rPr>
        <w:t>łożył</w:t>
      </w:r>
      <w:r w:rsidRPr="5094A297">
        <w:rPr>
          <w:rFonts w:ascii="Calibri" w:eastAsia="Yu Mincho" w:hAnsi="Calibri" w:cs="Arial"/>
          <w:sz w:val="22"/>
          <w:szCs w:val="22"/>
        </w:rPr>
        <w:t xml:space="preserve"> </w:t>
      </w:r>
      <w:r w:rsidR="5094A297" w:rsidRPr="5094A297">
        <w:rPr>
          <w:rFonts w:ascii="Calibri" w:eastAsia="Yu Mincho" w:hAnsi="Calibri" w:cs="Arial"/>
          <w:sz w:val="22"/>
          <w:szCs w:val="22"/>
        </w:rPr>
        <w:t xml:space="preserve">Zamawiającemu </w:t>
      </w:r>
      <w:r w:rsidRPr="5094A297">
        <w:rPr>
          <w:rFonts w:ascii="Calibri" w:eastAsia="Yu Mincho" w:hAnsi="Calibri" w:cs="Arial"/>
          <w:sz w:val="22"/>
          <w:szCs w:val="22"/>
        </w:rPr>
        <w:t>kopi</w:t>
      </w:r>
      <w:r>
        <w:rPr>
          <w:rFonts w:ascii="Calibri" w:eastAsia="Yu Mincho" w:hAnsi="Calibri" w:cs="Arial"/>
          <w:sz w:val="22"/>
          <w:szCs w:val="22"/>
        </w:rPr>
        <w:t>ę</w:t>
      </w:r>
      <w:r w:rsidRPr="5094A297">
        <w:rPr>
          <w:rFonts w:ascii="Calibri" w:eastAsia="Yu Mincho" w:hAnsi="Calibri" w:cs="Arial"/>
          <w:sz w:val="22"/>
          <w:szCs w:val="22"/>
        </w:rPr>
        <w:t xml:space="preserve"> </w:t>
      </w:r>
      <w:r w:rsidR="5094A297" w:rsidRPr="5094A297">
        <w:rPr>
          <w:rFonts w:ascii="Calibri" w:eastAsia="Yu Mincho" w:hAnsi="Calibri" w:cs="Arial"/>
          <w:sz w:val="22"/>
          <w:szCs w:val="22"/>
        </w:rPr>
        <w:t>polisy lub innych dokumentów potwierdzających zawarcie umów ubezpieczenia w zakresie prowadzonej działalności związanej z przedmiotem zamówienia na kwotę minimum 500 000 zł wraz z dowodami opłacenia składek oraz aktualnymi warunkami ogólnymi wydanymi przez ubezpieczyciela.</w:t>
      </w:r>
    </w:p>
    <w:p w:rsidR="00811CD5" w:rsidRDefault="5094A297" w:rsidP="00E70CC4">
      <w:pPr>
        <w:pStyle w:val="Akapitzlist"/>
        <w:numPr>
          <w:ilvl w:val="0"/>
          <w:numId w:val="4"/>
        </w:numPr>
        <w:spacing w:after="200" w:line="276" w:lineRule="auto"/>
        <w:jc w:val="both"/>
        <w:rPr>
          <w:sz w:val="22"/>
          <w:szCs w:val="22"/>
        </w:rPr>
      </w:pPr>
      <w:r w:rsidRPr="5094A297">
        <w:rPr>
          <w:rFonts w:ascii="Calibri" w:eastAsia="Yu Mincho" w:hAnsi="Calibri" w:cs="Arial"/>
          <w:sz w:val="22"/>
          <w:szCs w:val="22"/>
        </w:rPr>
        <w:t>Obowiązek posiadania ubezpieczenia dotyczą całego okresu realizacji umowy. W przypadku, w którym termin ważności posiadanego ubezpieczenia będzie krótszy, Wykonawca ma obowiązek przedłużyć lub wnieść nowe ubezpieczenie zachowując ciągłość ubezpieczenia.</w:t>
      </w:r>
    </w:p>
    <w:p w:rsidR="00811CD5" w:rsidRDefault="5094A297" w:rsidP="00E70CC4">
      <w:pPr>
        <w:pStyle w:val="Akapitzlist"/>
        <w:numPr>
          <w:ilvl w:val="0"/>
          <w:numId w:val="4"/>
        </w:numPr>
        <w:spacing w:after="200" w:line="276" w:lineRule="auto"/>
        <w:jc w:val="both"/>
        <w:rPr>
          <w:sz w:val="22"/>
          <w:szCs w:val="22"/>
        </w:rPr>
      </w:pPr>
      <w:r w:rsidRPr="00811CD5">
        <w:rPr>
          <w:rFonts w:ascii="Calibri" w:eastAsia="Yu Mincho" w:hAnsi="Calibri" w:cs="Arial"/>
          <w:sz w:val="22"/>
          <w:szCs w:val="22"/>
        </w:rPr>
        <w:t>Zamawiający odmów</w:t>
      </w:r>
      <w:r w:rsidR="0017552F">
        <w:rPr>
          <w:rFonts w:ascii="Calibri" w:eastAsia="Yu Mincho" w:hAnsi="Calibri" w:cs="Arial"/>
          <w:sz w:val="22"/>
          <w:szCs w:val="22"/>
        </w:rPr>
        <w:t xml:space="preserve">i </w:t>
      </w:r>
      <w:r w:rsidR="008C2CEA">
        <w:rPr>
          <w:rFonts w:ascii="Calibri" w:eastAsia="Yu Mincho" w:hAnsi="Calibri" w:cs="Arial"/>
          <w:sz w:val="22"/>
          <w:szCs w:val="22"/>
        </w:rPr>
        <w:t>o</w:t>
      </w:r>
      <w:r w:rsidR="0017552F">
        <w:rPr>
          <w:rFonts w:ascii="Calibri" w:eastAsia="Yu Mincho" w:hAnsi="Calibri" w:cs="Arial"/>
          <w:sz w:val="22"/>
          <w:szCs w:val="22"/>
        </w:rPr>
        <w:t xml:space="preserve">dbioru </w:t>
      </w:r>
      <w:r w:rsidR="00813DC9">
        <w:rPr>
          <w:rFonts w:ascii="Calibri" w:eastAsia="Yu Mincho" w:hAnsi="Calibri" w:cs="Arial"/>
          <w:sz w:val="22"/>
          <w:szCs w:val="22"/>
        </w:rPr>
        <w:t xml:space="preserve">przedmiotu Umowy </w:t>
      </w:r>
      <w:r w:rsidRPr="00811CD5">
        <w:rPr>
          <w:rFonts w:ascii="Calibri" w:eastAsia="Yu Mincho" w:hAnsi="Calibri" w:cs="Arial"/>
          <w:sz w:val="22"/>
          <w:szCs w:val="22"/>
        </w:rPr>
        <w:t>do czasu wypełnienia obowiązków</w:t>
      </w:r>
      <w:r w:rsidR="00813DC9">
        <w:rPr>
          <w:rFonts w:ascii="Calibri" w:eastAsia="Yu Mincho" w:hAnsi="Calibri" w:cs="Arial"/>
          <w:sz w:val="22"/>
          <w:szCs w:val="22"/>
        </w:rPr>
        <w:t>,</w:t>
      </w:r>
      <w:r w:rsidRPr="00811CD5">
        <w:rPr>
          <w:rFonts w:ascii="Calibri" w:eastAsia="Yu Mincho" w:hAnsi="Calibri" w:cs="Arial"/>
          <w:sz w:val="22"/>
          <w:szCs w:val="22"/>
        </w:rPr>
        <w:t xml:space="preserve"> dotyczących posiadania ubezpieczenia</w:t>
      </w:r>
      <w:r w:rsidR="00813DC9">
        <w:rPr>
          <w:rFonts w:ascii="Calibri" w:eastAsia="Yu Mincho" w:hAnsi="Calibri" w:cs="Arial"/>
          <w:sz w:val="22"/>
          <w:szCs w:val="22"/>
        </w:rPr>
        <w:t>,</w:t>
      </w:r>
      <w:r w:rsidRPr="00811CD5">
        <w:rPr>
          <w:rFonts w:ascii="Calibri" w:eastAsia="Yu Mincho" w:hAnsi="Calibri" w:cs="Arial"/>
          <w:sz w:val="22"/>
          <w:szCs w:val="22"/>
        </w:rPr>
        <w:t xml:space="preserve"> określonych w niniejszej umowie i traktować będzie powstałe z tego tytułu uchybienie terminu jako zwłokę Wykonawcy skutkujące naliczeniem kar umownych.</w:t>
      </w:r>
    </w:p>
    <w:p w:rsidR="5094A297" w:rsidRPr="00811CD5" w:rsidRDefault="5094A297" w:rsidP="00E70CC4">
      <w:pPr>
        <w:pStyle w:val="Akapitzlist"/>
        <w:numPr>
          <w:ilvl w:val="0"/>
          <w:numId w:val="4"/>
        </w:numPr>
        <w:spacing w:after="200" w:line="276" w:lineRule="auto"/>
        <w:ind w:left="714" w:hanging="357"/>
        <w:jc w:val="both"/>
        <w:rPr>
          <w:sz w:val="22"/>
          <w:szCs w:val="22"/>
        </w:rPr>
      </w:pPr>
      <w:r w:rsidRPr="00811CD5">
        <w:rPr>
          <w:rFonts w:ascii="Calibri" w:eastAsia="Yu Mincho" w:hAnsi="Calibri" w:cs="Arial"/>
          <w:sz w:val="22"/>
          <w:szCs w:val="22"/>
        </w:rPr>
        <w:lastRenderedPageBreak/>
        <w:t>Jeżeli Wykonawca nie wypełni obowiązków określonych w ust. 1, to Zamawiający według własnego wyboru, ma prawo do:</w:t>
      </w:r>
    </w:p>
    <w:p w:rsidR="5094A297" w:rsidRDefault="5094A297" w:rsidP="00E70CC4">
      <w:pPr>
        <w:numPr>
          <w:ilvl w:val="1"/>
          <w:numId w:val="44"/>
        </w:numPr>
        <w:spacing w:line="276" w:lineRule="auto"/>
        <w:ind w:left="1276" w:hanging="425"/>
        <w:jc w:val="both"/>
        <w:rPr>
          <w:rFonts w:ascii="Calibri" w:eastAsia="Yu Mincho" w:hAnsi="Calibri" w:cs="Arial"/>
          <w:sz w:val="22"/>
          <w:szCs w:val="22"/>
        </w:rPr>
      </w:pPr>
      <w:r w:rsidRPr="5094A297">
        <w:rPr>
          <w:rFonts w:ascii="Calibri" w:eastAsia="Yu Mincho" w:hAnsi="Calibri" w:cs="Arial"/>
          <w:sz w:val="22"/>
          <w:szCs w:val="22"/>
        </w:rPr>
        <w:t xml:space="preserve">zawarcia wymienionych umów ubezpieczeń i potrącenia kosztów związanych z zawarciem tych umów ubezpieczeń z każdej faktury wystawionej przez Wykonawcę na co Wykonawca wyraża zgodę lub </w:t>
      </w:r>
    </w:p>
    <w:p w:rsidR="5094A297" w:rsidRDefault="00811CD5" w:rsidP="00E70CC4">
      <w:pPr>
        <w:numPr>
          <w:ilvl w:val="1"/>
          <w:numId w:val="44"/>
        </w:numPr>
        <w:spacing w:line="276" w:lineRule="auto"/>
        <w:ind w:left="1276" w:hanging="425"/>
        <w:jc w:val="both"/>
        <w:rPr>
          <w:rFonts w:ascii="Calibri" w:eastAsia="Yu Mincho" w:hAnsi="Calibri" w:cs="Arial"/>
          <w:sz w:val="22"/>
          <w:szCs w:val="22"/>
        </w:rPr>
      </w:pPr>
      <w:r>
        <w:rPr>
          <w:rFonts w:ascii="Calibri" w:eastAsia="Yu Mincho" w:hAnsi="Calibri" w:cs="Arial"/>
          <w:sz w:val="22"/>
          <w:szCs w:val="22"/>
        </w:rPr>
        <w:t>o</w:t>
      </w:r>
      <w:r w:rsidR="5094A297" w:rsidRPr="5094A297">
        <w:rPr>
          <w:rFonts w:ascii="Calibri" w:eastAsia="Yu Mincho" w:hAnsi="Calibri" w:cs="Arial"/>
          <w:sz w:val="22"/>
          <w:szCs w:val="22"/>
        </w:rPr>
        <w:t xml:space="preserve">dstąpienia od umowy z przyczyn leżących po stronie Wykonawcy. </w:t>
      </w:r>
    </w:p>
    <w:p w:rsidR="5094A297" w:rsidRPr="006E706A" w:rsidRDefault="5094A297" w:rsidP="006E706A">
      <w:pPr>
        <w:pStyle w:val="Akapitzlist"/>
        <w:numPr>
          <w:ilvl w:val="0"/>
          <w:numId w:val="45"/>
        </w:numPr>
        <w:tabs>
          <w:tab w:val="clear" w:pos="644"/>
          <w:tab w:val="num" w:pos="709"/>
        </w:tabs>
        <w:spacing w:line="276" w:lineRule="auto"/>
        <w:ind w:left="714" w:hanging="357"/>
        <w:jc w:val="both"/>
        <w:rPr>
          <w:sz w:val="22"/>
          <w:szCs w:val="22"/>
        </w:rPr>
      </w:pPr>
      <w:r w:rsidRPr="5094A297">
        <w:rPr>
          <w:rFonts w:ascii="Calibri" w:eastAsia="Yu Mincho" w:hAnsi="Calibri" w:cs="Arial"/>
          <w:sz w:val="22"/>
          <w:szCs w:val="22"/>
        </w:rPr>
        <w:t>W przypadku wystąpienia szkody, za którą ubezpieczyciel odmówi wypłaty odszkodowania w części lub całości, Wykonawca zobowiązany jest do pokrycia niewypłaconej wartości odszkodowania na rzecz Zamawiającego.</w:t>
      </w:r>
    </w:p>
    <w:p w:rsidR="5094A297" w:rsidRDefault="5094A297" w:rsidP="5094A297">
      <w:pPr>
        <w:spacing w:before="60" w:after="60"/>
        <w:ind w:left="360" w:hanging="180"/>
        <w:jc w:val="center"/>
        <w:rPr>
          <w:rFonts w:ascii="Calibri" w:eastAsia="Calibri" w:hAnsi="Calibri" w:cs="Calibri"/>
          <w:b/>
          <w:bCs/>
          <w:sz w:val="22"/>
          <w:szCs w:val="22"/>
        </w:rPr>
      </w:pPr>
      <w:r w:rsidRPr="5094A297">
        <w:rPr>
          <w:rFonts w:ascii="Calibri" w:eastAsia="Calibri" w:hAnsi="Calibri" w:cs="Calibri"/>
          <w:b/>
          <w:bCs/>
          <w:sz w:val="22"/>
          <w:szCs w:val="22"/>
        </w:rPr>
        <w:t>§ 7.</w:t>
      </w:r>
    </w:p>
    <w:p w:rsidR="5094A297" w:rsidRDefault="5094A297" w:rsidP="5094A297">
      <w:pPr>
        <w:spacing w:after="200" w:line="276" w:lineRule="auto"/>
        <w:ind w:left="1" w:hanging="425"/>
        <w:jc w:val="center"/>
        <w:rPr>
          <w:rFonts w:ascii="Calibri" w:eastAsia="Yu Mincho" w:hAnsi="Calibri" w:cs="Arial"/>
          <w:b/>
          <w:bCs/>
          <w:sz w:val="22"/>
          <w:szCs w:val="22"/>
        </w:rPr>
      </w:pPr>
      <w:r w:rsidRPr="5094A297">
        <w:rPr>
          <w:rFonts w:ascii="Calibri" w:eastAsia="Yu Mincho" w:hAnsi="Calibri" w:cs="Arial"/>
          <w:b/>
          <w:bCs/>
          <w:sz w:val="22"/>
          <w:szCs w:val="22"/>
        </w:rPr>
        <w:t>ZABEZPIECZENIE NALEŻYTEGO WYKONANIA UMOWY</w:t>
      </w:r>
    </w:p>
    <w:p w:rsidR="5094A297" w:rsidRDefault="5094A297" w:rsidP="00E70CC4">
      <w:pPr>
        <w:pStyle w:val="Akapitzlist"/>
        <w:numPr>
          <w:ilvl w:val="0"/>
          <w:numId w:val="3"/>
        </w:numPr>
        <w:spacing w:after="200" w:line="276" w:lineRule="auto"/>
        <w:ind w:left="709" w:hanging="425"/>
        <w:jc w:val="both"/>
        <w:rPr>
          <w:sz w:val="22"/>
          <w:szCs w:val="22"/>
        </w:rPr>
      </w:pPr>
      <w:r w:rsidRPr="5094A297">
        <w:rPr>
          <w:rFonts w:ascii="Calibri" w:eastAsia="Yu Mincho" w:hAnsi="Calibri" w:cs="Arial"/>
          <w:sz w:val="22"/>
          <w:szCs w:val="22"/>
        </w:rPr>
        <w:t xml:space="preserve">Na poczet należytego wykonania </w:t>
      </w:r>
      <w:r w:rsidR="00500FF2">
        <w:rPr>
          <w:rFonts w:ascii="Calibri" w:eastAsia="Yu Mincho" w:hAnsi="Calibri" w:cs="Arial"/>
          <w:sz w:val="22"/>
          <w:szCs w:val="22"/>
        </w:rPr>
        <w:t>dostawy rozwiązania</w:t>
      </w:r>
      <w:r w:rsidR="00500FF2" w:rsidRPr="5094A297">
        <w:rPr>
          <w:rFonts w:ascii="Calibri" w:eastAsia="Yu Mincho" w:hAnsi="Calibri" w:cs="Arial"/>
          <w:sz w:val="22"/>
          <w:szCs w:val="22"/>
        </w:rPr>
        <w:t xml:space="preserve"> objęt</w:t>
      </w:r>
      <w:r w:rsidR="00500FF2">
        <w:rPr>
          <w:rFonts w:ascii="Calibri" w:eastAsia="Yu Mincho" w:hAnsi="Calibri" w:cs="Arial"/>
          <w:sz w:val="22"/>
          <w:szCs w:val="22"/>
        </w:rPr>
        <w:t>ego</w:t>
      </w:r>
      <w:r w:rsidR="00500FF2" w:rsidRPr="5094A297">
        <w:rPr>
          <w:rFonts w:ascii="Calibri" w:eastAsia="Yu Mincho" w:hAnsi="Calibri" w:cs="Arial"/>
          <w:sz w:val="22"/>
          <w:szCs w:val="22"/>
        </w:rPr>
        <w:t xml:space="preserve"> </w:t>
      </w:r>
      <w:r w:rsidRPr="5094A297">
        <w:rPr>
          <w:rFonts w:ascii="Calibri" w:eastAsia="Yu Mincho" w:hAnsi="Calibri" w:cs="Arial"/>
          <w:sz w:val="22"/>
          <w:szCs w:val="22"/>
        </w:rPr>
        <w:t xml:space="preserve">niniejszą umową Wykonawca do dnia zawarcia niniejszej umowy zobowiązany jest złożyć (wnieść, ustanowić) zabezpieczenie należytego wykonania umowy w wysokości 5 % ceny całkowitej brutto podanej w ofercie, wskazanej w § 5 ust. 1, tj. ……………………………. PLN w formie: ………………………. z uwzględnieniem postanowień ust.2 poniżej, na cały okres realizacji  przedmiotu umowy. </w:t>
      </w:r>
    </w:p>
    <w:p w:rsidR="5094A297" w:rsidRDefault="5094A297" w:rsidP="00E70CC4">
      <w:pPr>
        <w:pStyle w:val="Akapitzlist"/>
        <w:numPr>
          <w:ilvl w:val="0"/>
          <w:numId w:val="3"/>
        </w:numPr>
        <w:spacing w:after="200" w:line="276" w:lineRule="auto"/>
        <w:ind w:left="440" w:hanging="156"/>
        <w:jc w:val="both"/>
        <w:rPr>
          <w:sz w:val="22"/>
          <w:szCs w:val="22"/>
        </w:rPr>
      </w:pPr>
      <w:r w:rsidRPr="5094A297">
        <w:rPr>
          <w:rFonts w:ascii="Calibri" w:eastAsia="Yu Mincho" w:hAnsi="Calibri" w:cs="Arial"/>
          <w:sz w:val="22"/>
          <w:szCs w:val="22"/>
        </w:rPr>
        <w:t>Ustala się, że:</w:t>
      </w:r>
    </w:p>
    <w:p w:rsidR="5094A297" w:rsidRDefault="5094A297" w:rsidP="00E70CC4">
      <w:pPr>
        <w:numPr>
          <w:ilvl w:val="2"/>
          <w:numId w:val="46"/>
        </w:numPr>
        <w:spacing w:after="200" w:line="276" w:lineRule="auto"/>
        <w:ind w:left="1418" w:hanging="425"/>
        <w:jc w:val="both"/>
        <w:rPr>
          <w:rFonts w:ascii="Calibri" w:eastAsia="Yu Mincho" w:hAnsi="Calibri" w:cs="Arial"/>
          <w:sz w:val="22"/>
          <w:szCs w:val="22"/>
        </w:rPr>
      </w:pPr>
      <w:r w:rsidRPr="5094A297">
        <w:rPr>
          <w:rFonts w:ascii="Calibri" w:eastAsia="Yu Mincho" w:hAnsi="Calibri" w:cs="Arial"/>
          <w:sz w:val="22"/>
          <w:szCs w:val="22"/>
        </w:rPr>
        <w:t xml:space="preserve">70% wniesionego zabezpieczenia tj. ………………… </w:t>
      </w:r>
      <w:r w:rsidR="006E706A">
        <w:rPr>
          <w:rFonts w:ascii="Calibri" w:eastAsia="Yu Mincho" w:hAnsi="Calibri" w:cs="Arial"/>
          <w:i/>
          <w:iCs/>
          <w:sz w:val="22"/>
          <w:szCs w:val="22"/>
        </w:rPr>
        <w:t>złotych</w:t>
      </w:r>
      <w:r w:rsidRPr="5094A297">
        <w:rPr>
          <w:rFonts w:ascii="Calibri" w:eastAsia="Yu Mincho" w:hAnsi="Calibri" w:cs="Arial"/>
          <w:sz w:val="22"/>
          <w:szCs w:val="22"/>
        </w:rPr>
        <w:t xml:space="preserve"> zostanie zwrócone/zwolnione w ciągu 30 dni od dnia wykonania zamówienia i uznania przez Zamawiającego za należycie wykonane, tj. od dnia podpisania protokołu odbioru; </w:t>
      </w:r>
    </w:p>
    <w:p w:rsidR="5094A297" w:rsidRDefault="5094A297" w:rsidP="00E70CC4">
      <w:pPr>
        <w:numPr>
          <w:ilvl w:val="2"/>
          <w:numId w:val="46"/>
        </w:numPr>
        <w:spacing w:after="200" w:line="276" w:lineRule="auto"/>
        <w:ind w:left="1418" w:hanging="425"/>
        <w:jc w:val="both"/>
        <w:rPr>
          <w:rFonts w:ascii="Calibri" w:eastAsia="Yu Mincho" w:hAnsi="Calibri" w:cs="Arial"/>
          <w:sz w:val="22"/>
          <w:szCs w:val="22"/>
        </w:rPr>
      </w:pPr>
      <w:r w:rsidRPr="5094A297">
        <w:rPr>
          <w:rFonts w:ascii="Calibri" w:eastAsia="Yu Mincho" w:hAnsi="Calibri" w:cs="Arial"/>
          <w:sz w:val="22"/>
          <w:szCs w:val="22"/>
        </w:rPr>
        <w:t>30% wniesionego zabezpieczenia tj. ………………….</w:t>
      </w:r>
      <w:r w:rsidR="006E706A">
        <w:rPr>
          <w:rFonts w:ascii="Calibri" w:eastAsia="Yu Mincho" w:hAnsi="Calibri" w:cs="Arial"/>
          <w:i/>
          <w:iCs/>
          <w:sz w:val="22"/>
          <w:szCs w:val="22"/>
        </w:rPr>
        <w:t xml:space="preserve"> złotych</w:t>
      </w:r>
      <w:r w:rsidRPr="5094A297">
        <w:rPr>
          <w:rFonts w:ascii="Calibri" w:eastAsia="Yu Mincho" w:hAnsi="Calibri" w:cs="Arial"/>
          <w:sz w:val="22"/>
          <w:szCs w:val="22"/>
        </w:rPr>
        <w:t xml:space="preserve"> przeznacza się na zabezpieczenie roszczeń z tytułu rękojmi za wady i zostanie zwrócone/zwolnione nie później niż w 15 dniu po upływie okresu rękojmi za wady.</w:t>
      </w:r>
    </w:p>
    <w:p w:rsidR="5094A297" w:rsidRDefault="5094A297" w:rsidP="00E70CC4">
      <w:pPr>
        <w:pStyle w:val="Akapitzlist"/>
        <w:numPr>
          <w:ilvl w:val="0"/>
          <w:numId w:val="3"/>
        </w:numPr>
        <w:spacing w:after="200" w:line="276" w:lineRule="auto"/>
        <w:ind w:left="709" w:hanging="425"/>
        <w:jc w:val="both"/>
        <w:rPr>
          <w:sz w:val="22"/>
          <w:szCs w:val="22"/>
        </w:rPr>
      </w:pPr>
      <w:r w:rsidRPr="5094A297">
        <w:rPr>
          <w:rFonts w:ascii="Calibri" w:eastAsia="Yu Mincho" w:hAnsi="Calibri" w:cs="Arial"/>
          <w:sz w:val="22"/>
          <w:szCs w:val="22"/>
        </w:rPr>
        <w:t>Zabezpieczenie należytego wykonania Umowy służy Zamawiającemu pokryciu roszczeń z tytułu niewykonania lub nienależytego wykonania Umowy, jak również roszczeń z tytułu gwarancji jakości lub rękojmi za wady. Zamawiający jest upoważniony do potrącania z zabezpieczenia należytego wykonania Umowy, jak również z innych kwot należnych Wykonawcy, wszelkich należności z tytułu kar umownych, lub innych odszkodowań należnych Zamawiającemu na podstawie Umowy.</w:t>
      </w:r>
    </w:p>
    <w:p w:rsidR="5094A297" w:rsidRDefault="5094A297" w:rsidP="00E70CC4">
      <w:pPr>
        <w:pStyle w:val="Akapitzlist"/>
        <w:numPr>
          <w:ilvl w:val="0"/>
          <w:numId w:val="3"/>
        </w:numPr>
        <w:spacing w:after="200" w:line="276" w:lineRule="auto"/>
        <w:ind w:left="709" w:hanging="425"/>
        <w:jc w:val="both"/>
        <w:rPr>
          <w:sz w:val="22"/>
          <w:szCs w:val="22"/>
        </w:rPr>
      </w:pPr>
      <w:r w:rsidRPr="5094A297">
        <w:rPr>
          <w:rFonts w:ascii="Calibri" w:eastAsia="Yu Mincho" w:hAnsi="Calibri" w:cs="Arial"/>
          <w:sz w:val="22"/>
          <w:szCs w:val="22"/>
        </w:rPr>
        <w:t xml:space="preserve">Zamawiający zwraca zabezpieczenie wniesione w pieniądzu z odsetkami wynikającymi z umowy rachunku bankowego, na którym było przechowywane, pomniejszone o koszt prowadzenia tego rachunku oraz prowizji bankowej za przelew pieniędzy na rachunek bankowy Wykonawcy. </w:t>
      </w:r>
    </w:p>
    <w:p w:rsidR="5094A297" w:rsidRPr="006E706A" w:rsidRDefault="5094A297" w:rsidP="006E706A">
      <w:pPr>
        <w:pStyle w:val="Akapitzlist"/>
        <w:numPr>
          <w:ilvl w:val="0"/>
          <w:numId w:val="3"/>
        </w:numPr>
        <w:spacing w:after="200" w:line="276" w:lineRule="auto"/>
        <w:ind w:left="709" w:hanging="425"/>
        <w:jc w:val="both"/>
        <w:rPr>
          <w:sz w:val="22"/>
          <w:szCs w:val="22"/>
        </w:rPr>
      </w:pPr>
      <w:r w:rsidRPr="5094A297">
        <w:rPr>
          <w:rFonts w:ascii="Calibri" w:eastAsia="Yu Mincho" w:hAnsi="Calibri" w:cs="Arial"/>
          <w:sz w:val="22"/>
          <w:szCs w:val="22"/>
        </w:rPr>
        <w:t xml:space="preserve">W przypadku przesunięcia terminu wykonania przedmiotu Umowy lub przedłużenia okresu gwarancji, Wykonawca najpóźniej na </w:t>
      </w:r>
      <w:r w:rsidR="002F28BE">
        <w:rPr>
          <w:rFonts w:ascii="Calibri" w:eastAsia="Yu Mincho" w:hAnsi="Calibri" w:cs="Arial"/>
          <w:sz w:val="22"/>
          <w:szCs w:val="22"/>
        </w:rPr>
        <w:t>7</w:t>
      </w:r>
      <w:r w:rsidR="002F28BE" w:rsidRPr="5094A297">
        <w:rPr>
          <w:rFonts w:ascii="Calibri" w:eastAsia="Yu Mincho" w:hAnsi="Calibri" w:cs="Arial"/>
          <w:sz w:val="22"/>
          <w:szCs w:val="22"/>
        </w:rPr>
        <w:t xml:space="preserve"> </w:t>
      </w:r>
      <w:r w:rsidRPr="5094A297">
        <w:rPr>
          <w:rFonts w:ascii="Calibri" w:eastAsia="Yu Mincho" w:hAnsi="Calibri" w:cs="Arial"/>
          <w:sz w:val="22"/>
          <w:szCs w:val="22"/>
        </w:rPr>
        <w:t xml:space="preserve">dni przed upływem powyższych terminów zobowiązany jest do przedłużenia zabezpieczenia należytego wykonania umowy. </w:t>
      </w:r>
    </w:p>
    <w:p w:rsidR="5094A297" w:rsidRDefault="5094A297" w:rsidP="5094A297">
      <w:pPr>
        <w:spacing w:before="60" w:after="60" w:line="276" w:lineRule="auto"/>
        <w:ind w:left="360" w:hanging="180"/>
        <w:jc w:val="center"/>
        <w:rPr>
          <w:rFonts w:ascii="Calibri" w:eastAsia="Yu Mincho" w:hAnsi="Calibri" w:cs="Arial"/>
          <w:sz w:val="22"/>
          <w:szCs w:val="22"/>
        </w:rPr>
      </w:pPr>
      <w:r w:rsidRPr="5094A297">
        <w:rPr>
          <w:rFonts w:ascii="Calibri" w:eastAsia="Yu Mincho" w:hAnsi="Calibri" w:cs="Arial"/>
          <w:sz w:val="22"/>
          <w:szCs w:val="22"/>
        </w:rPr>
        <w:t>§ 8.</w:t>
      </w:r>
    </w:p>
    <w:p w:rsidR="5094A297" w:rsidRDefault="5094A297" w:rsidP="5094A297">
      <w:pPr>
        <w:spacing w:before="60" w:after="60" w:line="276" w:lineRule="auto"/>
        <w:ind w:left="360" w:hanging="180"/>
        <w:jc w:val="center"/>
        <w:rPr>
          <w:rFonts w:ascii="Calibri" w:eastAsia="Yu Mincho" w:hAnsi="Calibri" w:cs="Arial"/>
          <w:b/>
          <w:bCs/>
          <w:sz w:val="22"/>
          <w:szCs w:val="22"/>
        </w:rPr>
      </w:pPr>
      <w:r w:rsidRPr="5094A297">
        <w:rPr>
          <w:rFonts w:ascii="Calibri" w:eastAsia="Yu Mincho" w:hAnsi="Calibri" w:cs="Arial"/>
          <w:b/>
          <w:bCs/>
          <w:sz w:val="22"/>
          <w:szCs w:val="22"/>
        </w:rPr>
        <w:t>KARY UMOWNE I ROSZCZENIA ODSZKODOWAWCZE</w:t>
      </w:r>
    </w:p>
    <w:p w:rsidR="5094A297" w:rsidRDefault="5094A297" w:rsidP="00E70CC4">
      <w:pPr>
        <w:pStyle w:val="Akapitzlist"/>
        <w:numPr>
          <w:ilvl w:val="0"/>
          <w:numId w:val="9"/>
        </w:numPr>
        <w:spacing w:before="60" w:after="120" w:line="276" w:lineRule="auto"/>
        <w:ind w:hanging="436"/>
        <w:jc w:val="both"/>
        <w:rPr>
          <w:sz w:val="22"/>
          <w:szCs w:val="22"/>
        </w:rPr>
      </w:pPr>
      <w:r w:rsidRPr="5094A297">
        <w:rPr>
          <w:rFonts w:ascii="Calibri" w:eastAsia="Yu Mincho" w:hAnsi="Calibri" w:cs="Arial"/>
          <w:sz w:val="22"/>
          <w:szCs w:val="22"/>
        </w:rPr>
        <w:t>Zamawiający naliczy Wykonawcy następujące kary umowne:</w:t>
      </w:r>
    </w:p>
    <w:p w:rsidR="00D627A1" w:rsidRPr="00237F16" w:rsidRDefault="00D627A1" w:rsidP="00D627A1">
      <w:pPr>
        <w:numPr>
          <w:ilvl w:val="0"/>
          <w:numId w:val="67"/>
        </w:numPr>
        <w:autoSpaceDE w:val="0"/>
        <w:autoSpaceDN w:val="0"/>
        <w:adjustRightInd w:val="0"/>
        <w:spacing w:before="120" w:line="276" w:lineRule="auto"/>
        <w:ind w:left="1066" w:hanging="357"/>
        <w:jc w:val="both"/>
        <w:rPr>
          <w:rFonts w:ascii="Calibri" w:hAnsi="Calibri" w:cs="Arial"/>
          <w:sz w:val="22"/>
          <w:szCs w:val="22"/>
        </w:rPr>
      </w:pPr>
      <w:r w:rsidRPr="00237F16">
        <w:rPr>
          <w:rFonts w:ascii="Calibri" w:hAnsi="Calibri" w:cs="Arial"/>
          <w:sz w:val="22"/>
          <w:szCs w:val="22"/>
        </w:rPr>
        <w:t>za zwłokę w realizacji przedmiotu umowy w terminie, o którym mowa w § 3 ust. 1 niniejszej umowy karę umowną w wysokości 0,2% wynagrodzenia brutto, o którym mowa w § 5 ust. 1 niniejszej umowy, za każdy rozpoczęty dzień zwłoki;</w:t>
      </w:r>
    </w:p>
    <w:p w:rsidR="00D627A1" w:rsidRPr="00237F16" w:rsidRDefault="00D627A1" w:rsidP="00D627A1">
      <w:pPr>
        <w:numPr>
          <w:ilvl w:val="0"/>
          <w:numId w:val="67"/>
        </w:numPr>
        <w:autoSpaceDE w:val="0"/>
        <w:autoSpaceDN w:val="0"/>
        <w:adjustRightInd w:val="0"/>
        <w:spacing w:before="120" w:line="276" w:lineRule="auto"/>
        <w:ind w:left="1066" w:hanging="357"/>
        <w:jc w:val="both"/>
        <w:rPr>
          <w:rFonts w:ascii="Calibri" w:hAnsi="Calibri" w:cs="Arial"/>
          <w:color w:val="000000"/>
          <w:sz w:val="22"/>
          <w:szCs w:val="22"/>
        </w:rPr>
      </w:pPr>
      <w:r w:rsidRPr="00237F16">
        <w:rPr>
          <w:rFonts w:ascii="Calibri" w:hAnsi="Calibri" w:cs="Arial"/>
          <w:color w:val="000000"/>
          <w:sz w:val="22"/>
          <w:szCs w:val="22"/>
        </w:rPr>
        <w:lastRenderedPageBreak/>
        <w:t>z</w:t>
      </w:r>
      <w:r w:rsidRPr="00237F16">
        <w:rPr>
          <w:rFonts w:ascii="Calibri" w:hAnsi="Calibri" w:cs="Arial"/>
          <w:sz w:val="22"/>
          <w:szCs w:val="22"/>
        </w:rPr>
        <w:t>a</w:t>
      </w:r>
      <w:r w:rsidRPr="00237F16">
        <w:rPr>
          <w:rFonts w:ascii="Calibri" w:hAnsi="Calibri" w:cs="Arial"/>
          <w:color w:val="FF0000"/>
          <w:sz w:val="22"/>
          <w:szCs w:val="22"/>
        </w:rPr>
        <w:t xml:space="preserve"> </w:t>
      </w:r>
      <w:r w:rsidRPr="00237F16">
        <w:rPr>
          <w:rFonts w:ascii="Calibri" w:hAnsi="Calibri" w:cs="Arial"/>
          <w:sz w:val="22"/>
          <w:szCs w:val="22"/>
        </w:rPr>
        <w:t xml:space="preserve">zwłokę w usunięciu wad stwierdzonych przy odbiorze lub w okresie gwarancji – karę umowną w wysokości 0,4 % wynagrodzenia brutto, o którym mowa w § </w:t>
      </w:r>
      <w:r w:rsidR="00B76540">
        <w:rPr>
          <w:rFonts w:ascii="Calibri" w:hAnsi="Calibri" w:cs="Arial"/>
          <w:sz w:val="22"/>
          <w:szCs w:val="22"/>
        </w:rPr>
        <w:t>5</w:t>
      </w:r>
      <w:r w:rsidR="00B76540" w:rsidRPr="00237F16">
        <w:rPr>
          <w:rFonts w:ascii="Calibri" w:hAnsi="Calibri" w:cs="Arial"/>
          <w:sz w:val="22"/>
          <w:szCs w:val="22"/>
        </w:rPr>
        <w:t xml:space="preserve"> </w:t>
      </w:r>
      <w:r w:rsidRPr="00237F16">
        <w:rPr>
          <w:rFonts w:ascii="Calibri" w:hAnsi="Calibri" w:cs="Arial"/>
          <w:sz w:val="22"/>
          <w:szCs w:val="22"/>
        </w:rPr>
        <w:t>ust. 1 niniejszej umowy, za każdy rozpoczęty dzień zwłoki</w:t>
      </w:r>
      <w:r w:rsidRPr="00237F16">
        <w:rPr>
          <w:rFonts w:ascii="Calibri" w:hAnsi="Calibri" w:cs="Arial"/>
          <w:color w:val="000000"/>
          <w:sz w:val="22"/>
          <w:szCs w:val="22"/>
        </w:rPr>
        <w:t xml:space="preserve"> liczony po upływie terminu wyznaczonego na usunięcie wad;</w:t>
      </w:r>
    </w:p>
    <w:p w:rsidR="00D627A1" w:rsidRPr="00237F16" w:rsidRDefault="00D627A1" w:rsidP="00D627A1">
      <w:pPr>
        <w:numPr>
          <w:ilvl w:val="0"/>
          <w:numId w:val="67"/>
        </w:numPr>
        <w:autoSpaceDE w:val="0"/>
        <w:autoSpaceDN w:val="0"/>
        <w:adjustRightInd w:val="0"/>
        <w:spacing w:before="120" w:line="276" w:lineRule="auto"/>
        <w:ind w:left="1066" w:hanging="357"/>
        <w:jc w:val="both"/>
        <w:rPr>
          <w:rFonts w:ascii="Calibri" w:hAnsi="Calibri" w:cs="Arial"/>
          <w:color w:val="000000"/>
          <w:sz w:val="22"/>
          <w:szCs w:val="22"/>
        </w:rPr>
      </w:pPr>
      <w:r w:rsidRPr="00237F16">
        <w:rPr>
          <w:rFonts w:ascii="Calibri" w:hAnsi="Calibri" w:cs="Arial"/>
          <w:color w:val="000000"/>
          <w:sz w:val="22"/>
          <w:szCs w:val="22"/>
        </w:rPr>
        <w:t xml:space="preserve">za rozwiązanie lub odstąpienie od umowy przez Zamawiającego z przyczyn zależnych od Wykonawcy, jak również za odstąpienie od umowy przez Wykonawcę z przyczyn niezależnych od Zamawiającego, karę umowną w wysokości </w:t>
      </w:r>
      <w:r w:rsidRPr="00237F16">
        <w:rPr>
          <w:rFonts w:ascii="Calibri" w:hAnsi="Calibri" w:cs="Arial"/>
          <w:sz w:val="22"/>
          <w:szCs w:val="22"/>
        </w:rPr>
        <w:t>20%</w:t>
      </w:r>
      <w:r w:rsidRPr="00237F16">
        <w:rPr>
          <w:rFonts w:ascii="Calibri" w:hAnsi="Calibri" w:cs="Arial"/>
          <w:color w:val="FF0000"/>
          <w:sz w:val="22"/>
          <w:szCs w:val="22"/>
        </w:rPr>
        <w:t xml:space="preserve"> </w:t>
      </w:r>
      <w:r w:rsidRPr="00237F16">
        <w:rPr>
          <w:rFonts w:ascii="Calibri" w:hAnsi="Calibri" w:cs="Arial"/>
          <w:color w:val="000000"/>
          <w:sz w:val="22"/>
          <w:szCs w:val="22"/>
        </w:rPr>
        <w:t xml:space="preserve">wynagrodzenia brutto, o którym mowa w § </w:t>
      </w:r>
      <w:r w:rsidR="00B76540">
        <w:rPr>
          <w:rFonts w:ascii="Calibri" w:hAnsi="Calibri" w:cs="Arial"/>
          <w:color w:val="000000"/>
          <w:sz w:val="22"/>
          <w:szCs w:val="22"/>
        </w:rPr>
        <w:t>5</w:t>
      </w:r>
      <w:r w:rsidR="00B76540" w:rsidRPr="00237F16">
        <w:rPr>
          <w:rFonts w:ascii="Calibri" w:hAnsi="Calibri" w:cs="Arial"/>
          <w:color w:val="000000"/>
          <w:sz w:val="22"/>
          <w:szCs w:val="22"/>
        </w:rPr>
        <w:t xml:space="preserve"> </w:t>
      </w:r>
      <w:r w:rsidRPr="00237F16">
        <w:rPr>
          <w:rFonts w:ascii="Calibri" w:hAnsi="Calibri" w:cs="Arial"/>
          <w:color w:val="000000"/>
          <w:sz w:val="22"/>
          <w:szCs w:val="22"/>
        </w:rPr>
        <w:t>ust. 1 niniejszej umowy.</w:t>
      </w:r>
    </w:p>
    <w:p w:rsidR="5094A297" w:rsidRPr="007119E6" w:rsidRDefault="00E561AA" w:rsidP="00D627A1">
      <w:pPr>
        <w:numPr>
          <w:ilvl w:val="1"/>
          <w:numId w:val="47"/>
        </w:numPr>
        <w:spacing w:before="60" w:after="120" w:line="276" w:lineRule="auto"/>
        <w:ind w:left="1134" w:hanging="425"/>
        <w:jc w:val="both"/>
        <w:rPr>
          <w:rFonts w:ascii="Calibri" w:eastAsia="Yu Mincho" w:hAnsi="Calibri" w:cs="Arial"/>
          <w:sz w:val="22"/>
          <w:szCs w:val="22"/>
        </w:rPr>
      </w:pPr>
      <w:r w:rsidRPr="00D627A1">
        <w:rPr>
          <w:rFonts w:ascii="Calibri" w:eastAsia="Yu Mincho" w:hAnsi="Calibri" w:cs="Arial"/>
          <w:sz w:val="22"/>
          <w:szCs w:val="22"/>
        </w:rPr>
        <w:t xml:space="preserve">500 zł </w:t>
      </w:r>
      <w:r w:rsidR="5094A297" w:rsidRPr="00D627A1">
        <w:rPr>
          <w:rFonts w:ascii="Calibri" w:eastAsia="Yu Mincho" w:hAnsi="Calibri" w:cs="Arial"/>
          <w:sz w:val="22"/>
          <w:szCs w:val="22"/>
        </w:rPr>
        <w:t xml:space="preserve"> za każdy dzień nieposiadania lub posiadania polisy nie s</w:t>
      </w:r>
      <w:r w:rsidR="00B70EE6" w:rsidRPr="00D627A1">
        <w:rPr>
          <w:rFonts w:ascii="Calibri" w:eastAsia="Yu Mincho" w:hAnsi="Calibri" w:cs="Arial"/>
          <w:sz w:val="22"/>
          <w:szCs w:val="22"/>
        </w:rPr>
        <w:t>pełniającej wymogów niniejszej U</w:t>
      </w:r>
      <w:r w:rsidR="007653F2" w:rsidRPr="00D627A1">
        <w:rPr>
          <w:rFonts w:ascii="Calibri" w:eastAsia="Yu Mincho" w:hAnsi="Calibri" w:cs="Arial"/>
          <w:sz w:val="22"/>
          <w:szCs w:val="22"/>
        </w:rPr>
        <w:t>mowy.</w:t>
      </w:r>
    </w:p>
    <w:p w:rsidR="5094A297" w:rsidRDefault="5094A297" w:rsidP="00E70CC4">
      <w:pPr>
        <w:pStyle w:val="Akapitzlist"/>
        <w:numPr>
          <w:ilvl w:val="0"/>
          <w:numId w:val="9"/>
        </w:numPr>
        <w:spacing w:before="60" w:after="120" w:line="276" w:lineRule="auto"/>
        <w:ind w:left="709" w:hanging="425"/>
        <w:jc w:val="both"/>
        <w:rPr>
          <w:sz w:val="22"/>
          <w:szCs w:val="22"/>
        </w:rPr>
      </w:pPr>
      <w:r w:rsidRPr="5094A297">
        <w:rPr>
          <w:rFonts w:ascii="Calibri" w:eastAsia="Yu Mincho" w:hAnsi="Calibri" w:cs="Arial"/>
          <w:sz w:val="22"/>
          <w:szCs w:val="22"/>
        </w:rPr>
        <w:t>Jeżeli na skutek niewykonania lub nienależytego wykonania Umowy powstanie szkoda przewyższająca zastrzeżoną karę umowną, bądź szkoda powstanie z innych przyczyn niż te, ze względu, na które zastrzeżono karę, Zamawiającemu przysługuje prawo do dochodzenia odszkodowania uzupełniającego na zasadach ogólnych Kodeksu cywilnego.</w:t>
      </w:r>
    </w:p>
    <w:p w:rsidR="5094A297" w:rsidRDefault="5094A297" w:rsidP="00E70CC4">
      <w:pPr>
        <w:pStyle w:val="Akapitzlist"/>
        <w:numPr>
          <w:ilvl w:val="0"/>
          <w:numId w:val="9"/>
        </w:numPr>
        <w:spacing w:before="60" w:after="120" w:line="276" w:lineRule="auto"/>
        <w:ind w:left="709" w:hanging="425"/>
        <w:jc w:val="both"/>
        <w:rPr>
          <w:sz w:val="22"/>
          <w:szCs w:val="22"/>
        </w:rPr>
      </w:pPr>
      <w:r w:rsidRPr="5094A297">
        <w:rPr>
          <w:rFonts w:ascii="Calibri" w:eastAsia="Yu Mincho" w:hAnsi="Calibri" w:cs="Arial"/>
          <w:sz w:val="22"/>
          <w:szCs w:val="22"/>
        </w:rPr>
        <w:t>Kary umowne płatne są w terminie 14 dni od daty otrzymania wezwania lub przez potrącenie z wynagrodzenia.</w:t>
      </w:r>
    </w:p>
    <w:p w:rsidR="5094A297" w:rsidRPr="00500FF2" w:rsidRDefault="5094A297" w:rsidP="00E70CC4">
      <w:pPr>
        <w:pStyle w:val="Akapitzlist"/>
        <w:numPr>
          <w:ilvl w:val="0"/>
          <w:numId w:val="9"/>
        </w:numPr>
        <w:spacing w:before="60" w:after="120" w:line="276" w:lineRule="auto"/>
        <w:ind w:left="709" w:hanging="425"/>
        <w:jc w:val="both"/>
        <w:rPr>
          <w:sz w:val="22"/>
          <w:szCs w:val="22"/>
        </w:rPr>
      </w:pPr>
      <w:r w:rsidRPr="5094A297">
        <w:rPr>
          <w:rFonts w:ascii="Calibri" w:eastAsia="Yu Mincho" w:hAnsi="Calibri" w:cs="Arial"/>
          <w:sz w:val="22"/>
          <w:szCs w:val="22"/>
        </w:rPr>
        <w:t xml:space="preserve">Wykonawca wyraża zgodę na potrącanie kar umownych z </w:t>
      </w:r>
      <w:r w:rsidR="00500FF2" w:rsidRPr="5094A297">
        <w:rPr>
          <w:rFonts w:ascii="Calibri" w:eastAsia="Yu Mincho" w:hAnsi="Calibri" w:cs="Arial"/>
          <w:sz w:val="22"/>
          <w:szCs w:val="22"/>
        </w:rPr>
        <w:t>przysługując</w:t>
      </w:r>
      <w:r w:rsidR="00500FF2">
        <w:rPr>
          <w:rFonts w:ascii="Calibri" w:eastAsia="Yu Mincho" w:hAnsi="Calibri" w:cs="Arial"/>
          <w:sz w:val="22"/>
          <w:szCs w:val="22"/>
        </w:rPr>
        <w:t>ego</w:t>
      </w:r>
      <w:r w:rsidR="00500FF2" w:rsidRPr="5094A297">
        <w:rPr>
          <w:rFonts w:ascii="Calibri" w:eastAsia="Yu Mincho" w:hAnsi="Calibri" w:cs="Arial"/>
          <w:sz w:val="22"/>
          <w:szCs w:val="22"/>
        </w:rPr>
        <w:t xml:space="preserve"> wynagrodzeni</w:t>
      </w:r>
      <w:r w:rsidR="00500FF2">
        <w:rPr>
          <w:rFonts w:ascii="Calibri" w:eastAsia="Yu Mincho" w:hAnsi="Calibri" w:cs="Arial"/>
          <w:sz w:val="22"/>
          <w:szCs w:val="22"/>
        </w:rPr>
        <w:t>a</w:t>
      </w:r>
      <w:r w:rsidR="00500FF2" w:rsidRPr="5094A297">
        <w:rPr>
          <w:rFonts w:ascii="Calibri" w:eastAsia="Yu Mincho" w:hAnsi="Calibri" w:cs="Arial"/>
          <w:sz w:val="22"/>
          <w:szCs w:val="22"/>
        </w:rPr>
        <w:t xml:space="preserve"> </w:t>
      </w:r>
      <w:r w:rsidRPr="5094A297">
        <w:rPr>
          <w:rFonts w:ascii="Calibri" w:eastAsia="Yu Mincho" w:hAnsi="Calibri" w:cs="Arial"/>
          <w:sz w:val="22"/>
          <w:szCs w:val="22"/>
        </w:rPr>
        <w:t>za realizację niniejszej umowy w przypadku wyczerpania kwoty objętej zabezpieczeniem należytego wykonania umowy.</w:t>
      </w:r>
    </w:p>
    <w:p w:rsidR="00F3044C" w:rsidRDefault="00F3044C" w:rsidP="00F3044C">
      <w:pPr>
        <w:pStyle w:val="Akapitzlist"/>
        <w:numPr>
          <w:ilvl w:val="0"/>
          <w:numId w:val="9"/>
        </w:numPr>
        <w:spacing w:before="60" w:after="120" w:line="276" w:lineRule="auto"/>
        <w:ind w:left="709" w:hanging="425"/>
        <w:jc w:val="both"/>
        <w:rPr>
          <w:sz w:val="22"/>
          <w:szCs w:val="22"/>
        </w:rPr>
      </w:pPr>
      <w:r w:rsidRPr="00500FF2">
        <w:rPr>
          <w:rFonts w:ascii="Calibri" w:hAnsi="Calibri"/>
          <w:sz w:val="22"/>
          <w:szCs w:val="22"/>
        </w:rPr>
        <w:t>Zapłata kar umownych wynikających z faktu opóźnienia lub zwłoki w realizacji Umowy nie zwalnia Wykonawcy od wykonania przedmiotu Umowy</w:t>
      </w:r>
      <w:r>
        <w:rPr>
          <w:sz w:val="22"/>
          <w:szCs w:val="22"/>
        </w:rPr>
        <w:t>.</w:t>
      </w:r>
    </w:p>
    <w:p w:rsidR="5094A297" w:rsidRDefault="5094A297" w:rsidP="5094A297">
      <w:pPr>
        <w:spacing w:before="60" w:after="60" w:line="276" w:lineRule="auto"/>
        <w:jc w:val="center"/>
        <w:rPr>
          <w:rFonts w:ascii="Calibri" w:eastAsia="Yu Mincho" w:hAnsi="Calibri" w:cs="Arial"/>
          <w:sz w:val="22"/>
          <w:szCs w:val="22"/>
        </w:rPr>
      </w:pPr>
      <w:r w:rsidRPr="5094A297">
        <w:rPr>
          <w:rFonts w:ascii="Calibri" w:eastAsia="Yu Mincho" w:hAnsi="Calibri" w:cs="Arial"/>
          <w:sz w:val="22"/>
          <w:szCs w:val="22"/>
          <w:lang w:val="en-US"/>
        </w:rPr>
        <w:t>§ 9.</w:t>
      </w:r>
    </w:p>
    <w:p w:rsidR="5094A297" w:rsidRDefault="5094A297" w:rsidP="5094A297">
      <w:pPr>
        <w:spacing w:before="120" w:line="276" w:lineRule="auto"/>
        <w:jc w:val="center"/>
        <w:rPr>
          <w:rFonts w:ascii="Calibri" w:eastAsia="Yu Mincho" w:hAnsi="Calibri" w:cs="Arial"/>
          <w:b/>
          <w:bCs/>
          <w:sz w:val="22"/>
          <w:szCs w:val="22"/>
        </w:rPr>
      </w:pPr>
      <w:r w:rsidRPr="5094A297">
        <w:rPr>
          <w:rFonts w:ascii="Calibri" w:eastAsia="Yu Mincho" w:hAnsi="Calibri" w:cs="Arial"/>
          <w:b/>
          <w:bCs/>
          <w:sz w:val="22"/>
          <w:szCs w:val="22"/>
          <w:lang w:val="en-US"/>
        </w:rPr>
        <w:t>WADY PRAWNE</w:t>
      </w:r>
    </w:p>
    <w:p w:rsidR="5094A297" w:rsidRDefault="5094A297" w:rsidP="00E70CC4">
      <w:pPr>
        <w:pStyle w:val="Akapitzlist"/>
        <w:numPr>
          <w:ilvl w:val="0"/>
          <w:numId w:val="8"/>
        </w:numPr>
        <w:spacing w:after="160" w:line="276" w:lineRule="auto"/>
        <w:ind w:left="709" w:hanging="425"/>
        <w:jc w:val="both"/>
        <w:rPr>
          <w:sz w:val="22"/>
          <w:szCs w:val="22"/>
        </w:rPr>
      </w:pPr>
      <w:r w:rsidRPr="5094A297">
        <w:rPr>
          <w:rFonts w:ascii="Calibri" w:eastAsia="Yu Mincho" w:hAnsi="Calibri" w:cs="Arial"/>
          <w:sz w:val="22"/>
          <w:szCs w:val="22"/>
        </w:rPr>
        <w:t xml:space="preserve">Wykonawca gwarantuje, że dostarczone Rozwiązanie - Sprzęt i </w:t>
      </w:r>
      <w:r w:rsidR="003409F7">
        <w:rPr>
          <w:rFonts w:ascii="Calibri" w:eastAsia="Yu Mincho" w:hAnsi="Calibri" w:cs="Arial"/>
          <w:sz w:val="22"/>
          <w:szCs w:val="22"/>
        </w:rPr>
        <w:t xml:space="preserve">Licencje </w:t>
      </w:r>
      <w:r w:rsidRPr="5094A297">
        <w:rPr>
          <w:rFonts w:ascii="Calibri" w:eastAsia="Yu Mincho" w:hAnsi="Calibri" w:cs="Arial"/>
          <w:sz w:val="22"/>
          <w:szCs w:val="22"/>
        </w:rPr>
        <w:t>nie naruszają praw własności intelektualnej ani innych praw osób trzecich.</w:t>
      </w:r>
    </w:p>
    <w:p w:rsidR="5094A297" w:rsidRDefault="5094A297" w:rsidP="00E70CC4">
      <w:pPr>
        <w:pStyle w:val="Akapitzlist"/>
        <w:numPr>
          <w:ilvl w:val="0"/>
          <w:numId w:val="8"/>
        </w:numPr>
        <w:spacing w:before="240" w:after="160" w:line="276" w:lineRule="auto"/>
        <w:ind w:left="709" w:hanging="425"/>
        <w:jc w:val="both"/>
        <w:rPr>
          <w:sz w:val="22"/>
          <w:szCs w:val="22"/>
        </w:rPr>
      </w:pPr>
      <w:r w:rsidRPr="5094A297">
        <w:rPr>
          <w:rFonts w:ascii="Calibri" w:eastAsia="Yu Mincho" w:hAnsi="Calibri" w:cs="Arial"/>
          <w:sz w:val="22"/>
          <w:szCs w:val="22"/>
        </w:rPr>
        <w:t xml:space="preserve">W przypadku wystąpienia osób trzecich wobec Zamawiającego z roszczeniami opartymi na twierdzeniu, iż używane przez Zamawiającego </w:t>
      </w:r>
      <w:r w:rsidR="003409F7">
        <w:rPr>
          <w:rFonts w:ascii="Calibri" w:eastAsia="Yu Mincho" w:hAnsi="Calibri" w:cs="Arial"/>
          <w:sz w:val="22"/>
          <w:szCs w:val="22"/>
        </w:rPr>
        <w:t>Licencje</w:t>
      </w:r>
      <w:r w:rsidRPr="5094A297">
        <w:rPr>
          <w:rFonts w:ascii="Calibri" w:eastAsia="Yu Mincho" w:hAnsi="Calibri" w:cs="Arial"/>
          <w:sz w:val="22"/>
          <w:szCs w:val="22"/>
        </w:rPr>
        <w:t xml:space="preserve"> naruszają jakiekolwiek prawa, o których mowa w ust.1, Zamawiającemu przysługują wszystkie niżej wymienione uprawnienia, które ma prawo zrealizować według swojego wyboru (łącznie lub osobno):</w:t>
      </w:r>
    </w:p>
    <w:p w:rsidR="5094A297" w:rsidRDefault="5094A297" w:rsidP="00E70CC4">
      <w:pPr>
        <w:pStyle w:val="Akapitzlist"/>
        <w:numPr>
          <w:ilvl w:val="2"/>
          <w:numId w:val="48"/>
        </w:numPr>
        <w:spacing w:before="240" w:after="160" w:line="276" w:lineRule="auto"/>
        <w:ind w:left="1134" w:hanging="283"/>
        <w:jc w:val="both"/>
        <w:rPr>
          <w:sz w:val="22"/>
          <w:szCs w:val="22"/>
        </w:rPr>
      </w:pPr>
      <w:r w:rsidRPr="5094A297">
        <w:rPr>
          <w:rFonts w:ascii="Calibri" w:eastAsia="Yu Mincho" w:hAnsi="Calibri" w:cs="Arial"/>
          <w:sz w:val="22"/>
          <w:szCs w:val="22"/>
        </w:rPr>
        <w:t>prawo odstąpienia od Umowy w terminie 30 dni od powzięcia wiadomości o powyższych okolicznościach z wyłączeniem zapłaty na rzecz Wykonawcy jakichkolwiek kosztów, odszkodowań itp.,</w:t>
      </w:r>
    </w:p>
    <w:p w:rsidR="5094A297" w:rsidRDefault="5094A297" w:rsidP="00E70CC4">
      <w:pPr>
        <w:pStyle w:val="Akapitzlist"/>
        <w:numPr>
          <w:ilvl w:val="2"/>
          <w:numId w:val="48"/>
        </w:numPr>
        <w:spacing w:before="240" w:after="160" w:line="276" w:lineRule="auto"/>
        <w:ind w:left="1134" w:hanging="283"/>
        <w:jc w:val="both"/>
        <w:rPr>
          <w:sz w:val="22"/>
          <w:szCs w:val="22"/>
        </w:rPr>
      </w:pPr>
      <w:r w:rsidRPr="5094A297">
        <w:rPr>
          <w:rFonts w:ascii="Calibri" w:eastAsia="Yu Mincho" w:hAnsi="Calibri" w:cs="Arial"/>
          <w:sz w:val="22"/>
          <w:szCs w:val="22"/>
        </w:rPr>
        <w:t xml:space="preserve">prawo żądania zapłaty przez Wykonawcę kary umownej w wysokości 20 % łącznego wynagrodzenia brutto określonego w § </w:t>
      </w:r>
      <w:r w:rsidR="00AC45FB">
        <w:rPr>
          <w:rFonts w:ascii="Calibri" w:eastAsia="Yu Mincho" w:hAnsi="Calibri" w:cs="Arial"/>
          <w:sz w:val="22"/>
          <w:szCs w:val="22"/>
        </w:rPr>
        <w:t>5</w:t>
      </w:r>
      <w:r w:rsidR="00AC45FB" w:rsidRPr="5094A297">
        <w:rPr>
          <w:rFonts w:ascii="Calibri" w:eastAsia="Yu Mincho" w:hAnsi="Calibri" w:cs="Arial"/>
          <w:sz w:val="22"/>
          <w:szCs w:val="22"/>
        </w:rPr>
        <w:t xml:space="preserve"> </w:t>
      </w:r>
      <w:r w:rsidRPr="5094A297">
        <w:rPr>
          <w:rFonts w:ascii="Calibri" w:eastAsia="Yu Mincho" w:hAnsi="Calibri" w:cs="Arial"/>
          <w:sz w:val="22"/>
          <w:szCs w:val="22"/>
        </w:rPr>
        <w:t>ust. 1 Umowy oraz prawo żądania odszkodowania uzupełniającego na zasadach ogólnych Kodeksu Cywilnego.</w:t>
      </w:r>
    </w:p>
    <w:p w:rsidR="5094A297" w:rsidRDefault="5094A297" w:rsidP="00E70CC4">
      <w:pPr>
        <w:pStyle w:val="Akapitzlist"/>
        <w:numPr>
          <w:ilvl w:val="0"/>
          <w:numId w:val="8"/>
        </w:numPr>
        <w:spacing w:before="240" w:after="160" w:line="276" w:lineRule="auto"/>
        <w:ind w:left="709" w:hanging="425"/>
        <w:jc w:val="both"/>
        <w:rPr>
          <w:sz w:val="22"/>
          <w:szCs w:val="22"/>
        </w:rPr>
      </w:pPr>
      <w:r w:rsidRPr="5094A297">
        <w:rPr>
          <w:rFonts w:ascii="Calibri" w:eastAsia="Yu Mincho" w:hAnsi="Calibri" w:cs="Arial"/>
          <w:sz w:val="22"/>
          <w:szCs w:val="22"/>
        </w:rPr>
        <w:t>W przypadku wytoczenia przeciwko Zamawiającemu powództwa opartego na twierdzeniu opisanym w ust. 2, Wykonawca zobowiązuje się zapewnić Zamawiającemu na swój koszt ochronę sądową oraz ponieść konsekwencje zapadłego wyroku sądowego.</w:t>
      </w:r>
    </w:p>
    <w:p w:rsidR="00515730" w:rsidRPr="00500FF2" w:rsidRDefault="00515730" w:rsidP="00500FF2">
      <w:pPr>
        <w:keepNext/>
        <w:widowControl w:val="0"/>
        <w:suppressAutoHyphens/>
        <w:spacing w:before="60" w:line="276" w:lineRule="auto"/>
        <w:ind w:left="284"/>
        <w:jc w:val="center"/>
        <w:textAlignment w:val="baseline"/>
        <w:rPr>
          <w:rFonts w:ascii="Calibri" w:hAnsi="Calibri"/>
          <w:sz w:val="22"/>
          <w:szCs w:val="22"/>
          <w:lang w:eastAsia="zh-CN"/>
        </w:rPr>
      </w:pPr>
      <w:r w:rsidRPr="00500FF2">
        <w:rPr>
          <w:rFonts w:ascii="Calibri" w:hAnsi="Calibri"/>
          <w:sz w:val="22"/>
          <w:szCs w:val="22"/>
          <w:lang w:eastAsia="zh-CN"/>
        </w:rPr>
        <w:t>§ 10.</w:t>
      </w:r>
    </w:p>
    <w:p w:rsidR="00496B7B" w:rsidRPr="00500FF2" w:rsidRDefault="00496B7B" w:rsidP="00500FF2">
      <w:pPr>
        <w:autoSpaceDE w:val="0"/>
        <w:autoSpaceDN w:val="0"/>
        <w:adjustRightInd w:val="0"/>
        <w:spacing w:before="60" w:line="276" w:lineRule="auto"/>
        <w:jc w:val="center"/>
        <w:rPr>
          <w:rFonts w:ascii="Calibri" w:eastAsia="Calibri" w:hAnsi="Calibri" w:cs="Arial"/>
          <w:b/>
          <w:bCs/>
          <w:sz w:val="22"/>
          <w:szCs w:val="22"/>
        </w:rPr>
      </w:pPr>
      <w:r w:rsidRPr="00500FF2">
        <w:rPr>
          <w:rFonts w:ascii="Calibri" w:eastAsia="Calibri" w:hAnsi="Calibri" w:cs="Arial"/>
          <w:b/>
          <w:bCs/>
          <w:sz w:val="22"/>
          <w:szCs w:val="22"/>
        </w:rPr>
        <w:t>WARUNKI GWARANCJI I WSPARCIA TECHNICZNEGO</w:t>
      </w:r>
    </w:p>
    <w:p w:rsidR="00496B7B" w:rsidRPr="00500FF2" w:rsidRDefault="00496B7B" w:rsidP="00500FF2">
      <w:pPr>
        <w:autoSpaceDE w:val="0"/>
        <w:autoSpaceDN w:val="0"/>
        <w:adjustRightInd w:val="0"/>
        <w:spacing w:before="60" w:line="276" w:lineRule="auto"/>
        <w:jc w:val="center"/>
        <w:rPr>
          <w:rFonts w:ascii="Calibri" w:eastAsia="Calibri" w:hAnsi="Calibri" w:cs="Arial"/>
          <w:b/>
          <w:bCs/>
          <w:sz w:val="22"/>
          <w:szCs w:val="22"/>
        </w:rPr>
      </w:pPr>
    </w:p>
    <w:p w:rsidR="00515730" w:rsidRPr="00F82D6D" w:rsidRDefault="00515730" w:rsidP="00500FF2">
      <w:pPr>
        <w:widowControl w:val="0"/>
        <w:numPr>
          <w:ilvl w:val="0"/>
          <w:numId w:val="53"/>
        </w:numPr>
        <w:tabs>
          <w:tab w:val="left" w:pos="792"/>
          <w:tab w:val="left" w:pos="851"/>
        </w:tabs>
        <w:suppressAutoHyphens/>
        <w:autoSpaceDE w:val="0"/>
        <w:spacing w:before="60" w:line="276" w:lineRule="auto"/>
        <w:ind w:left="357" w:hanging="357"/>
        <w:jc w:val="both"/>
        <w:textAlignment w:val="baseline"/>
        <w:rPr>
          <w:rFonts w:ascii="Calibri" w:hAnsi="Calibri"/>
          <w:sz w:val="22"/>
          <w:szCs w:val="22"/>
          <w:lang w:eastAsia="zh-CN"/>
        </w:rPr>
      </w:pPr>
      <w:r w:rsidRPr="00F82D6D">
        <w:rPr>
          <w:rFonts w:ascii="Calibri" w:hAnsi="Calibri"/>
          <w:sz w:val="22"/>
          <w:szCs w:val="22"/>
          <w:lang w:eastAsia="zh-CN"/>
        </w:rPr>
        <w:t xml:space="preserve">W okresie gwarancji i rękojmi Wykonawca przejmuje na siebie wszelkie obowiązki </w:t>
      </w:r>
      <w:r w:rsidR="002F28BE">
        <w:rPr>
          <w:rFonts w:ascii="Calibri" w:hAnsi="Calibri"/>
          <w:sz w:val="22"/>
          <w:szCs w:val="22"/>
          <w:lang w:eastAsia="zh-CN"/>
        </w:rPr>
        <w:t>dotyczące</w:t>
      </w:r>
      <w:r w:rsidR="003D60D8">
        <w:rPr>
          <w:rFonts w:ascii="Calibri" w:hAnsi="Calibri"/>
          <w:sz w:val="22"/>
          <w:szCs w:val="22"/>
          <w:lang w:eastAsia="zh-CN"/>
        </w:rPr>
        <w:t xml:space="preserve"> </w:t>
      </w:r>
      <w:r w:rsidRPr="00F82D6D">
        <w:rPr>
          <w:rFonts w:ascii="Calibri" w:hAnsi="Calibri"/>
          <w:sz w:val="22"/>
          <w:szCs w:val="22"/>
          <w:lang w:eastAsia="zh-CN"/>
        </w:rPr>
        <w:t>serwisowania i konserwacji  urządzeń, instalacji i wyposażenia mające wpływ na trwałość gwarancji producenta.</w:t>
      </w:r>
    </w:p>
    <w:p w:rsidR="00496B7B" w:rsidRPr="00F82D6D" w:rsidRDefault="00D46477" w:rsidP="00500FF2">
      <w:pPr>
        <w:numPr>
          <w:ilvl w:val="0"/>
          <w:numId w:val="53"/>
        </w:numPr>
        <w:autoSpaceDE w:val="0"/>
        <w:autoSpaceDN w:val="0"/>
        <w:adjustRightInd w:val="0"/>
        <w:spacing w:before="60" w:line="276" w:lineRule="auto"/>
        <w:ind w:left="357" w:hanging="357"/>
        <w:jc w:val="both"/>
        <w:rPr>
          <w:rFonts w:ascii="Calibri" w:eastAsia="Calibri" w:hAnsi="Calibri" w:cs="Calibri"/>
          <w:sz w:val="22"/>
          <w:szCs w:val="22"/>
        </w:rPr>
      </w:pPr>
      <w:r w:rsidRPr="00F82D6D">
        <w:rPr>
          <w:rFonts w:ascii="Calibri" w:eastAsia="Calibri" w:hAnsi="Calibri" w:cs="Calibri"/>
          <w:sz w:val="22"/>
          <w:szCs w:val="22"/>
        </w:rPr>
        <w:t xml:space="preserve">Wykonawca na dostarczany sprzęt udziela Zamawiającemu gwarancji na okres </w:t>
      </w:r>
      <w:r w:rsidR="00496B7B" w:rsidRPr="00F82D6D">
        <w:rPr>
          <w:rFonts w:ascii="Calibri" w:eastAsia="Calibri" w:hAnsi="Calibri" w:cs="Calibri"/>
          <w:sz w:val="22"/>
          <w:szCs w:val="22"/>
        </w:rPr>
        <w:t>………….</w:t>
      </w:r>
      <w:r w:rsidRPr="00F82D6D">
        <w:rPr>
          <w:rFonts w:ascii="Calibri" w:eastAsia="Calibri" w:hAnsi="Calibri" w:cs="Calibri"/>
          <w:sz w:val="22"/>
          <w:szCs w:val="22"/>
        </w:rPr>
        <w:t xml:space="preserve">miesięcy od dnia podpisania protokołu odbioru bez zastrzeżeń. </w:t>
      </w:r>
    </w:p>
    <w:p w:rsidR="00D46477" w:rsidRPr="00B7556B" w:rsidRDefault="00D46477" w:rsidP="00500FF2">
      <w:pPr>
        <w:numPr>
          <w:ilvl w:val="0"/>
          <w:numId w:val="53"/>
        </w:numPr>
        <w:autoSpaceDE w:val="0"/>
        <w:autoSpaceDN w:val="0"/>
        <w:adjustRightInd w:val="0"/>
        <w:spacing w:before="60" w:line="276" w:lineRule="auto"/>
        <w:ind w:left="357" w:hanging="357"/>
        <w:jc w:val="both"/>
        <w:rPr>
          <w:rFonts w:ascii="Calibri" w:eastAsia="Calibri" w:hAnsi="Calibri" w:cs="Calibri"/>
          <w:sz w:val="22"/>
          <w:szCs w:val="22"/>
        </w:rPr>
      </w:pPr>
      <w:r w:rsidRPr="00B7556B">
        <w:rPr>
          <w:rFonts w:ascii="Calibri" w:eastAsia="Calibri" w:hAnsi="Calibri" w:cs="Calibri"/>
          <w:sz w:val="22"/>
          <w:szCs w:val="22"/>
        </w:rPr>
        <w:lastRenderedPageBreak/>
        <w:t xml:space="preserve">W okresie trwania gwarancji Wykonawca, w ramach wynagrodzenia, o którym mowa w § </w:t>
      </w:r>
      <w:r w:rsidR="00AC45FB">
        <w:rPr>
          <w:rFonts w:ascii="Calibri" w:eastAsia="Calibri" w:hAnsi="Calibri" w:cs="Calibri"/>
          <w:sz w:val="22"/>
          <w:szCs w:val="22"/>
        </w:rPr>
        <w:t>5</w:t>
      </w:r>
      <w:r w:rsidR="00AC45FB" w:rsidRPr="00B7556B">
        <w:rPr>
          <w:rFonts w:ascii="Calibri" w:eastAsia="Calibri" w:hAnsi="Calibri" w:cs="Calibri"/>
          <w:sz w:val="22"/>
          <w:szCs w:val="22"/>
        </w:rPr>
        <w:t xml:space="preserve"> </w:t>
      </w:r>
      <w:r w:rsidRPr="00B7556B">
        <w:rPr>
          <w:rFonts w:ascii="Calibri" w:eastAsia="Calibri" w:hAnsi="Calibri" w:cs="Calibri"/>
          <w:sz w:val="22"/>
          <w:szCs w:val="22"/>
        </w:rPr>
        <w:t xml:space="preserve">ust. 1 Umowy zapewni Zamawiającemu: </w:t>
      </w:r>
    </w:p>
    <w:p w:rsidR="00D46477" w:rsidRPr="00D02618" w:rsidRDefault="00C623EB" w:rsidP="00500FF2">
      <w:pPr>
        <w:autoSpaceDE w:val="0"/>
        <w:autoSpaceDN w:val="0"/>
        <w:adjustRightInd w:val="0"/>
        <w:spacing w:before="60" w:line="276" w:lineRule="auto"/>
        <w:ind w:left="360"/>
        <w:jc w:val="both"/>
        <w:rPr>
          <w:rFonts w:ascii="Calibri" w:eastAsia="Calibri" w:hAnsi="Calibri" w:cs="Calibri"/>
          <w:sz w:val="22"/>
          <w:szCs w:val="22"/>
        </w:rPr>
      </w:pPr>
      <w:r w:rsidRPr="00D02618">
        <w:rPr>
          <w:rFonts w:ascii="Calibri" w:eastAsia="Calibri" w:hAnsi="Calibri" w:cs="Calibri"/>
          <w:sz w:val="22"/>
          <w:szCs w:val="22"/>
        </w:rPr>
        <w:t>1) naprawy S</w:t>
      </w:r>
      <w:r w:rsidR="00D46477" w:rsidRPr="00D02618">
        <w:rPr>
          <w:rFonts w:ascii="Calibri" w:eastAsia="Calibri" w:hAnsi="Calibri" w:cs="Calibri"/>
          <w:sz w:val="22"/>
          <w:szCs w:val="22"/>
        </w:rPr>
        <w:t xml:space="preserve">przętu lub wymiany gwarancyjne w miejscu użytkowania sprzętu; </w:t>
      </w:r>
    </w:p>
    <w:p w:rsidR="00D46477" w:rsidRPr="007C3355" w:rsidRDefault="00C623EB" w:rsidP="00500FF2">
      <w:pPr>
        <w:autoSpaceDE w:val="0"/>
        <w:autoSpaceDN w:val="0"/>
        <w:adjustRightInd w:val="0"/>
        <w:spacing w:before="60" w:line="276" w:lineRule="auto"/>
        <w:ind w:left="360"/>
        <w:jc w:val="both"/>
        <w:rPr>
          <w:rFonts w:ascii="Calibri" w:eastAsia="Calibri" w:hAnsi="Calibri" w:cs="Calibri"/>
          <w:sz w:val="22"/>
          <w:szCs w:val="22"/>
        </w:rPr>
      </w:pPr>
      <w:r w:rsidRPr="007C3355">
        <w:rPr>
          <w:rFonts w:ascii="Calibri" w:eastAsia="Calibri" w:hAnsi="Calibri" w:cs="Calibri"/>
          <w:sz w:val="22"/>
          <w:szCs w:val="22"/>
        </w:rPr>
        <w:t>2) S</w:t>
      </w:r>
      <w:r w:rsidR="00D46477" w:rsidRPr="007C3355">
        <w:rPr>
          <w:rFonts w:ascii="Calibri" w:eastAsia="Calibri" w:hAnsi="Calibri" w:cs="Calibri"/>
          <w:sz w:val="22"/>
          <w:szCs w:val="22"/>
        </w:rPr>
        <w:t xml:space="preserve">przęt zastępczy w przypadku awarii; </w:t>
      </w:r>
    </w:p>
    <w:p w:rsidR="00D46477" w:rsidRPr="007C3355"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7C3355">
        <w:rPr>
          <w:rFonts w:ascii="Calibri" w:eastAsia="Calibri" w:hAnsi="Calibri" w:cs="Calibri"/>
          <w:sz w:val="22"/>
          <w:szCs w:val="22"/>
        </w:rPr>
        <w:t>3) konsultacje i pomoc techni</w:t>
      </w:r>
      <w:r w:rsidR="00C623EB" w:rsidRPr="007C3355">
        <w:rPr>
          <w:rFonts w:ascii="Calibri" w:eastAsia="Calibri" w:hAnsi="Calibri" w:cs="Calibri"/>
          <w:sz w:val="22"/>
          <w:szCs w:val="22"/>
        </w:rPr>
        <w:t>czną w zakresie funkcjonowania S</w:t>
      </w:r>
      <w:r w:rsidRPr="007C3355">
        <w:rPr>
          <w:rFonts w:ascii="Calibri" w:eastAsia="Calibri" w:hAnsi="Calibri" w:cs="Calibri"/>
          <w:sz w:val="22"/>
          <w:szCs w:val="22"/>
        </w:rPr>
        <w:t xml:space="preserve">przętu;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1E1F93">
        <w:rPr>
          <w:rFonts w:ascii="Calibri" w:eastAsia="Calibri" w:hAnsi="Calibri" w:cs="Calibri"/>
          <w:sz w:val="22"/>
          <w:szCs w:val="22"/>
        </w:rPr>
        <w:t>4) dostęp do najnowszych sterowników i uaktualnień na str</w:t>
      </w:r>
      <w:r w:rsidR="00C623EB" w:rsidRPr="001E1F93">
        <w:rPr>
          <w:rFonts w:ascii="Calibri" w:eastAsia="Calibri" w:hAnsi="Calibri" w:cs="Calibri"/>
          <w:sz w:val="22"/>
          <w:szCs w:val="22"/>
        </w:rPr>
        <w:t xml:space="preserve">onach internetowych producenta </w:t>
      </w:r>
      <w:r w:rsidR="00C623EB" w:rsidRPr="00500FF2">
        <w:rPr>
          <w:rFonts w:ascii="Calibri" w:eastAsia="Calibri" w:hAnsi="Calibri" w:cs="Calibri"/>
          <w:sz w:val="22"/>
          <w:szCs w:val="22"/>
        </w:rPr>
        <w:t>S</w:t>
      </w:r>
      <w:r w:rsidRPr="00500FF2">
        <w:rPr>
          <w:rFonts w:ascii="Calibri" w:eastAsia="Calibri" w:hAnsi="Calibri" w:cs="Calibri"/>
          <w:sz w:val="22"/>
          <w:szCs w:val="22"/>
        </w:rPr>
        <w:t xml:space="preserve">przętu wraz z udzieleniem potrzebnych licencji.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Zakres gwarancji obejmuje następujące czynności: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1) przyjmowanie zgłoszeń wadliwego działania sprzętu;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2) diagnozę uszkodzeń;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3) wymianę lub naprawę uszkodzonego sprzętu w formule </w:t>
      </w:r>
      <w:proofErr w:type="spellStart"/>
      <w:r w:rsidRPr="00500FF2">
        <w:rPr>
          <w:rFonts w:ascii="Calibri" w:eastAsia="Calibri" w:hAnsi="Calibri" w:cs="Calibri"/>
          <w:sz w:val="22"/>
          <w:szCs w:val="22"/>
        </w:rPr>
        <w:t>Next</w:t>
      </w:r>
      <w:proofErr w:type="spellEnd"/>
      <w:r w:rsidRPr="00500FF2">
        <w:rPr>
          <w:rFonts w:ascii="Calibri" w:eastAsia="Calibri" w:hAnsi="Calibri" w:cs="Calibri"/>
          <w:sz w:val="22"/>
          <w:szCs w:val="22"/>
        </w:rPr>
        <w:t xml:space="preserve">-Bussines-Day;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4) transport w przypadku wymiany sprzętu na nowy (odbiór i ponowną dostawę sprzętu);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5) umożliwienie przeprowadzenia niezależnej ekspertyzy, o której mowa w </w:t>
      </w:r>
      <w:r w:rsidR="00C623EB" w:rsidRPr="00500FF2">
        <w:rPr>
          <w:rFonts w:ascii="Calibri" w:eastAsia="Calibri" w:hAnsi="Calibri" w:cs="Calibri"/>
          <w:sz w:val="22"/>
          <w:szCs w:val="22"/>
        </w:rPr>
        <w:t xml:space="preserve">ust. </w:t>
      </w:r>
      <w:r w:rsidR="00624019" w:rsidRPr="00500FF2">
        <w:rPr>
          <w:rFonts w:ascii="Calibri" w:eastAsia="Calibri" w:hAnsi="Calibri" w:cs="Calibri"/>
          <w:sz w:val="22"/>
          <w:szCs w:val="22"/>
        </w:rPr>
        <w:t>20</w:t>
      </w:r>
      <w:r w:rsidRPr="00500FF2">
        <w:rPr>
          <w:rFonts w:ascii="Calibri" w:eastAsia="Calibri" w:hAnsi="Calibri" w:cs="Calibri"/>
          <w:sz w:val="22"/>
          <w:szCs w:val="22"/>
        </w:rPr>
        <w:t xml:space="preserve"> i </w:t>
      </w:r>
      <w:r w:rsidR="00624019" w:rsidRPr="00500FF2">
        <w:rPr>
          <w:rFonts w:ascii="Calibri" w:eastAsia="Calibri" w:hAnsi="Calibri" w:cs="Calibri"/>
          <w:sz w:val="22"/>
          <w:szCs w:val="22"/>
        </w:rPr>
        <w:t>21</w:t>
      </w:r>
      <w:r w:rsidRPr="00500FF2">
        <w:rPr>
          <w:rFonts w:ascii="Calibri" w:eastAsia="Calibri" w:hAnsi="Calibri" w:cs="Calibri"/>
          <w:sz w:val="22"/>
          <w:szCs w:val="22"/>
        </w:rPr>
        <w:t xml:space="preserve">; </w:t>
      </w:r>
    </w:p>
    <w:p w:rsidR="00D46477" w:rsidRPr="00500FF2" w:rsidRDefault="00D46477"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6) inne czynności niezbędne do realizacji uprawnień wynikających z gwarancji. </w:t>
      </w:r>
    </w:p>
    <w:p w:rsidR="00496B7B"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Gwa</w:t>
      </w:r>
      <w:r w:rsidR="00C623EB" w:rsidRPr="00500FF2">
        <w:rPr>
          <w:rFonts w:ascii="Calibri" w:eastAsia="Calibri" w:hAnsi="Calibri" w:cs="Calibri"/>
          <w:sz w:val="22"/>
          <w:szCs w:val="22"/>
        </w:rPr>
        <w:t>rancji podlegają wszelkie wady S</w:t>
      </w:r>
      <w:r w:rsidRPr="00500FF2">
        <w:rPr>
          <w:rFonts w:ascii="Calibri" w:eastAsia="Calibri" w:hAnsi="Calibri" w:cs="Calibri"/>
          <w:sz w:val="22"/>
          <w:szCs w:val="22"/>
        </w:rPr>
        <w:t xml:space="preserve">przętu, niepowstałe z winy Zamawiającego, a także niespełnienie deklarowanych przez Wykonawcę </w:t>
      </w:r>
      <w:r w:rsidR="00C623EB" w:rsidRPr="00500FF2">
        <w:rPr>
          <w:rFonts w:ascii="Calibri" w:eastAsia="Calibri" w:hAnsi="Calibri" w:cs="Calibri"/>
          <w:sz w:val="22"/>
          <w:szCs w:val="22"/>
        </w:rPr>
        <w:t xml:space="preserve">w </w:t>
      </w:r>
      <w:r w:rsidRPr="00500FF2">
        <w:rPr>
          <w:rFonts w:ascii="Calibri" w:eastAsia="Calibri" w:hAnsi="Calibri" w:cs="Calibri"/>
          <w:sz w:val="22"/>
          <w:szCs w:val="22"/>
        </w:rPr>
        <w:t>funkcji użytkowy</w:t>
      </w:r>
      <w:r w:rsidR="00C623EB" w:rsidRPr="00500FF2">
        <w:rPr>
          <w:rFonts w:ascii="Calibri" w:eastAsia="Calibri" w:hAnsi="Calibri" w:cs="Calibri"/>
          <w:sz w:val="22"/>
          <w:szCs w:val="22"/>
        </w:rPr>
        <w:t>ch, stwierdzone w dostarczonym S</w:t>
      </w:r>
      <w:r w:rsidRPr="00500FF2">
        <w:rPr>
          <w:rFonts w:ascii="Calibri" w:eastAsia="Calibri" w:hAnsi="Calibri" w:cs="Calibri"/>
          <w:sz w:val="22"/>
          <w:szCs w:val="22"/>
        </w:rPr>
        <w:t xml:space="preserve">przęcie.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Do dostarczonego sprzętu będą dołączone niezbędne dokumenty, w tym karty gwarancyjne wystawione przez producenta sprzętu, zawierające: typ i numer seryjny sprzętu oraz okres gwarancji.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Wystąpienie awarii, naprawa wad fizycznych, bądź dostarczenie nowego sprzętu wolnego od wad będzie każdorazowo odnotowywane w karcie gwarancyjnej.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Wykonawca oświadcza, że serwis gwarancyjny będzie realizowany przez producenta dostarczonego sprzętu lub autoryzowanego partnera serwisowego producenta.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Wykonawca gwarantuje, że usługi gwarancyjne objęte przedmiotem Umowy będą świadczone w sposób profesjonalny, zgodnie ze standardami obowiązującymi w branży informatycznej, z zachowaniem należytej staranności.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Gwarancja nie może ograniczać prawa Zamawiającego do dokonywania zmiany miejsca użytkowania sprzętu. Warunki dokonywania napraw w nowym miejscu użytkowania pozostają bez zmian. </w:t>
      </w:r>
    </w:p>
    <w:p w:rsidR="00D46477"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 przypadku zgłoszenia przez Zamawiającego awarii sprzętu, oprogramowania lub w sytuacji gdy aktualizacja oprogramowania spowoduje dysfunkcjonalność sprzętu, Wykonawca przywróci pełną sprawność sprzętu nie później niż </w:t>
      </w:r>
      <w:r w:rsidR="00C623EB" w:rsidRPr="00500FF2">
        <w:rPr>
          <w:rFonts w:ascii="Calibri" w:eastAsia="Calibri" w:hAnsi="Calibri" w:cs="Calibri"/>
          <w:sz w:val="22"/>
          <w:szCs w:val="22"/>
        </w:rPr>
        <w:t xml:space="preserve"> </w:t>
      </w:r>
      <w:r w:rsidRPr="00500FF2">
        <w:rPr>
          <w:rFonts w:ascii="Calibri" w:eastAsia="Calibri" w:hAnsi="Calibri" w:cs="Calibri"/>
          <w:sz w:val="22"/>
          <w:szCs w:val="22"/>
        </w:rPr>
        <w:t xml:space="preserve">w ciągu następnego dnia roboczego licząc od momentu otrzymania zgłoszenia. </w:t>
      </w:r>
    </w:p>
    <w:p w:rsidR="00496B7B" w:rsidRPr="00500FF2" w:rsidRDefault="00D46477"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Na okres naprawy Wykonawca zobowiązuje się bezpłatnie udostępnić Zamawiającemu sprzęt zastępczy o parametrach nie gorszych od parametrów sprzętu naprawianego, wraz z jego instalacją i konfiguracją zapewniającą prawidłową pracę. Sprzęt zastępczy powinien pracować do czasu usunięcia awarii lub wymiany wadliwego sprzętu na nowy.</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Serwis gwarancyjny będzie św</w:t>
      </w:r>
      <w:r w:rsidR="00624019" w:rsidRPr="00500FF2">
        <w:rPr>
          <w:rFonts w:ascii="Calibri" w:eastAsia="Calibri" w:hAnsi="Calibri" w:cs="Calibri"/>
          <w:sz w:val="22"/>
          <w:szCs w:val="22"/>
        </w:rPr>
        <w:t>iadczony w miejscu użytkowania S</w:t>
      </w:r>
      <w:r w:rsidRPr="00500FF2">
        <w:rPr>
          <w:rFonts w:ascii="Calibri" w:eastAsia="Calibri" w:hAnsi="Calibri" w:cs="Calibri"/>
          <w:sz w:val="22"/>
          <w:szCs w:val="22"/>
        </w:rPr>
        <w:t xml:space="preserve">przętu.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 razie, gdy naprawa sprzętu potrwa dłużej niż jeden dzień roboczy, okres gwarancji będzie wydłużony o czas trwania naprawy.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Wykonawca jest zo</w:t>
      </w:r>
      <w:r w:rsidR="00624019" w:rsidRPr="00500FF2">
        <w:rPr>
          <w:rFonts w:ascii="Calibri" w:eastAsia="Calibri" w:hAnsi="Calibri" w:cs="Calibri"/>
          <w:sz w:val="22"/>
          <w:szCs w:val="22"/>
        </w:rPr>
        <w:t>bowiązany do wymiany wadliwego S</w:t>
      </w:r>
      <w:r w:rsidRPr="00500FF2">
        <w:rPr>
          <w:rFonts w:ascii="Calibri" w:eastAsia="Calibri" w:hAnsi="Calibri" w:cs="Calibri"/>
          <w:sz w:val="22"/>
          <w:szCs w:val="22"/>
        </w:rPr>
        <w:t xml:space="preserve">przętu na taki sam nowy sprzęt lub odpowiednio o parametrach co najmniej takich jak określone w ofercie Wykonawcy, w sytuacji gdy: </w:t>
      </w:r>
    </w:p>
    <w:p w:rsidR="00496B7B" w:rsidRPr="00500FF2" w:rsidRDefault="00496B7B"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1) ten sam sprzęt będzie naprawiany więcej niż 4 razy; </w:t>
      </w:r>
    </w:p>
    <w:p w:rsidR="00496B7B" w:rsidRPr="00500FF2" w:rsidRDefault="00496B7B" w:rsidP="00500FF2">
      <w:pPr>
        <w:autoSpaceDE w:val="0"/>
        <w:autoSpaceDN w:val="0"/>
        <w:adjustRightInd w:val="0"/>
        <w:spacing w:before="60" w:line="276" w:lineRule="auto"/>
        <w:ind w:left="360"/>
        <w:jc w:val="both"/>
        <w:rPr>
          <w:rFonts w:ascii="Calibri" w:eastAsia="Calibri" w:hAnsi="Calibri" w:cs="Calibri"/>
          <w:sz w:val="22"/>
          <w:szCs w:val="22"/>
        </w:rPr>
      </w:pPr>
      <w:r w:rsidRPr="00500FF2">
        <w:rPr>
          <w:rFonts w:ascii="Calibri" w:eastAsia="Calibri" w:hAnsi="Calibri" w:cs="Calibri"/>
          <w:sz w:val="22"/>
          <w:szCs w:val="22"/>
        </w:rPr>
        <w:t xml:space="preserve">2) w okresie gwarancji zostaną stwierdzone wady sprzętu niemożliwe do naprawy.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lastRenderedPageBreak/>
        <w:t xml:space="preserve">Wymiana sprzętu nastąpi w terminie do 14 dni roboczych liczonych od momentu wystąpienia którejkolwiek z powyższych okoliczności.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Na wymieniony sprzęt, okres gwarancji biegnie na nowo od dnia uruchomienia go przez Wykonawcę w miejscu użytkowania.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 przypadku awarii dysku twardego lub innego nośnika danych sprzętu, Wykonawca, w terminie 1 dnia roboczego od dnia przyjęcia zgłoszenia, wymieni nośnik danych na nowy, wolny od wad, bez konieczności dokonywania przez Zamawiającego zwrotu uszkodzonego nośnika danych i dokonywania ekspertyzy poza siedzibą Zamawiającego.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Wszystkie naprawy w okresie obowiązywania gwarancji będą wykonywane na koszt i ryzyko Wykonawcy. W przypadku, gdy naprawa w miejscu użytkowania nie jest możliwa, Wykonawca odbierze sprzęt i po naprawie dostarczy go oraz zainstaluje i uruchomi na własny koszt i odpowiedzialność. Nośniki pamięci zostaną wymontowane z naprawianego sprzętu i pozostają własnością Zamawiającego.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W razie nieuwzględnienia przez Wykonawcę reklamacji z tytułu gwarancji, Zamawiający może wystąpić do podmiotu trzeciego z wnioskiem o przeprowadzenie niezależnej ekspertyzy.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Jeżeli reklamacja Zamawiającego okaże się uzasadniona, koszty związane z przeprowadzeniem ekspertyzy ponosi Wykonawca. Zwrot kosztów ekspertyzy nastąpi w terminie do 14 dni od dnia otrzymania przez Wykonawcę wezwania do zapłaty. Powyższe nie wyłącza obowiązku Wykonawcy do zapłaty kar umownych należnych Zamawiającemu zgodnie z Umową, w tym kar z tytułu niedotrzymania terminów określonych w Umowie. </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Zamawiający ma prawo do dodawania nowych komponentów (sprzętowych i programowych) dowolnych producentów oraz wymiany zainstalowanych komponentów samodzielnie lub z pomocą Wykonawcy bez utraty gwarancji na zakupiony sprzęt. Zamawiający będzie dokonywał wymiany podzespołów samodzielnie po wcześniejszym uzgodnieniu z Wykonawcą. Jeżeli Wykonawca nie udzieli zgody na samodzielną wymianę lub dodanie podzespołów przez Zamawiającego, wówczas jest obowiązany sam dokonać takiej wymiany lub dodania komponentów w terminie 3 dni od zgłoszenia żądania przez Zamawiającego bez dodatkowych kosztów dla Zamawiającego.</w:t>
      </w:r>
    </w:p>
    <w:p w:rsidR="00496B7B" w:rsidRPr="00500FF2" w:rsidRDefault="00496B7B" w:rsidP="00500FF2">
      <w:pPr>
        <w:numPr>
          <w:ilvl w:val="0"/>
          <w:numId w:val="53"/>
        </w:numPr>
        <w:autoSpaceDE w:val="0"/>
        <w:autoSpaceDN w:val="0"/>
        <w:adjustRightInd w:val="0"/>
        <w:spacing w:before="60" w:line="276" w:lineRule="auto"/>
        <w:jc w:val="both"/>
        <w:rPr>
          <w:rFonts w:ascii="Calibri" w:eastAsia="Calibri" w:hAnsi="Calibri" w:cs="Calibri"/>
          <w:sz w:val="22"/>
          <w:szCs w:val="22"/>
        </w:rPr>
      </w:pPr>
      <w:r w:rsidRPr="00500FF2">
        <w:rPr>
          <w:rFonts w:ascii="Calibri" w:eastAsia="Calibri" w:hAnsi="Calibri" w:cs="Calibri"/>
          <w:sz w:val="22"/>
          <w:szCs w:val="22"/>
        </w:rPr>
        <w:t xml:space="preserve">Postanowienia niniejszego paragrafu nie wyłączają ani nie ograniczają odpowiedzialności Wykonawcy z tytułu rękojmi za wady sprzętu na zasadach określonych w Kodeksie Cywilnym. Wykonawca odpowiada z tytułu rękojmi za wady na zasadach określonych w Kodeksie cywilnym przez okres równy okresowi gwarancji (……………. miesięcy). </w:t>
      </w:r>
    </w:p>
    <w:p w:rsidR="00496B7B" w:rsidRDefault="00496B7B" w:rsidP="009919E7">
      <w:pPr>
        <w:spacing w:before="60" w:after="60" w:line="276" w:lineRule="auto"/>
        <w:jc w:val="both"/>
        <w:rPr>
          <w:rFonts w:ascii="Calibri" w:eastAsia="Yu Mincho" w:hAnsi="Calibri" w:cs="Arial"/>
          <w:sz w:val="22"/>
          <w:szCs w:val="22"/>
        </w:rPr>
      </w:pPr>
    </w:p>
    <w:p w:rsidR="5094A297" w:rsidRDefault="5094A297" w:rsidP="5094A297">
      <w:pPr>
        <w:spacing w:before="60" w:after="60" w:line="276" w:lineRule="auto"/>
        <w:jc w:val="center"/>
        <w:rPr>
          <w:rFonts w:ascii="Calibri" w:eastAsia="Yu Mincho" w:hAnsi="Calibri" w:cs="Arial"/>
          <w:sz w:val="22"/>
          <w:szCs w:val="22"/>
        </w:rPr>
      </w:pPr>
      <w:r w:rsidRPr="5094A297">
        <w:rPr>
          <w:rFonts w:ascii="Calibri" w:eastAsia="Yu Mincho" w:hAnsi="Calibri" w:cs="Arial"/>
          <w:sz w:val="22"/>
          <w:szCs w:val="22"/>
          <w:lang w:val="en-US"/>
        </w:rPr>
        <w:t xml:space="preserve">§ </w:t>
      </w:r>
      <w:r w:rsidR="00496B7B" w:rsidRPr="5094A297">
        <w:rPr>
          <w:rFonts w:ascii="Calibri" w:eastAsia="Yu Mincho" w:hAnsi="Calibri" w:cs="Arial"/>
          <w:sz w:val="22"/>
          <w:szCs w:val="22"/>
          <w:lang w:val="en-US"/>
        </w:rPr>
        <w:t>1</w:t>
      </w:r>
      <w:r w:rsidR="00350266">
        <w:rPr>
          <w:rFonts w:ascii="Calibri" w:eastAsia="Yu Mincho" w:hAnsi="Calibri" w:cs="Arial"/>
          <w:sz w:val="22"/>
          <w:szCs w:val="22"/>
          <w:lang w:val="en-US"/>
        </w:rPr>
        <w:t>1</w:t>
      </w:r>
    </w:p>
    <w:p w:rsidR="5094A297" w:rsidRDefault="5094A297" w:rsidP="5094A297">
      <w:pPr>
        <w:spacing w:before="60" w:after="60" w:line="276" w:lineRule="auto"/>
        <w:jc w:val="center"/>
        <w:rPr>
          <w:rFonts w:ascii="Calibri" w:eastAsia="Yu Mincho" w:hAnsi="Calibri" w:cs="Arial"/>
          <w:b/>
          <w:bCs/>
          <w:sz w:val="22"/>
          <w:szCs w:val="22"/>
        </w:rPr>
      </w:pPr>
      <w:r w:rsidRPr="5094A297">
        <w:rPr>
          <w:rFonts w:ascii="Calibri" w:eastAsia="Yu Mincho" w:hAnsi="Calibri" w:cs="Arial"/>
          <w:b/>
          <w:bCs/>
          <w:sz w:val="22"/>
          <w:szCs w:val="22"/>
          <w:lang w:val="en-US"/>
        </w:rPr>
        <w:t>ZMIANY UMOWY</w:t>
      </w:r>
    </w:p>
    <w:p w:rsidR="00341805" w:rsidRPr="00341805" w:rsidRDefault="00341805" w:rsidP="00341805">
      <w:pPr>
        <w:pStyle w:val="Akapitzlist"/>
        <w:numPr>
          <w:ilvl w:val="0"/>
          <w:numId w:val="2"/>
        </w:numPr>
        <w:spacing w:before="60" w:after="60" w:line="276" w:lineRule="auto"/>
        <w:jc w:val="both"/>
        <w:rPr>
          <w:sz w:val="22"/>
          <w:szCs w:val="22"/>
        </w:rPr>
      </w:pPr>
      <w:r w:rsidRPr="00341805">
        <w:rPr>
          <w:rFonts w:ascii="Calibri" w:eastAsia="Yu Mincho" w:hAnsi="Calibri" w:cs="Arial"/>
          <w:sz w:val="22"/>
          <w:szCs w:val="22"/>
        </w:rPr>
        <w:t>Wszelkie zmiany postanowień Umowy mogą nastąpić jedynie za zgodą obu Stron na piśmie, pod rygorem nieważności.</w:t>
      </w:r>
    </w:p>
    <w:p w:rsidR="5094A297" w:rsidRDefault="5094A297" w:rsidP="00341805">
      <w:pPr>
        <w:pStyle w:val="Akapitzlist"/>
        <w:numPr>
          <w:ilvl w:val="0"/>
          <w:numId w:val="2"/>
        </w:numPr>
        <w:spacing w:before="60" w:after="60" w:line="276" w:lineRule="auto"/>
        <w:jc w:val="both"/>
        <w:rPr>
          <w:sz w:val="22"/>
          <w:szCs w:val="22"/>
        </w:rPr>
      </w:pPr>
      <w:r w:rsidRPr="5094A297">
        <w:rPr>
          <w:rFonts w:ascii="Calibri" w:eastAsia="Yu Mincho" w:hAnsi="Calibri" w:cs="Arial"/>
          <w:sz w:val="22"/>
          <w:szCs w:val="22"/>
        </w:rPr>
        <w:t xml:space="preserve">Zamawiający, przewiduje w szczególności możliwość zmiany Umowy w przypadku: </w:t>
      </w:r>
    </w:p>
    <w:p w:rsidR="5094A297" w:rsidRDefault="5094A297" w:rsidP="00E70CC4">
      <w:pPr>
        <w:numPr>
          <w:ilvl w:val="2"/>
          <w:numId w:val="49"/>
        </w:numPr>
        <w:spacing w:before="60" w:after="60" w:line="276" w:lineRule="auto"/>
        <w:ind w:left="1134" w:hanging="425"/>
        <w:jc w:val="both"/>
        <w:rPr>
          <w:rFonts w:ascii="Calibri" w:eastAsia="Yu Mincho" w:hAnsi="Calibri" w:cs="Arial"/>
          <w:sz w:val="22"/>
          <w:szCs w:val="22"/>
        </w:rPr>
      </w:pPr>
      <w:r w:rsidRPr="5094A297">
        <w:rPr>
          <w:rFonts w:ascii="Calibri" w:eastAsia="Yu Mincho" w:hAnsi="Calibri" w:cs="Arial"/>
          <w:sz w:val="22"/>
          <w:szCs w:val="22"/>
        </w:rPr>
        <w:t xml:space="preserve">wycofania z sieci dystrybucji lub z innego powodu niedostępności oferowanego modelu   Sprzętu/oprogramowania i niemożliwości dostarczenia go Zamawiającemu; w takim przypadku Zamawiający dopuszcza dostarczenie innego modelu Sprzętu/oprogramowania pod warunkiem, że spełnia on/ono wszystkie parametry określone w ofercie Wykonawcy, a Zamawiający wyraził na piśmie zgodę na dokonanie tej zmiany i zmiana ta nie pociąga za sobą dodatkowych kosztów po stronie Zamawiającego; </w:t>
      </w:r>
    </w:p>
    <w:p w:rsidR="00C77F43" w:rsidRDefault="5094A297" w:rsidP="00C77F43">
      <w:pPr>
        <w:numPr>
          <w:ilvl w:val="2"/>
          <w:numId w:val="49"/>
        </w:numPr>
        <w:spacing w:before="60" w:after="60" w:line="276" w:lineRule="auto"/>
        <w:ind w:left="1134" w:hanging="425"/>
        <w:jc w:val="both"/>
        <w:rPr>
          <w:rFonts w:ascii="Calibri" w:eastAsia="Yu Mincho" w:hAnsi="Calibri" w:cs="Arial"/>
          <w:sz w:val="22"/>
          <w:szCs w:val="22"/>
        </w:rPr>
      </w:pPr>
      <w:r w:rsidRPr="5094A297">
        <w:rPr>
          <w:rFonts w:ascii="Calibri" w:eastAsia="Yu Mincho" w:hAnsi="Calibri" w:cs="Arial"/>
          <w:sz w:val="22"/>
          <w:szCs w:val="22"/>
        </w:rPr>
        <w:t xml:space="preserve">powstała możliwość zastosowania nowszych i korzystniejszych dla Zamawiającego rozwiązań technologicznych lub technicznych, niż te istniejące w chwili zawarcia umowy, nie powodujących zmiany Przedmiotu umowy, </w:t>
      </w:r>
    </w:p>
    <w:p w:rsidR="5094A297" w:rsidRDefault="5094A297" w:rsidP="00E70CC4">
      <w:pPr>
        <w:numPr>
          <w:ilvl w:val="2"/>
          <w:numId w:val="49"/>
        </w:numPr>
        <w:spacing w:before="60" w:after="60" w:line="276" w:lineRule="auto"/>
        <w:ind w:left="1134" w:hanging="425"/>
        <w:jc w:val="both"/>
        <w:rPr>
          <w:rFonts w:ascii="Calibri" w:eastAsia="Yu Mincho" w:hAnsi="Calibri" w:cs="Arial"/>
          <w:sz w:val="22"/>
          <w:szCs w:val="22"/>
        </w:rPr>
      </w:pPr>
      <w:r w:rsidRPr="5094A297">
        <w:rPr>
          <w:rFonts w:ascii="Calibri" w:eastAsia="Yu Mincho" w:hAnsi="Calibri" w:cs="Arial"/>
          <w:sz w:val="22"/>
          <w:szCs w:val="22"/>
        </w:rPr>
        <w:lastRenderedPageBreak/>
        <w:t xml:space="preserve">po zawarciu umowy doszło do wydłużenia okresu gwarancyjnego przez producenta, </w:t>
      </w:r>
    </w:p>
    <w:p w:rsidR="5094A297" w:rsidRDefault="5094A297" w:rsidP="00E70CC4">
      <w:pPr>
        <w:numPr>
          <w:ilvl w:val="2"/>
          <w:numId w:val="49"/>
        </w:numPr>
        <w:spacing w:before="60" w:after="60" w:line="276" w:lineRule="auto"/>
        <w:ind w:left="1134" w:hanging="425"/>
        <w:jc w:val="both"/>
        <w:rPr>
          <w:rFonts w:ascii="Calibri" w:eastAsia="Yu Mincho" w:hAnsi="Calibri" w:cs="Arial"/>
          <w:sz w:val="22"/>
          <w:szCs w:val="22"/>
        </w:rPr>
      </w:pPr>
      <w:r w:rsidRPr="5094A297">
        <w:rPr>
          <w:rFonts w:ascii="Calibri" w:eastAsia="Yu Mincho" w:hAnsi="Calibri" w:cs="Arial"/>
          <w:sz w:val="22"/>
          <w:szCs w:val="22"/>
        </w:rPr>
        <w:t>niezbędna jest zmiana sposobu wykonania zobowiązania, w tym terminu realizacji umowy, o ile zmiana taka jest korzystna dla Zamawiającego oraz konieczna w celu prawidłowego wykonania umowy.</w:t>
      </w:r>
    </w:p>
    <w:p w:rsidR="5094A297" w:rsidRDefault="00FA673B" w:rsidP="00E70CC4">
      <w:pPr>
        <w:numPr>
          <w:ilvl w:val="2"/>
          <w:numId w:val="49"/>
        </w:numPr>
        <w:spacing w:before="60" w:after="60" w:line="276" w:lineRule="auto"/>
        <w:ind w:left="1134" w:hanging="425"/>
        <w:jc w:val="both"/>
        <w:rPr>
          <w:rFonts w:ascii="Calibri" w:eastAsia="Yu Mincho" w:hAnsi="Calibri" w:cs="Arial"/>
          <w:sz w:val="22"/>
          <w:szCs w:val="22"/>
        </w:rPr>
      </w:pPr>
      <w:r>
        <w:rPr>
          <w:rFonts w:ascii="Calibri" w:eastAsia="Yu Mincho" w:hAnsi="Calibri" w:cs="Arial"/>
          <w:sz w:val="22"/>
          <w:szCs w:val="22"/>
        </w:rPr>
        <w:t>określonym w art</w:t>
      </w:r>
      <w:r w:rsidR="5094A297" w:rsidRPr="5094A297">
        <w:rPr>
          <w:rFonts w:ascii="Calibri" w:eastAsia="Yu Mincho" w:hAnsi="Calibri" w:cs="Arial"/>
          <w:sz w:val="22"/>
          <w:szCs w:val="22"/>
        </w:rPr>
        <w:t xml:space="preserve">. 144 ust 1 ustawy </w:t>
      </w:r>
      <w:proofErr w:type="spellStart"/>
      <w:r w:rsidR="5094A297" w:rsidRPr="5094A297">
        <w:rPr>
          <w:rFonts w:ascii="Calibri" w:eastAsia="Yu Mincho" w:hAnsi="Calibri" w:cs="Arial"/>
          <w:sz w:val="22"/>
          <w:szCs w:val="22"/>
        </w:rPr>
        <w:t>Pzp</w:t>
      </w:r>
      <w:proofErr w:type="spellEnd"/>
      <w:r w:rsidR="5094A297" w:rsidRPr="5094A297">
        <w:rPr>
          <w:rFonts w:ascii="Calibri" w:eastAsia="Yu Mincho" w:hAnsi="Calibri" w:cs="Arial"/>
          <w:sz w:val="22"/>
          <w:szCs w:val="22"/>
        </w:rPr>
        <w:t>, w szczególności gdy zmiana nie jest istotna lub zmiana wartości wynagrodzenia nie jest większa niż 10 %.</w:t>
      </w:r>
    </w:p>
    <w:p w:rsidR="5094A297" w:rsidRDefault="00341805" w:rsidP="00E70CC4">
      <w:pPr>
        <w:pStyle w:val="Akapitzlist"/>
        <w:numPr>
          <w:ilvl w:val="0"/>
          <w:numId w:val="2"/>
        </w:numPr>
        <w:spacing w:before="60" w:after="60" w:line="276" w:lineRule="auto"/>
        <w:jc w:val="both"/>
        <w:rPr>
          <w:sz w:val="22"/>
          <w:szCs w:val="22"/>
        </w:rPr>
      </w:pPr>
      <w:r>
        <w:rPr>
          <w:rFonts w:ascii="Calibri" w:eastAsia="Yu Mincho" w:hAnsi="Calibri" w:cs="Arial"/>
          <w:sz w:val="22"/>
          <w:szCs w:val="22"/>
        </w:rPr>
        <w:t>W</w:t>
      </w:r>
      <w:r w:rsidRPr="5094A297">
        <w:rPr>
          <w:rFonts w:ascii="Calibri" w:eastAsia="Yu Mincho" w:hAnsi="Calibri" w:cs="Arial"/>
          <w:sz w:val="22"/>
          <w:szCs w:val="22"/>
        </w:rPr>
        <w:t xml:space="preserve"> </w:t>
      </w:r>
      <w:r w:rsidR="5094A297" w:rsidRPr="5094A297">
        <w:rPr>
          <w:rFonts w:ascii="Calibri" w:eastAsia="Yu Mincho" w:hAnsi="Calibri" w:cs="Arial"/>
          <w:sz w:val="22"/>
          <w:szCs w:val="22"/>
        </w:rPr>
        <w:t xml:space="preserve">przypadkach określonych w ust. </w:t>
      </w:r>
      <w:r>
        <w:rPr>
          <w:rFonts w:ascii="Calibri" w:eastAsia="Yu Mincho" w:hAnsi="Calibri" w:cs="Arial"/>
          <w:sz w:val="22"/>
          <w:szCs w:val="22"/>
        </w:rPr>
        <w:t>2</w:t>
      </w:r>
      <w:r w:rsidRPr="5094A297">
        <w:rPr>
          <w:rFonts w:ascii="Calibri" w:eastAsia="Yu Mincho" w:hAnsi="Calibri" w:cs="Arial"/>
          <w:sz w:val="22"/>
          <w:szCs w:val="22"/>
        </w:rPr>
        <w:t xml:space="preserve"> </w:t>
      </w:r>
      <w:r w:rsidR="5094A297" w:rsidRPr="5094A297">
        <w:rPr>
          <w:rFonts w:ascii="Calibri" w:eastAsia="Yu Mincho" w:hAnsi="Calibri" w:cs="Arial"/>
          <w:sz w:val="22"/>
          <w:szCs w:val="22"/>
        </w:rPr>
        <w:t xml:space="preserve">Zmawiający dopuszcza możliwość przedłużenia terminu realizacji Umowy, o czas niezbędny do wykonania przedmiotu umowy. </w:t>
      </w:r>
    </w:p>
    <w:p w:rsidR="5094A297" w:rsidRDefault="5094A297" w:rsidP="5094A297">
      <w:pPr>
        <w:spacing w:before="240" w:after="60" w:line="276" w:lineRule="auto"/>
        <w:jc w:val="center"/>
        <w:rPr>
          <w:rFonts w:ascii="Calibri" w:eastAsia="Yu Mincho" w:hAnsi="Calibri" w:cs="Arial"/>
          <w:sz w:val="22"/>
          <w:szCs w:val="22"/>
        </w:rPr>
      </w:pPr>
      <w:r w:rsidRPr="5094A297">
        <w:rPr>
          <w:rFonts w:ascii="Calibri" w:eastAsia="Yu Mincho" w:hAnsi="Calibri" w:cs="Arial"/>
          <w:sz w:val="22"/>
          <w:szCs w:val="22"/>
          <w:lang w:val="en-US"/>
        </w:rPr>
        <w:t xml:space="preserve">§ </w:t>
      </w:r>
      <w:r w:rsidR="00496B7B" w:rsidRPr="5094A297">
        <w:rPr>
          <w:rFonts w:ascii="Calibri" w:eastAsia="Yu Mincho" w:hAnsi="Calibri" w:cs="Arial"/>
          <w:sz w:val="22"/>
          <w:szCs w:val="22"/>
          <w:lang w:val="en-US"/>
        </w:rPr>
        <w:t>1</w:t>
      </w:r>
      <w:r w:rsidR="00350266">
        <w:rPr>
          <w:rFonts w:ascii="Calibri" w:eastAsia="Yu Mincho" w:hAnsi="Calibri" w:cs="Arial"/>
          <w:sz w:val="22"/>
          <w:szCs w:val="22"/>
          <w:lang w:val="en-US"/>
        </w:rPr>
        <w:t>2</w:t>
      </w:r>
    </w:p>
    <w:p w:rsidR="00985FD1" w:rsidRPr="00985FD1" w:rsidRDefault="00985FD1" w:rsidP="00985FD1">
      <w:pPr>
        <w:spacing w:before="60" w:after="60" w:line="276" w:lineRule="auto"/>
        <w:jc w:val="center"/>
        <w:rPr>
          <w:rFonts w:ascii="Calibri" w:hAnsi="Calibri" w:cs="Calibri"/>
          <w:sz w:val="22"/>
          <w:szCs w:val="22"/>
        </w:rPr>
      </w:pPr>
      <w:r w:rsidRPr="00985FD1">
        <w:rPr>
          <w:rFonts w:ascii="Calibri" w:hAnsi="Calibri" w:cs="Calibri"/>
          <w:b/>
          <w:bCs/>
          <w:sz w:val="22"/>
          <w:szCs w:val="22"/>
          <w:lang w:val="en-US"/>
        </w:rPr>
        <w:t>ODSTĄPIENIE OD UMOWY</w:t>
      </w:r>
    </w:p>
    <w:p w:rsidR="00985FD1" w:rsidRPr="00985FD1" w:rsidRDefault="00985FD1" w:rsidP="00E70CC4">
      <w:pPr>
        <w:numPr>
          <w:ilvl w:val="3"/>
          <w:numId w:val="40"/>
        </w:numPr>
        <w:spacing w:before="60" w:after="60" w:line="276" w:lineRule="auto"/>
        <w:ind w:left="641" w:hanging="284"/>
        <w:contextualSpacing/>
        <w:jc w:val="both"/>
        <w:rPr>
          <w:rFonts w:ascii="Calibri" w:hAnsi="Calibri" w:cs="Calibri"/>
          <w:sz w:val="22"/>
          <w:szCs w:val="22"/>
        </w:rPr>
      </w:pPr>
      <w:r w:rsidRPr="00985FD1">
        <w:rPr>
          <w:rFonts w:ascii="Calibri" w:hAnsi="Calibri" w:cs="Calibri"/>
          <w:sz w:val="22"/>
          <w:szCs w:val="22"/>
        </w:rPr>
        <w:t>Strony mogą odstąpić od Umowy w przypadkach przewidzianych obowiązującymi przepisami, a także w przypadku zaistnienia okoliczności, o których mowa w Umowie.</w:t>
      </w:r>
    </w:p>
    <w:p w:rsidR="00FA673B" w:rsidRDefault="00985FD1" w:rsidP="00E70CC4">
      <w:pPr>
        <w:numPr>
          <w:ilvl w:val="3"/>
          <w:numId w:val="40"/>
        </w:numPr>
        <w:spacing w:before="60" w:after="60" w:line="276" w:lineRule="auto"/>
        <w:ind w:left="641" w:hanging="284"/>
        <w:contextualSpacing/>
        <w:jc w:val="both"/>
        <w:rPr>
          <w:rFonts w:ascii="Calibri" w:hAnsi="Calibri" w:cs="Calibri"/>
          <w:sz w:val="22"/>
          <w:szCs w:val="22"/>
        </w:rPr>
      </w:pPr>
      <w:r w:rsidRPr="00985FD1">
        <w:rPr>
          <w:rFonts w:ascii="Calibri" w:hAnsi="Calibri" w:cs="Calibri"/>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z tytułu wykonanej części Umowy.</w:t>
      </w:r>
    </w:p>
    <w:p w:rsidR="00985FD1" w:rsidRPr="00FA673B" w:rsidRDefault="00985FD1" w:rsidP="00E70CC4">
      <w:pPr>
        <w:numPr>
          <w:ilvl w:val="3"/>
          <w:numId w:val="40"/>
        </w:numPr>
        <w:spacing w:before="60" w:after="60" w:line="276" w:lineRule="auto"/>
        <w:ind w:left="641" w:hanging="284"/>
        <w:contextualSpacing/>
        <w:jc w:val="both"/>
        <w:rPr>
          <w:rFonts w:ascii="Calibri" w:hAnsi="Calibri" w:cs="Calibri"/>
          <w:sz w:val="22"/>
          <w:szCs w:val="22"/>
        </w:rPr>
      </w:pPr>
      <w:r w:rsidRPr="00FA673B">
        <w:rPr>
          <w:rFonts w:ascii="Calibri" w:hAnsi="Calibri" w:cs="Calibri"/>
          <w:sz w:val="22"/>
          <w:szCs w:val="22"/>
        </w:rPr>
        <w:t xml:space="preserve">Poza przypadkami wskazanymi powyżej, Zamawiający, niezależnie od pozostałych praw przysługujących mu w związku z naruszeniem przez Wykonawcę postanowień Umowy, może odstąpić w całości lub części od Umowy, w przypadku: </w:t>
      </w:r>
    </w:p>
    <w:p w:rsidR="00FA673B" w:rsidRDefault="00985FD1" w:rsidP="00500FF2">
      <w:pPr>
        <w:numPr>
          <w:ilvl w:val="1"/>
          <w:numId w:val="12"/>
        </w:numPr>
        <w:spacing w:before="60" w:after="60" w:line="276" w:lineRule="auto"/>
        <w:ind w:left="993" w:hanging="284"/>
        <w:jc w:val="both"/>
        <w:rPr>
          <w:rFonts w:ascii="Calibri" w:hAnsi="Calibri" w:cs="Calibri"/>
          <w:sz w:val="22"/>
          <w:szCs w:val="22"/>
        </w:rPr>
      </w:pPr>
      <w:r w:rsidRPr="00985FD1">
        <w:rPr>
          <w:rFonts w:ascii="Calibri" w:hAnsi="Calibri" w:cs="Calibri"/>
          <w:sz w:val="22"/>
          <w:szCs w:val="22"/>
        </w:rPr>
        <w:t>jeżeli zostanie ogłoszona upadłość lub ukończona likwidacja Wykonawcy;</w:t>
      </w:r>
    </w:p>
    <w:p w:rsidR="00FA673B" w:rsidRDefault="00985FD1" w:rsidP="00500FF2">
      <w:pPr>
        <w:numPr>
          <w:ilvl w:val="1"/>
          <w:numId w:val="12"/>
        </w:numPr>
        <w:spacing w:before="60" w:after="60" w:line="276" w:lineRule="auto"/>
        <w:ind w:left="993" w:hanging="284"/>
        <w:jc w:val="both"/>
        <w:rPr>
          <w:rFonts w:ascii="Calibri" w:hAnsi="Calibri" w:cs="Calibri"/>
          <w:sz w:val="22"/>
          <w:szCs w:val="22"/>
        </w:rPr>
      </w:pPr>
      <w:r w:rsidRPr="00985FD1">
        <w:rPr>
          <w:rFonts w:ascii="Calibri" w:hAnsi="Calibri" w:cs="Calibri"/>
          <w:sz w:val="22"/>
          <w:szCs w:val="22"/>
        </w:rPr>
        <w:t>gdy w trybie postępowania egzekucyjnego zostanie zajęty majątek niezbędn</w:t>
      </w:r>
      <w:r w:rsidR="00FA673B">
        <w:rPr>
          <w:rFonts w:ascii="Calibri" w:hAnsi="Calibri" w:cs="Calibri"/>
          <w:sz w:val="22"/>
          <w:szCs w:val="22"/>
        </w:rPr>
        <w:t>y Wykonawcy do wykonania Umowy;</w:t>
      </w:r>
    </w:p>
    <w:p w:rsidR="00985FD1" w:rsidRPr="00FA673B" w:rsidRDefault="00985FD1" w:rsidP="00500FF2">
      <w:pPr>
        <w:numPr>
          <w:ilvl w:val="1"/>
          <w:numId w:val="12"/>
        </w:numPr>
        <w:spacing w:before="60" w:after="60" w:line="276" w:lineRule="auto"/>
        <w:ind w:left="993" w:hanging="284"/>
        <w:jc w:val="both"/>
        <w:rPr>
          <w:rFonts w:ascii="Calibri" w:hAnsi="Calibri" w:cs="Calibri"/>
          <w:sz w:val="22"/>
          <w:szCs w:val="22"/>
        </w:rPr>
      </w:pPr>
      <w:r w:rsidRPr="00FA673B">
        <w:rPr>
          <w:rFonts w:ascii="Calibri" w:hAnsi="Calibri" w:cs="Calibri"/>
          <w:sz w:val="22"/>
          <w:szCs w:val="22"/>
        </w:rPr>
        <w:t xml:space="preserve">gdy Wykonawca w sposób rażący narusza postanowienia Umowy. Możliwość odstąpienia z tego tytułu warunkowana jest uprzednim wystąpieniem Zamawiającego opisującym rażące naruszenia umowy i wzywającym do zaprzestania takich działań oraz brakiem istotnej poprawy Wykonawcy w tym względzie </w:t>
      </w:r>
      <w:r w:rsidR="007653F2">
        <w:rPr>
          <w:rFonts w:ascii="Calibri" w:hAnsi="Calibri" w:cs="Calibri"/>
          <w:sz w:val="22"/>
          <w:szCs w:val="22"/>
        </w:rPr>
        <w:t>w terminie wskazanym w wezwaniu;</w:t>
      </w:r>
    </w:p>
    <w:p w:rsidR="00985FD1" w:rsidRPr="00985FD1" w:rsidRDefault="00985FD1" w:rsidP="00FA673B">
      <w:pPr>
        <w:spacing w:before="60" w:after="60" w:line="276" w:lineRule="auto"/>
        <w:ind w:left="993" w:hanging="284"/>
        <w:jc w:val="both"/>
        <w:rPr>
          <w:rFonts w:ascii="Calibri" w:hAnsi="Calibri" w:cs="Calibri"/>
          <w:sz w:val="22"/>
          <w:szCs w:val="22"/>
        </w:rPr>
      </w:pPr>
      <w:r w:rsidRPr="00985FD1">
        <w:rPr>
          <w:rFonts w:ascii="Calibri" w:hAnsi="Calibri" w:cs="Calibri"/>
          <w:sz w:val="22"/>
          <w:szCs w:val="22"/>
        </w:rPr>
        <w:t>d)</w:t>
      </w:r>
      <w:r w:rsidRPr="00985FD1">
        <w:rPr>
          <w:rFonts w:ascii="Calibri" w:hAnsi="Calibri" w:cs="Calibri"/>
          <w:sz w:val="22"/>
          <w:szCs w:val="22"/>
        </w:rPr>
        <w:tab/>
        <w:t xml:space="preserve">opóźnienie w Wykonaniu Przedmiotu Umowy, przekraczającego </w:t>
      </w:r>
      <w:r w:rsidR="00500FF2">
        <w:rPr>
          <w:rFonts w:ascii="Calibri" w:hAnsi="Calibri" w:cs="Calibri"/>
          <w:sz w:val="22"/>
          <w:szCs w:val="22"/>
        </w:rPr>
        <w:t>7</w:t>
      </w:r>
      <w:r w:rsidR="00500FF2" w:rsidRPr="00985FD1">
        <w:rPr>
          <w:rFonts w:ascii="Calibri" w:hAnsi="Calibri" w:cs="Calibri"/>
          <w:sz w:val="22"/>
          <w:szCs w:val="22"/>
        </w:rPr>
        <w:t xml:space="preserve"> </w:t>
      </w:r>
      <w:r w:rsidRPr="00985FD1">
        <w:rPr>
          <w:rFonts w:ascii="Calibri" w:hAnsi="Calibri" w:cs="Calibri"/>
          <w:sz w:val="22"/>
          <w:szCs w:val="22"/>
        </w:rPr>
        <w:t>dni względ</w:t>
      </w:r>
      <w:r w:rsidR="007653F2">
        <w:rPr>
          <w:rFonts w:ascii="Calibri" w:hAnsi="Calibri" w:cs="Calibri"/>
          <w:sz w:val="22"/>
          <w:szCs w:val="22"/>
        </w:rPr>
        <w:t>em terminu określonego w Umowie;</w:t>
      </w:r>
    </w:p>
    <w:p w:rsidR="00FA673B" w:rsidRDefault="00985FD1" w:rsidP="00E70CC4">
      <w:pPr>
        <w:numPr>
          <w:ilvl w:val="0"/>
          <w:numId w:val="41"/>
        </w:numPr>
        <w:spacing w:before="60" w:after="60" w:line="276" w:lineRule="auto"/>
        <w:ind w:left="993" w:hanging="284"/>
        <w:contextualSpacing/>
        <w:jc w:val="both"/>
        <w:rPr>
          <w:rFonts w:ascii="Calibri" w:hAnsi="Calibri" w:cs="Calibri"/>
          <w:sz w:val="22"/>
          <w:szCs w:val="22"/>
        </w:rPr>
      </w:pPr>
      <w:r w:rsidRPr="00985FD1">
        <w:rPr>
          <w:rFonts w:ascii="Calibri" w:hAnsi="Calibri" w:cs="Calibri"/>
          <w:sz w:val="22"/>
          <w:szCs w:val="22"/>
        </w:rPr>
        <w:t xml:space="preserve">gdy dostarczone </w:t>
      </w:r>
      <w:r w:rsidR="00500FF2">
        <w:rPr>
          <w:rFonts w:ascii="Calibri" w:hAnsi="Calibri" w:cs="Calibri"/>
          <w:sz w:val="22"/>
          <w:szCs w:val="22"/>
        </w:rPr>
        <w:t>rozwiązanie</w:t>
      </w:r>
      <w:r w:rsidR="00500FF2" w:rsidRPr="00985FD1">
        <w:rPr>
          <w:rFonts w:ascii="Calibri" w:hAnsi="Calibri" w:cs="Calibri"/>
          <w:sz w:val="22"/>
          <w:szCs w:val="22"/>
        </w:rPr>
        <w:t xml:space="preserve"> </w:t>
      </w:r>
      <w:r w:rsidRPr="00985FD1">
        <w:rPr>
          <w:rFonts w:ascii="Calibri" w:hAnsi="Calibri" w:cs="Calibri"/>
          <w:sz w:val="22"/>
          <w:szCs w:val="22"/>
        </w:rPr>
        <w:t>nie spełnia wymogów określon</w:t>
      </w:r>
      <w:r w:rsidR="007653F2">
        <w:rPr>
          <w:rFonts w:ascii="Calibri" w:hAnsi="Calibri" w:cs="Calibri"/>
          <w:sz w:val="22"/>
          <w:szCs w:val="22"/>
        </w:rPr>
        <w:t>ych w Załączniku nr 1 do Umowy;</w:t>
      </w:r>
    </w:p>
    <w:p w:rsidR="00985FD1" w:rsidRPr="00FA673B" w:rsidRDefault="00985FD1" w:rsidP="00E70CC4">
      <w:pPr>
        <w:numPr>
          <w:ilvl w:val="0"/>
          <w:numId w:val="41"/>
        </w:numPr>
        <w:spacing w:before="60" w:after="60" w:line="276" w:lineRule="auto"/>
        <w:ind w:left="993" w:hanging="284"/>
        <w:contextualSpacing/>
        <w:jc w:val="both"/>
        <w:rPr>
          <w:rFonts w:ascii="Calibri" w:hAnsi="Calibri" w:cs="Calibri"/>
          <w:sz w:val="22"/>
          <w:szCs w:val="22"/>
        </w:rPr>
      </w:pPr>
      <w:r w:rsidRPr="00FA673B">
        <w:rPr>
          <w:rFonts w:ascii="Calibri" w:hAnsi="Calibri" w:cs="Calibri"/>
          <w:sz w:val="22"/>
          <w:szCs w:val="22"/>
        </w:rPr>
        <w:t xml:space="preserve">co najmniej dwukrotnego negatywnego wyniku Odbioru Końcowego. </w:t>
      </w:r>
    </w:p>
    <w:p w:rsidR="5094A297" w:rsidRDefault="00985FD1" w:rsidP="5094A297">
      <w:pPr>
        <w:numPr>
          <w:ilvl w:val="0"/>
          <w:numId w:val="50"/>
        </w:numPr>
        <w:spacing w:before="60" w:after="60" w:line="276" w:lineRule="auto"/>
        <w:ind w:left="709" w:hanging="283"/>
        <w:jc w:val="both"/>
        <w:rPr>
          <w:rFonts w:ascii="Calibri" w:hAnsi="Calibri" w:cs="Calibri"/>
          <w:sz w:val="22"/>
          <w:szCs w:val="22"/>
        </w:rPr>
      </w:pPr>
      <w:r w:rsidRPr="00985FD1">
        <w:rPr>
          <w:rFonts w:ascii="Calibri" w:hAnsi="Calibri" w:cs="Calibri"/>
          <w:sz w:val="22"/>
          <w:szCs w:val="22"/>
        </w:rPr>
        <w:t xml:space="preserve">Odstąpienie od Umowy w sytuacjach określonych w ust. 3 może nastąpić w terminie 30 dni od powzięcia wiadomości o wskazanych tam okolicznościach. </w:t>
      </w:r>
    </w:p>
    <w:p w:rsidR="0017552F" w:rsidRDefault="0017552F" w:rsidP="0017552F">
      <w:pPr>
        <w:spacing w:before="60" w:after="60" w:line="276" w:lineRule="auto"/>
        <w:jc w:val="both"/>
        <w:rPr>
          <w:rFonts w:ascii="Calibri" w:hAnsi="Calibri" w:cs="Calibri"/>
          <w:sz w:val="22"/>
          <w:szCs w:val="22"/>
        </w:rPr>
      </w:pPr>
    </w:p>
    <w:p w:rsidR="5094A297" w:rsidRDefault="5094A297" w:rsidP="5094A297">
      <w:pPr>
        <w:spacing w:before="240" w:after="60" w:line="276" w:lineRule="auto"/>
        <w:jc w:val="center"/>
        <w:rPr>
          <w:rFonts w:ascii="Calibri" w:eastAsia="Yu Mincho" w:hAnsi="Calibri" w:cs="Arial"/>
          <w:sz w:val="22"/>
          <w:szCs w:val="22"/>
        </w:rPr>
      </w:pPr>
      <w:r w:rsidRPr="5094A297">
        <w:rPr>
          <w:rFonts w:ascii="Calibri" w:eastAsia="Yu Mincho" w:hAnsi="Calibri" w:cs="Arial"/>
          <w:sz w:val="22"/>
          <w:szCs w:val="22"/>
          <w:lang w:val="en-US"/>
        </w:rPr>
        <w:t xml:space="preserve">§ </w:t>
      </w:r>
      <w:r w:rsidR="00350266" w:rsidRPr="5094A297">
        <w:rPr>
          <w:rFonts w:ascii="Calibri" w:eastAsia="Yu Mincho" w:hAnsi="Calibri" w:cs="Arial"/>
          <w:sz w:val="22"/>
          <w:szCs w:val="22"/>
          <w:lang w:val="en-US"/>
        </w:rPr>
        <w:t>1</w:t>
      </w:r>
      <w:r w:rsidR="00350266">
        <w:rPr>
          <w:rFonts w:ascii="Calibri" w:eastAsia="Yu Mincho" w:hAnsi="Calibri" w:cs="Arial"/>
          <w:sz w:val="22"/>
          <w:szCs w:val="22"/>
          <w:lang w:val="en-US"/>
        </w:rPr>
        <w:t>3</w:t>
      </w:r>
    </w:p>
    <w:p w:rsidR="5094A297" w:rsidRDefault="5094A297" w:rsidP="5094A297">
      <w:pPr>
        <w:spacing w:before="60" w:after="60" w:line="276" w:lineRule="auto"/>
        <w:jc w:val="center"/>
        <w:rPr>
          <w:rFonts w:ascii="Calibri" w:eastAsia="Yu Mincho" w:hAnsi="Calibri" w:cs="Arial"/>
          <w:b/>
          <w:bCs/>
          <w:sz w:val="22"/>
          <w:szCs w:val="22"/>
          <w:lang w:val="en-US"/>
        </w:rPr>
      </w:pPr>
      <w:r w:rsidRPr="5094A297">
        <w:rPr>
          <w:rFonts w:ascii="Calibri" w:eastAsia="Yu Mincho" w:hAnsi="Calibri" w:cs="Arial"/>
          <w:b/>
          <w:bCs/>
          <w:sz w:val="22"/>
          <w:szCs w:val="22"/>
          <w:lang w:val="en-US"/>
        </w:rPr>
        <w:t>INFORMACJE POUFNE</w:t>
      </w:r>
    </w:p>
    <w:p w:rsidR="5094A297" w:rsidRPr="00731242" w:rsidRDefault="5094A297" w:rsidP="00E70CC4">
      <w:pPr>
        <w:pStyle w:val="Akapitzlist"/>
        <w:numPr>
          <w:ilvl w:val="0"/>
          <w:numId w:val="1"/>
        </w:numPr>
        <w:spacing w:after="160" w:line="276" w:lineRule="auto"/>
        <w:ind w:left="709" w:hanging="283"/>
        <w:jc w:val="both"/>
        <w:rPr>
          <w:sz w:val="22"/>
          <w:szCs w:val="22"/>
        </w:rPr>
      </w:pPr>
      <w:r w:rsidRPr="5094A297">
        <w:rPr>
          <w:rFonts w:ascii="Calibri" w:eastAsia="Yu Mincho" w:hAnsi="Calibri" w:cs="Arial"/>
          <w:sz w:val="22"/>
          <w:szCs w:val="22"/>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rsidR="5094A297" w:rsidRPr="00731242" w:rsidRDefault="5094A297" w:rsidP="00E70CC4">
      <w:pPr>
        <w:pStyle w:val="Akapitzlist"/>
        <w:numPr>
          <w:ilvl w:val="0"/>
          <w:numId w:val="1"/>
        </w:numPr>
        <w:spacing w:after="160" w:line="276" w:lineRule="auto"/>
        <w:ind w:left="426" w:firstLine="0"/>
        <w:jc w:val="both"/>
        <w:rPr>
          <w:sz w:val="22"/>
          <w:szCs w:val="22"/>
        </w:rPr>
      </w:pPr>
      <w:r w:rsidRPr="5094A297">
        <w:rPr>
          <w:rFonts w:ascii="Calibri" w:eastAsia="Yu Mincho" w:hAnsi="Calibri" w:cs="Arial"/>
          <w:sz w:val="22"/>
          <w:szCs w:val="22"/>
        </w:rPr>
        <w:t>Obowiązku zachowania poufności, o którym mowa w ust. 1, nie stosuje się do danych i informacji:</w:t>
      </w:r>
    </w:p>
    <w:p w:rsidR="5094A297" w:rsidRDefault="5094A297" w:rsidP="00E70CC4">
      <w:pPr>
        <w:pStyle w:val="Akapitzlist"/>
        <w:numPr>
          <w:ilvl w:val="0"/>
          <w:numId w:val="51"/>
        </w:numPr>
        <w:spacing w:after="160" w:line="276" w:lineRule="auto"/>
        <w:ind w:left="993" w:hanging="284"/>
        <w:jc w:val="both"/>
        <w:rPr>
          <w:sz w:val="22"/>
          <w:szCs w:val="22"/>
          <w:lang w:val="en-US"/>
        </w:rPr>
      </w:pPr>
      <w:r w:rsidRPr="5094A297">
        <w:rPr>
          <w:rFonts w:ascii="Calibri" w:eastAsia="Yu Mincho" w:hAnsi="Calibri" w:cs="Arial"/>
          <w:sz w:val="22"/>
          <w:szCs w:val="22"/>
        </w:rPr>
        <w:t>dostępnych publicznie;</w:t>
      </w:r>
    </w:p>
    <w:p w:rsidR="5094A297" w:rsidRPr="00731242" w:rsidRDefault="5094A297" w:rsidP="00E70CC4">
      <w:pPr>
        <w:pStyle w:val="Akapitzlist"/>
        <w:numPr>
          <w:ilvl w:val="0"/>
          <w:numId w:val="51"/>
        </w:numPr>
        <w:spacing w:after="160" w:line="276" w:lineRule="auto"/>
        <w:ind w:left="993" w:hanging="284"/>
        <w:jc w:val="both"/>
        <w:rPr>
          <w:sz w:val="22"/>
          <w:szCs w:val="22"/>
        </w:rPr>
      </w:pPr>
      <w:r w:rsidRPr="5094A297">
        <w:rPr>
          <w:rFonts w:ascii="Calibri" w:eastAsia="Yu Mincho" w:hAnsi="Calibri" w:cs="Arial"/>
          <w:sz w:val="22"/>
          <w:szCs w:val="22"/>
        </w:rPr>
        <w:t>otrzymanych przez Wykonawcę, zgodnie z przepisami prawa powszechnie obowiązującego, od osoby trzeciej bez obowiązku zachowania poufności;</w:t>
      </w:r>
    </w:p>
    <w:p w:rsidR="5094A297" w:rsidRPr="00731242" w:rsidRDefault="5094A297" w:rsidP="00E70CC4">
      <w:pPr>
        <w:pStyle w:val="Akapitzlist"/>
        <w:numPr>
          <w:ilvl w:val="0"/>
          <w:numId w:val="51"/>
        </w:numPr>
        <w:spacing w:after="160" w:line="276" w:lineRule="auto"/>
        <w:ind w:left="993" w:hanging="284"/>
        <w:jc w:val="both"/>
        <w:rPr>
          <w:sz w:val="22"/>
          <w:szCs w:val="22"/>
        </w:rPr>
      </w:pPr>
      <w:r w:rsidRPr="5094A297">
        <w:rPr>
          <w:rFonts w:ascii="Calibri" w:eastAsia="Yu Mincho" w:hAnsi="Calibri" w:cs="Arial"/>
          <w:sz w:val="22"/>
          <w:szCs w:val="22"/>
        </w:rPr>
        <w:lastRenderedPageBreak/>
        <w:t>które w momencie ich przekazania przez Zamawiającego były już znane Wykonawcy bez obowiązku zachowania poufności;</w:t>
      </w:r>
    </w:p>
    <w:p w:rsidR="5094A297" w:rsidRPr="00731242" w:rsidRDefault="5094A297" w:rsidP="00E70CC4">
      <w:pPr>
        <w:pStyle w:val="Akapitzlist"/>
        <w:numPr>
          <w:ilvl w:val="0"/>
          <w:numId w:val="51"/>
        </w:numPr>
        <w:spacing w:after="160" w:line="276" w:lineRule="auto"/>
        <w:ind w:left="993" w:hanging="284"/>
        <w:jc w:val="both"/>
        <w:rPr>
          <w:sz w:val="22"/>
          <w:szCs w:val="22"/>
        </w:rPr>
      </w:pPr>
      <w:r w:rsidRPr="5094A297">
        <w:rPr>
          <w:rFonts w:ascii="Calibri" w:eastAsia="Yu Mincho" w:hAnsi="Calibri" w:cs="Arial"/>
          <w:sz w:val="22"/>
          <w:szCs w:val="22"/>
        </w:rPr>
        <w:t>w stosunku do których Wykonawca uzyskał pisemną zgodę Zamawiającego na ich ujawnienie.</w:t>
      </w:r>
    </w:p>
    <w:p w:rsidR="5094A297" w:rsidRPr="00731242" w:rsidRDefault="5094A297" w:rsidP="00E70CC4">
      <w:pPr>
        <w:pStyle w:val="Akapitzlist"/>
        <w:numPr>
          <w:ilvl w:val="0"/>
          <w:numId w:val="1"/>
        </w:numPr>
        <w:spacing w:after="160" w:line="276" w:lineRule="auto"/>
        <w:ind w:left="426" w:firstLine="0"/>
        <w:jc w:val="both"/>
        <w:rPr>
          <w:sz w:val="22"/>
          <w:szCs w:val="22"/>
        </w:rPr>
      </w:pPr>
      <w:r w:rsidRPr="5094A297">
        <w:rPr>
          <w:rFonts w:ascii="Calibri" w:eastAsia="Yu Mincho" w:hAnsi="Calibri" w:cs="Arial"/>
          <w:sz w:val="22"/>
          <w:szCs w:val="22"/>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rsidR="5094A297" w:rsidRDefault="5094A297" w:rsidP="00E70CC4">
      <w:pPr>
        <w:pStyle w:val="Akapitzlist"/>
        <w:numPr>
          <w:ilvl w:val="0"/>
          <w:numId w:val="1"/>
        </w:numPr>
        <w:spacing w:after="160" w:line="276" w:lineRule="auto"/>
        <w:ind w:left="426" w:firstLine="0"/>
        <w:jc w:val="both"/>
        <w:rPr>
          <w:sz w:val="22"/>
          <w:szCs w:val="22"/>
          <w:lang w:val="en-US"/>
        </w:rPr>
      </w:pPr>
      <w:r w:rsidRPr="5094A297">
        <w:rPr>
          <w:rFonts w:ascii="Calibri" w:eastAsia="Yu Mincho" w:hAnsi="Calibri" w:cs="Arial"/>
          <w:sz w:val="22"/>
          <w:szCs w:val="22"/>
        </w:rPr>
        <w:t>Wykonawca zobowiązuje się do:</w:t>
      </w:r>
    </w:p>
    <w:p w:rsidR="5094A297" w:rsidRPr="00731242" w:rsidRDefault="5094A297" w:rsidP="00E70CC4">
      <w:pPr>
        <w:pStyle w:val="Akapitzlist"/>
        <w:numPr>
          <w:ilvl w:val="0"/>
          <w:numId w:val="52"/>
        </w:numPr>
        <w:spacing w:beforeAutospacing="1" w:after="160" w:line="276" w:lineRule="auto"/>
        <w:ind w:left="993" w:hanging="284"/>
        <w:jc w:val="both"/>
        <w:rPr>
          <w:sz w:val="22"/>
          <w:szCs w:val="22"/>
        </w:rPr>
      </w:pPr>
      <w:r w:rsidRPr="5094A297">
        <w:rPr>
          <w:rFonts w:ascii="Calibri" w:eastAsia="Yu Mincho" w:hAnsi="Calibri" w:cs="Arial"/>
          <w:sz w:val="22"/>
          <w:szCs w:val="22"/>
        </w:rPr>
        <w:t>dołożenia właściwych starań w celu zabezpieczenia Informacji Poufnych przed ich utratą, zniekształceniem oraz dostępem nieupoważnionych osób trzecich;</w:t>
      </w:r>
    </w:p>
    <w:p w:rsidR="5094A297" w:rsidRPr="00731242" w:rsidRDefault="5094A297" w:rsidP="00E70CC4">
      <w:pPr>
        <w:pStyle w:val="Akapitzlist"/>
        <w:numPr>
          <w:ilvl w:val="0"/>
          <w:numId w:val="52"/>
        </w:numPr>
        <w:spacing w:beforeAutospacing="1" w:after="160" w:line="276" w:lineRule="auto"/>
        <w:ind w:left="993" w:hanging="284"/>
        <w:jc w:val="both"/>
        <w:rPr>
          <w:sz w:val="22"/>
          <w:szCs w:val="22"/>
        </w:rPr>
      </w:pPr>
      <w:r w:rsidRPr="5094A297">
        <w:rPr>
          <w:rFonts w:ascii="Calibri" w:eastAsia="Yu Mincho" w:hAnsi="Calibri" w:cs="Arial"/>
          <w:sz w:val="22"/>
          <w:szCs w:val="22"/>
        </w:rPr>
        <w:t>niewykorzystywania Informacji Poufnych w celach innych niż wykonanie umowy.</w:t>
      </w:r>
    </w:p>
    <w:p w:rsidR="5094A297" w:rsidRPr="00731242" w:rsidRDefault="5094A297" w:rsidP="00E70CC4">
      <w:pPr>
        <w:pStyle w:val="Akapitzlist"/>
        <w:numPr>
          <w:ilvl w:val="0"/>
          <w:numId w:val="1"/>
        </w:numPr>
        <w:spacing w:after="160" w:line="276" w:lineRule="auto"/>
        <w:ind w:left="709" w:hanging="283"/>
        <w:jc w:val="both"/>
        <w:rPr>
          <w:sz w:val="22"/>
          <w:szCs w:val="22"/>
        </w:rPr>
      </w:pPr>
      <w:r w:rsidRPr="5094A297">
        <w:rPr>
          <w:rFonts w:ascii="Calibri" w:eastAsia="Yu Mincho" w:hAnsi="Calibri" w:cs="Arial"/>
          <w:sz w:val="22"/>
          <w:szCs w:val="22"/>
        </w:rPr>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rsidR="5094A297" w:rsidRPr="00731242" w:rsidRDefault="5094A297" w:rsidP="00E70CC4">
      <w:pPr>
        <w:pStyle w:val="Akapitzlist"/>
        <w:numPr>
          <w:ilvl w:val="0"/>
          <w:numId w:val="1"/>
        </w:numPr>
        <w:spacing w:after="160" w:line="276" w:lineRule="auto"/>
        <w:ind w:left="709" w:hanging="283"/>
        <w:jc w:val="both"/>
        <w:rPr>
          <w:sz w:val="22"/>
          <w:szCs w:val="22"/>
        </w:rPr>
      </w:pPr>
      <w:r w:rsidRPr="5094A297">
        <w:rPr>
          <w:rFonts w:ascii="Calibri" w:eastAsia="Yu Mincho" w:hAnsi="Calibri" w:cs="Arial"/>
          <w:sz w:val="22"/>
          <w:szCs w:val="22"/>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rsidR="5094A297" w:rsidRPr="00731242" w:rsidRDefault="5094A297" w:rsidP="00E70CC4">
      <w:pPr>
        <w:pStyle w:val="Akapitzlist"/>
        <w:numPr>
          <w:ilvl w:val="0"/>
          <w:numId w:val="1"/>
        </w:numPr>
        <w:spacing w:after="160" w:line="276" w:lineRule="auto"/>
        <w:ind w:left="709" w:hanging="283"/>
        <w:jc w:val="both"/>
        <w:rPr>
          <w:sz w:val="22"/>
          <w:szCs w:val="22"/>
        </w:rPr>
      </w:pPr>
      <w:r w:rsidRPr="5094A297">
        <w:rPr>
          <w:rFonts w:ascii="Calibri" w:eastAsia="Yu Mincho" w:hAnsi="Calibri" w:cs="Arial"/>
          <w:sz w:val="22"/>
          <w:szCs w:val="22"/>
        </w:rPr>
        <w:t>Po wykonaniu umowy oraz w przypadku rozwiązania umowy przez którąkolwiek ze Stron, Wykonawca bezzwłocznie zwróci Zamawiającemu lub komisyjnie zniszczy wszelkie Informacje Poufne.</w:t>
      </w:r>
    </w:p>
    <w:p w:rsidR="007653F2" w:rsidRDefault="5094A297" w:rsidP="007653F2">
      <w:pPr>
        <w:pStyle w:val="Akapitzlist"/>
        <w:numPr>
          <w:ilvl w:val="0"/>
          <w:numId w:val="1"/>
        </w:numPr>
        <w:spacing w:after="160" w:line="276" w:lineRule="auto"/>
        <w:ind w:left="709" w:hanging="283"/>
        <w:jc w:val="both"/>
        <w:rPr>
          <w:sz w:val="22"/>
          <w:szCs w:val="22"/>
        </w:rPr>
      </w:pPr>
      <w:r w:rsidRPr="5094A297">
        <w:rPr>
          <w:rFonts w:ascii="Calibri" w:eastAsia="Yu Mincho" w:hAnsi="Calibri" w:cs="Arial"/>
          <w:sz w:val="22"/>
          <w:szCs w:val="22"/>
        </w:rPr>
        <w:t>Ustanowione umową zasady zachowania poufności Informacji Poufnych, jak również przewidziane w umowie kary umowne z tytułu naruszenia zasad zachowania poufności Informacji Poufnych, obowiązują zarówno podczas wykonania umowy, jak i po jej wygaśnięciu.</w:t>
      </w:r>
    </w:p>
    <w:p w:rsidR="007653F2" w:rsidRDefault="5094A297" w:rsidP="007653F2">
      <w:pPr>
        <w:pStyle w:val="Akapitzlist"/>
        <w:numPr>
          <w:ilvl w:val="0"/>
          <w:numId w:val="1"/>
        </w:numPr>
        <w:spacing w:after="160" w:line="276" w:lineRule="auto"/>
        <w:ind w:left="709" w:hanging="283"/>
        <w:jc w:val="both"/>
        <w:rPr>
          <w:sz w:val="22"/>
          <w:szCs w:val="22"/>
        </w:rPr>
      </w:pPr>
      <w:r w:rsidRPr="007653F2">
        <w:rPr>
          <w:rFonts w:ascii="Calibri" w:eastAsia="Yu Mincho" w:hAnsi="Calibri" w:cs="Arial"/>
          <w:sz w:val="22"/>
          <w:szCs w:val="22"/>
        </w:rPr>
        <w:t xml:space="preserve">Wykonawca zapłaci Zamawiającemu karę umowną za każdy przypadek naruszenia zasad zachowania poufności, </w:t>
      </w:r>
      <w:r w:rsidR="00E561AA" w:rsidRPr="007653F2">
        <w:rPr>
          <w:rFonts w:ascii="Calibri" w:eastAsia="Yu Mincho" w:hAnsi="Calibri" w:cs="Arial"/>
          <w:sz w:val="22"/>
          <w:szCs w:val="22"/>
        </w:rPr>
        <w:t>w wysokości 5.000 zł.</w:t>
      </w:r>
    </w:p>
    <w:p w:rsidR="007653F2" w:rsidRDefault="5094A297" w:rsidP="007653F2">
      <w:pPr>
        <w:pStyle w:val="Akapitzlist"/>
        <w:numPr>
          <w:ilvl w:val="0"/>
          <w:numId w:val="1"/>
        </w:numPr>
        <w:spacing w:after="160" w:line="276" w:lineRule="auto"/>
        <w:ind w:left="709" w:hanging="283"/>
        <w:jc w:val="both"/>
        <w:rPr>
          <w:sz w:val="22"/>
          <w:szCs w:val="22"/>
        </w:rPr>
      </w:pPr>
      <w:r w:rsidRPr="007653F2">
        <w:rPr>
          <w:rFonts w:ascii="Calibri" w:eastAsia="Yu Mincho" w:hAnsi="Calibri" w:cs="Arial"/>
          <w:sz w:val="22"/>
          <w:szCs w:val="22"/>
        </w:rPr>
        <w:t>Zamawiający zastrzega sobie prawo do odszkodowania uzupełniającego przekraczającego wysokość kar umownych do wysokości rzeczywiście poniesionych kosztów związanych z usunięciem szkody.</w:t>
      </w:r>
    </w:p>
    <w:p w:rsidR="5094A297" w:rsidRPr="0017552F" w:rsidRDefault="5094A297" w:rsidP="007653F2">
      <w:pPr>
        <w:pStyle w:val="Akapitzlist"/>
        <w:numPr>
          <w:ilvl w:val="0"/>
          <w:numId w:val="1"/>
        </w:numPr>
        <w:spacing w:after="160" w:line="276" w:lineRule="auto"/>
        <w:ind w:left="709" w:hanging="283"/>
        <w:jc w:val="both"/>
        <w:rPr>
          <w:sz w:val="22"/>
          <w:szCs w:val="22"/>
        </w:rPr>
      </w:pPr>
      <w:r w:rsidRPr="007653F2">
        <w:rPr>
          <w:rFonts w:ascii="Calibri" w:eastAsia="Yu Mincho" w:hAnsi="Calibri" w:cs="Arial"/>
          <w:sz w:val="22"/>
          <w:szCs w:val="22"/>
        </w:rPr>
        <w:t>Zamawiający zastrzega sobie prawo potrącenia kwoty naliczonych kar umownych z należnego Wykonawcy wynagrodzenia lub zabezpieczenia należytego wykonania umowy, na co Wykonawca wyraża zgodę.</w:t>
      </w:r>
    </w:p>
    <w:p w:rsidR="0017552F" w:rsidRPr="007653F2" w:rsidRDefault="0017552F" w:rsidP="0017552F">
      <w:pPr>
        <w:pStyle w:val="Akapitzlist"/>
        <w:spacing w:after="160" w:line="276" w:lineRule="auto"/>
        <w:ind w:left="709"/>
        <w:jc w:val="both"/>
        <w:rPr>
          <w:sz w:val="22"/>
          <w:szCs w:val="22"/>
        </w:rPr>
      </w:pPr>
    </w:p>
    <w:p w:rsidR="5094A297" w:rsidRDefault="5094A297" w:rsidP="5094A297">
      <w:pPr>
        <w:spacing w:before="60" w:after="60"/>
        <w:ind w:left="360" w:hanging="180"/>
        <w:jc w:val="center"/>
        <w:rPr>
          <w:rFonts w:ascii="Calibri" w:eastAsia="Calibri" w:hAnsi="Calibri" w:cs="Calibri"/>
          <w:sz w:val="22"/>
          <w:szCs w:val="22"/>
        </w:rPr>
      </w:pPr>
      <w:r w:rsidRPr="5094A297">
        <w:rPr>
          <w:rFonts w:ascii="Calibri" w:eastAsia="Calibri" w:hAnsi="Calibri" w:cs="Calibri"/>
          <w:sz w:val="22"/>
          <w:szCs w:val="22"/>
          <w:lang w:val="en-US"/>
        </w:rPr>
        <w:t xml:space="preserve">§ </w:t>
      </w:r>
      <w:r w:rsidR="00350266" w:rsidRPr="5094A297">
        <w:rPr>
          <w:rFonts w:ascii="Calibri" w:eastAsia="Calibri" w:hAnsi="Calibri" w:cs="Calibri"/>
          <w:sz w:val="22"/>
          <w:szCs w:val="22"/>
          <w:lang w:val="en-US"/>
        </w:rPr>
        <w:t>1</w:t>
      </w:r>
      <w:r w:rsidR="00350266">
        <w:rPr>
          <w:rFonts w:ascii="Calibri" w:eastAsia="Calibri" w:hAnsi="Calibri" w:cs="Calibri"/>
          <w:sz w:val="22"/>
          <w:szCs w:val="22"/>
          <w:lang w:val="en-US"/>
        </w:rPr>
        <w:t>4</w:t>
      </w:r>
      <w:r w:rsidRPr="5094A297">
        <w:rPr>
          <w:rFonts w:ascii="Calibri" w:eastAsia="Calibri" w:hAnsi="Calibri" w:cs="Calibri"/>
          <w:sz w:val="22"/>
          <w:szCs w:val="22"/>
          <w:lang w:val="en-US"/>
        </w:rPr>
        <w:t>.</w:t>
      </w:r>
    </w:p>
    <w:p w:rsidR="5094A297" w:rsidRDefault="5094A297" w:rsidP="5094A297">
      <w:pPr>
        <w:spacing w:before="60" w:after="60"/>
        <w:ind w:left="360" w:hanging="180"/>
        <w:jc w:val="center"/>
        <w:rPr>
          <w:rFonts w:ascii="Calibri" w:eastAsia="Calibri" w:hAnsi="Calibri" w:cs="Calibri"/>
          <w:b/>
          <w:bCs/>
          <w:sz w:val="22"/>
          <w:szCs w:val="22"/>
        </w:rPr>
      </w:pPr>
      <w:r w:rsidRPr="5094A297">
        <w:rPr>
          <w:rFonts w:ascii="Calibri" w:eastAsia="Calibri" w:hAnsi="Calibri" w:cs="Calibri"/>
          <w:b/>
          <w:bCs/>
          <w:sz w:val="22"/>
          <w:szCs w:val="22"/>
          <w:lang w:val="en-US"/>
        </w:rPr>
        <w:t>ZAWIADOMIENIA</w:t>
      </w:r>
    </w:p>
    <w:p w:rsidR="5094A297" w:rsidRDefault="5094A297" w:rsidP="00500FF2">
      <w:pPr>
        <w:pStyle w:val="Akapitzlist"/>
        <w:numPr>
          <w:ilvl w:val="0"/>
          <w:numId w:val="7"/>
        </w:numPr>
        <w:spacing w:before="60" w:after="60" w:line="276" w:lineRule="auto"/>
        <w:ind w:left="357" w:hanging="357"/>
        <w:jc w:val="both"/>
      </w:pPr>
      <w:r w:rsidRPr="5094A297">
        <w:rPr>
          <w:rFonts w:ascii="Calibri" w:eastAsia="Calibri" w:hAnsi="Calibri" w:cs="Calibri"/>
          <w:sz w:val="22"/>
          <w:szCs w:val="22"/>
        </w:rPr>
        <w:t>Wszelkie zawiadomienia zarówno wymienione jak i niewymienione w Umowie, niezależnie od nazwy, pod którą występują, dla swojej skuteczności Strony muszą przekazać osobiście za potwierdzeniem odbioru lub pocztą polecona za zwrotnym poświadczeniem ich odbioru, fax-ową bądź mailową i będą uważane za skutecznie doręczone w dniu ich odbioru, pod warunkiem ich potwierdzenia przez drugą Stronę.</w:t>
      </w:r>
    </w:p>
    <w:p w:rsidR="5094A297" w:rsidRDefault="5094A297" w:rsidP="00500FF2">
      <w:pPr>
        <w:pStyle w:val="Akapitzlist"/>
        <w:numPr>
          <w:ilvl w:val="0"/>
          <w:numId w:val="7"/>
        </w:numPr>
        <w:spacing w:before="60" w:after="60" w:line="276" w:lineRule="auto"/>
        <w:ind w:left="357" w:hanging="357"/>
        <w:jc w:val="both"/>
      </w:pPr>
      <w:r w:rsidRPr="5094A297">
        <w:rPr>
          <w:rFonts w:ascii="Calibri" w:eastAsia="Calibri" w:hAnsi="Calibri" w:cs="Calibri"/>
          <w:sz w:val="22"/>
          <w:szCs w:val="22"/>
        </w:rPr>
        <w:t>Zawiadomienia będą wysyłane na adresy Stron wskazane w preambule Umowy. Każda ze Stron zobowiązana jest do informowania drugiej Strony o każdej zmianie adresu. Jeżeli Strona nie powiadomiła o zmianie adresu, zawiadomienia wysłane na ostatni znany adres, Strony uznają za doręczone. Powiadomienie o powyższych zmianach nie stanowi zmiany Umowy wymagającej sporządzenia aneksu.</w:t>
      </w:r>
    </w:p>
    <w:p w:rsidR="003D60D8" w:rsidRPr="00E97807" w:rsidRDefault="003D60D8" w:rsidP="5094A297">
      <w:pPr>
        <w:spacing w:before="60" w:after="60"/>
        <w:ind w:left="360" w:hanging="180"/>
        <w:jc w:val="center"/>
        <w:rPr>
          <w:rFonts w:ascii="Calibri" w:eastAsia="Calibri" w:hAnsi="Calibri" w:cs="Calibri"/>
          <w:sz w:val="22"/>
          <w:szCs w:val="22"/>
        </w:rPr>
      </w:pPr>
    </w:p>
    <w:p w:rsidR="5094A297" w:rsidRDefault="5094A297" w:rsidP="5094A297">
      <w:pPr>
        <w:spacing w:before="60" w:after="60"/>
        <w:ind w:left="360" w:hanging="180"/>
        <w:jc w:val="center"/>
        <w:rPr>
          <w:rFonts w:ascii="Calibri" w:eastAsia="Calibri" w:hAnsi="Calibri" w:cs="Calibri"/>
          <w:sz w:val="22"/>
          <w:szCs w:val="22"/>
        </w:rPr>
      </w:pPr>
      <w:r w:rsidRPr="5094A297">
        <w:rPr>
          <w:rFonts w:ascii="Calibri" w:eastAsia="Calibri" w:hAnsi="Calibri" w:cs="Calibri"/>
          <w:sz w:val="22"/>
          <w:szCs w:val="22"/>
          <w:lang w:val="en-US"/>
        </w:rPr>
        <w:lastRenderedPageBreak/>
        <w:t xml:space="preserve">§ </w:t>
      </w:r>
      <w:r w:rsidR="00350266" w:rsidRPr="5094A297">
        <w:rPr>
          <w:rFonts w:ascii="Calibri" w:eastAsia="Calibri" w:hAnsi="Calibri" w:cs="Calibri"/>
          <w:sz w:val="22"/>
          <w:szCs w:val="22"/>
          <w:lang w:val="en-US"/>
        </w:rPr>
        <w:t>1</w:t>
      </w:r>
      <w:r w:rsidR="00350266">
        <w:rPr>
          <w:rFonts w:ascii="Calibri" w:eastAsia="Calibri" w:hAnsi="Calibri" w:cs="Calibri"/>
          <w:sz w:val="22"/>
          <w:szCs w:val="22"/>
          <w:lang w:val="en-US"/>
        </w:rPr>
        <w:t>5</w:t>
      </w:r>
      <w:r w:rsidRPr="5094A297">
        <w:rPr>
          <w:rFonts w:ascii="Calibri" w:eastAsia="Calibri" w:hAnsi="Calibri" w:cs="Calibri"/>
          <w:sz w:val="22"/>
          <w:szCs w:val="22"/>
          <w:lang w:val="en-US"/>
        </w:rPr>
        <w:t>.</w:t>
      </w:r>
    </w:p>
    <w:p w:rsidR="5094A297" w:rsidRDefault="5094A297" w:rsidP="5094A297">
      <w:pPr>
        <w:spacing w:before="60" w:after="60"/>
        <w:ind w:left="360" w:hanging="180"/>
        <w:jc w:val="center"/>
        <w:rPr>
          <w:rFonts w:ascii="Calibri" w:eastAsia="Calibri" w:hAnsi="Calibri" w:cs="Calibri"/>
          <w:sz w:val="22"/>
          <w:szCs w:val="22"/>
        </w:rPr>
      </w:pPr>
      <w:r w:rsidRPr="5094A297">
        <w:rPr>
          <w:rFonts w:ascii="Calibri" w:eastAsia="Calibri" w:hAnsi="Calibri" w:cs="Calibri"/>
          <w:b/>
          <w:bCs/>
          <w:sz w:val="22"/>
          <w:szCs w:val="22"/>
          <w:lang w:val="en-US"/>
        </w:rPr>
        <w:t>POSTANOWIENIA KOŃCOWE</w:t>
      </w:r>
    </w:p>
    <w:p w:rsidR="5094A297" w:rsidRDefault="5094A297" w:rsidP="00500FF2">
      <w:pPr>
        <w:pStyle w:val="Akapitzlist"/>
        <w:numPr>
          <w:ilvl w:val="0"/>
          <w:numId w:val="6"/>
        </w:numPr>
        <w:spacing w:before="60" w:after="60" w:line="276" w:lineRule="auto"/>
        <w:ind w:left="380" w:hanging="357"/>
        <w:jc w:val="both"/>
      </w:pPr>
      <w:r w:rsidRPr="5094A297">
        <w:rPr>
          <w:rFonts w:ascii="Calibri" w:eastAsia="Calibri" w:hAnsi="Calibri" w:cs="Calibri"/>
          <w:sz w:val="22"/>
          <w:szCs w:val="22"/>
        </w:rPr>
        <w:t>W sprawach nieuregulowanych Umową mają zastosowania przepisy Kodeksu cywilnego, ustawy Prawo zamówień publicznych.</w:t>
      </w:r>
    </w:p>
    <w:p w:rsidR="5094A297" w:rsidRDefault="5094A297" w:rsidP="00500FF2">
      <w:pPr>
        <w:pStyle w:val="Akapitzlist"/>
        <w:numPr>
          <w:ilvl w:val="0"/>
          <w:numId w:val="6"/>
        </w:numPr>
        <w:spacing w:before="60" w:after="60" w:line="276" w:lineRule="auto"/>
        <w:ind w:left="380" w:hanging="357"/>
        <w:jc w:val="both"/>
      </w:pPr>
      <w:r w:rsidRPr="5094A297">
        <w:rPr>
          <w:rFonts w:ascii="Calibri" w:eastAsia="Calibri" w:hAnsi="Calibri" w:cs="Calibri"/>
          <w:sz w:val="22"/>
          <w:szCs w:val="22"/>
        </w:rPr>
        <w:t>Ewentualne spory mogące wyniknąć na tle wykonania Umowy rozstrzygać będzie sąd powszechny właściwy dla siedziby Zamawiającego.</w:t>
      </w:r>
    </w:p>
    <w:p w:rsidR="5094A297" w:rsidRDefault="5094A297" w:rsidP="00500FF2">
      <w:pPr>
        <w:pStyle w:val="Akapitzlist"/>
        <w:numPr>
          <w:ilvl w:val="0"/>
          <w:numId w:val="6"/>
        </w:numPr>
        <w:spacing w:before="60" w:after="60" w:line="276" w:lineRule="auto"/>
        <w:ind w:left="380" w:hanging="357"/>
        <w:jc w:val="both"/>
      </w:pPr>
      <w:r w:rsidRPr="5094A297">
        <w:rPr>
          <w:rFonts w:ascii="Calibri" w:eastAsia="Calibri" w:hAnsi="Calibri" w:cs="Calibri"/>
          <w:sz w:val="22"/>
          <w:szCs w:val="22"/>
        </w:rPr>
        <w:t>Wykonawca nie może bez zgody Zamawiającego przenieść praw wynikających z Umowy na osoby trzecie.</w:t>
      </w:r>
    </w:p>
    <w:p w:rsidR="5094A297" w:rsidRDefault="5094A297" w:rsidP="00500FF2">
      <w:pPr>
        <w:pStyle w:val="Akapitzlist"/>
        <w:numPr>
          <w:ilvl w:val="0"/>
          <w:numId w:val="6"/>
        </w:numPr>
        <w:spacing w:before="60" w:after="60" w:line="276" w:lineRule="auto"/>
        <w:ind w:left="380" w:hanging="357"/>
        <w:jc w:val="both"/>
      </w:pPr>
      <w:r w:rsidRPr="5094A297">
        <w:rPr>
          <w:rFonts w:ascii="Calibri" w:eastAsia="Calibri" w:hAnsi="Calibri" w:cs="Calibri"/>
          <w:sz w:val="22"/>
          <w:szCs w:val="22"/>
        </w:rPr>
        <w:t>Załączniki wymienione w Umowie stanowią jej integralną część.</w:t>
      </w:r>
    </w:p>
    <w:p w:rsidR="5094A297" w:rsidRPr="00500FF2" w:rsidRDefault="5094A297" w:rsidP="00500FF2">
      <w:pPr>
        <w:pStyle w:val="Akapitzlist"/>
        <w:numPr>
          <w:ilvl w:val="0"/>
          <w:numId w:val="6"/>
        </w:numPr>
        <w:spacing w:before="60" w:after="60" w:line="276" w:lineRule="auto"/>
        <w:ind w:left="380" w:hanging="357"/>
        <w:jc w:val="both"/>
      </w:pPr>
      <w:r w:rsidRPr="5094A297">
        <w:rPr>
          <w:rFonts w:ascii="Calibri" w:eastAsia="Calibri" w:hAnsi="Calibri" w:cs="Calibri"/>
          <w:sz w:val="22"/>
          <w:szCs w:val="22"/>
        </w:rPr>
        <w:t xml:space="preserve">Umowę sporządzono w </w:t>
      </w:r>
      <w:r w:rsidR="0005090E">
        <w:rPr>
          <w:rFonts w:ascii="Calibri" w:eastAsia="Calibri" w:hAnsi="Calibri" w:cs="Calibri"/>
          <w:sz w:val="22"/>
          <w:szCs w:val="22"/>
        </w:rPr>
        <w:t>2</w:t>
      </w:r>
      <w:r w:rsidR="0005090E" w:rsidRPr="5094A297">
        <w:rPr>
          <w:rFonts w:ascii="Calibri" w:eastAsia="Calibri" w:hAnsi="Calibri" w:cs="Calibri"/>
          <w:sz w:val="22"/>
          <w:szCs w:val="22"/>
        </w:rPr>
        <w:t xml:space="preserve"> </w:t>
      </w:r>
      <w:r w:rsidRPr="5094A297">
        <w:rPr>
          <w:rFonts w:ascii="Calibri" w:eastAsia="Calibri" w:hAnsi="Calibri" w:cs="Calibri"/>
          <w:sz w:val="22"/>
          <w:szCs w:val="22"/>
        </w:rPr>
        <w:t xml:space="preserve">jednobrzmiących egzemplarzach, w tym jeden dla Wykonawcy i </w:t>
      </w:r>
      <w:r w:rsidR="0005090E">
        <w:rPr>
          <w:rFonts w:ascii="Calibri" w:eastAsia="Calibri" w:hAnsi="Calibri" w:cs="Calibri"/>
          <w:sz w:val="22"/>
          <w:szCs w:val="22"/>
        </w:rPr>
        <w:t>jeden</w:t>
      </w:r>
      <w:r w:rsidR="0005090E" w:rsidRPr="5094A297">
        <w:rPr>
          <w:rFonts w:ascii="Calibri" w:eastAsia="Calibri" w:hAnsi="Calibri" w:cs="Calibri"/>
          <w:sz w:val="22"/>
          <w:szCs w:val="22"/>
        </w:rPr>
        <w:t xml:space="preserve"> </w:t>
      </w:r>
      <w:r w:rsidRPr="5094A297">
        <w:rPr>
          <w:rFonts w:ascii="Calibri" w:eastAsia="Calibri" w:hAnsi="Calibri" w:cs="Calibri"/>
          <w:sz w:val="22"/>
          <w:szCs w:val="22"/>
        </w:rPr>
        <w:t>dla Zamawiającego.</w:t>
      </w:r>
    </w:p>
    <w:p w:rsidR="00F6330A" w:rsidRPr="00500FF2" w:rsidRDefault="00F6330A" w:rsidP="00500FF2">
      <w:pPr>
        <w:numPr>
          <w:ilvl w:val="0"/>
          <w:numId w:val="61"/>
        </w:numPr>
        <w:tabs>
          <w:tab w:val="clear" w:pos="2340"/>
          <w:tab w:val="num" w:pos="284"/>
        </w:tabs>
        <w:autoSpaceDE w:val="0"/>
        <w:autoSpaceDN w:val="0"/>
        <w:adjustRightInd w:val="0"/>
        <w:spacing w:line="276" w:lineRule="auto"/>
        <w:ind w:left="540" w:hanging="540"/>
        <w:jc w:val="both"/>
        <w:rPr>
          <w:rFonts w:ascii="Calibri" w:hAnsi="Calibri" w:cs="Arial"/>
          <w:color w:val="000000"/>
          <w:sz w:val="22"/>
          <w:szCs w:val="22"/>
        </w:rPr>
      </w:pPr>
      <w:r w:rsidRPr="00500FF2">
        <w:rPr>
          <w:rFonts w:ascii="Calibri" w:hAnsi="Calibri" w:cs="Arial"/>
          <w:sz w:val="22"/>
          <w:szCs w:val="22"/>
        </w:rPr>
        <w:t>Integralną część niniejszej umowy stanowią:</w:t>
      </w:r>
    </w:p>
    <w:p w:rsidR="00262FC8" w:rsidRPr="00500FF2" w:rsidRDefault="00262FC8" w:rsidP="00500FF2">
      <w:pPr>
        <w:numPr>
          <w:ilvl w:val="1"/>
          <w:numId w:val="62"/>
        </w:numPr>
        <w:tabs>
          <w:tab w:val="clear" w:pos="2520"/>
          <w:tab w:val="num" w:pos="284"/>
        </w:tabs>
        <w:autoSpaceDE w:val="0"/>
        <w:autoSpaceDN w:val="0"/>
        <w:adjustRightInd w:val="0"/>
        <w:spacing w:line="276" w:lineRule="auto"/>
        <w:ind w:left="567" w:hanging="283"/>
        <w:jc w:val="both"/>
        <w:rPr>
          <w:rFonts w:ascii="Calibri" w:hAnsi="Calibri" w:cs="Arial"/>
          <w:sz w:val="22"/>
          <w:szCs w:val="22"/>
        </w:rPr>
      </w:pPr>
      <w:r w:rsidRPr="00500FF2">
        <w:rPr>
          <w:rFonts w:ascii="Calibri" w:hAnsi="Calibri" w:cs="Arial"/>
          <w:sz w:val="22"/>
          <w:szCs w:val="22"/>
        </w:rPr>
        <w:t xml:space="preserve">Załącznik nr 1 – Opis przedmiotu zamówienia </w:t>
      </w:r>
    </w:p>
    <w:p w:rsidR="00F6330A" w:rsidRPr="00500FF2" w:rsidRDefault="00262FC8" w:rsidP="00500FF2">
      <w:pPr>
        <w:numPr>
          <w:ilvl w:val="1"/>
          <w:numId w:val="62"/>
        </w:numPr>
        <w:tabs>
          <w:tab w:val="clear" w:pos="2520"/>
          <w:tab w:val="num" w:pos="284"/>
        </w:tabs>
        <w:autoSpaceDE w:val="0"/>
        <w:autoSpaceDN w:val="0"/>
        <w:adjustRightInd w:val="0"/>
        <w:spacing w:line="276" w:lineRule="auto"/>
        <w:ind w:left="567" w:hanging="283"/>
        <w:jc w:val="both"/>
        <w:rPr>
          <w:rFonts w:ascii="Calibri" w:hAnsi="Calibri" w:cs="Arial"/>
          <w:sz w:val="22"/>
          <w:szCs w:val="22"/>
        </w:rPr>
      </w:pPr>
      <w:r w:rsidRPr="00500FF2">
        <w:rPr>
          <w:rFonts w:ascii="Calibri" w:hAnsi="Calibri" w:cs="Arial"/>
          <w:sz w:val="22"/>
          <w:szCs w:val="22"/>
        </w:rPr>
        <w:t>Załącznik nr 2</w:t>
      </w:r>
      <w:r w:rsidR="00F6330A" w:rsidRPr="00500FF2">
        <w:rPr>
          <w:rFonts w:ascii="Calibri" w:hAnsi="Calibri" w:cs="Arial"/>
          <w:sz w:val="22"/>
          <w:szCs w:val="22"/>
        </w:rPr>
        <w:t xml:space="preserve"> –Oferta Wykonawcy z dnia ....................................</w:t>
      </w:r>
    </w:p>
    <w:p w:rsidR="5094A297" w:rsidRDefault="5094A297" w:rsidP="5094A297">
      <w:pPr>
        <w:rPr>
          <w:rFonts w:ascii="Calibri" w:hAnsi="Calibri"/>
          <w:b/>
          <w:bCs/>
          <w:sz w:val="28"/>
          <w:szCs w:val="28"/>
        </w:rPr>
      </w:pPr>
    </w:p>
    <w:sectPr w:rsidR="5094A297" w:rsidSect="002703B4">
      <w:pgSz w:w="11906" w:h="16838"/>
      <w:pgMar w:top="624" w:right="680" w:bottom="680" w:left="1418"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653" w:rsidRDefault="00762653" w:rsidP="003D492C">
      <w:r>
        <w:separator/>
      </w:r>
    </w:p>
  </w:endnote>
  <w:endnote w:type="continuationSeparator" w:id="0">
    <w:p w:rsidR="00762653" w:rsidRDefault="00762653"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Yu Mincho">
    <w:altName w:val="游明朝"/>
    <w:panose1 w:val="00000000000000000000"/>
    <w:charset w:val="80"/>
    <w:family w:val="roman"/>
    <w:notTrueType/>
    <w:pitch w:val="default"/>
  </w:font>
  <w:font w:name="Cambria Math">
    <w:panose1 w:val="02040503050406030204"/>
    <w:charset w:val="EE"/>
    <w:family w:val="roman"/>
    <w:pitch w:val="variable"/>
    <w:sig w:usb0="E00002FF" w:usb1="42002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660" w:rsidRDefault="00BF7660"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F7660" w:rsidRDefault="00BF7660"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660" w:rsidRDefault="00BF7660"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904F2">
      <w:rPr>
        <w:rStyle w:val="Numerstrony"/>
        <w:noProof/>
      </w:rPr>
      <w:t>52</w:t>
    </w:r>
    <w:r>
      <w:rPr>
        <w:rStyle w:val="Numerstrony"/>
      </w:rPr>
      <w:fldChar w:fldCharType="end"/>
    </w:r>
  </w:p>
  <w:p w:rsidR="00BF7660" w:rsidRDefault="00BF7660" w:rsidP="564F9C81">
    <w:pPr>
      <w:ind w:right="360"/>
      <w:rPr>
        <w:rFonts w:ascii="Arial" w:hAnsi="Arial" w:cs="Arial"/>
        <w:sz w:val="16"/>
        <w:szCs w:val="16"/>
      </w:rPr>
    </w:pPr>
    <w:r>
      <w:tab/>
    </w:r>
    <w:r>
      <w:tab/>
    </w:r>
    <w:r>
      <w:tab/>
    </w:r>
    <w:r>
      <w:tab/>
    </w:r>
    <w:r>
      <w:rPr>
        <w:rFonts w:ascii="Arial" w:hAnsi="Arial" w:cs="Arial"/>
        <w:sz w:val="16"/>
        <w:szCs w:val="16"/>
      </w:rPr>
      <w:t>tel. (</w:t>
    </w:r>
    <w:r w:rsidRPr="003B05C3">
      <w:rPr>
        <w:rFonts w:ascii="Arial" w:hAnsi="Arial" w:cs="Arial"/>
        <w:sz w:val="16"/>
        <w:szCs w:val="16"/>
      </w:rPr>
      <w:t>22) 825 04 71</w:t>
    </w:r>
  </w:p>
  <w:p w:rsidR="00BF7660" w:rsidRDefault="00BF7660" w:rsidP="5094A297">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t>fax (</w:t>
    </w:r>
    <w:r w:rsidRPr="003B05C3">
      <w:rPr>
        <w:rFonts w:ascii="Arial" w:hAnsi="Arial" w:cs="Arial"/>
        <w:sz w:val="16"/>
        <w:szCs w:val="16"/>
      </w:rPr>
      <w:t>22) 825 52 86</w:t>
    </w:r>
  </w:p>
  <w:p w:rsidR="00BF7660" w:rsidRDefault="00BF7660" w:rsidP="564F9C81">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rsidR="00BF7660" w:rsidRPr="003B05C3" w:rsidRDefault="00BF7660" w:rsidP="564F9C81">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653" w:rsidRDefault="00762653" w:rsidP="003D492C">
      <w:r>
        <w:separator/>
      </w:r>
    </w:p>
  </w:footnote>
  <w:footnote w:type="continuationSeparator" w:id="0">
    <w:p w:rsidR="00762653" w:rsidRDefault="00762653" w:rsidP="003D492C">
      <w:r>
        <w:continuationSeparator/>
      </w:r>
    </w:p>
  </w:footnote>
  <w:footnote w:id="1">
    <w:p w:rsidR="00BF7660" w:rsidRDefault="00BF7660" w:rsidP="00436DE7">
      <w:pPr>
        <w:pStyle w:val="Tekstprzypisudolnego"/>
      </w:pPr>
      <w:r w:rsidRPr="00A56E7E">
        <w:rPr>
          <w:rStyle w:val="Odwoanieprzypisudolnego"/>
          <w:rFonts w:ascii="Calibri" w:hAnsi="Calibri"/>
          <w:sz w:val="16"/>
          <w:szCs w:val="16"/>
        </w:rPr>
        <w:footnoteRef/>
      </w:r>
      <w:r w:rsidRPr="00A56E7E">
        <w:rPr>
          <w:rFonts w:ascii="Calibri" w:hAnsi="Calibri"/>
          <w:sz w:val="16"/>
          <w:szCs w:val="16"/>
        </w:rPr>
        <w:t xml:space="preserve"> Nie dopuszcza się oferowania różnych modeli (typów, producentów) sprzętu w każdej z kategorii przedmiotu zamówienia</w:t>
      </w:r>
    </w:p>
  </w:footnote>
  <w:footnote w:id="2">
    <w:p w:rsidR="00BF7660" w:rsidRPr="00A56E7E" w:rsidRDefault="00BF7660"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BF7660" w:rsidRDefault="00BF7660"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3"/>
    <w:multiLevelType w:val="multilevel"/>
    <w:tmpl w:val="0000001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7"/>
    <w:multiLevelType w:val="multilevel"/>
    <w:tmpl w:val="00000017"/>
    <w:name w:val="WW8Num24"/>
    <w:lvl w:ilvl="0">
      <w:start w:val="1"/>
      <w:numFmt w:val="decimal"/>
      <w:lvlText w:val="%1."/>
      <w:lvlJc w:val="left"/>
      <w:pPr>
        <w:tabs>
          <w:tab w:val="num" w:pos="720"/>
        </w:tabs>
        <w:ind w:left="720" w:hanging="360"/>
      </w:pPr>
      <w:rPr>
        <w:rFonts w:ascii="Symbol" w:hAnsi="Symbol" w:cs="Symbol"/>
        <w:color w:val="auto"/>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decimal"/>
      <w:lvlText w:val="%5."/>
      <w:lvlJc w:val="left"/>
      <w:pPr>
        <w:tabs>
          <w:tab w:val="num" w:pos="2160"/>
        </w:tabs>
        <w:ind w:left="2160" w:hanging="360"/>
      </w:pPr>
      <w:rPr>
        <w:rFonts w:ascii="Symbol" w:hAnsi="Symbol" w:cs="Symbol"/>
        <w:color w:val="auto"/>
      </w:rPr>
    </w:lvl>
    <w:lvl w:ilvl="5">
      <w:start w:val="1"/>
      <w:numFmt w:val="decimal"/>
      <w:lvlText w:val="%6."/>
      <w:lvlJc w:val="left"/>
      <w:pPr>
        <w:tabs>
          <w:tab w:val="num" w:pos="2520"/>
        </w:tabs>
        <w:ind w:left="2520" w:hanging="360"/>
      </w:pPr>
      <w:rPr>
        <w:rFonts w:ascii="Symbol" w:hAnsi="Symbol" w:cs="Symbol"/>
        <w:color w:val="auto"/>
      </w:rPr>
    </w:lvl>
    <w:lvl w:ilvl="6">
      <w:start w:val="1"/>
      <w:numFmt w:val="decimal"/>
      <w:lvlText w:val="%7."/>
      <w:lvlJc w:val="left"/>
      <w:pPr>
        <w:tabs>
          <w:tab w:val="num" w:pos="2880"/>
        </w:tabs>
        <w:ind w:left="2880" w:hanging="360"/>
      </w:pPr>
      <w:rPr>
        <w:rFonts w:ascii="Symbol" w:hAnsi="Symbol" w:cs="Symbol"/>
        <w:color w:val="auto"/>
      </w:rPr>
    </w:lvl>
    <w:lvl w:ilvl="7">
      <w:start w:val="1"/>
      <w:numFmt w:val="decimal"/>
      <w:lvlText w:val="%8."/>
      <w:lvlJc w:val="left"/>
      <w:pPr>
        <w:tabs>
          <w:tab w:val="num" w:pos="3240"/>
        </w:tabs>
        <w:ind w:left="3240" w:hanging="360"/>
      </w:pPr>
      <w:rPr>
        <w:rFonts w:ascii="Symbol" w:hAnsi="Symbol" w:cs="Symbol"/>
        <w:color w:val="auto"/>
      </w:rPr>
    </w:lvl>
    <w:lvl w:ilvl="8">
      <w:start w:val="1"/>
      <w:numFmt w:val="decimal"/>
      <w:lvlText w:val="%9."/>
      <w:lvlJc w:val="left"/>
      <w:pPr>
        <w:tabs>
          <w:tab w:val="num" w:pos="3600"/>
        </w:tabs>
        <w:ind w:left="3600" w:hanging="360"/>
      </w:pPr>
      <w:rPr>
        <w:rFonts w:ascii="Symbol" w:hAnsi="Symbol" w:cs="Symbol"/>
        <w:color w:val="auto"/>
      </w:rPr>
    </w:lvl>
  </w:abstractNum>
  <w:abstractNum w:abstractNumId="2" w15:restartNumberingAfterBreak="0">
    <w:nsid w:val="00000019"/>
    <w:multiLevelType w:val="multilevel"/>
    <w:tmpl w:val="71426AC8"/>
    <w:name w:val="WW8Num32"/>
    <w:lvl w:ilvl="0">
      <w:start w:val="28"/>
      <w:numFmt w:val="decimal"/>
      <w:lvlText w:val="%1."/>
      <w:lvlJc w:val="left"/>
      <w:pPr>
        <w:tabs>
          <w:tab w:val="num" w:pos="0"/>
        </w:tabs>
        <w:ind w:left="480" w:hanging="480"/>
      </w:pPr>
      <w:rPr>
        <w:b/>
      </w:rPr>
    </w:lvl>
    <w:lvl w:ilvl="1">
      <w:start w:val="1"/>
      <w:numFmt w:val="decimal"/>
      <w:lvlText w:val="%2."/>
      <w:lvlJc w:val="left"/>
      <w:pPr>
        <w:tabs>
          <w:tab w:val="num" w:pos="0"/>
        </w:tabs>
        <w:ind w:left="480" w:hanging="480"/>
      </w:pPr>
      <w:rPr>
        <w:b w:val="0"/>
        <w:i w:val="0"/>
        <w:strike w:val="0"/>
        <w:dstrike w:val="0"/>
        <w:color w:val="auto"/>
      </w:rPr>
    </w:lvl>
    <w:lvl w:ilvl="2">
      <w:start w:val="1"/>
      <w:numFmt w:val="lowerLetter"/>
      <w:lvlText w:val="%3)"/>
      <w:lvlJc w:val="left"/>
      <w:pPr>
        <w:tabs>
          <w:tab w:val="num" w:pos="0"/>
        </w:tabs>
        <w:ind w:left="720" w:hanging="720"/>
      </w:pPr>
      <w:rPr>
        <w:rFonts w:ascii="Times New Roman" w:eastAsia="Times New Roman" w:hAnsi="Times New Roman" w:cs="Times New Roman"/>
        <w:i w:val="0"/>
      </w:r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abstractNum w:abstractNumId="3" w15:restartNumberingAfterBreak="0">
    <w:nsid w:val="0000004F"/>
    <w:multiLevelType w:val="multilevel"/>
    <w:tmpl w:val="ED00C238"/>
    <w:name w:val="WW8Num78"/>
    <w:lvl w:ilvl="0">
      <w:start w:val="1"/>
      <w:numFmt w:val="decimal"/>
      <w:lvlText w:val="%1)"/>
      <w:lvlJc w:val="left"/>
      <w:pPr>
        <w:tabs>
          <w:tab w:val="num" w:pos="0"/>
        </w:tabs>
        <w:ind w:left="1428" w:hanging="360"/>
      </w:pPr>
      <w:rPr>
        <w:rFonts w:ascii="Calibri" w:hAnsi="Calibri" w:hint="default"/>
      </w:r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4" w15:restartNumberingAfterBreak="0">
    <w:nsid w:val="023A2529"/>
    <w:multiLevelType w:val="hybridMultilevel"/>
    <w:tmpl w:val="BFB0753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2A1DD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6" w15:restartNumberingAfterBreak="0">
    <w:nsid w:val="06AC36BC"/>
    <w:multiLevelType w:val="hybridMultilevel"/>
    <w:tmpl w:val="4484D96E"/>
    <w:lvl w:ilvl="0" w:tplc="071CFA3E">
      <w:start w:val="1"/>
      <w:numFmt w:val="decimal"/>
      <w:lvlText w:val="%1."/>
      <w:lvlJc w:val="left"/>
      <w:pPr>
        <w:ind w:left="720" w:hanging="360"/>
      </w:pPr>
      <w:rPr>
        <w:rFonts w:ascii="Calibri" w:hAnsi="Calibri" w:hint="default"/>
      </w:rPr>
    </w:lvl>
    <w:lvl w:ilvl="1" w:tplc="AAFAC92C">
      <w:start w:val="1"/>
      <w:numFmt w:val="lowerLetter"/>
      <w:lvlText w:val="%2."/>
      <w:lvlJc w:val="left"/>
      <w:pPr>
        <w:ind w:left="1440" w:hanging="360"/>
      </w:pPr>
    </w:lvl>
    <w:lvl w:ilvl="2" w:tplc="2A84759C">
      <w:start w:val="1"/>
      <w:numFmt w:val="lowerRoman"/>
      <w:lvlText w:val="%3."/>
      <w:lvlJc w:val="right"/>
      <w:pPr>
        <w:ind w:left="2160" w:hanging="180"/>
      </w:pPr>
    </w:lvl>
    <w:lvl w:ilvl="3" w:tplc="717C434E">
      <w:start w:val="1"/>
      <w:numFmt w:val="decimal"/>
      <w:lvlText w:val="%4."/>
      <w:lvlJc w:val="left"/>
      <w:pPr>
        <w:ind w:left="2880" w:hanging="360"/>
      </w:pPr>
    </w:lvl>
    <w:lvl w:ilvl="4" w:tplc="74E8609C">
      <w:start w:val="1"/>
      <w:numFmt w:val="lowerLetter"/>
      <w:lvlText w:val="%5."/>
      <w:lvlJc w:val="left"/>
      <w:pPr>
        <w:ind w:left="3600" w:hanging="360"/>
      </w:pPr>
    </w:lvl>
    <w:lvl w:ilvl="5" w:tplc="97DC3788">
      <w:start w:val="1"/>
      <w:numFmt w:val="lowerRoman"/>
      <w:lvlText w:val="%6."/>
      <w:lvlJc w:val="right"/>
      <w:pPr>
        <w:ind w:left="4320" w:hanging="180"/>
      </w:pPr>
    </w:lvl>
    <w:lvl w:ilvl="6" w:tplc="C0A4FAD2">
      <w:start w:val="1"/>
      <w:numFmt w:val="decimal"/>
      <w:lvlText w:val="%7."/>
      <w:lvlJc w:val="left"/>
      <w:pPr>
        <w:ind w:left="5040" w:hanging="360"/>
      </w:pPr>
    </w:lvl>
    <w:lvl w:ilvl="7" w:tplc="EEE0C4BC">
      <w:start w:val="1"/>
      <w:numFmt w:val="lowerLetter"/>
      <w:lvlText w:val="%8."/>
      <w:lvlJc w:val="left"/>
      <w:pPr>
        <w:ind w:left="5760" w:hanging="360"/>
      </w:pPr>
    </w:lvl>
    <w:lvl w:ilvl="8" w:tplc="1682DB62">
      <w:start w:val="1"/>
      <w:numFmt w:val="lowerRoman"/>
      <w:lvlText w:val="%9."/>
      <w:lvlJc w:val="right"/>
      <w:pPr>
        <w:ind w:left="6480" w:hanging="180"/>
      </w:pPr>
    </w:lvl>
  </w:abstractNum>
  <w:abstractNum w:abstractNumId="7" w15:restartNumberingAfterBreak="0">
    <w:nsid w:val="09070038"/>
    <w:multiLevelType w:val="hybridMultilevel"/>
    <w:tmpl w:val="531CEE0E"/>
    <w:lvl w:ilvl="0" w:tplc="4CC810C0">
      <w:start w:val="1"/>
      <w:numFmt w:val="decimal"/>
      <w:lvlText w:val="%1."/>
      <w:lvlJc w:val="left"/>
      <w:pPr>
        <w:ind w:left="720" w:hanging="360"/>
      </w:pPr>
      <w:rPr>
        <w:rFonts w:ascii="Calibri" w:hAnsi="Calibri" w:hint="default"/>
        <w:sz w:val="22"/>
        <w:szCs w:val="22"/>
      </w:rPr>
    </w:lvl>
    <w:lvl w:ilvl="1" w:tplc="D6D08802">
      <w:start w:val="1"/>
      <w:numFmt w:val="lowerLetter"/>
      <w:lvlText w:val="%2."/>
      <w:lvlJc w:val="left"/>
      <w:pPr>
        <w:ind w:left="1440" w:hanging="360"/>
      </w:pPr>
    </w:lvl>
    <w:lvl w:ilvl="2" w:tplc="1F7EA0A8">
      <w:start w:val="1"/>
      <w:numFmt w:val="lowerRoman"/>
      <w:lvlText w:val="%3."/>
      <w:lvlJc w:val="right"/>
      <w:pPr>
        <w:ind w:left="2160" w:hanging="180"/>
      </w:pPr>
    </w:lvl>
    <w:lvl w:ilvl="3" w:tplc="D82CCB28">
      <w:start w:val="1"/>
      <w:numFmt w:val="decimal"/>
      <w:lvlText w:val="%4."/>
      <w:lvlJc w:val="left"/>
      <w:pPr>
        <w:ind w:left="2880" w:hanging="360"/>
      </w:pPr>
    </w:lvl>
    <w:lvl w:ilvl="4" w:tplc="39781004">
      <w:start w:val="1"/>
      <w:numFmt w:val="lowerLetter"/>
      <w:lvlText w:val="%5."/>
      <w:lvlJc w:val="left"/>
      <w:pPr>
        <w:ind w:left="3600" w:hanging="360"/>
      </w:pPr>
    </w:lvl>
    <w:lvl w:ilvl="5" w:tplc="C6C4D51E">
      <w:start w:val="1"/>
      <w:numFmt w:val="lowerRoman"/>
      <w:lvlText w:val="%6."/>
      <w:lvlJc w:val="right"/>
      <w:pPr>
        <w:ind w:left="4320" w:hanging="180"/>
      </w:pPr>
    </w:lvl>
    <w:lvl w:ilvl="6" w:tplc="760AC9C4">
      <w:start w:val="1"/>
      <w:numFmt w:val="decimal"/>
      <w:lvlText w:val="%7."/>
      <w:lvlJc w:val="left"/>
      <w:pPr>
        <w:ind w:left="5040" w:hanging="360"/>
      </w:pPr>
    </w:lvl>
    <w:lvl w:ilvl="7" w:tplc="1F8ED460">
      <w:start w:val="1"/>
      <w:numFmt w:val="lowerLetter"/>
      <w:lvlText w:val="%8."/>
      <w:lvlJc w:val="left"/>
      <w:pPr>
        <w:ind w:left="5760" w:hanging="360"/>
      </w:pPr>
    </w:lvl>
    <w:lvl w:ilvl="8" w:tplc="041268F4">
      <w:start w:val="1"/>
      <w:numFmt w:val="lowerRoman"/>
      <w:lvlText w:val="%9."/>
      <w:lvlJc w:val="right"/>
      <w:pPr>
        <w:ind w:left="6480" w:hanging="180"/>
      </w:pPr>
    </w:lvl>
  </w:abstractNum>
  <w:abstractNum w:abstractNumId="8" w15:restartNumberingAfterBreak="0">
    <w:nsid w:val="097507CA"/>
    <w:multiLevelType w:val="hybridMultilevel"/>
    <w:tmpl w:val="391C7AFE"/>
    <w:lvl w:ilvl="0" w:tplc="002AB066">
      <w:start w:val="1"/>
      <w:numFmt w:val="decimal"/>
      <w:lvlText w:val="%1."/>
      <w:lvlJc w:val="left"/>
      <w:pPr>
        <w:tabs>
          <w:tab w:val="num" w:pos="644"/>
        </w:tabs>
        <w:ind w:left="644" w:hanging="360"/>
      </w:pPr>
      <w:rPr>
        <w:rFonts w:ascii="Calibri" w:hAnsi="Calibri" w:hint="default"/>
      </w:rPr>
    </w:lvl>
    <w:lvl w:ilvl="1" w:tplc="04150019" w:tentative="1">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9" w15:restartNumberingAfterBreak="0">
    <w:nsid w:val="0DCC6B46"/>
    <w:multiLevelType w:val="hybridMultilevel"/>
    <w:tmpl w:val="62C23D1A"/>
    <w:lvl w:ilvl="0" w:tplc="04150017">
      <w:start w:val="1"/>
      <w:numFmt w:val="lowerLetter"/>
      <w:lvlText w:val="%1)"/>
      <w:lvlJc w:val="left"/>
      <w:pPr>
        <w:ind w:left="720" w:hanging="360"/>
      </w:pPr>
      <w:rPr>
        <w:rFonts w:hint="default"/>
      </w:rPr>
    </w:lvl>
    <w:lvl w:ilvl="1" w:tplc="1A2C79FE">
      <w:start w:val="1"/>
      <w:numFmt w:val="lowerLetter"/>
      <w:lvlText w:val="%2."/>
      <w:lvlJc w:val="left"/>
      <w:pPr>
        <w:ind w:left="1440" w:hanging="360"/>
      </w:pPr>
    </w:lvl>
    <w:lvl w:ilvl="2" w:tplc="82209752">
      <w:start w:val="1"/>
      <w:numFmt w:val="lowerRoman"/>
      <w:lvlText w:val="%3."/>
      <w:lvlJc w:val="right"/>
      <w:pPr>
        <w:ind w:left="2160" w:hanging="180"/>
      </w:pPr>
    </w:lvl>
    <w:lvl w:ilvl="3" w:tplc="995245F0">
      <w:start w:val="1"/>
      <w:numFmt w:val="decimal"/>
      <w:lvlText w:val="%4."/>
      <w:lvlJc w:val="left"/>
      <w:pPr>
        <w:ind w:left="2880" w:hanging="360"/>
      </w:pPr>
    </w:lvl>
    <w:lvl w:ilvl="4" w:tplc="74708A0E">
      <w:start w:val="1"/>
      <w:numFmt w:val="lowerLetter"/>
      <w:lvlText w:val="%5."/>
      <w:lvlJc w:val="left"/>
      <w:pPr>
        <w:ind w:left="3600" w:hanging="360"/>
      </w:pPr>
    </w:lvl>
    <w:lvl w:ilvl="5" w:tplc="ADE26372">
      <w:start w:val="1"/>
      <w:numFmt w:val="lowerRoman"/>
      <w:lvlText w:val="%6."/>
      <w:lvlJc w:val="right"/>
      <w:pPr>
        <w:ind w:left="4320" w:hanging="180"/>
      </w:pPr>
    </w:lvl>
    <w:lvl w:ilvl="6" w:tplc="81724F7E">
      <w:start w:val="1"/>
      <w:numFmt w:val="decimal"/>
      <w:lvlText w:val="%7."/>
      <w:lvlJc w:val="left"/>
      <w:pPr>
        <w:ind w:left="5040" w:hanging="360"/>
      </w:pPr>
    </w:lvl>
    <w:lvl w:ilvl="7" w:tplc="0204A6D6">
      <w:start w:val="1"/>
      <w:numFmt w:val="lowerLetter"/>
      <w:lvlText w:val="%8."/>
      <w:lvlJc w:val="left"/>
      <w:pPr>
        <w:ind w:left="5760" w:hanging="360"/>
      </w:pPr>
    </w:lvl>
    <w:lvl w:ilvl="8" w:tplc="093CB168">
      <w:start w:val="1"/>
      <w:numFmt w:val="lowerRoman"/>
      <w:lvlText w:val="%9."/>
      <w:lvlJc w:val="right"/>
      <w:pPr>
        <w:ind w:left="6480" w:hanging="180"/>
      </w:pPr>
    </w:lvl>
  </w:abstractNum>
  <w:abstractNum w:abstractNumId="10" w15:restartNumberingAfterBreak="0">
    <w:nsid w:val="106A5E24"/>
    <w:multiLevelType w:val="hybridMultilevel"/>
    <w:tmpl w:val="A18CEE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E0011E"/>
    <w:multiLevelType w:val="hybridMultilevel"/>
    <w:tmpl w:val="C1BE506C"/>
    <w:lvl w:ilvl="0" w:tplc="952E9366">
      <w:start w:val="1"/>
      <w:numFmt w:val="decimal"/>
      <w:lvlText w:val="%1."/>
      <w:lvlJc w:val="left"/>
      <w:pPr>
        <w:ind w:left="720" w:hanging="360"/>
      </w:pPr>
      <w:rPr>
        <w:rFonts w:ascii="Calibri" w:hAnsi="Calibri" w:hint="default"/>
        <w:sz w:val="22"/>
        <w:szCs w:val="22"/>
      </w:rPr>
    </w:lvl>
    <w:lvl w:ilvl="1" w:tplc="101C43CC">
      <w:start w:val="1"/>
      <w:numFmt w:val="lowerLetter"/>
      <w:lvlText w:val="%2."/>
      <w:lvlJc w:val="left"/>
      <w:pPr>
        <w:ind w:left="1440" w:hanging="360"/>
      </w:pPr>
    </w:lvl>
    <w:lvl w:ilvl="2" w:tplc="68B8E1C4">
      <w:start w:val="1"/>
      <w:numFmt w:val="lowerRoman"/>
      <w:lvlText w:val="%3."/>
      <w:lvlJc w:val="right"/>
      <w:pPr>
        <w:ind w:left="2160" w:hanging="180"/>
      </w:pPr>
    </w:lvl>
    <w:lvl w:ilvl="3" w:tplc="D60AE04E">
      <w:start w:val="1"/>
      <w:numFmt w:val="decimal"/>
      <w:lvlText w:val="%4."/>
      <w:lvlJc w:val="left"/>
      <w:pPr>
        <w:ind w:left="2880" w:hanging="360"/>
      </w:pPr>
    </w:lvl>
    <w:lvl w:ilvl="4" w:tplc="B9884890">
      <w:start w:val="1"/>
      <w:numFmt w:val="lowerLetter"/>
      <w:lvlText w:val="%5."/>
      <w:lvlJc w:val="left"/>
      <w:pPr>
        <w:ind w:left="3600" w:hanging="360"/>
      </w:pPr>
    </w:lvl>
    <w:lvl w:ilvl="5" w:tplc="28D62114">
      <w:start w:val="1"/>
      <w:numFmt w:val="lowerRoman"/>
      <w:lvlText w:val="%6."/>
      <w:lvlJc w:val="right"/>
      <w:pPr>
        <w:ind w:left="4320" w:hanging="180"/>
      </w:pPr>
    </w:lvl>
    <w:lvl w:ilvl="6" w:tplc="75A6CD1A">
      <w:start w:val="1"/>
      <w:numFmt w:val="decimal"/>
      <w:lvlText w:val="%7."/>
      <w:lvlJc w:val="left"/>
      <w:pPr>
        <w:ind w:left="5040" w:hanging="360"/>
      </w:pPr>
    </w:lvl>
    <w:lvl w:ilvl="7" w:tplc="F51030A8">
      <w:start w:val="1"/>
      <w:numFmt w:val="decimal"/>
      <w:lvlText w:val="%8."/>
      <w:lvlJc w:val="left"/>
      <w:pPr>
        <w:ind w:left="5760" w:hanging="360"/>
      </w:pPr>
    </w:lvl>
    <w:lvl w:ilvl="8" w:tplc="E3DE39CE">
      <w:start w:val="1"/>
      <w:numFmt w:val="lowerRoman"/>
      <w:lvlText w:val="%9."/>
      <w:lvlJc w:val="right"/>
      <w:pPr>
        <w:ind w:left="6480" w:hanging="180"/>
      </w:pPr>
    </w:lvl>
  </w:abstractNum>
  <w:abstractNum w:abstractNumId="12" w15:restartNumberingAfterBreak="0">
    <w:nsid w:val="128D6E3B"/>
    <w:multiLevelType w:val="hybridMultilevel"/>
    <w:tmpl w:val="AE9638E6"/>
    <w:lvl w:ilvl="0" w:tplc="04150011">
      <w:start w:val="1"/>
      <w:numFmt w:val="decimal"/>
      <w:lvlText w:val="%1)"/>
      <w:lvlJc w:val="left"/>
      <w:pPr>
        <w:ind w:left="2421" w:hanging="360"/>
      </w:p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13" w15:restartNumberingAfterBreak="0">
    <w:nsid w:val="12F2047B"/>
    <w:multiLevelType w:val="hybridMultilevel"/>
    <w:tmpl w:val="1C72CABE"/>
    <w:lvl w:ilvl="0" w:tplc="04150017">
      <w:start w:val="1"/>
      <w:numFmt w:val="lowerLetter"/>
      <w:lvlText w:val="%1)"/>
      <w:lvlJc w:val="left"/>
      <w:pPr>
        <w:ind w:left="720" w:hanging="360"/>
      </w:pPr>
    </w:lvl>
    <w:lvl w:ilvl="1" w:tplc="72D0FA80">
      <w:start w:val="1"/>
      <w:numFmt w:val="lowerLetter"/>
      <w:lvlText w:val="%2."/>
      <w:lvlJc w:val="left"/>
      <w:pPr>
        <w:ind w:left="1440" w:hanging="360"/>
      </w:pPr>
    </w:lvl>
    <w:lvl w:ilvl="2" w:tplc="C9C4F726">
      <w:start w:val="1"/>
      <w:numFmt w:val="lowerRoman"/>
      <w:lvlText w:val="%3."/>
      <w:lvlJc w:val="right"/>
      <w:pPr>
        <w:ind w:left="2160" w:hanging="180"/>
      </w:pPr>
    </w:lvl>
    <w:lvl w:ilvl="3" w:tplc="2EF26858">
      <w:start w:val="1"/>
      <w:numFmt w:val="decimal"/>
      <w:lvlText w:val="%4."/>
      <w:lvlJc w:val="left"/>
      <w:pPr>
        <w:ind w:left="2880" w:hanging="360"/>
      </w:pPr>
    </w:lvl>
    <w:lvl w:ilvl="4" w:tplc="54D4BD9C">
      <w:start w:val="1"/>
      <w:numFmt w:val="lowerLetter"/>
      <w:lvlText w:val="%5."/>
      <w:lvlJc w:val="left"/>
      <w:pPr>
        <w:ind w:left="3600" w:hanging="360"/>
      </w:pPr>
    </w:lvl>
    <w:lvl w:ilvl="5" w:tplc="BFD29750">
      <w:start w:val="1"/>
      <w:numFmt w:val="lowerRoman"/>
      <w:lvlText w:val="%6."/>
      <w:lvlJc w:val="right"/>
      <w:pPr>
        <w:ind w:left="4320" w:hanging="180"/>
      </w:pPr>
    </w:lvl>
    <w:lvl w:ilvl="6" w:tplc="7A7A29C2">
      <w:start w:val="1"/>
      <w:numFmt w:val="decimal"/>
      <w:lvlText w:val="%7."/>
      <w:lvlJc w:val="left"/>
      <w:pPr>
        <w:ind w:left="5040" w:hanging="360"/>
      </w:pPr>
    </w:lvl>
    <w:lvl w:ilvl="7" w:tplc="7C86967C">
      <w:start w:val="1"/>
      <w:numFmt w:val="lowerLetter"/>
      <w:lvlText w:val="%8."/>
      <w:lvlJc w:val="left"/>
      <w:pPr>
        <w:ind w:left="5760" w:hanging="360"/>
      </w:pPr>
    </w:lvl>
    <w:lvl w:ilvl="8" w:tplc="B268C0FE">
      <w:start w:val="1"/>
      <w:numFmt w:val="lowerRoman"/>
      <w:lvlText w:val="%9."/>
      <w:lvlJc w:val="right"/>
      <w:pPr>
        <w:ind w:left="6480" w:hanging="180"/>
      </w:pPr>
    </w:lvl>
  </w:abstractNum>
  <w:abstractNum w:abstractNumId="14" w15:restartNumberingAfterBreak="0">
    <w:nsid w:val="13777773"/>
    <w:multiLevelType w:val="hybridMultilevel"/>
    <w:tmpl w:val="7062C112"/>
    <w:lvl w:ilvl="0" w:tplc="30CC8A88">
      <w:start w:val="4"/>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7F25FD"/>
    <w:multiLevelType w:val="multilevel"/>
    <w:tmpl w:val="65AAAA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39A1E2B"/>
    <w:multiLevelType w:val="multilevel"/>
    <w:tmpl w:val="2D545CE8"/>
    <w:lvl w:ilvl="0">
      <w:start w:val="16"/>
      <w:numFmt w:val="decimal"/>
      <w:lvlText w:val="%1."/>
      <w:lvlJc w:val="left"/>
      <w:pPr>
        <w:ind w:left="720" w:hanging="360"/>
      </w:pPr>
      <w:rPr>
        <w:rFonts w:hint="default"/>
      </w:rPr>
    </w:lvl>
    <w:lvl w:ilvl="1">
      <w:start w:val="1"/>
      <w:numFmt w:val="decimal"/>
      <w:isLgl/>
      <w:lvlText w:val="%1.%2."/>
      <w:lvlJc w:val="left"/>
      <w:pPr>
        <w:ind w:left="2181" w:hanging="480"/>
      </w:pPr>
      <w:rPr>
        <w:rFonts w:ascii="Calibri" w:hAnsi="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6C54850"/>
    <w:multiLevelType w:val="hybridMultilevel"/>
    <w:tmpl w:val="C8C4880A"/>
    <w:lvl w:ilvl="0" w:tplc="55D8A3F0">
      <w:start w:val="1"/>
      <w:numFmt w:val="decimal"/>
      <w:lvlText w:val="%1."/>
      <w:lvlJc w:val="left"/>
      <w:pPr>
        <w:ind w:left="720" w:hanging="360"/>
      </w:pPr>
      <w:rPr>
        <w:rFonts w:ascii="Calibri" w:hAnsi="Calibri" w:hint="default"/>
      </w:rPr>
    </w:lvl>
    <w:lvl w:ilvl="1" w:tplc="1A2C79FE">
      <w:start w:val="1"/>
      <w:numFmt w:val="lowerLetter"/>
      <w:lvlText w:val="%2."/>
      <w:lvlJc w:val="left"/>
      <w:pPr>
        <w:ind w:left="1440" w:hanging="360"/>
      </w:pPr>
    </w:lvl>
    <w:lvl w:ilvl="2" w:tplc="82209752">
      <w:start w:val="1"/>
      <w:numFmt w:val="lowerRoman"/>
      <w:lvlText w:val="%3."/>
      <w:lvlJc w:val="right"/>
      <w:pPr>
        <w:ind w:left="2160" w:hanging="180"/>
      </w:pPr>
    </w:lvl>
    <w:lvl w:ilvl="3" w:tplc="995245F0">
      <w:start w:val="1"/>
      <w:numFmt w:val="decimal"/>
      <w:lvlText w:val="%4."/>
      <w:lvlJc w:val="left"/>
      <w:pPr>
        <w:ind w:left="2880" w:hanging="360"/>
      </w:pPr>
    </w:lvl>
    <w:lvl w:ilvl="4" w:tplc="74708A0E">
      <w:start w:val="1"/>
      <w:numFmt w:val="lowerLetter"/>
      <w:lvlText w:val="%5."/>
      <w:lvlJc w:val="left"/>
      <w:pPr>
        <w:ind w:left="3600" w:hanging="360"/>
      </w:pPr>
    </w:lvl>
    <w:lvl w:ilvl="5" w:tplc="ADE26372">
      <w:start w:val="1"/>
      <w:numFmt w:val="lowerRoman"/>
      <w:lvlText w:val="%6."/>
      <w:lvlJc w:val="right"/>
      <w:pPr>
        <w:ind w:left="4320" w:hanging="180"/>
      </w:pPr>
    </w:lvl>
    <w:lvl w:ilvl="6" w:tplc="81724F7E">
      <w:start w:val="1"/>
      <w:numFmt w:val="decimal"/>
      <w:lvlText w:val="%7."/>
      <w:lvlJc w:val="left"/>
      <w:pPr>
        <w:ind w:left="5040" w:hanging="360"/>
      </w:pPr>
    </w:lvl>
    <w:lvl w:ilvl="7" w:tplc="0204A6D6">
      <w:start w:val="1"/>
      <w:numFmt w:val="lowerLetter"/>
      <w:lvlText w:val="%8."/>
      <w:lvlJc w:val="left"/>
      <w:pPr>
        <w:ind w:left="5760" w:hanging="360"/>
      </w:pPr>
    </w:lvl>
    <w:lvl w:ilvl="8" w:tplc="093CB168">
      <w:start w:val="1"/>
      <w:numFmt w:val="lowerRoman"/>
      <w:lvlText w:val="%9."/>
      <w:lvlJc w:val="right"/>
      <w:pPr>
        <w:ind w:left="6480" w:hanging="180"/>
      </w:pPr>
    </w:lvl>
  </w:abstractNum>
  <w:abstractNum w:abstractNumId="18" w15:restartNumberingAfterBreak="0">
    <w:nsid w:val="18022BE3"/>
    <w:multiLevelType w:val="hybridMultilevel"/>
    <w:tmpl w:val="2CE81E44"/>
    <w:lvl w:ilvl="0" w:tplc="8AC664E6">
      <w:start w:val="1"/>
      <w:numFmt w:val="decimal"/>
      <w:lvlText w:val="%1."/>
      <w:lvlJc w:val="left"/>
      <w:pPr>
        <w:ind w:left="720" w:hanging="360"/>
      </w:pPr>
      <w:rPr>
        <w:rFonts w:ascii="Calibri" w:hAnsi="Calibri" w:hint="default"/>
        <w:sz w:val="22"/>
        <w:szCs w:val="22"/>
      </w:rPr>
    </w:lvl>
    <w:lvl w:ilvl="1" w:tplc="8CE6EEDE">
      <w:start w:val="1"/>
      <w:numFmt w:val="lowerLetter"/>
      <w:lvlText w:val="%2."/>
      <w:lvlJc w:val="left"/>
      <w:pPr>
        <w:ind w:left="1440" w:hanging="360"/>
      </w:pPr>
    </w:lvl>
    <w:lvl w:ilvl="2" w:tplc="7430CF90">
      <w:start w:val="1"/>
      <w:numFmt w:val="lowerRoman"/>
      <w:lvlText w:val="%3."/>
      <w:lvlJc w:val="right"/>
      <w:pPr>
        <w:ind w:left="2160" w:hanging="180"/>
      </w:pPr>
    </w:lvl>
    <w:lvl w:ilvl="3" w:tplc="4EF692AC">
      <w:start w:val="1"/>
      <w:numFmt w:val="decimal"/>
      <w:lvlText w:val="%4."/>
      <w:lvlJc w:val="left"/>
      <w:pPr>
        <w:ind w:left="2880" w:hanging="360"/>
      </w:pPr>
    </w:lvl>
    <w:lvl w:ilvl="4" w:tplc="6FD2557C">
      <w:start w:val="1"/>
      <w:numFmt w:val="lowerLetter"/>
      <w:lvlText w:val="%5."/>
      <w:lvlJc w:val="left"/>
      <w:pPr>
        <w:ind w:left="3600" w:hanging="360"/>
      </w:pPr>
    </w:lvl>
    <w:lvl w:ilvl="5" w:tplc="F4309BA8">
      <w:start w:val="1"/>
      <w:numFmt w:val="lowerRoman"/>
      <w:lvlText w:val="%6."/>
      <w:lvlJc w:val="right"/>
      <w:pPr>
        <w:ind w:left="4320" w:hanging="180"/>
      </w:pPr>
    </w:lvl>
    <w:lvl w:ilvl="6" w:tplc="05FCF42A">
      <w:start w:val="1"/>
      <w:numFmt w:val="decimal"/>
      <w:lvlText w:val="%7."/>
      <w:lvlJc w:val="left"/>
      <w:pPr>
        <w:ind w:left="5040" w:hanging="360"/>
      </w:pPr>
    </w:lvl>
    <w:lvl w:ilvl="7" w:tplc="8AB6D930">
      <w:start w:val="1"/>
      <w:numFmt w:val="lowerLetter"/>
      <w:lvlText w:val="%8."/>
      <w:lvlJc w:val="left"/>
      <w:pPr>
        <w:ind w:left="5760" w:hanging="360"/>
      </w:pPr>
    </w:lvl>
    <w:lvl w:ilvl="8" w:tplc="B298EBF0">
      <w:start w:val="1"/>
      <w:numFmt w:val="lowerRoman"/>
      <w:lvlText w:val="%9."/>
      <w:lvlJc w:val="right"/>
      <w:pPr>
        <w:ind w:left="6480" w:hanging="180"/>
      </w:pPr>
    </w:lvl>
  </w:abstractNum>
  <w:abstractNum w:abstractNumId="19" w15:restartNumberingAfterBreak="0">
    <w:nsid w:val="199F30C7"/>
    <w:multiLevelType w:val="hybridMultilevel"/>
    <w:tmpl w:val="7B32A212"/>
    <w:lvl w:ilvl="0" w:tplc="B63C91CE">
      <w:start w:val="1"/>
      <w:numFmt w:val="decimal"/>
      <w:lvlText w:val="%1."/>
      <w:lvlJc w:val="left"/>
      <w:pPr>
        <w:tabs>
          <w:tab w:val="num" w:pos="2340"/>
        </w:tabs>
        <w:ind w:left="2340" w:hanging="360"/>
      </w:pPr>
      <w:rPr>
        <w:rFonts w:hint="default"/>
      </w:rPr>
    </w:lvl>
    <w:lvl w:ilvl="1" w:tplc="26C2569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21"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2" w15:restartNumberingAfterBreak="0">
    <w:nsid w:val="215F64EC"/>
    <w:multiLevelType w:val="hybridMultilevel"/>
    <w:tmpl w:val="F06E63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21753886"/>
    <w:multiLevelType w:val="multilevel"/>
    <w:tmpl w:val="3556AB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4" w15:restartNumberingAfterBreak="0">
    <w:nsid w:val="217B23F8"/>
    <w:multiLevelType w:val="multilevel"/>
    <w:tmpl w:val="2D24204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5"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243F2DAB"/>
    <w:multiLevelType w:val="hybridMultilevel"/>
    <w:tmpl w:val="61A678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2B8953A5"/>
    <w:multiLevelType w:val="hybridMultilevel"/>
    <w:tmpl w:val="6D84DB66"/>
    <w:lvl w:ilvl="0" w:tplc="53B82308">
      <w:start w:val="1"/>
      <w:numFmt w:val="decimal"/>
      <w:lvlText w:val="%1."/>
      <w:lvlJc w:val="left"/>
      <w:pPr>
        <w:ind w:left="720" w:hanging="360"/>
      </w:pPr>
      <w:rPr>
        <w:rFonts w:ascii="Calibri" w:hAnsi="Calibri" w:hint="default"/>
        <w:sz w:val="22"/>
        <w:szCs w:val="22"/>
      </w:rPr>
    </w:lvl>
    <w:lvl w:ilvl="1" w:tplc="9250897E">
      <w:start w:val="1"/>
      <w:numFmt w:val="lowerLetter"/>
      <w:lvlText w:val="%2."/>
      <w:lvlJc w:val="left"/>
      <w:pPr>
        <w:ind w:left="1440" w:hanging="360"/>
      </w:pPr>
    </w:lvl>
    <w:lvl w:ilvl="2" w:tplc="090C8C1C">
      <w:start w:val="1"/>
      <w:numFmt w:val="lowerRoman"/>
      <w:lvlText w:val="%3."/>
      <w:lvlJc w:val="right"/>
      <w:pPr>
        <w:ind w:left="2160" w:hanging="180"/>
      </w:pPr>
    </w:lvl>
    <w:lvl w:ilvl="3" w:tplc="9DB83420">
      <w:start w:val="1"/>
      <w:numFmt w:val="decimal"/>
      <w:lvlText w:val="%4."/>
      <w:lvlJc w:val="left"/>
      <w:pPr>
        <w:ind w:left="2880" w:hanging="360"/>
      </w:pPr>
    </w:lvl>
    <w:lvl w:ilvl="4" w:tplc="3ACACFEE">
      <w:start w:val="1"/>
      <w:numFmt w:val="lowerLetter"/>
      <w:lvlText w:val="%5."/>
      <w:lvlJc w:val="left"/>
      <w:pPr>
        <w:ind w:left="3600" w:hanging="360"/>
      </w:pPr>
    </w:lvl>
    <w:lvl w:ilvl="5" w:tplc="553C6516">
      <w:start w:val="1"/>
      <w:numFmt w:val="lowerRoman"/>
      <w:lvlText w:val="%6."/>
      <w:lvlJc w:val="right"/>
      <w:pPr>
        <w:ind w:left="4320" w:hanging="180"/>
      </w:pPr>
    </w:lvl>
    <w:lvl w:ilvl="6" w:tplc="907A265A">
      <w:start w:val="1"/>
      <w:numFmt w:val="decimal"/>
      <w:lvlText w:val="%7."/>
      <w:lvlJc w:val="left"/>
      <w:pPr>
        <w:ind w:left="5040" w:hanging="360"/>
      </w:pPr>
    </w:lvl>
    <w:lvl w:ilvl="7" w:tplc="B58EA626">
      <w:start w:val="1"/>
      <w:numFmt w:val="lowerLetter"/>
      <w:lvlText w:val="%8."/>
      <w:lvlJc w:val="left"/>
      <w:pPr>
        <w:ind w:left="5760" w:hanging="360"/>
      </w:pPr>
    </w:lvl>
    <w:lvl w:ilvl="8" w:tplc="96E084CC">
      <w:start w:val="1"/>
      <w:numFmt w:val="lowerRoman"/>
      <w:lvlText w:val="%9."/>
      <w:lvlJc w:val="right"/>
      <w:pPr>
        <w:ind w:left="6480" w:hanging="180"/>
      </w:pPr>
    </w:lvl>
  </w:abstractNum>
  <w:abstractNum w:abstractNumId="29"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15:restartNumberingAfterBreak="0">
    <w:nsid w:val="30A30E87"/>
    <w:multiLevelType w:val="hybridMultilevel"/>
    <w:tmpl w:val="E7D44802"/>
    <w:lvl w:ilvl="0" w:tplc="C9984B2C">
      <w:start w:val="1"/>
      <w:numFmt w:val="decimal"/>
      <w:lvlText w:val="%1."/>
      <w:lvlJc w:val="left"/>
      <w:pPr>
        <w:ind w:left="720" w:hanging="360"/>
      </w:pPr>
      <w:rPr>
        <w:rFonts w:ascii="Calibri" w:hAnsi="Calibri" w:hint="default"/>
      </w:rPr>
    </w:lvl>
    <w:lvl w:ilvl="1" w:tplc="6094819A">
      <w:start w:val="1"/>
      <w:numFmt w:val="lowerLetter"/>
      <w:lvlText w:val="%2."/>
      <w:lvlJc w:val="left"/>
      <w:pPr>
        <w:ind w:left="1440" w:hanging="360"/>
      </w:pPr>
    </w:lvl>
    <w:lvl w:ilvl="2" w:tplc="82BA8816">
      <w:start w:val="1"/>
      <w:numFmt w:val="decimal"/>
      <w:lvlText w:val="%3."/>
      <w:lvlJc w:val="right"/>
      <w:pPr>
        <w:ind w:left="2160" w:hanging="180"/>
      </w:pPr>
    </w:lvl>
    <w:lvl w:ilvl="3" w:tplc="568C9628">
      <w:start w:val="1"/>
      <w:numFmt w:val="decimal"/>
      <w:lvlText w:val="%4."/>
      <w:lvlJc w:val="left"/>
      <w:pPr>
        <w:ind w:left="2880" w:hanging="360"/>
      </w:pPr>
    </w:lvl>
    <w:lvl w:ilvl="4" w:tplc="F300E462">
      <w:start w:val="1"/>
      <w:numFmt w:val="lowerLetter"/>
      <w:lvlText w:val="%5."/>
      <w:lvlJc w:val="left"/>
      <w:pPr>
        <w:ind w:left="3600" w:hanging="360"/>
      </w:pPr>
    </w:lvl>
    <w:lvl w:ilvl="5" w:tplc="01BE38F6">
      <w:start w:val="1"/>
      <w:numFmt w:val="lowerRoman"/>
      <w:lvlText w:val="%6."/>
      <w:lvlJc w:val="right"/>
      <w:pPr>
        <w:ind w:left="4320" w:hanging="180"/>
      </w:pPr>
    </w:lvl>
    <w:lvl w:ilvl="6" w:tplc="B47A1AAE">
      <w:start w:val="1"/>
      <w:numFmt w:val="decimal"/>
      <w:lvlText w:val="%7."/>
      <w:lvlJc w:val="left"/>
      <w:pPr>
        <w:ind w:left="5040" w:hanging="360"/>
      </w:pPr>
    </w:lvl>
    <w:lvl w:ilvl="7" w:tplc="FBD256C2">
      <w:start w:val="1"/>
      <w:numFmt w:val="lowerLetter"/>
      <w:lvlText w:val="%8."/>
      <w:lvlJc w:val="left"/>
      <w:pPr>
        <w:ind w:left="5760" w:hanging="360"/>
      </w:pPr>
    </w:lvl>
    <w:lvl w:ilvl="8" w:tplc="AA32ADDA">
      <w:start w:val="1"/>
      <w:numFmt w:val="lowerRoman"/>
      <w:lvlText w:val="%9."/>
      <w:lvlJc w:val="right"/>
      <w:pPr>
        <w:ind w:left="6480" w:hanging="180"/>
      </w:pPr>
    </w:lvl>
  </w:abstractNum>
  <w:abstractNum w:abstractNumId="31" w15:restartNumberingAfterBreak="0">
    <w:nsid w:val="31B3678C"/>
    <w:multiLevelType w:val="hybridMultilevel"/>
    <w:tmpl w:val="7BD4F7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5B0AF2"/>
    <w:multiLevelType w:val="hybridMultilevel"/>
    <w:tmpl w:val="4EF20F9E"/>
    <w:lvl w:ilvl="0" w:tplc="264C7C6A">
      <w:start w:val="5"/>
      <w:numFmt w:val="decimal"/>
      <w:lvlText w:val="%1."/>
      <w:lvlJc w:val="left"/>
      <w:pPr>
        <w:tabs>
          <w:tab w:val="num" w:pos="644"/>
        </w:tabs>
        <w:ind w:left="644"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8C17A41"/>
    <w:multiLevelType w:val="hybridMultilevel"/>
    <w:tmpl w:val="A0AC4DB6"/>
    <w:lvl w:ilvl="0" w:tplc="87FC4232">
      <w:start w:val="2"/>
      <w:numFmt w:val="bullet"/>
      <w:lvlText w:val="-"/>
      <w:lvlJc w:val="left"/>
      <w:pPr>
        <w:ind w:left="720" w:hanging="360"/>
      </w:pPr>
      <w:rPr>
        <w:rFonts w:ascii="Calibri" w:eastAsia="Times New Roman" w:hAnsi="Calibri" w:hint="default"/>
      </w:rPr>
    </w:lvl>
    <w:lvl w:ilvl="1" w:tplc="8F4A6AF6">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B056E1A"/>
    <w:multiLevelType w:val="hybridMultilevel"/>
    <w:tmpl w:val="3D288238"/>
    <w:lvl w:ilvl="0" w:tplc="1F6E2252">
      <w:start w:val="1"/>
      <w:numFmt w:val="decimal"/>
      <w:lvlText w:val="%1."/>
      <w:lvlJc w:val="left"/>
      <w:pPr>
        <w:ind w:left="720" w:hanging="360"/>
      </w:pPr>
    </w:lvl>
    <w:lvl w:ilvl="1" w:tplc="09344E40">
      <w:start w:val="1"/>
      <w:numFmt w:val="lowerLetter"/>
      <w:lvlText w:val="%2."/>
      <w:lvlJc w:val="left"/>
      <w:pPr>
        <w:ind w:left="1440" w:hanging="360"/>
      </w:pPr>
    </w:lvl>
    <w:lvl w:ilvl="2" w:tplc="57166F54">
      <w:start w:val="1"/>
      <w:numFmt w:val="lowerRoman"/>
      <w:lvlText w:val="%3."/>
      <w:lvlJc w:val="right"/>
      <w:pPr>
        <w:ind w:left="2160" w:hanging="180"/>
      </w:pPr>
    </w:lvl>
    <w:lvl w:ilvl="3" w:tplc="6096E306">
      <w:start w:val="1"/>
      <w:numFmt w:val="decimal"/>
      <w:lvlText w:val="%4."/>
      <w:lvlJc w:val="left"/>
      <w:pPr>
        <w:ind w:left="2880" w:hanging="360"/>
      </w:pPr>
    </w:lvl>
    <w:lvl w:ilvl="4" w:tplc="1A08E30E">
      <w:start w:val="1"/>
      <w:numFmt w:val="lowerLetter"/>
      <w:lvlText w:val="%5."/>
      <w:lvlJc w:val="left"/>
      <w:pPr>
        <w:ind w:left="3600" w:hanging="360"/>
      </w:pPr>
    </w:lvl>
    <w:lvl w:ilvl="5" w:tplc="402C61FA">
      <w:start w:val="1"/>
      <w:numFmt w:val="lowerRoman"/>
      <w:lvlText w:val="%6."/>
      <w:lvlJc w:val="right"/>
      <w:pPr>
        <w:ind w:left="4320" w:hanging="180"/>
      </w:pPr>
    </w:lvl>
    <w:lvl w:ilvl="6" w:tplc="1C96EEA6">
      <w:start w:val="1"/>
      <w:numFmt w:val="decimal"/>
      <w:lvlText w:val="%7."/>
      <w:lvlJc w:val="left"/>
      <w:pPr>
        <w:ind w:left="5040" w:hanging="360"/>
      </w:pPr>
    </w:lvl>
    <w:lvl w:ilvl="7" w:tplc="EC749B5A">
      <w:start w:val="1"/>
      <w:numFmt w:val="lowerLetter"/>
      <w:lvlText w:val="%8."/>
      <w:lvlJc w:val="left"/>
      <w:pPr>
        <w:ind w:left="5760" w:hanging="360"/>
      </w:pPr>
    </w:lvl>
    <w:lvl w:ilvl="8" w:tplc="750004C0">
      <w:start w:val="1"/>
      <w:numFmt w:val="lowerRoman"/>
      <w:lvlText w:val="%9."/>
      <w:lvlJc w:val="right"/>
      <w:pPr>
        <w:ind w:left="6480" w:hanging="180"/>
      </w:pPr>
    </w:lvl>
  </w:abstractNum>
  <w:abstractNum w:abstractNumId="36" w15:restartNumberingAfterBreak="0">
    <w:nsid w:val="3CBB0C67"/>
    <w:multiLevelType w:val="hybridMultilevel"/>
    <w:tmpl w:val="B1A0B32A"/>
    <w:lvl w:ilvl="0" w:tplc="79A89812">
      <w:start w:val="5"/>
      <w:numFmt w:val="decimal"/>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545A99"/>
    <w:multiLevelType w:val="hybridMultilevel"/>
    <w:tmpl w:val="CF06D4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E71A82"/>
    <w:multiLevelType w:val="hybridMultilevel"/>
    <w:tmpl w:val="7706BA60"/>
    <w:lvl w:ilvl="0" w:tplc="A7CE0560">
      <w:start w:val="1"/>
      <w:numFmt w:val="decimal"/>
      <w:lvlText w:val="%1."/>
      <w:lvlJc w:val="left"/>
      <w:pPr>
        <w:ind w:left="720" w:hanging="360"/>
      </w:pPr>
      <w:rPr>
        <w:rFonts w:ascii="Calibri" w:hAnsi="Calibri" w:hint="default"/>
      </w:rPr>
    </w:lvl>
    <w:lvl w:ilvl="1" w:tplc="C7C44CC4">
      <w:start w:val="1"/>
      <w:numFmt w:val="lowerLetter"/>
      <w:lvlText w:val="%2."/>
      <w:lvlJc w:val="left"/>
      <w:pPr>
        <w:ind w:left="1440" w:hanging="360"/>
      </w:pPr>
    </w:lvl>
    <w:lvl w:ilvl="2" w:tplc="8CD64EDE">
      <w:start w:val="1"/>
      <w:numFmt w:val="lowerRoman"/>
      <w:lvlText w:val="%3."/>
      <w:lvlJc w:val="right"/>
      <w:pPr>
        <w:ind w:left="2160" w:hanging="180"/>
      </w:pPr>
    </w:lvl>
    <w:lvl w:ilvl="3" w:tplc="F7C8575A">
      <w:start w:val="1"/>
      <w:numFmt w:val="decimal"/>
      <w:lvlText w:val="%4."/>
      <w:lvlJc w:val="left"/>
      <w:pPr>
        <w:ind w:left="2880" w:hanging="360"/>
      </w:pPr>
    </w:lvl>
    <w:lvl w:ilvl="4" w:tplc="704EE8DE">
      <w:start w:val="1"/>
      <w:numFmt w:val="lowerLetter"/>
      <w:lvlText w:val="%5."/>
      <w:lvlJc w:val="left"/>
      <w:pPr>
        <w:ind w:left="3600" w:hanging="360"/>
      </w:pPr>
    </w:lvl>
    <w:lvl w:ilvl="5" w:tplc="12522E0C">
      <w:start w:val="1"/>
      <w:numFmt w:val="lowerRoman"/>
      <w:lvlText w:val="%6."/>
      <w:lvlJc w:val="right"/>
      <w:pPr>
        <w:ind w:left="4320" w:hanging="180"/>
      </w:pPr>
    </w:lvl>
    <w:lvl w:ilvl="6" w:tplc="CE82F75E">
      <w:start w:val="1"/>
      <w:numFmt w:val="decimal"/>
      <w:lvlText w:val="%7."/>
      <w:lvlJc w:val="left"/>
      <w:pPr>
        <w:ind w:left="5040" w:hanging="360"/>
      </w:pPr>
    </w:lvl>
    <w:lvl w:ilvl="7" w:tplc="63F8A612">
      <w:start w:val="1"/>
      <w:numFmt w:val="lowerLetter"/>
      <w:lvlText w:val="%8."/>
      <w:lvlJc w:val="left"/>
      <w:pPr>
        <w:ind w:left="5760" w:hanging="360"/>
      </w:pPr>
    </w:lvl>
    <w:lvl w:ilvl="8" w:tplc="9E54896C">
      <w:start w:val="1"/>
      <w:numFmt w:val="lowerRoman"/>
      <w:lvlText w:val="%9."/>
      <w:lvlJc w:val="right"/>
      <w:pPr>
        <w:ind w:left="6480" w:hanging="180"/>
      </w:pPr>
    </w:lvl>
  </w:abstractNum>
  <w:abstractNum w:abstractNumId="39" w15:restartNumberingAfterBreak="0">
    <w:nsid w:val="47392315"/>
    <w:multiLevelType w:val="hybridMultilevel"/>
    <w:tmpl w:val="21DEB94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47B0659E"/>
    <w:multiLevelType w:val="hybridMultilevel"/>
    <w:tmpl w:val="67803174"/>
    <w:lvl w:ilvl="0" w:tplc="8FEE3826">
      <w:start w:val="1"/>
      <w:numFmt w:val="bullet"/>
      <w:lvlText w:val=""/>
      <w:lvlJc w:val="left"/>
      <w:pPr>
        <w:ind w:left="720" w:hanging="360"/>
      </w:pPr>
      <w:rPr>
        <w:rFonts w:ascii="Symbol" w:hAnsi="Symbol" w:hint="default"/>
      </w:rPr>
    </w:lvl>
    <w:lvl w:ilvl="1" w:tplc="83EC95B4">
      <w:start w:val="1"/>
      <w:numFmt w:val="bullet"/>
      <w:lvlText w:val="o"/>
      <w:lvlJc w:val="left"/>
      <w:pPr>
        <w:ind w:left="1440" w:hanging="360"/>
      </w:pPr>
      <w:rPr>
        <w:rFonts w:ascii="Courier New" w:hAnsi="Courier New" w:hint="default"/>
      </w:rPr>
    </w:lvl>
    <w:lvl w:ilvl="2" w:tplc="8F4A6AF6">
      <w:start w:val="1"/>
      <w:numFmt w:val="bullet"/>
      <w:lvlText w:val=""/>
      <w:lvlJc w:val="left"/>
      <w:pPr>
        <w:ind w:left="2160" w:hanging="360"/>
      </w:pPr>
      <w:rPr>
        <w:rFonts w:ascii="Wingdings" w:hAnsi="Wingdings" w:hint="default"/>
      </w:rPr>
    </w:lvl>
    <w:lvl w:ilvl="3" w:tplc="DFEE4280">
      <w:start w:val="1"/>
      <w:numFmt w:val="bullet"/>
      <w:lvlText w:val=""/>
      <w:lvlJc w:val="left"/>
      <w:pPr>
        <w:ind w:left="2880" w:hanging="360"/>
      </w:pPr>
      <w:rPr>
        <w:rFonts w:ascii="Symbol" w:hAnsi="Symbol" w:hint="default"/>
      </w:rPr>
    </w:lvl>
    <w:lvl w:ilvl="4" w:tplc="8FC28564">
      <w:start w:val="1"/>
      <w:numFmt w:val="bullet"/>
      <w:lvlText w:val="o"/>
      <w:lvlJc w:val="left"/>
      <w:pPr>
        <w:ind w:left="3600" w:hanging="360"/>
      </w:pPr>
      <w:rPr>
        <w:rFonts w:ascii="Courier New" w:hAnsi="Courier New" w:hint="default"/>
      </w:rPr>
    </w:lvl>
    <w:lvl w:ilvl="5" w:tplc="E28A560A">
      <w:start w:val="1"/>
      <w:numFmt w:val="bullet"/>
      <w:lvlText w:val=""/>
      <w:lvlJc w:val="left"/>
      <w:pPr>
        <w:ind w:left="4320" w:hanging="360"/>
      </w:pPr>
      <w:rPr>
        <w:rFonts w:ascii="Wingdings" w:hAnsi="Wingdings" w:hint="default"/>
      </w:rPr>
    </w:lvl>
    <w:lvl w:ilvl="6" w:tplc="102CA89E">
      <w:start w:val="1"/>
      <w:numFmt w:val="bullet"/>
      <w:lvlText w:val=""/>
      <w:lvlJc w:val="left"/>
      <w:pPr>
        <w:ind w:left="5040" w:hanging="360"/>
      </w:pPr>
      <w:rPr>
        <w:rFonts w:ascii="Symbol" w:hAnsi="Symbol" w:hint="default"/>
      </w:rPr>
    </w:lvl>
    <w:lvl w:ilvl="7" w:tplc="4B9E6A24">
      <w:start w:val="1"/>
      <w:numFmt w:val="bullet"/>
      <w:lvlText w:val="o"/>
      <w:lvlJc w:val="left"/>
      <w:pPr>
        <w:ind w:left="5760" w:hanging="360"/>
      </w:pPr>
      <w:rPr>
        <w:rFonts w:ascii="Courier New" w:hAnsi="Courier New" w:hint="default"/>
      </w:rPr>
    </w:lvl>
    <w:lvl w:ilvl="8" w:tplc="834688FC">
      <w:start w:val="1"/>
      <w:numFmt w:val="bullet"/>
      <w:lvlText w:val=""/>
      <w:lvlJc w:val="left"/>
      <w:pPr>
        <w:ind w:left="6480" w:hanging="360"/>
      </w:pPr>
      <w:rPr>
        <w:rFonts w:ascii="Wingdings" w:hAnsi="Wingdings" w:hint="default"/>
      </w:rPr>
    </w:lvl>
  </w:abstractNum>
  <w:abstractNum w:abstractNumId="41" w15:restartNumberingAfterBreak="0">
    <w:nsid w:val="48B63DA4"/>
    <w:multiLevelType w:val="hybridMultilevel"/>
    <w:tmpl w:val="FD1006C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49CC6E72"/>
    <w:multiLevelType w:val="hybridMultilevel"/>
    <w:tmpl w:val="8C148590"/>
    <w:lvl w:ilvl="0" w:tplc="04150011">
      <w:start w:val="1"/>
      <w:numFmt w:val="decimal"/>
      <w:lvlText w:val="%1)"/>
      <w:lvlJc w:val="left"/>
      <w:pPr>
        <w:tabs>
          <w:tab w:val="num" w:pos="1800"/>
        </w:tabs>
        <w:ind w:left="1800" w:hanging="360"/>
      </w:pPr>
    </w:lvl>
    <w:lvl w:ilvl="1" w:tplc="703E7E4C">
      <w:start w:val="1"/>
      <w:numFmt w:val="decimal"/>
      <w:lvlText w:val="%2)"/>
      <w:lvlJc w:val="left"/>
      <w:pPr>
        <w:tabs>
          <w:tab w:val="num" w:pos="2520"/>
        </w:tabs>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43" w15:restartNumberingAfterBreak="0">
    <w:nsid w:val="49EB7C13"/>
    <w:multiLevelType w:val="hybridMultilevel"/>
    <w:tmpl w:val="676029AC"/>
    <w:lvl w:ilvl="0" w:tplc="22E894E6">
      <w:start w:val="1"/>
      <w:numFmt w:val="decimal"/>
      <w:lvlText w:val="%1."/>
      <w:lvlJc w:val="left"/>
      <w:pPr>
        <w:ind w:left="720" w:hanging="360"/>
      </w:pPr>
      <w:rPr>
        <w:rFonts w:ascii="Calibri" w:hAnsi="Calibri" w:hint="default"/>
      </w:rPr>
    </w:lvl>
    <w:lvl w:ilvl="1" w:tplc="931C0B16">
      <w:start w:val="1"/>
      <w:numFmt w:val="lowerLetter"/>
      <w:lvlText w:val="%2."/>
      <w:lvlJc w:val="left"/>
      <w:pPr>
        <w:ind w:left="1440" w:hanging="360"/>
      </w:pPr>
    </w:lvl>
    <w:lvl w:ilvl="2" w:tplc="CF7E97E6">
      <w:start w:val="1"/>
      <w:numFmt w:val="lowerRoman"/>
      <w:lvlText w:val="%3."/>
      <w:lvlJc w:val="right"/>
      <w:pPr>
        <w:ind w:left="2160" w:hanging="180"/>
      </w:pPr>
    </w:lvl>
    <w:lvl w:ilvl="3" w:tplc="D6AE7250">
      <w:start w:val="1"/>
      <w:numFmt w:val="decimal"/>
      <w:lvlText w:val="%4."/>
      <w:lvlJc w:val="left"/>
      <w:pPr>
        <w:ind w:left="2880" w:hanging="360"/>
      </w:pPr>
    </w:lvl>
    <w:lvl w:ilvl="4" w:tplc="E550E16E">
      <w:start w:val="1"/>
      <w:numFmt w:val="lowerLetter"/>
      <w:lvlText w:val="%5."/>
      <w:lvlJc w:val="left"/>
      <w:pPr>
        <w:ind w:left="3600" w:hanging="360"/>
      </w:pPr>
    </w:lvl>
    <w:lvl w:ilvl="5" w:tplc="CD46A062">
      <w:start w:val="1"/>
      <w:numFmt w:val="lowerRoman"/>
      <w:lvlText w:val="%6."/>
      <w:lvlJc w:val="right"/>
      <w:pPr>
        <w:ind w:left="4320" w:hanging="180"/>
      </w:pPr>
    </w:lvl>
    <w:lvl w:ilvl="6" w:tplc="3DAA048A">
      <w:start w:val="1"/>
      <w:numFmt w:val="decimal"/>
      <w:lvlText w:val="%7."/>
      <w:lvlJc w:val="left"/>
      <w:pPr>
        <w:ind w:left="5040" w:hanging="360"/>
      </w:pPr>
    </w:lvl>
    <w:lvl w:ilvl="7" w:tplc="A12C7F6C">
      <w:start w:val="1"/>
      <w:numFmt w:val="lowerLetter"/>
      <w:lvlText w:val="%8."/>
      <w:lvlJc w:val="left"/>
      <w:pPr>
        <w:ind w:left="5760" w:hanging="360"/>
      </w:pPr>
    </w:lvl>
    <w:lvl w:ilvl="8" w:tplc="CEC61236">
      <w:start w:val="1"/>
      <w:numFmt w:val="lowerRoman"/>
      <w:lvlText w:val="%9."/>
      <w:lvlJc w:val="right"/>
      <w:pPr>
        <w:ind w:left="6480" w:hanging="180"/>
      </w:pPr>
    </w:lvl>
  </w:abstractNum>
  <w:abstractNum w:abstractNumId="44" w15:restartNumberingAfterBreak="0">
    <w:nsid w:val="4C580D35"/>
    <w:multiLevelType w:val="hybridMultilevel"/>
    <w:tmpl w:val="D6A65ED2"/>
    <w:lvl w:ilvl="0" w:tplc="2AB251D2">
      <w:start w:val="1"/>
      <w:numFmt w:val="decimal"/>
      <w:lvlText w:val="%1."/>
      <w:lvlJc w:val="left"/>
      <w:pPr>
        <w:ind w:left="720" w:hanging="360"/>
      </w:pPr>
      <w:rPr>
        <w:rFonts w:ascii="Calibri" w:hAnsi="Calibri" w:hint="default"/>
        <w:sz w:val="22"/>
        <w:szCs w:val="22"/>
      </w:rPr>
    </w:lvl>
    <w:lvl w:ilvl="1" w:tplc="A4B2DC92">
      <w:start w:val="1"/>
      <w:numFmt w:val="lowerLetter"/>
      <w:lvlText w:val="%2."/>
      <w:lvlJc w:val="left"/>
      <w:pPr>
        <w:ind w:left="1440" w:hanging="360"/>
      </w:pPr>
    </w:lvl>
    <w:lvl w:ilvl="2" w:tplc="532AC490">
      <w:start w:val="1"/>
      <w:numFmt w:val="decimal"/>
      <w:lvlText w:val="%3."/>
      <w:lvlJc w:val="right"/>
      <w:pPr>
        <w:ind w:left="2160" w:hanging="180"/>
      </w:pPr>
    </w:lvl>
    <w:lvl w:ilvl="3" w:tplc="5D120920">
      <w:start w:val="1"/>
      <w:numFmt w:val="decimal"/>
      <w:lvlText w:val="%4."/>
      <w:lvlJc w:val="left"/>
      <w:pPr>
        <w:ind w:left="2880" w:hanging="360"/>
      </w:pPr>
    </w:lvl>
    <w:lvl w:ilvl="4" w:tplc="7590A0D8">
      <w:start w:val="1"/>
      <w:numFmt w:val="lowerLetter"/>
      <w:lvlText w:val="%5."/>
      <w:lvlJc w:val="left"/>
      <w:pPr>
        <w:ind w:left="3600" w:hanging="360"/>
      </w:pPr>
    </w:lvl>
    <w:lvl w:ilvl="5" w:tplc="127A4150">
      <w:start w:val="1"/>
      <w:numFmt w:val="lowerRoman"/>
      <w:lvlText w:val="%6."/>
      <w:lvlJc w:val="right"/>
      <w:pPr>
        <w:ind w:left="4320" w:hanging="180"/>
      </w:pPr>
    </w:lvl>
    <w:lvl w:ilvl="6" w:tplc="F6141E60">
      <w:start w:val="1"/>
      <w:numFmt w:val="decimal"/>
      <w:lvlText w:val="%7."/>
      <w:lvlJc w:val="left"/>
      <w:pPr>
        <w:ind w:left="5040" w:hanging="360"/>
      </w:pPr>
    </w:lvl>
    <w:lvl w:ilvl="7" w:tplc="AD6CAC50">
      <w:start w:val="1"/>
      <w:numFmt w:val="lowerLetter"/>
      <w:lvlText w:val="%8."/>
      <w:lvlJc w:val="left"/>
      <w:pPr>
        <w:ind w:left="5760" w:hanging="360"/>
      </w:pPr>
    </w:lvl>
    <w:lvl w:ilvl="8" w:tplc="034CD7C4">
      <w:start w:val="1"/>
      <w:numFmt w:val="lowerRoman"/>
      <w:lvlText w:val="%9."/>
      <w:lvlJc w:val="right"/>
      <w:pPr>
        <w:ind w:left="6480" w:hanging="180"/>
      </w:pPr>
    </w:lvl>
  </w:abstractNum>
  <w:abstractNum w:abstractNumId="45"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46"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7" w15:restartNumberingAfterBreak="0">
    <w:nsid w:val="53633F15"/>
    <w:multiLevelType w:val="hybridMultilevel"/>
    <w:tmpl w:val="A1642510"/>
    <w:lvl w:ilvl="0" w:tplc="04150017">
      <w:start w:val="1"/>
      <w:numFmt w:val="lowerLetter"/>
      <w:lvlText w:val="%1)"/>
      <w:lvlJc w:val="left"/>
      <w:pPr>
        <w:ind w:left="720" w:hanging="360"/>
      </w:pPr>
    </w:lvl>
    <w:lvl w:ilvl="1" w:tplc="F4504AA0">
      <w:start w:val="1"/>
      <w:numFmt w:val="lowerLetter"/>
      <w:lvlText w:val="%2."/>
      <w:lvlJc w:val="left"/>
      <w:pPr>
        <w:ind w:left="1440" w:hanging="360"/>
      </w:pPr>
    </w:lvl>
    <w:lvl w:ilvl="2" w:tplc="38F0D292">
      <w:start w:val="1"/>
      <w:numFmt w:val="lowerRoman"/>
      <w:lvlText w:val="%3."/>
      <w:lvlJc w:val="right"/>
      <w:pPr>
        <w:ind w:left="2160" w:hanging="180"/>
      </w:pPr>
    </w:lvl>
    <w:lvl w:ilvl="3" w:tplc="EC9010F2">
      <w:start w:val="1"/>
      <w:numFmt w:val="decimal"/>
      <w:lvlText w:val="%4."/>
      <w:lvlJc w:val="left"/>
      <w:pPr>
        <w:ind w:left="2880" w:hanging="360"/>
      </w:pPr>
    </w:lvl>
    <w:lvl w:ilvl="4" w:tplc="677A4786">
      <w:start w:val="1"/>
      <w:numFmt w:val="lowerLetter"/>
      <w:lvlText w:val="%5."/>
      <w:lvlJc w:val="left"/>
      <w:pPr>
        <w:ind w:left="3600" w:hanging="360"/>
      </w:pPr>
    </w:lvl>
    <w:lvl w:ilvl="5" w:tplc="77069F24">
      <w:start w:val="1"/>
      <w:numFmt w:val="lowerRoman"/>
      <w:lvlText w:val="%6."/>
      <w:lvlJc w:val="right"/>
      <w:pPr>
        <w:ind w:left="4320" w:hanging="180"/>
      </w:pPr>
    </w:lvl>
    <w:lvl w:ilvl="6" w:tplc="9A36AD9A">
      <w:start w:val="1"/>
      <w:numFmt w:val="decimal"/>
      <w:lvlText w:val="%7."/>
      <w:lvlJc w:val="left"/>
      <w:pPr>
        <w:ind w:left="5040" w:hanging="360"/>
      </w:pPr>
    </w:lvl>
    <w:lvl w:ilvl="7" w:tplc="9D3EF252">
      <w:start w:val="1"/>
      <w:numFmt w:val="lowerLetter"/>
      <w:lvlText w:val="%8."/>
      <w:lvlJc w:val="left"/>
      <w:pPr>
        <w:ind w:left="5760" w:hanging="360"/>
      </w:pPr>
    </w:lvl>
    <w:lvl w:ilvl="8" w:tplc="ED72AE8E">
      <w:start w:val="1"/>
      <w:numFmt w:val="lowerRoman"/>
      <w:lvlText w:val="%9."/>
      <w:lvlJc w:val="right"/>
      <w:pPr>
        <w:ind w:left="6480" w:hanging="180"/>
      </w:pPr>
    </w:lvl>
  </w:abstractNum>
  <w:abstractNum w:abstractNumId="48" w15:restartNumberingAfterBreak="0">
    <w:nsid w:val="54587C82"/>
    <w:multiLevelType w:val="hybridMultilevel"/>
    <w:tmpl w:val="A5427268"/>
    <w:lvl w:ilvl="0" w:tplc="79A89812">
      <w:start w:val="5"/>
      <w:numFmt w:val="decimal"/>
      <w:lvlText w:val="%1."/>
      <w:lvlJc w:val="left"/>
      <w:pPr>
        <w:ind w:left="644" w:hanging="360"/>
      </w:pPr>
      <w:rPr>
        <w:rFonts w:ascii="Calibri" w:hAnsi="Calibri" w:hint="default"/>
        <w:sz w:val="22"/>
        <w:szCs w:val="22"/>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B76096B"/>
    <w:multiLevelType w:val="hybridMultilevel"/>
    <w:tmpl w:val="E374962A"/>
    <w:lvl w:ilvl="0" w:tplc="87FC4232">
      <w:start w:val="2"/>
      <w:numFmt w:val="bullet"/>
      <w:lvlText w:val="-"/>
      <w:lvlJc w:val="left"/>
      <w:pPr>
        <w:ind w:left="720" w:hanging="360"/>
      </w:pPr>
      <w:rPr>
        <w:rFonts w:ascii="Calibri" w:eastAsia="Times New Roman" w:hAnsi="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5ECB5BD3"/>
    <w:multiLevelType w:val="hybridMultilevel"/>
    <w:tmpl w:val="09E87A6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602D771E"/>
    <w:multiLevelType w:val="hybridMultilevel"/>
    <w:tmpl w:val="F380F8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0724D9D"/>
    <w:multiLevelType w:val="hybridMultilevel"/>
    <w:tmpl w:val="91F05290"/>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15:restartNumberingAfterBreak="0">
    <w:nsid w:val="61036D94"/>
    <w:multiLevelType w:val="hybridMultilevel"/>
    <w:tmpl w:val="29B0A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1695619"/>
    <w:multiLevelType w:val="hybridMultilevel"/>
    <w:tmpl w:val="A82E8E14"/>
    <w:lvl w:ilvl="0" w:tplc="04150011">
      <w:start w:val="1"/>
      <w:numFmt w:val="decimal"/>
      <w:lvlText w:val="%1)"/>
      <w:lvlJc w:val="left"/>
      <w:pPr>
        <w:tabs>
          <w:tab w:val="num" w:pos="1068"/>
        </w:tabs>
        <w:ind w:left="1068" w:hanging="360"/>
      </w:pPr>
      <w:rPr>
        <w:rFonts w:hint="default"/>
      </w:rPr>
    </w:lvl>
    <w:lvl w:ilvl="1" w:tplc="C14285C0">
      <w:start w:val="1"/>
      <w:numFmt w:val="decimal"/>
      <w:lvlText w:val="%2)"/>
      <w:lvlJc w:val="left"/>
      <w:pPr>
        <w:tabs>
          <w:tab w:val="num" w:pos="-1992"/>
        </w:tabs>
        <w:ind w:left="-1992" w:hanging="360"/>
      </w:pPr>
      <w:rPr>
        <w:rFonts w:hint="default"/>
      </w:rPr>
    </w:lvl>
    <w:lvl w:ilvl="2" w:tplc="25B4BDCC">
      <w:start w:val="2"/>
      <w:numFmt w:val="decimal"/>
      <w:lvlText w:val="%3."/>
      <w:lvlJc w:val="left"/>
      <w:pPr>
        <w:tabs>
          <w:tab w:val="num" w:pos="-1092"/>
        </w:tabs>
        <w:ind w:left="-1092" w:hanging="360"/>
      </w:pPr>
      <w:rPr>
        <w:rFonts w:hint="default"/>
      </w:rPr>
    </w:lvl>
    <w:lvl w:ilvl="3" w:tplc="04150017">
      <w:start w:val="1"/>
      <w:numFmt w:val="lowerLetter"/>
      <w:lvlText w:val="%4)"/>
      <w:lvlJc w:val="left"/>
      <w:pPr>
        <w:tabs>
          <w:tab w:val="num" w:pos="-552"/>
        </w:tabs>
        <w:ind w:left="-552" w:hanging="360"/>
      </w:pPr>
    </w:lvl>
    <w:lvl w:ilvl="4" w:tplc="ACBA09C6">
      <w:start w:val="3"/>
      <w:numFmt w:val="decimal"/>
      <w:lvlText w:val="%5."/>
      <w:lvlJc w:val="left"/>
      <w:pPr>
        <w:tabs>
          <w:tab w:val="num" w:pos="168"/>
        </w:tabs>
        <w:ind w:left="168" w:hanging="360"/>
      </w:pPr>
      <w:rPr>
        <w:rFonts w:hint="default"/>
      </w:rPr>
    </w:lvl>
    <w:lvl w:ilvl="5" w:tplc="0415001B" w:tentative="1">
      <w:start w:val="1"/>
      <w:numFmt w:val="lowerRoman"/>
      <w:lvlText w:val="%6."/>
      <w:lvlJc w:val="right"/>
      <w:pPr>
        <w:tabs>
          <w:tab w:val="num" w:pos="888"/>
        </w:tabs>
        <w:ind w:left="888" w:hanging="180"/>
      </w:pPr>
    </w:lvl>
    <w:lvl w:ilvl="6" w:tplc="0415000F" w:tentative="1">
      <w:start w:val="1"/>
      <w:numFmt w:val="decimal"/>
      <w:lvlText w:val="%7."/>
      <w:lvlJc w:val="left"/>
      <w:pPr>
        <w:tabs>
          <w:tab w:val="num" w:pos="1608"/>
        </w:tabs>
        <w:ind w:left="1608" w:hanging="360"/>
      </w:pPr>
    </w:lvl>
    <w:lvl w:ilvl="7" w:tplc="04150019" w:tentative="1">
      <w:start w:val="1"/>
      <w:numFmt w:val="lowerLetter"/>
      <w:lvlText w:val="%8."/>
      <w:lvlJc w:val="left"/>
      <w:pPr>
        <w:tabs>
          <w:tab w:val="num" w:pos="2328"/>
        </w:tabs>
        <w:ind w:left="2328" w:hanging="360"/>
      </w:pPr>
    </w:lvl>
    <w:lvl w:ilvl="8" w:tplc="0415001B" w:tentative="1">
      <w:start w:val="1"/>
      <w:numFmt w:val="lowerRoman"/>
      <w:lvlText w:val="%9."/>
      <w:lvlJc w:val="right"/>
      <w:pPr>
        <w:tabs>
          <w:tab w:val="num" w:pos="3048"/>
        </w:tabs>
        <w:ind w:left="3048" w:hanging="180"/>
      </w:pPr>
    </w:lvl>
  </w:abstractNum>
  <w:abstractNum w:abstractNumId="57" w15:restartNumberingAfterBreak="0">
    <w:nsid w:val="62534D0F"/>
    <w:multiLevelType w:val="hybridMultilevel"/>
    <w:tmpl w:val="2BEC8940"/>
    <w:lvl w:ilvl="0" w:tplc="FBC8D3F6">
      <w:start w:val="5"/>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69A519D2"/>
    <w:multiLevelType w:val="hybridMultilevel"/>
    <w:tmpl w:val="CA103F62"/>
    <w:lvl w:ilvl="0" w:tplc="16F890F6">
      <w:start w:val="1"/>
      <w:numFmt w:val="decimal"/>
      <w:lvlText w:val="%1."/>
      <w:lvlJc w:val="left"/>
      <w:pPr>
        <w:tabs>
          <w:tab w:val="num" w:pos="1068"/>
        </w:tabs>
        <w:ind w:left="1068" w:hanging="360"/>
      </w:pPr>
      <w:rPr>
        <w:rFonts w:hint="default"/>
      </w:rPr>
    </w:lvl>
    <w:lvl w:ilvl="1" w:tplc="C14285C0">
      <w:start w:val="1"/>
      <w:numFmt w:val="decimal"/>
      <w:lvlText w:val="%2)"/>
      <w:lvlJc w:val="left"/>
      <w:pPr>
        <w:tabs>
          <w:tab w:val="num" w:pos="-1992"/>
        </w:tabs>
        <w:ind w:left="-1992" w:hanging="360"/>
      </w:pPr>
      <w:rPr>
        <w:rFonts w:hint="default"/>
      </w:rPr>
    </w:lvl>
    <w:lvl w:ilvl="2" w:tplc="25B4BDCC">
      <w:start w:val="2"/>
      <w:numFmt w:val="decimal"/>
      <w:lvlText w:val="%3."/>
      <w:lvlJc w:val="left"/>
      <w:pPr>
        <w:tabs>
          <w:tab w:val="num" w:pos="-1092"/>
        </w:tabs>
        <w:ind w:left="-1092" w:hanging="360"/>
      </w:pPr>
      <w:rPr>
        <w:rFonts w:hint="default"/>
      </w:rPr>
    </w:lvl>
    <w:lvl w:ilvl="3" w:tplc="04150017">
      <w:start w:val="1"/>
      <w:numFmt w:val="lowerLetter"/>
      <w:lvlText w:val="%4)"/>
      <w:lvlJc w:val="left"/>
      <w:pPr>
        <w:tabs>
          <w:tab w:val="num" w:pos="-552"/>
        </w:tabs>
        <w:ind w:left="-552" w:hanging="360"/>
      </w:pPr>
    </w:lvl>
    <w:lvl w:ilvl="4" w:tplc="ACBA09C6">
      <w:start w:val="3"/>
      <w:numFmt w:val="decimal"/>
      <w:lvlText w:val="%5."/>
      <w:lvlJc w:val="left"/>
      <w:pPr>
        <w:tabs>
          <w:tab w:val="num" w:pos="168"/>
        </w:tabs>
        <w:ind w:left="168" w:hanging="360"/>
      </w:pPr>
      <w:rPr>
        <w:rFonts w:hint="default"/>
      </w:rPr>
    </w:lvl>
    <w:lvl w:ilvl="5" w:tplc="0415001B" w:tentative="1">
      <w:start w:val="1"/>
      <w:numFmt w:val="lowerRoman"/>
      <w:lvlText w:val="%6."/>
      <w:lvlJc w:val="right"/>
      <w:pPr>
        <w:tabs>
          <w:tab w:val="num" w:pos="888"/>
        </w:tabs>
        <w:ind w:left="888" w:hanging="180"/>
      </w:pPr>
    </w:lvl>
    <w:lvl w:ilvl="6" w:tplc="0415000F" w:tentative="1">
      <w:start w:val="1"/>
      <w:numFmt w:val="decimal"/>
      <w:lvlText w:val="%7."/>
      <w:lvlJc w:val="left"/>
      <w:pPr>
        <w:tabs>
          <w:tab w:val="num" w:pos="1608"/>
        </w:tabs>
        <w:ind w:left="1608" w:hanging="360"/>
      </w:pPr>
    </w:lvl>
    <w:lvl w:ilvl="7" w:tplc="04150019" w:tentative="1">
      <w:start w:val="1"/>
      <w:numFmt w:val="lowerLetter"/>
      <w:lvlText w:val="%8."/>
      <w:lvlJc w:val="left"/>
      <w:pPr>
        <w:tabs>
          <w:tab w:val="num" w:pos="2328"/>
        </w:tabs>
        <w:ind w:left="2328" w:hanging="360"/>
      </w:pPr>
    </w:lvl>
    <w:lvl w:ilvl="8" w:tplc="0415001B" w:tentative="1">
      <w:start w:val="1"/>
      <w:numFmt w:val="lowerRoman"/>
      <w:lvlText w:val="%9."/>
      <w:lvlJc w:val="right"/>
      <w:pPr>
        <w:tabs>
          <w:tab w:val="num" w:pos="3048"/>
        </w:tabs>
        <w:ind w:left="3048" w:hanging="180"/>
      </w:pPr>
    </w:lvl>
  </w:abstractNum>
  <w:abstractNum w:abstractNumId="59" w15:restartNumberingAfterBreak="0">
    <w:nsid w:val="6A510163"/>
    <w:multiLevelType w:val="hybridMultilevel"/>
    <w:tmpl w:val="C3D4330A"/>
    <w:lvl w:ilvl="0" w:tplc="55D8A3F0">
      <w:start w:val="1"/>
      <w:numFmt w:val="decimal"/>
      <w:lvlText w:val="%1."/>
      <w:lvlJc w:val="left"/>
      <w:pPr>
        <w:ind w:left="720" w:hanging="360"/>
      </w:pPr>
      <w:rPr>
        <w:rFonts w:ascii="Calibri" w:hAnsi="Calibri" w:hint="default"/>
      </w:rPr>
    </w:lvl>
    <w:lvl w:ilvl="1" w:tplc="1A2C79FE">
      <w:start w:val="1"/>
      <w:numFmt w:val="lowerLetter"/>
      <w:lvlText w:val="%2."/>
      <w:lvlJc w:val="left"/>
      <w:pPr>
        <w:ind w:left="1440" w:hanging="360"/>
      </w:pPr>
    </w:lvl>
    <w:lvl w:ilvl="2" w:tplc="82209752">
      <w:start w:val="1"/>
      <w:numFmt w:val="lowerRoman"/>
      <w:lvlText w:val="%3."/>
      <w:lvlJc w:val="right"/>
      <w:pPr>
        <w:ind w:left="2160" w:hanging="180"/>
      </w:pPr>
    </w:lvl>
    <w:lvl w:ilvl="3" w:tplc="995245F0">
      <w:start w:val="1"/>
      <w:numFmt w:val="decimal"/>
      <w:lvlText w:val="%4."/>
      <w:lvlJc w:val="left"/>
      <w:pPr>
        <w:ind w:left="2880" w:hanging="360"/>
      </w:pPr>
    </w:lvl>
    <w:lvl w:ilvl="4" w:tplc="74708A0E">
      <w:start w:val="1"/>
      <w:numFmt w:val="lowerLetter"/>
      <w:lvlText w:val="%5."/>
      <w:lvlJc w:val="left"/>
      <w:pPr>
        <w:ind w:left="3600" w:hanging="360"/>
      </w:pPr>
    </w:lvl>
    <w:lvl w:ilvl="5" w:tplc="ADE26372">
      <w:start w:val="1"/>
      <w:numFmt w:val="lowerRoman"/>
      <w:lvlText w:val="%6."/>
      <w:lvlJc w:val="right"/>
      <w:pPr>
        <w:ind w:left="4320" w:hanging="180"/>
      </w:pPr>
    </w:lvl>
    <w:lvl w:ilvl="6" w:tplc="81724F7E">
      <w:start w:val="1"/>
      <w:numFmt w:val="decimal"/>
      <w:lvlText w:val="%7."/>
      <w:lvlJc w:val="left"/>
      <w:pPr>
        <w:ind w:left="5040" w:hanging="360"/>
      </w:pPr>
    </w:lvl>
    <w:lvl w:ilvl="7" w:tplc="0204A6D6">
      <w:start w:val="1"/>
      <w:numFmt w:val="lowerLetter"/>
      <w:lvlText w:val="%8."/>
      <w:lvlJc w:val="left"/>
      <w:pPr>
        <w:ind w:left="5760" w:hanging="360"/>
      </w:pPr>
    </w:lvl>
    <w:lvl w:ilvl="8" w:tplc="093CB168">
      <w:start w:val="1"/>
      <w:numFmt w:val="lowerRoman"/>
      <w:lvlText w:val="%9."/>
      <w:lvlJc w:val="right"/>
      <w:pPr>
        <w:ind w:left="6480" w:hanging="180"/>
      </w:pPr>
    </w:lvl>
  </w:abstractNum>
  <w:abstractNum w:abstractNumId="60" w15:restartNumberingAfterBreak="0">
    <w:nsid w:val="6A8B322F"/>
    <w:multiLevelType w:val="hybridMultilevel"/>
    <w:tmpl w:val="C67E7274"/>
    <w:lvl w:ilvl="0" w:tplc="3878D72E">
      <w:start w:val="1"/>
      <w:numFmt w:val="decimal"/>
      <w:lvlText w:val="%1."/>
      <w:lvlJc w:val="left"/>
      <w:pPr>
        <w:ind w:left="720" w:hanging="360"/>
      </w:pPr>
      <w:rPr>
        <w:rFonts w:ascii="Calibri" w:hAnsi="Calibri" w:hint="default"/>
      </w:rPr>
    </w:lvl>
    <w:lvl w:ilvl="1" w:tplc="505A188A">
      <w:start w:val="1"/>
      <w:numFmt w:val="lowerLetter"/>
      <w:lvlText w:val="%2."/>
      <w:lvlJc w:val="left"/>
      <w:pPr>
        <w:ind w:left="1440" w:hanging="360"/>
      </w:pPr>
    </w:lvl>
    <w:lvl w:ilvl="2" w:tplc="D7AA329A">
      <w:start w:val="1"/>
      <w:numFmt w:val="lowerRoman"/>
      <w:lvlText w:val="%3."/>
      <w:lvlJc w:val="right"/>
      <w:pPr>
        <w:ind w:left="2160" w:hanging="180"/>
      </w:pPr>
    </w:lvl>
    <w:lvl w:ilvl="3" w:tplc="A49676D0">
      <w:start w:val="1"/>
      <w:numFmt w:val="decimal"/>
      <w:lvlText w:val="%4."/>
      <w:lvlJc w:val="left"/>
      <w:pPr>
        <w:ind w:left="2880" w:hanging="360"/>
      </w:pPr>
    </w:lvl>
    <w:lvl w:ilvl="4" w:tplc="A9161A60">
      <w:start w:val="1"/>
      <w:numFmt w:val="lowerLetter"/>
      <w:lvlText w:val="%5."/>
      <w:lvlJc w:val="left"/>
      <w:pPr>
        <w:ind w:left="3600" w:hanging="360"/>
      </w:pPr>
    </w:lvl>
    <w:lvl w:ilvl="5" w:tplc="14D47F04">
      <w:start w:val="1"/>
      <w:numFmt w:val="lowerRoman"/>
      <w:lvlText w:val="%6."/>
      <w:lvlJc w:val="right"/>
      <w:pPr>
        <w:ind w:left="4320" w:hanging="180"/>
      </w:pPr>
    </w:lvl>
    <w:lvl w:ilvl="6" w:tplc="27E4E206">
      <w:start w:val="1"/>
      <w:numFmt w:val="decimal"/>
      <w:lvlText w:val="%7."/>
      <w:lvlJc w:val="left"/>
      <w:pPr>
        <w:ind w:left="5040" w:hanging="360"/>
      </w:pPr>
    </w:lvl>
    <w:lvl w:ilvl="7" w:tplc="874CDA2C">
      <w:start w:val="1"/>
      <w:numFmt w:val="lowerLetter"/>
      <w:lvlText w:val="%8."/>
      <w:lvlJc w:val="left"/>
      <w:pPr>
        <w:ind w:left="5760" w:hanging="360"/>
      </w:pPr>
    </w:lvl>
    <w:lvl w:ilvl="8" w:tplc="66CE87E8">
      <w:start w:val="1"/>
      <w:numFmt w:val="lowerRoman"/>
      <w:lvlText w:val="%9."/>
      <w:lvlJc w:val="right"/>
      <w:pPr>
        <w:ind w:left="6480" w:hanging="180"/>
      </w:pPr>
    </w:lvl>
  </w:abstractNum>
  <w:abstractNum w:abstractNumId="61" w15:restartNumberingAfterBreak="0">
    <w:nsid w:val="6B3D3FBA"/>
    <w:multiLevelType w:val="hybridMultilevel"/>
    <w:tmpl w:val="66D21A98"/>
    <w:lvl w:ilvl="0" w:tplc="F8F21322">
      <w:start w:val="16"/>
      <w:numFmt w:val="decimal"/>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62" w15:restartNumberingAfterBreak="0">
    <w:nsid w:val="6B8D48F8"/>
    <w:multiLevelType w:val="hybridMultilevel"/>
    <w:tmpl w:val="278ED360"/>
    <w:lvl w:ilvl="0" w:tplc="C9984B2C">
      <w:start w:val="1"/>
      <w:numFmt w:val="decimal"/>
      <w:lvlText w:val="%1."/>
      <w:lvlJc w:val="left"/>
      <w:pPr>
        <w:ind w:left="720" w:hanging="360"/>
      </w:pPr>
      <w:rPr>
        <w:rFonts w:ascii="Calibri" w:hAnsi="Calibri" w:hint="default"/>
      </w:rPr>
    </w:lvl>
    <w:lvl w:ilvl="1" w:tplc="6094819A">
      <w:start w:val="1"/>
      <w:numFmt w:val="lowerLetter"/>
      <w:lvlText w:val="%2."/>
      <w:lvlJc w:val="left"/>
      <w:pPr>
        <w:ind w:left="1440" w:hanging="360"/>
      </w:pPr>
    </w:lvl>
    <w:lvl w:ilvl="2" w:tplc="04150017">
      <w:start w:val="1"/>
      <w:numFmt w:val="lowerLetter"/>
      <w:lvlText w:val="%3)"/>
      <w:lvlJc w:val="left"/>
      <w:pPr>
        <w:ind w:left="2160" w:hanging="180"/>
      </w:pPr>
    </w:lvl>
    <w:lvl w:ilvl="3" w:tplc="568C9628">
      <w:start w:val="1"/>
      <w:numFmt w:val="decimal"/>
      <w:lvlText w:val="%4."/>
      <w:lvlJc w:val="left"/>
      <w:pPr>
        <w:ind w:left="2880" w:hanging="360"/>
      </w:pPr>
    </w:lvl>
    <w:lvl w:ilvl="4" w:tplc="F300E462">
      <w:start w:val="1"/>
      <w:numFmt w:val="lowerLetter"/>
      <w:lvlText w:val="%5."/>
      <w:lvlJc w:val="left"/>
      <w:pPr>
        <w:ind w:left="3600" w:hanging="360"/>
      </w:pPr>
    </w:lvl>
    <w:lvl w:ilvl="5" w:tplc="01BE38F6">
      <w:start w:val="1"/>
      <w:numFmt w:val="lowerRoman"/>
      <w:lvlText w:val="%6."/>
      <w:lvlJc w:val="right"/>
      <w:pPr>
        <w:ind w:left="4320" w:hanging="180"/>
      </w:pPr>
    </w:lvl>
    <w:lvl w:ilvl="6" w:tplc="B47A1AAE">
      <w:start w:val="1"/>
      <w:numFmt w:val="decimal"/>
      <w:lvlText w:val="%7."/>
      <w:lvlJc w:val="left"/>
      <w:pPr>
        <w:ind w:left="5040" w:hanging="360"/>
      </w:pPr>
    </w:lvl>
    <w:lvl w:ilvl="7" w:tplc="FBD256C2">
      <w:start w:val="1"/>
      <w:numFmt w:val="lowerLetter"/>
      <w:lvlText w:val="%8."/>
      <w:lvlJc w:val="left"/>
      <w:pPr>
        <w:ind w:left="5760" w:hanging="360"/>
      </w:pPr>
    </w:lvl>
    <w:lvl w:ilvl="8" w:tplc="AA32ADDA">
      <w:start w:val="1"/>
      <w:numFmt w:val="lowerRoman"/>
      <w:lvlText w:val="%9."/>
      <w:lvlJc w:val="right"/>
      <w:pPr>
        <w:ind w:left="6480" w:hanging="180"/>
      </w:pPr>
    </w:lvl>
  </w:abstractNum>
  <w:abstractNum w:abstractNumId="63" w15:restartNumberingAfterBreak="0">
    <w:nsid w:val="6E70145C"/>
    <w:multiLevelType w:val="hybridMultilevel"/>
    <w:tmpl w:val="76503BC0"/>
    <w:lvl w:ilvl="0" w:tplc="98428714">
      <w:start w:val="1"/>
      <w:numFmt w:val="decimal"/>
      <w:lvlText w:val="%1."/>
      <w:lvlJc w:val="left"/>
      <w:pPr>
        <w:ind w:left="720" w:hanging="360"/>
      </w:pPr>
      <w:rPr>
        <w:rFonts w:ascii="Calibri" w:hAnsi="Calibri" w:hint="default"/>
        <w:sz w:val="22"/>
        <w:szCs w:val="22"/>
      </w:rPr>
    </w:lvl>
    <w:lvl w:ilvl="1" w:tplc="409AAE02">
      <w:start w:val="1"/>
      <w:numFmt w:val="lowerLetter"/>
      <w:lvlText w:val="%2."/>
      <w:lvlJc w:val="left"/>
      <w:pPr>
        <w:ind w:left="1440" w:hanging="360"/>
      </w:pPr>
    </w:lvl>
    <w:lvl w:ilvl="2" w:tplc="124C5AD8">
      <w:start w:val="1"/>
      <w:numFmt w:val="lowerRoman"/>
      <w:lvlText w:val="%3."/>
      <w:lvlJc w:val="right"/>
      <w:pPr>
        <w:ind w:left="2160" w:hanging="180"/>
      </w:pPr>
    </w:lvl>
    <w:lvl w:ilvl="3" w:tplc="A852BCD0">
      <w:start w:val="1"/>
      <w:numFmt w:val="decimal"/>
      <w:lvlText w:val="%4."/>
      <w:lvlJc w:val="left"/>
      <w:pPr>
        <w:ind w:left="2880" w:hanging="360"/>
      </w:pPr>
    </w:lvl>
    <w:lvl w:ilvl="4" w:tplc="2230E5EC">
      <w:start w:val="1"/>
      <w:numFmt w:val="lowerLetter"/>
      <w:lvlText w:val="%5."/>
      <w:lvlJc w:val="left"/>
      <w:pPr>
        <w:ind w:left="3600" w:hanging="360"/>
      </w:pPr>
    </w:lvl>
    <w:lvl w:ilvl="5" w:tplc="173E2280">
      <w:start w:val="1"/>
      <w:numFmt w:val="lowerRoman"/>
      <w:lvlText w:val="%6."/>
      <w:lvlJc w:val="right"/>
      <w:pPr>
        <w:ind w:left="4320" w:hanging="180"/>
      </w:pPr>
    </w:lvl>
    <w:lvl w:ilvl="6" w:tplc="E2AA2F48">
      <w:start w:val="1"/>
      <w:numFmt w:val="decimal"/>
      <w:lvlText w:val="%7."/>
      <w:lvlJc w:val="left"/>
      <w:pPr>
        <w:ind w:left="5040" w:hanging="360"/>
      </w:pPr>
    </w:lvl>
    <w:lvl w:ilvl="7" w:tplc="3A88C500">
      <w:start w:val="1"/>
      <w:numFmt w:val="lowerLetter"/>
      <w:lvlText w:val="%8."/>
      <w:lvlJc w:val="left"/>
      <w:pPr>
        <w:ind w:left="5760" w:hanging="360"/>
      </w:pPr>
    </w:lvl>
    <w:lvl w:ilvl="8" w:tplc="33B89DF4">
      <w:start w:val="1"/>
      <w:numFmt w:val="lowerRoman"/>
      <w:lvlText w:val="%9."/>
      <w:lvlJc w:val="right"/>
      <w:pPr>
        <w:ind w:left="6480" w:hanging="180"/>
      </w:pPr>
    </w:lvl>
  </w:abstractNum>
  <w:abstractNum w:abstractNumId="64" w15:restartNumberingAfterBreak="0">
    <w:nsid w:val="6E9103DB"/>
    <w:multiLevelType w:val="hybridMultilevel"/>
    <w:tmpl w:val="77DA81F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6" w15:restartNumberingAfterBreak="0">
    <w:nsid w:val="71C904DB"/>
    <w:multiLevelType w:val="hybridMultilevel"/>
    <w:tmpl w:val="B5005A6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462A1DD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B17277"/>
    <w:multiLevelType w:val="hybridMultilevel"/>
    <w:tmpl w:val="AD22657E"/>
    <w:lvl w:ilvl="0" w:tplc="3DDA6482">
      <w:start w:val="1"/>
      <w:numFmt w:val="decimal"/>
      <w:lvlText w:val="%1."/>
      <w:lvlJc w:val="left"/>
      <w:pPr>
        <w:ind w:left="720" w:hanging="360"/>
      </w:pPr>
      <w:rPr>
        <w:rFonts w:ascii="Calibri" w:hAnsi="Calibri" w:hint="default"/>
        <w:sz w:val="22"/>
        <w:szCs w:val="22"/>
      </w:rPr>
    </w:lvl>
    <w:lvl w:ilvl="1" w:tplc="15B8AB4C">
      <w:start w:val="1"/>
      <w:numFmt w:val="lowerLetter"/>
      <w:lvlText w:val="%2."/>
      <w:lvlJc w:val="left"/>
      <w:pPr>
        <w:ind w:left="1440" w:hanging="360"/>
      </w:pPr>
    </w:lvl>
    <w:lvl w:ilvl="2" w:tplc="05CCBA08">
      <w:start w:val="1"/>
      <w:numFmt w:val="lowerRoman"/>
      <w:lvlText w:val="%3."/>
      <w:lvlJc w:val="right"/>
      <w:pPr>
        <w:ind w:left="2160" w:hanging="180"/>
      </w:pPr>
    </w:lvl>
    <w:lvl w:ilvl="3" w:tplc="7608A238">
      <w:start w:val="1"/>
      <w:numFmt w:val="decimal"/>
      <w:lvlText w:val="%4."/>
      <w:lvlJc w:val="left"/>
      <w:pPr>
        <w:ind w:left="2880" w:hanging="360"/>
      </w:pPr>
    </w:lvl>
    <w:lvl w:ilvl="4" w:tplc="D674A5DA">
      <w:start w:val="1"/>
      <w:numFmt w:val="lowerLetter"/>
      <w:lvlText w:val="%5."/>
      <w:lvlJc w:val="left"/>
      <w:pPr>
        <w:ind w:left="3600" w:hanging="360"/>
      </w:pPr>
    </w:lvl>
    <w:lvl w:ilvl="5" w:tplc="1C0083AA">
      <w:start w:val="1"/>
      <w:numFmt w:val="lowerRoman"/>
      <w:lvlText w:val="%6."/>
      <w:lvlJc w:val="right"/>
      <w:pPr>
        <w:ind w:left="4320" w:hanging="180"/>
      </w:pPr>
    </w:lvl>
    <w:lvl w:ilvl="6" w:tplc="ABF6AC42">
      <w:start w:val="1"/>
      <w:numFmt w:val="decimal"/>
      <w:lvlText w:val="%7."/>
      <w:lvlJc w:val="left"/>
      <w:pPr>
        <w:ind w:left="5040" w:hanging="360"/>
      </w:pPr>
    </w:lvl>
    <w:lvl w:ilvl="7" w:tplc="E426173E">
      <w:start w:val="1"/>
      <w:numFmt w:val="lowerLetter"/>
      <w:lvlText w:val="%8."/>
      <w:lvlJc w:val="left"/>
      <w:pPr>
        <w:ind w:left="5760" w:hanging="360"/>
      </w:pPr>
    </w:lvl>
    <w:lvl w:ilvl="8" w:tplc="1054BE7E">
      <w:start w:val="1"/>
      <w:numFmt w:val="lowerRoman"/>
      <w:lvlText w:val="%9."/>
      <w:lvlJc w:val="right"/>
      <w:pPr>
        <w:ind w:left="6480" w:hanging="180"/>
      </w:pPr>
    </w:lvl>
  </w:abstractNum>
  <w:abstractNum w:abstractNumId="68" w15:restartNumberingAfterBreak="0">
    <w:nsid w:val="771E7E2F"/>
    <w:multiLevelType w:val="hybridMultilevel"/>
    <w:tmpl w:val="29B0A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80B129B"/>
    <w:multiLevelType w:val="hybridMultilevel"/>
    <w:tmpl w:val="99F0F36A"/>
    <w:lvl w:ilvl="0" w:tplc="04150017">
      <w:start w:val="1"/>
      <w:numFmt w:val="lowerLetter"/>
      <w:lvlText w:val="%1)"/>
      <w:lvlJc w:val="left"/>
      <w:pPr>
        <w:ind w:left="720" w:hanging="360"/>
      </w:pPr>
    </w:lvl>
    <w:lvl w:ilvl="1" w:tplc="EB58148A">
      <w:start w:val="1"/>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B897D2B"/>
    <w:multiLevelType w:val="hybridMultilevel"/>
    <w:tmpl w:val="6DBC4CB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7C2A27B3"/>
    <w:multiLevelType w:val="hybridMultilevel"/>
    <w:tmpl w:val="3A6EFBFE"/>
    <w:lvl w:ilvl="0" w:tplc="78082C20">
      <w:start w:val="1"/>
      <w:numFmt w:val="lowerLetter"/>
      <w:lvlText w:val="%1)"/>
      <w:lvlJc w:val="left"/>
      <w:pPr>
        <w:ind w:left="720" w:hanging="360"/>
      </w:pPr>
      <w:rPr>
        <w:rFonts w:hint="default"/>
      </w:rPr>
    </w:lvl>
    <w:lvl w:ilvl="1" w:tplc="1A2C79FE">
      <w:start w:val="1"/>
      <w:numFmt w:val="lowerLetter"/>
      <w:lvlText w:val="%2."/>
      <w:lvlJc w:val="left"/>
      <w:pPr>
        <w:ind w:left="1440" w:hanging="360"/>
      </w:pPr>
    </w:lvl>
    <w:lvl w:ilvl="2" w:tplc="82209752">
      <w:start w:val="1"/>
      <w:numFmt w:val="lowerRoman"/>
      <w:lvlText w:val="%3."/>
      <w:lvlJc w:val="right"/>
      <w:pPr>
        <w:ind w:left="2160" w:hanging="180"/>
      </w:pPr>
    </w:lvl>
    <w:lvl w:ilvl="3" w:tplc="995245F0">
      <w:start w:val="1"/>
      <w:numFmt w:val="decimal"/>
      <w:lvlText w:val="%4."/>
      <w:lvlJc w:val="left"/>
      <w:pPr>
        <w:ind w:left="2880" w:hanging="360"/>
      </w:pPr>
    </w:lvl>
    <w:lvl w:ilvl="4" w:tplc="74708A0E">
      <w:start w:val="1"/>
      <w:numFmt w:val="lowerLetter"/>
      <w:lvlText w:val="%5."/>
      <w:lvlJc w:val="left"/>
      <w:pPr>
        <w:ind w:left="3600" w:hanging="360"/>
      </w:pPr>
    </w:lvl>
    <w:lvl w:ilvl="5" w:tplc="ADE26372">
      <w:start w:val="1"/>
      <w:numFmt w:val="lowerRoman"/>
      <w:lvlText w:val="%6."/>
      <w:lvlJc w:val="right"/>
      <w:pPr>
        <w:ind w:left="4320" w:hanging="180"/>
      </w:pPr>
    </w:lvl>
    <w:lvl w:ilvl="6" w:tplc="81724F7E">
      <w:start w:val="1"/>
      <w:numFmt w:val="decimal"/>
      <w:lvlText w:val="%7."/>
      <w:lvlJc w:val="left"/>
      <w:pPr>
        <w:ind w:left="5040" w:hanging="360"/>
      </w:pPr>
    </w:lvl>
    <w:lvl w:ilvl="7" w:tplc="0204A6D6">
      <w:start w:val="1"/>
      <w:numFmt w:val="lowerLetter"/>
      <w:lvlText w:val="%8."/>
      <w:lvlJc w:val="left"/>
      <w:pPr>
        <w:ind w:left="5760" w:hanging="360"/>
      </w:pPr>
    </w:lvl>
    <w:lvl w:ilvl="8" w:tplc="093CB168">
      <w:start w:val="1"/>
      <w:numFmt w:val="lowerRoman"/>
      <w:lvlText w:val="%9."/>
      <w:lvlJc w:val="right"/>
      <w:pPr>
        <w:ind w:left="6480" w:hanging="180"/>
      </w:pPr>
    </w:lvl>
  </w:abstractNum>
  <w:abstractNum w:abstractNumId="72"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8"/>
  </w:num>
  <w:num w:numId="2">
    <w:abstractNumId w:val="43"/>
  </w:num>
  <w:num w:numId="3">
    <w:abstractNumId w:val="7"/>
  </w:num>
  <w:num w:numId="4">
    <w:abstractNumId w:val="6"/>
  </w:num>
  <w:num w:numId="5">
    <w:abstractNumId w:val="59"/>
  </w:num>
  <w:num w:numId="6">
    <w:abstractNumId w:val="28"/>
  </w:num>
  <w:num w:numId="7">
    <w:abstractNumId w:val="18"/>
  </w:num>
  <w:num w:numId="8">
    <w:abstractNumId w:val="30"/>
  </w:num>
  <w:num w:numId="9">
    <w:abstractNumId w:val="60"/>
  </w:num>
  <w:num w:numId="10">
    <w:abstractNumId w:val="44"/>
  </w:num>
  <w:num w:numId="11">
    <w:abstractNumId w:val="63"/>
  </w:num>
  <w:num w:numId="12">
    <w:abstractNumId w:val="11"/>
  </w:num>
  <w:num w:numId="13">
    <w:abstractNumId w:val="67"/>
  </w:num>
  <w:num w:numId="14">
    <w:abstractNumId w:val="40"/>
  </w:num>
  <w:num w:numId="15">
    <w:abstractNumId w:val="5"/>
  </w:num>
  <w:num w:numId="16">
    <w:abstractNumId w:val="27"/>
  </w:num>
  <w:num w:numId="17">
    <w:abstractNumId w:val="51"/>
  </w:num>
  <w:num w:numId="18">
    <w:abstractNumId w:val="33"/>
  </w:num>
  <w:num w:numId="19">
    <w:abstractNumId w:val="49"/>
  </w:num>
  <w:num w:numId="20">
    <w:abstractNumId w:val="21"/>
  </w:num>
  <w:num w:numId="21">
    <w:abstractNumId w:val="25"/>
  </w:num>
  <w:num w:numId="22">
    <w:abstractNumId w:val="65"/>
  </w:num>
  <w:num w:numId="23">
    <w:abstractNumId w:val="46"/>
    <w:lvlOverride w:ilvl="0">
      <w:startOverride w:val="1"/>
    </w:lvlOverride>
  </w:num>
  <w:num w:numId="24">
    <w:abstractNumId w:val="8"/>
  </w:num>
  <w:num w:numId="25">
    <w:abstractNumId w:val="20"/>
  </w:num>
  <w:num w:numId="26">
    <w:abstractNumId w:val="72"/>
  </w:num>
  <w:num w:numId="27">
    <w:abstractNumId w:val="45"/>
  </w:num>
  <w:num w:numId="28">
    <w:abstractNumId w:val="12"/>
  </w:num>
  <w:num w:numId="2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69"/>
  </w:num>
  <w:num w:numId="32">
    <w:abstractNumId w:val="68"/>
  </w:num>
  <w:num w:numId="33">
    <w:abstractNumId w:val="26"/>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num>
  <w:num w:numId="36">
    <w:abstractNumId w:val="23"/>
  </w:num>
  <w:num w:numId="37">
    <w:abstractNumId w:val="24"/>
  </w:num>
  <w:num w:numId="38">
    <w:abstractNumId w:val="3"/>
  </w:num>
  <w:num w:numId="39">
    <w:abstractNumId w:val="16"/>
  </w:num>
  <w:num w:numId="40">
    <w:abstractNumId w:val="35"/>
  </w:num>
  <w:num w:numId="41">
    <w:abstractNumId w:val="57"/>
  </w:num>
  <w:num w:numId="42">
    <w:abstractNumId w:val="53"/>
  </w:num>
  <w:num w:numId="43">
    <w:abstractNumId w:val="10"/>
  </w:num>
  <w:num w:numId="44">
    <w:abstractNumId w:val="66"/>
  </w:num>
  <w:num w:numId="45">
    <w:abstractNumId w:val="32"/>
  </w:num>
  <w:num w:numId="46">
    <w:abstractNumId w:val="39"/>
  </w:num>
  <w:num w:numId="47">
    <w:abstractNumId w:val="54"/>
  </w:num>
  <w:num w:numId="48">
    <w:abstractNumId w:val="62"/>
  </w:num>
  <w:num w:numId="49">
    <w:abstractNumId w:val="70"/>
  </w:num>
  <w:num w:numId="50">
    <w:abstractNumId w:val="14"/>
  </w:num>
  <w:num w:numId="51">
    <w:abstractNumId w:val="13"/>
  </w:num>
  <w:num w:numId="52">
    <w:abstractNumId w:val="47"/>
  </w:num>
  <w:num w:numId="53">
    <w:abstractNumId w:val="0"/>
  </w:num>
  <w:num w:numId="54">
    <w:abstractNumId w:val="1"/>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num>
  <w:num w:numId="57">
    <w:abstractNumId w:val="17"/>
  </w:num>
  <w:num w:numId="58">
    <w:abstractNumId w:val="37"/>
  </w:num>
  <w:num w:numId="59">
    <w:abstractNumId w:val="64"/>
  </w:num>
  <w:num w:numId="60">
    <w:abstractNumId w:val="4"/>
  </w:num>
  <w:num w:numId="61">
    <w:abstractNumId w:val="19"/>
  </w:num>
  <w:num w:numId="62">
    <w:abstractNumId w:val="42"/>
  </w:num>
  <w:num w:numId="63">
    <w:abstractNumId w:val="36"/>
  </w:num>
  <w:num w:numId="64">
    <w:abstractNumId w:val="48"/>
  </w:num>
  <w:num w:numId="65">
    <w:abstractNumId w:val="41"/>
  </w:num>
  <w:num w:numId="66">
    <w:abstractNumId w:val="58"/>
  </w:num>
  <w:num w:numId="67">
    <w:abstractNumId w:val="56"/>
  </w:num>
  <w:num w:numId="68">
    <w:abstractNumId w:val="22"/>
  </w:num>
  <w:num w:numId="69">
    <w:abstractNumId w:val="61"/>
  </w:num>
  <w:num w:numId="70">
    <w:abstractNumId w:val="71"/>
  </w:num>
  <w:num w:numId="71">
    <w:abstractNumId w:val="9"/>
  </w:num>
  <w:num w:numId="72">
    <w:abstractNumId w:val="50"/>
  </w:num>
  <w:num w:numId="73">
    <w:abstractNumId w:val="3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I2NTU1MzYzB3KMjZV0lIJTi4sz8/NACgxrAVLfkMosAAAA"/>
  </w:docVars>
  <w:rsids>
    <w:rsidRoot w:val="00471890"/>
    <w:rsid w:val="00010A0D"/>
    <w:rsid w:val="00011835"/>
    <w:rsid w:val="00012433"/>
    <w:rsid w:val="0001288D"/>
    <w:rsid w:val="00013AFB"/>
    <w:rsid w:val="000148C1"/>
    <w:rsid w:val="0001788E"/>
    <w:rsid w:val="00020E08"/>
    <w:rsid w:val="0002301A"/>
    <w:rsid w:val="000233DE"/>
    <w:rsid w:val="00023922"/>
    <w:rsid w:val="00023EF7"/>
    <w:rsid w:val="000250C6"/>
    <w:rsid w:val="00030317"/>
    <w:rsid w:val="00031AC8"/>
    <w:rsid w:val="00034DB6"/>
    <w:rsid w:val="00036D02"/>
    <w:rsid w:val="00037527"/>
    <w:rsid w:val="00040564"/>
    <w:rsid w:val="00042DBB"/>
    <w:rsid w:val="0005090E"/>
    <w:rsid w:val="00050CBA"/>
    <w:rsid w:val="000512ED"/>
    <w:rsid w:val="000515B6"/>
    <w:rsid w:val="00052075"/>
    <w:rsid w:val="0005590B"/>
    <w:rsid w:val="00055B34"/>
    <w:rsid w:val="0006091B"/>
    <w:rsid w:val="00062E65"/>
    <w:rsid w:val="00063624"/>
    <w:rsid w:val="00063628"/>
    <w:rsid w:val="000644A2"/>
    <w:rsid w:val="00065386"/>
    <w:rsid w:val="00065FFC"/>
    <w:rsid w:val="00072617"/>
    <w:rsid w:val="000759CD"/>
    <w:rsid w:val="0007694D"/>
    <w:rsid w:val="00080E34"/>
    <w:rsid w:val="00081558"/>
    <w:rsid w:val="00083336"/>
    <w:rsid w:val="000838E7"/>
    <w:rsid w:val="0008413C"/>
    <w:rsid w:val="00086370"/>
    <w:rsid w:val="000870B2"/>
    <w:rsid w:val="00090E4D"/>
    <w:rsid w:val="00093134"/>
    <w:rsid w:val="000946D7"/>
    <w:rsid w:val="000A34FC"/>
    <w:rsid w:val="000A5976"/>
    <w:rsid w:val="000B1FC8"/>
    <w:rsid w:val="000B4E96"/>
    <w:rsid w:val="000B5986"/>
    <w:rsid w:val="000B6693"/>
    <w:rsid w:val="000C1B6A"/>
    <w:rsid w:val="000C367A"/>
    <w:rsid w:val="000C733E"/>
    <w:rsid w:val="000C74B9"/>
    <w:rsid w:val="000D355C"/>
    <w:rsid w:val="000D6B9B"/>
    <w:rsid w:val="000F08A1"/>
    <w:rsid w:val="000F11D2"/>
    <w:rsid w:val="000F2452"/>
    <w:rsid w:val="000F2EFA"/>
    <w:rsid w:val="000F4416"/>
    <w:rsid w:val="000F5190"/>
    <w:rsid w:val="000F717D"/>
    <w:rsid w:val="001005E9"/>
    <w:rsid w:val="001014D1"/>
    <w:rsid w:val="00103165"/>
    <w:rsid w:val="00105A53"/>
    <w:rsid w:val="00107CCE"/>
    <w:rsid w:val="00107E77"/>
    <w:rsid w:val="00112AC9"/>
    <w:rsid w:val="00116D83"/>
    <w:rsid w:val="001172C8"/>
    <w:rsid w:val="00120122"/>
    <w:rsid w:val="00120D6B"/>
    <w:rsid w:val="0012127E"/>
    <w:rsid w:val="00121B03"/>
    <w:rsid w:val="00123208"/>
    <w:rsid w:val="001253ED"/>
    <w:rsid w:val="0013147B"/>
    <w:rsid w:val="001327D0"/>
    <w:rsid w:val="00132B0F"/>
    <w:rsid w:val="00134AAD"/>
    <w:rsid w:val="001355DA"/>
    <w:rsid w:val="00140DE5"/>
    <w:rsid w:val="0014143A"/>
    <w:rsid w:val="00142DFF"/>
    <w:rsid w:val="001460FE"/>
    <w:rsid w:val="00153462"/>
    <w:rsid w:val="00155778"/>
    <w:rsid w:val="00155B85"/>
    <w:rsid w:val="0016103C"/>
    <w:rsid w:val="0016492A"/>
    <w:rsid w:val="00166EDE"/>
    <w:rsid w:val="00170E79"/>
    <w:rsid w:val="00171245"/>
    <w:rsid w:val="00172F6A"/>
    <w:rsid w:val="00173305"/>
    <w:rsid w:val="00174012"/>
    <w:rsid w:val="0017511D"/>
    <w:rsid w:val="0017552F"/>
    <w:rsid w:val="00181AB3"/>
    <w:rsid w:val="00182035"/>
    <w:rsid w:val="00184A13"/>
    <w:rsid w:val="00187C20"/>
    <w:rsid w:val="00190176"/>
    <w:rsid w:val="001907DD"/>
    <w:rsid w:val="001918EA"/>
    <w:rsid w:val="00192987"/>
    <w:rsid w:val="0019308C"/>
    <w:rsid w:val="0019343D"/>
    <w:rsid w:val="00193D9A"/>
    <w:rsid w:val="001950EE"/>
    <w:rsid w:val="00196543"/>
    <w:rsid w:val="001A0EDD"/>
    <w:rsid w:val="001A130D"/>
    <w:rsid w:val="001A2481"/>
    <w:rsid w:val="001A71E9"/>
    <w:rsid w:val="001B0A69"/>
    <w:rsid w:val="001B5019"/>
    <w:rsid w:val="001C0438"/>
    <w:rsid w:val="001C2076"/>
    <w:rsid w:val="001C22CA"/>
    <w:rsid w:val="001C39AC"/>
    <w:rsid w:val="001C5D81"/>
    <w:rsid w:val="001D11B3"/>
    <w:rsid w:val="001D20A5"/>
    <w:rsid w:val="001D2414"/>
    <w:rsid w:val="001D530F"/>
    <w:rsid w:val="001E1F93"/>
    <w:rsid w:val="001E273A"/>
    <w:rsid w:val="001E2FC0"/>
    <w:rsid w:val="001E35D4"/>
    <w:rsid w:val="001E7665"/>
    <w:rsid w:val="001F1F61"/>
    <w:rsid w:val="001F378D"/>
    <w:rsid w:val="001F63A2"/>
    <w:rsid w:val="001F6C99"/>
    <w:rsid w:val="001F6FEE"/>
    <w:rsid w:val="001F7DB0"/>
    <w:rsid w:val="00202115"/>
    <w:rsid w:val="00202F8E"/>
    <w:rsid w:val="0020455F"/>
    <w:rsid w:val="002109A7"/>
    <w:rsid w:val="00212BA9"/>
    <w:rsid w:val="002132F0"/>
    <w:rsid w:val="002147DC"/>
    <w:rsid w:val="00215859"/>
    <w:rsid w:val="00215AFB"/>
    <w:rsid w:val="00217277"/>
    <w:rsid w:val="00217C90"/>
    <w:rsid w:val="00220F15"/>
    <w:rsid w:val="0022157A"/>
    <w:rsid w:val="002219F8"/>
    <w:rsid w:val="00232251"/>
    <w:rsid w:val="00233168"/>
    <w:rsid w:val="002371BB"/>
    <w:rsid w:val="00237709"/>
    <w:rsid w:val="00237F16"/>
    <w:rsid w:val="00241231"/>
    <w:rsid w:val="00241382"/>
    <w:rsid w:val="00241E55"/>
    <w:rsid w:val="002427EE"/>
    <w:rsid w:val="002444CF"/>
    <w:rsid w:val="00244757"/>
    <w:rsid w:val="00250C73"/>
    <w:rsid w:val="00251F02"/>
    <w:rsid w:val="00252752"/>
    <w:rsid w:val="00254024"/>
    <w:rsid w:val="002570B2"/>
    <w:rsid w:val="00262FC8"/>
    <w:rsid w:val="00265CD7"/>
    <w:rsid w:val="0026626C"/>
    <w:rsid w:val="00266E05"/>
    <w:rsid w:val="002670B1"/>
    <w:rsid w:val="00267559"/>
    <w:rsid w:val="002703B4"/>
    <w:rsid w:val="00273990"/>
    <w:rsid w:val="002767BD"/>
    <w:rsid w:val="00284565"/>
    <w:rsid w:val="00284EC0"/>
    <w:rsid w:val="002852CE"/>
    <w:rsid w:val="00285EC5"/>
    <w:rsid w:val="00287868"/>
    <w:rsid w:val="00290187"/>
    <w:rsid w:val="002913E1"/>
    <w:rsid w:val="00294372"/>
    <w:rsid w:val="0029573D"/>
    <w:rsid w:val="002A3A3A"/>
    <w:rsid w:val="002A499A"/>
    <w:rsid w:val="002A6F55"/>
    <w:rsid w:val="002A7117"/>
    <w:rsid w:val="002A7CEA"/>
    <w:rsid w:val="002B13CD"/>
    <w:rsid w:val="002B5C02"/>
    <w:rsid w:val="002B6305"/>
    <w:rsid w:val="002C0A2F"/>
    <w:rsid w:val="002C197E"/>
    <w:rsid w:val="002C1999"/>
    <w:rsid w:val="002C1C4B"/>
    <w:rsid w:val="002C3CFC"/>
    <w:rsid w:val="002C7AE2"/>
    <w:rsid w:val="002D11A7"/>
    <w:rsid w:val="002D1F97"/>
    <w:rsid w:val="002D5CB7"/>
    <w:rsid w:val="002E1103"/>
    <w:rsid w:val="002E11EB"/>
    <w:rsid w:val="002E1D2B"/>
    <w:rsid w:val="002E3750"/>
    <w:rsid w:val="002E4C65"/>
    <w:rsid w:val="002F084B"/>
    <w:rsid w:val="002F2852"/>
    <w:rsid w:val="002F28BE"/>
    <w:rsid w:val="002F32AD"/>
    <w:rsid w:val="002F4D25"/>
    <w:rsid w:val="002F5102"/>
    <w:rsid w:val="002F515A"/>
    <w:rsid w:val="002F5996"/>
    <w:rsid w:val="002F637C"/>
    <w:rsid w:val="002F70DD"/>
    <w:rsid w:val="002F7FB6"/>
    <w:rsid w:val="0030139E"/>
    <w:rsid w:val="00301D60"/>
    <w:rsid w:val="00307A36"/>
    <w:rsid w:val="003109E3"/>
    <w:rsid w:val="00310E64"/>
    <w:rsid w:val="00311D51"/>
    <w:rsid w:val="00314C36"/>
    <w:rsid w:val="003150D8"/>
    <w:rsid w:val="00315400"/>
    <w:rsid w:val="00317271"/>
    <w:rsid w:val="003212EA"/>
    <w:rsid w:val="00325E5D"/>
    <w:rsid w:val="0032706C"/>
    <w:rsid w:val="003301F5"/>
    <w:rsid w:val="00331B5D"/>
    <w:rsid w:val="00333432"/>
    <w:rsid w:val="00333974"/>
    <w:rsid w:val="003348C7"/>
    <w:rsid w:val="003409F7"/>
    <w:rsid w:val="0034142D"/>
    <w:rsid w:val="0034152A"/>
    <w:rsid w:val="00341805"/>
    <w:rsid w:val="00341A62"/>
    <w:rsid w:val="00350266"/>
    <w:rsid w:val="00353861"/>
    <w:rsid w:val="003539F9"/>
    <w:rsid w:val="00355C3C"/>
    <w:rsid w:val="00355C74"/>
    <w:rsid w:val="003561B6"/>
    <w:rsid w:val="003566A4"/>
    <w:rsid w:val="003577F8"/>
    <w:rsid w:val="00357BD4"/>
    <w:rsid w:val="003646F6"/>
    <w:rsid w:val="00365873"/>
    <w:rsid w:val="00366D45"/>
    <w:rsid w:val="003705D3"/>
    <w:rsid w:val="00370FAC"/>
    <w:rsid w:val="003725CE"/>
    <w:rsid w:val="00372FAB"/>
    <w:rsid w:val="003774DA"/>
    <w:rsid w:val="00380685"/>
    <w:rsid w:val="00380DB2"/>
    <w:rsid w:val="003816DF"/>
    <w:rsid w:val="00383D2F"/>
    <w:rsid w:val="00383D57"/>
    <w:rsid w:val="0039188B"/>
    <w:rsid w:val="003918C4"/>
    <w:rsid w:val="00391C9B"/>
    <w:rsid w:val="00393C24"/>
    <w:rsid w:val="0039780E"/>
    <w:rsid w:val="003A0882"/>
    <w:rsid w:val="003A744C"/>
    <w:rsid w:val="003B05C3"/>
    <w:rsid w:val="003B2E3F"/>
    <w:rsid w:val="003B3203"/>
    <w:rsid w:val="003B5A50"/>
    <w:rsid w:val="003B6936"/>
    <w:rsid w:val="003B6C45"/>
    <w:rsid w:val="003C0FFA"/>
    <w:rsid w:val="003C3C08"/>
    <w:rsid w:val="003C48D7"/>
    <w:rsid w:val="003C4DE7"/>
    <w:rsid w:val="003C6BC3"/>
    <w:rsid w:val="003D1874"/>
    <w:rsid w:val="003D25A1"/>
    <w:rsid w:val="003D284A"/>
    <w:rsid w:val="003D492C"/>
    <w:rsid w:val="003D4FB4"/>
    <w:rsid w:val="003D60D8"/>
    <w:rsid w:val="003E0F93"/>
    <w:rsid w:val="003E54C9"/>
    <w:rsid w:val="003E5623"/>
    <w:rsid w:val="003E5B3F"/>
    <w:rsid w:val="003E6BFC"/>
    <w:rsid w:val="003F021A"/>
    <w:rsid w:val="003F0A46"/>
    <w:rsid w:val="003F10F2"/>
    <w:rsid w:val="003F1F93"/>
    <w:rsid w:val="003F4204"/>
    <w:rsid w:val="003F6A91"/>
    <w:rsid w:val="003F6CC4"/>
    <w:rsid w:val="0040055E"/>
    <w:rsid w:val="00400D95"/>
    <w:rsid w:val="004012B2"/>
    <w:rsid w:val="00402253"/>
    <w:rsid w:val="004044D4"/>
    <w:rsid w:val="00404842"/>
    <w:rsid w:val="00404D5F"/>
    <w:rsid w:val="00405793"/>
    <w:rsid w:val="004068D1"/>
    <w:rsid w:val="00407DB6"/>
    <w:rsid w:val="00410602"/>
    <w:rsid w:val="00410770"/>
    <w:rsid w:val="00410F26"/>
    <w:rsid w:val="00412087"/>
    <w:rsid w:val="004137A7"/>
    <w:rsid w:val="00425E15"/>
    <w:rsid w:val="004270B4"/>
    <w:rsid w:val="004313CD"/>
    <w:rsid w:val="00432C1E"/>
    <w:rsid w:val="00434876"/>
    <w:rsid w:val="00436DE7"/>
    <w:rsid w:val="00440D8A"/>
    <w:rsid w:val="00441400"/>
    <w:rsid w:val="00443CE9"/>
    <w:rsid w:val="00444CAF"/>
    <w:rsid w:val="00445ED6"/>
    <w:rsid w:val="00453C19"/>
    <w:rsid w:val="004551FE"/>
    <w:rsid w:val="0046004C"/>
    <w:rsid w:val="004601E6"/>
    <w:rsid w:val="00460EAE"/>
    <w:rsid w:val="00471266"/>
    <w:rsid w:val="00471767"/>
    <w:rsid w:val="00471890"/>
    <w:rsid w:val="00476B93"/>
    <w:rsid w:val="00480516"/>
    <w:rsid w:val="00480DBC"/>
    <w:rsid w:val="004827C5"/>
    <w:rsid w:val="00485084"/>
    <w:rsid w:val="004864D4"/>
    <w:rsid w:val="00496B7B"/>
    <w:rsid w:val="004A0F53"/>
    <w:rsid w:val="004A42FD"/>
    <w:rsid w:val="004A433B"/>
    <w:rsid w:val="004B1F06"/>
    <w:rsid w:val="004B2C46"/>
    <w:rsid w:val="004B499F"/>
    <w:rsid w:val="004B4CFD"/>
    <w:rsid w:val="004C04A9"/>
    <w:rsid w:val="004C21E1"/>
    <w:rsid w:val="004C37D7"/>
    <w:rsid w:val="004C6B04"/>
    <w:rsid w:val="004D047B"/>
    <w:rsid w:val="004D3263"/>
    <w:rsid w:val="004E0035"/>
    <w:rsid w:val="004E024B"/>
    <w:rsid w:val="004E22E7"/>
    <w:rsid w:val="004E34D0"/>
    <w:rsid w:val="004E5CD4"/>
    <w:rsid w:val="004F1CC1"/>
    <w:rsid w:val="004F59B3"/>
    <w:rsid w:val="004F5E46"/>
    <w:rsid w:val="00500FF2"/>
    <w:rsid w:val="005024E9"/>
    <w:rsid w:val="00510336"/>
    <w:rsid w:val="00510E74"/>
    <w:rsid w:val="00511C39"/>
    <w:rsid w:val="00515730"/>
    <w:rsid w:val="005175DE"/>
    <w:rsid w:val="005200FF"/>
    <w:rsid w:val="00520262"/>
    <w:rsid w:val="00520DEC"/>
    <w:rsid w:val="0052380A"/>
    <w:rsid w:val="00525DE7"/>
    <w:rsid w:val="005270D0"/>
    <w:rsid w:val="00527A9D"/>
    <w:rsid w:val="00532F98"/>
    <w:rsid w:val="00533A54"/>
    <w:rsid w:val="00534454"/>
    <w:rsid w:val="00534FBB"/>
    <w:rsid w:val="00535147"/>
    <w:rsid w:val="005368FC"/>
    <w:rsid w:val="00537BA2"/>
    <w:rsid w:val="00541E5C"/>
    <w:rsid w:val="00543854"/>
    <w:rsid w:val="00544057"/>
    <w:rsid w:val="0054419C"/>
    <w:rsid w:val="00544F73"/>
    <w:rsid w:val="00545AA1"/>
    <w:rsid w:val="00545E8E"/>
    <w:rsid w:val="00546B45"/>
    <w:rsid w:val="0055028E"/>
    <w:rsid w:val="0055288C"/>
    <w:rsid w:val="005616B8"/>
    <w:rsid w:val="00562CB9"/>
    <w:rsid w:val="00564984"/>
    <w:rsid w:val="00566A35"/>
    <w:rsid w:val="005679C4"/>
    <w:rsid w:val="0057046B"/>
    <w:rsid w:val="005818AA"/>
    <w:rsid w:val="00581A44"/>
    <w:rsid w:val="00585A00"/>
    <w:rsid w:val="00587CAF"/>
    <w:rsid w:val="00596514"/>
    <w:rsid w:val="00597815"/>
    <w:rsid w:val="00597C43"/>
    <w:rsid w:val="005A2CE4"/>
    <w:rsid w:val="005A5992"/>
    <w:rsid w:val="005A7DA2"/>
    <w:rsid w:val="005B2696"/>
    <w:rsid w:val="005C5AF1"/>
    <w:rsid w:val="005C5C88"/>
    <w:rsid w:val="005C6F72"/>
    <w:rsid w:val="005C7322"/>
    <w:rsid w:val="005D18BC"/>
    <w:rsid w:val="005D4658"/>
    <w:rsid w:val="005D4706"/>
    <w:rsid w:val="005D4EEE"/>
    <w:rsid w:val="005E184F"/>
    <w:rsid w:val="005E284C"/>
    <w:rsid w:val="005E3C18"/>
    <w:rsid w:val="005E551A"/>
    <w:rsid w:val="005F0EDF"/>
    <w:rsid w:val="005F17BC"/>
    <w:rsid w:val="005F1F35"/>
    <w:rsid w:val="005F2468"/>
    <w:rsid w:val="005F268D"/>
    <w:rsid w:val="005F48DF"/>
    <w:rsid w:val="005F6FA3"/>
    <w:rsid w:val="0060048A"/>
    <w:rsid w:val="006015B1"/>
    <w:rsid w:val="00607C3B"/>
    <w:rsid w:val="00610B64"/>
    <w:rsid w:val="00610BAF"/>
    <w:rsid w:val="00610FBD"/>
    <w:rsid w:val="00611C89"/>
    <w:rsid w:val="00612C6E"/>
    <w:rsid w:val="006152B5"/>
    <w:rsid w:val="00615419"/>
    <w:rsid w:val="006236BA"/>
    <w:rsid w:val="00624019"/>
    <w:rsid w:val="006242F8"/>
    <w:rsid w:val="006263F2"/>
    <w:rsid w:val="00627BEF"/>
    <w:rsid w:val="00635055"/>
    <w:rsid w:val="00640BD7"/>
    <w:rsid w:val="00645134"/>
    <w:rsid w:val="00646536"/>
    <w:rsid w:val="00650CE2"/>
    <w:rsid w:val="00652104"/>
    <w:rsid w:val="0065239F"/>
    <w:rsid w:val="00652B8C"/>
    <w:rsid w:val="006539DA"/>
    <w:rsid w:val="00654B3A"/>
    <w:rsid w:val="00654BF8"/>
    <w:rsid w:val="00655BC5"/>
    <w:rsid w:val="00656343"/>
    <w:rsid w:val="00656E95"/>
    <w:rsid w:val="00657D30"/>
    <w:rsid w:val="006612FB"/>
    <w:rsid w:val="00662949"/>
    <w:rsid w:val="00664189"/>
    <w:rsid w:val="00665FF0"/>
    <w:rsid w:val="00673690"/>
    <w:rsid w:val="00673B49"/>
    <w:rsid w:val="006756CC"/>
    <w:rsid w:val="00677A87"/>
    <w:rsid w:val="006842CF"/>
    <w:rsid w:val="006845F7"/>
    <w:rsid w:val="00685D59"/>
    <w:rsid w:val="006873BD"/>
    <w:rsid w:val="00687CA3"/>
    <w:rsid w:val="0069546E"/>
    <w:rsid w:val="00695EC1"/>
    <w:rsid w:val="0069630E"/>
    <w:rsid w:val="00697B38"/>
    <w:rsid w:val="006A2E5B"/>
    <w:rsid w:val="006A38D8"/>
    <w:rsid w:val="006A5DD1"/>
    <w:rsid w:val="006A6A1E"/>
    <w:rsid w:val="006A6E0A"/>
    <w:rsid w:val="006A7EF2"/>
    <w:rsid w:val="006B0664"/>
    <w:rsid w:val="006B078F"/>
    <w:rsid w:val="006B0DA1"/>
    <w:rsid w:val="006B266D"/>
    <w:rsid w:val="006B3388"/>
    <w:rsid w:val="006B6047"/>
    <w:rsid w:val="006C3145"/>
    <w:rsid w:val="006C3B6E"/>
    <w:rsid w:val="006C6A06"/>
    <w:rsid w:val="006D098E"/>
    <w:rsid w:val="006D18D0"/>
    <w:rsid w:val="006D1DAC"/>
    <w:rsid w:val="006D300A"/>
    <w:rsid w:val="006D3997"/>
    <w:rsid w:val="006D51E7"/>
    <w:rsid w:val="006D6CAF"/>
    <w:rsid w:val="006D7D19"/>
    <w:rsid w:val="006E62D4"/>
    <w:rsid w:val="006E706A"/>
    <w:rsid w:val="006F051C"/>
    <w:rsid w:val="006F2EE6"/>
    <w:rsid w:val="006F341C"/>
    <w:rsid w:val="006F5DE9"/>
    <w:rsid w:val="006F68A7"/>
    <w:rsid w:val="006F6FB4"/>
    <w:rsid w:val="006F71F8"/>
    <w:rsid w:val="00700276"/>
    <w:rsid w:val="0070470B"/>
    <w:rsid w:val="007062BB"/>
    <w:rsid w:val="007068CD"/>
    <w:rsid w:val="00707037"/>
    <w:rsid w:val="00707665"/>
    <w:rsid w:val="00710332"/>
    <w:rsid w:val="00710DEF"/>
    <w:rsid w:val="00710EA6"/>
    <w:rsid w:val="007119E6"/>
    <w:rsid w:val="007131BC"/>
    <w:rsid w:val="00716988"/>
    <w:rsid w:val="00716998"/>
    <w:rsid w:val="007225E2"/>
    <w:rsid w:val="00727590"/>
    <w:rsid w:val="00727F7E"/>
    <w:rsid w:val="00731017"/>
    <w:rsid w:val="00731242"/>
    <w:rsid w:val="00734523"/>
    <w:rsid w:val="0073505E"/>
    <w:rsid w:val="0073799F"/>
    <w:rsid w:val="007403A6"/>
    <w:rsid w:val="0074048D"/>
    <w:rsid w:val="00741AA9"/>
    <w:rsid w:val="00741BAE"/>
    <w:rsid w:val="00743679"/>
    <w:rsid w:val="00744B96"/>
    <w:rsid w:val="007542CD"/>
    <w:rsid w:val="00757621"/>
    <w:rsid w:val="00762653"/>
    <w:rsid w:val="00764C49"/>
    <w:rsid w:val="007653F2"/>
    <w:rsid w:val="00767933"/>
    <w:rsid w:val="007745C6"/>
    <w:rsid w:val="007863E6"/>
    <w:rsid w:val="00787AD5"/>
    <w:rsid w:val="007904F2"/>
    <w:rsid w:val="007906E1"/>
    <w:rsid w:val="0079180B"/>
    <w:rsid w:val="00793C3C"/>
    <w:rsid w:val="00795E69"/>
    <w:rsid w:val="007A0259"/>
    <w:rsid w:val="007A0A98"/>
    <w:rsid w:val="007A2AD3"/>
    <w:rsid w:val="007A42DF"/>
    <w:rsid w:val="007B3037"/>
    <w:rsid w:val="007B3CAC"/>
    <w:rsid w:val="007B4185"/>
    <w:rsid w:val="007B4430"/>
    <w:rsid w:val="007B524E"/>
    <w:rsid w:val="007B57BB"/>
    <w:rsid w:val="007B7335"/>
    <w:rsid w:val="007C007B"/>
    <w:rsid w:val="007C1A68"/>
    <w:rsid w:val="007C1BD8"/>
    <w:rsid w:val="007C274C"/>
    <w:rsid w:val="007C3355"/>
    <w:rsid w:val="007C62BD"/>
    <w:rsid w:val="007C656F"/>
    <w:rsid w:val="007D0E96"/>
    <w:rsid w:val="007D1AAD"/>
    <w:rsid w:val="007D344C"/>
    <w:rsid w:val="007D751F"/>
    <w:rsid w:val="007E0143"/>
    <w:rsid w:val="007E35B0"/>
    <w:rsid w:val="007E5AB8"/>
    <w:rsid w:val="007E5E8B"/>
    <w:rsid w:val="007E650E"/>
    <w:rsid w:val="007E69F6"/>
    <w:rsid w:val="007F0C2E"/>
    <w:rsid w:val="007F462D"/>
    <w:rsid w:val="00800CBE"/>
    <w:rsid w:val="00801539"/>
    <w:rsid w:val="00806057"/>
    <w:rsid w:val="00811CD5"/>
    <w:rsid w:val="00813BA7"/>
    <w:rsid w:val="00813DC9"/>
    <w:rsid w:val="00814521"/>
    <w:rsid w:val="008157CF"/>
    <w:rsid w:val="00817755"/>
    <w:rsid w:val="008230A4"/>
    <w:rsid w:val="00824AD5"/>
    <w:rsid w:val="00824D3B"/>
    <w:rsid w:val="00827361"/>
    <w:rsid w:val="0083032A"/>
    <w:rsid w:val="00830CBC"/>
    <w:rsid w:val="008328ED"/>
    <w:rsid w:val="008345EE"/>
    <w:rsid w:val="00841ABB"/>
    <w:rsid w:val="008431C0"/>
    <w:rsid w:val="0084329A"/>
    <w:rsid w:val="00844FF0"/>
    <w:rsid w:val="00846EA5"/>
    <w:rsid w:val="0084775E"/>
    <w:rsid w:val="00850564"/>
    <w:rsid w:val="008551A2"/>
    <w:rsid w:val="00855539"/>
    <w:rsid w:val="0085649E"/>
    <w:rsid w:val="00864389"/>
    <w:rsid w:val="008674D1"/>
    <w:rsid w:val="0087149F"/>
    <w:rsid w:val="00872380"/>
    <w:rsid w:val="0087516C"/>
    <w:rsid w:val="00877353"/>
    <w:rsid w:val="00877656"/>
    <w:rsid w:val="008812DB"/>
    <w:rsid w:val="00882F9F"/>
    <w:rsid w:val="008843B8"/>
    <w:rsid w:val="00886844"/>
    <w:rsid w:val="008A13DF"/>
    <w:rsid w:val="008A14D3"/>
    <w:rsid w:val="008A6C32"/>
    <w:rsid w:val="008A7832"/>
    <w:rsid w:val="008B0EC7"/>
    <w:rsid w:val="008B2A21"/>
    <w:rsid w:val="008B2EA1"/>
    <w:rsid w:val="008B4CBF"/>
    <w:rsid w:val="008B77E2"/>
    <w:rsid w:val="008C0883"/>
    <w:rsid w:val="008C192E"/>
    <w:rsid w:val="008C2CEA"/>
    <w:rsid w:val="008C3905"/>
    <w:rsid w:val="008C4869"/>
    <w:rsid w:val="008C5378"/>
    <w:rsid w:val="008C764D"/>
    <w:rsid w:val="008C7843"/>
    <w:rsid w:val="008D09E6"/>
    <w:rsid w:val="008D15CB"/>
    <w:rsid w:val="008D5018"/>
    <w:rsid w:val="008D6D72"/>
    <w:rsid w:val="008D7926"/>
    <w:rsid w:val="008E0DCF"/>
    <w:rsid w:val="008E1CD1"/>
    <w:rsid w:val="008E3C35"/>
    <w:rsid w:val="008E48A2"/>
    <w:rsid w:val="008F417A"/>
    <w:rsid w:val="008F6059"/>
    <w:rsid w:val="00902EFF"/>
    <w:rsid w:val="00903DC5"/>
    <w:rsid w:val="009040DB"/>
    <w:rsid w:val="009048E2"/>
    <w:rsid w:val="00904932"/>
    <w:rsid w:val="00906E61"/>
    <w:rsid w:val="00910F80"/>
    <w:rsid w:val="00913264"/>
    <w:rsid w:val="0091499D"/>
    <w:rsid w:val="009165DC"/>
    <w:rsid w:val="00920C64"/>
    <w:rsid w:val="00923890"/>
    <w:rsid w:val="00923D8C"/>
    <w:rsid w:val="00923EAA"/>
    <w:rsid w:val="009245D8"/>
    <w:rsid w:val="00925445"/>
    <w:rsid w:val="00926089"/>
    <w:rsid w:val="009314AC"/>
    <w:rsid w:val="009330E8"/>
    <w:rsid w:val="009334A6"/>
    <w:rsid w:val="009362F8"/>
    <w:rsid w:val="009364A4"/>
    <w:rsid w:val="00936B11"/>
    <w:rsid w:val="00944B1E"/>
    <w:rsid w:val="009471A8"/>
    <w:rsid w:val="009507FC"/>
    <w:rsid w:val="00950AC3"/>
    <w:rsid w:val="00953CA1"/>
    <w:rsid w:val="00955094"/>
    <w:rsid w:val="009552AE"/>
    <w:rsid w:val="00955560"/>
    <w:rsid w:val="00961083"/>
    <w:rsid w:val="00962EBC"/>
    <w:rsid w:val="00963B70"/>
    <w:rsid w:val="00963CB3"/>
    <w:rsid w:val="0096457E"/>
    <w:rsid w:val="00964B87"/>
    <w:rsid w:val="00964DCB"/>
    <w:rsid w:val="00966FAC"/>
    <w:rsid w:val="009700CD"/>
    <w:rsid w:val="00971D7D"/>
    <w:rsid w:val="00972936"/>
    <w:rsid w:val="00973523"/>
    <w:rsid w:val="00973E51"/>
    <w:rsid w:val="00974C72"/>
    <w:rsid w:val="00975C5D"/>
    <w:rsid w:val="009765AB"/>
    <w:rsid w:val="009815E9"/>
    <w:rsid w:val="00981BA0"/>
    <w:rsid w:val="00985FD1"/>
    <w:rsid w:val="00987C48"/>
    <w:rsid w:val="0099105F"/>
    <w:rsid w:val="009919E7"/>
    <w:rsid w:val="00996A9B"/>
    <w:rsid w:val="00997716"/>
    <w:rsid w:val="0099791B"/>
    <w:rsid w:val="009A0193"/>
    <w:rsid w:val="009A0318"/>
    <w:rsid w:val="009A3DE9"/>
    <w:rsid w:val="009B4261"/>
    <w:rsid w:val="009B4E56"/>
    <w:rsid w:val="009B592C"/>
    <w:rsid w:val="009B6C0A"/>
    <w:rsid w:val="009B7213"/>
    <w:rsid w:val="009B7CA7"/>
    <w:rsid w:val="009C0EB1"/>
    <w:rsid w:val="009C10F4"/>
    <w:rsid w:val="009C148D"/>
    <w:rsid w:val="009C3F83"/>
    <w:rsid w:val="009C4912"/>
    <w:rsid w:val="009C4DF6"/>
    <w:rsid w:val="009C50C3"/>
    <w:rsid w:val="009C6C8C"/>
    <w:rsid w:val="009C6D99"/>
    <w:rsid w:val="009D15A4"/>
    <w:rsid w:val="009D1D63"/>
    <w:rsid w:val="009E3797"/>
    <w:rsid w:val="009E535E"/>
    <w:rsid w:val="009E5CDF"/>
    <w:rsid w:val="009F3273"/>
    <w:rsid w:val="009F4990"/>
    <w:rsid w:val="00A04E1E"/>
    <w:rsid w:val="00A07149"/>
    <w:rsid w:val="00A15440"/>
    <w:rsid w:val="00A15D4C"/>
    <w:rsid w:val="00A15FE4"/>
    <w:rsid w:val="00A17929"/>
    <w:rsid w:val="00A20F16"/>
    <w:rsid w:val="00A22380"/>
    <w:rsid w:val="00A24454"/>
    <w:rsid w:val="00A30A5E"/>
    <w:rsid w:val="00A3199F"/>
    <w:rsid w:val="00A32967"/>
    <w:rsid w:val="00A34CDC"/>
    <w:rsid w:val="00A35320"/>
    <w:rsid w:val="00A35AA4"/>
    <w:rsid w:val="00A371F4"/>
    <w:rsid w:val="00A41969"/>
    <w:rsid w:val="00A42217"/>
    <w:rsid w:val="00A43A4F"/>
    <w:rsid w:val="00A455F9"/>
    <w:rsid w:val="00A51D38"/>
    <w:rsid w:val="00A51D7A"/>
    <w:rsid w:val="00A541DF"/>
    <w:rsid w:val="00A5602E"/>
    <w:rsid w:val="00A56660"/>
    <w:rsid w:val="00A56E7E"/>
    <w:rsid w:val="00A60236"/>
    <w:rsid w:val="00A60D91"/>
    <w:rsid w:val="00A66723"/>
    <w:rsid w:val="00A66F9B"/>
    <w:rsid w:val="00A6746C"/>
    <w:rsid w:val="00A71B79"/>
    <w:rsid w:val="00A725DD"/>
    <w:rsid w:val="00A7338D"/>
    <w:rsid w:val="00A74AF5"/>
    <w:rsid w:val="00A76D49"/>
    <w:rsid w:val="00A8025F"/>
    <w:rsid w:val="00A80950"/>
    <w:rsid w:val="00A81EA1"/>
    <w:rsid w:val="00A833C8"/>
    <w:rsid w:val="00A84722"/>
    <w:rsid w:val="00A87327"/>
    <w:rsid w:val="00A90A7E"/>
    <w:rsid w:val="00A91236"/>
    <w:rsid w:val="00A936F0"/>
    <w:rsid w:val="00A93F94"/>
    <w:rsid w:val="00A954B8"/>
    <w:rsid w:val="00A95771"/>
    <w:rsid w:val="00AA027D"/>
    <w:rsid w:val="00AA0872"/>
    <w:rsid w:val="00AA106D"/>
    <w:rsid w:val="00AA1919"/>
    <w:rsid w:val="00AA2427"/>
    <w:rsid w:val="00AA3742"/>
    <w:rsid w:val="00AA3EB1"/>
    <w:rsid w:val="00AA67D4"/>
    <w:rsid w:val="00AA6BAA"/>
    <w:rsid w:val="00AA6DBC"/>
    <w:rsid w:val="00AB1D9D"/>
    <w:rsid w:val="00AB2C10"/>
    <w:rsid w:val="00AB4622"/>
    <w:rsid w:val="00AB53B1"/>
    <w:rsid w:val="00AB6C1F"/>
    <w:rsid w:val="00AB72AE"/>
    <w:rsid w:val="00AB7F08"/>
    <w:rsid w:val="00AC02DF"/>
    <w:rsid w:val="00AC45FB"/>
    <w:rsid w:val="00AC5693"/>
    <w:rsid w:val="00AC6694"/>
    <w:rsid w:val="00AC6D57"/>
    <w:rsid w:val="00AD15AD"/>
    <w:rsid w:val="00AD2E78"/>
    <w:rsid w:val="00AD4D58"/>
    <w:rsid w:val="00AD4EA8"/>
    <w:rsid w:val="00AD7B40"/>
    <w:rsid w:val="00AD7E18"/>
    <w:rsid w:val="00AE26C0"/>
    <w:rsid w:val="00AE2B23"/>
    <w:rsid w:val="00AE3F3B"/>
    <w:rsid w:val="00AE7470"/>
    <w:rsid w:val="00AF2582"/>
    <w:rsid w:val="00AF5193"/>
    <w:rsid w:val="00AF6E6F"/>
    <w:rsid w:val="00AF728B"/>
    <w:rsid w:val="00AF7BD1"/>
    <w:rsid w:val="00B00EE1"/>
    <w:rsid w:val="00B01772"/>
    <w:rsid w:val="00B027F5"/>
    <w:rsid w:val="00B02E34"/>
    <w:rsid w:val="00B039DC"/>
    <w:rsid w:val="00B06E76"/>
    <w:rsid w:val="00B13532"/>
    <w:rsid w:val="00B158D4"/>
    <w:rsid w:val="00B2035E"/>
    <w:rsid w:val="00B23EFE"/>
    <w:rsid w:val="00B27BC5"/>
    <w:rsid w:val="00B31E96"/>
    <w:rsid w:val="00B363F2"/>
    <w:rsid w:val="00B36F54"/>
    <w:rsid w:val="00B37F96"/>
    <w:rsid w:val="00B40053"/>
    <w:rsid w:val="00B42091"/>
    <w:rsid w:val="00B454FE"/>
    <w:rsid w:val="00B51CE4"/>
    <w:rsid w:val="00B51D6D"/>
    <w:rsid w:val="00B55DA7"/>
    <w:rsid w:val="00B56F24"/>
    <w:rsid w:val="00B60023"/>
    <w:rsid w:val="00B603E1"/>
    <w:rsid w:val="00B60AD6"/>
    <w:rsid w:val="00B61CDF"/>
    <w:rsid w:val="00B61F7B"/>
    <w:rsid w:val="00B62403"/>
    <w:rsid w:val="00B638E3"/>
    <w:rsid w:val="00B63C28"/>
    <w:rsid w:val="00B6417E"/>
    <w:rsid w:val="00B65561"/>
    <w:rsid w:val="00B65D04"/>
    <w:rsid w:val="00B66792"/>
    <w:rsid w:val="00B70EE6"/>
    <w:rsid w:val="00B7556B"/>
    <w:rsid w:val="00B76540"/>
    <w:rsid w:val="00B766EE"/>
    <w:rsid w:val="00B81F03"/>
    <w:rsid w:val="00B83EC4"/>
    <w:rsid w:val="00B86EC4"/>
    <w:rsid w:val="00B879BB"/>
    <w:rsid w:val="00B91CF3"/>
    <w:rsid w:val="00B9293B"/>
    <w:rsid w:val="00B92A83"/>
    <w:rsid w:val="00B9303D"/>
    <w:rsid w:val="00B943F5"/>
    <w:rsid w:val="00B9512E"/>
    <w:rsid w:val="00B9565A"/>
    <w:rsid w:val="00B96F32"/>
    <w:rsid w:val="00B974D9"/>
    <w:rsid w:val="00B97883"/>
    <w:rsid w:val="00B97FB1"/>
    <w:rsid w:val="00BA0F24"/>
    <w:rsid w:val="00BA1873"/>
    <w:rsid w:val="00BA2A1F"/>
    <w:rsid w:val="00BA424E"/>
    <w:rsid w:val="00BA5BD2"/>
    <w:rsid w:val="00BB0241"/>
    <w:rsid w:val="00BB2ACB"/>
    <w:rsid w:val="00BB2F1C"/>
    <w:rsid w:val="00BB41A9"/>
    <w:rsid w:val="00BB4CD1"/>
    <w:rsid w:val="00BB62AA"/>
    <w:rsid w:val="00BB7E3B"/>
    <w:rsid w:val="00BC1FBC"/>
    <w:rsid w:val="00BC3F09"/>
    <w:rsid w:val="00BD3253"/>
    <w:rsid w:val="00BD56FA"/>
    <w:rsid w:val="00BE381D"/>
    <w:rsid w:val="00BE4759"/>
    <w:rsid w:val="00BE4B7B"/>
    <w:rsid w:val="00BE617B"/>
    <w:rsid w:val="00BE7A1B"/>
    <w:rsid w:val="00BF0CBD"/>
    <w:rsid w:val="00BF11B3"/>
    <w:rsid w:val="00BF2DAA"/>
    <w:rsid w:val="00BF33DC"/>
    <w:rsid w:val="00BF34F0"/>
    <w:rsid w:val="00BF50E5"/>
    <w:rsid w:val="00BF56A4"/>
    <w:rsid w:val="00BF7660"/>
    <w:rsid w:val="00C0067F"/>
    <w:rsid w:val="00C01AC4"/>
    <w:rsid w:val="00C07A9F"/>
    <w:rsid w:val="00C1553E"/>
    <w:rsid w:val="00C15579"/>
    <w:rsid w:val="00C243B1"/>
    <w:rsid w:val="00C27886"/>
    <w:rsid w:val="00C315A3"/>
    <w:rsid w:val="00C31F8F"/>
    <w:rsid w:val="00C3494C"/>
    <w:rsid w:val="00C35BA0"/>
    <w:rsid w:val="00C3781D"/>
    <w:rsid w:val="00C416B5"/>
    <w:rsid w:val="00C512B8"/>
    <w:rsid w:val="00C614AC"/>
    <w:rsid w:val="00C61E57"/>
    <w:rsid w:val="00C623EB"/>
    <w:rsid w:val="00C62B50"/>
    <w:rsid w:val="00C62E24"/>
    <w:rsid w:val="00C65F7E"/>
    <w:rsid w:val="00C671ED"/>
    <w:rsid w:val="00C70676"/>
    <w:rsid w:val="00C71BDD"/>
    <w:rsid w:val="00C73747"/>
    <w:rsid w:val="00C7491C"/>
    <w:rsid w:val="00C77F43"/>
    <w:rsid w:val="00C827C5"/>
    <w:rsid w:val="00C8502A"/>
    <w:rsid w:val="00C864B6"/>
    <w:rsid w:val="00C87AFA"/>
    <w:rsid w:val="00C87CDB"/>
    <w:rsid w:val="00C90D69"/>
    <w:rsid w:val="00C97321"/>
    <w:rsid w:val="00CA3ED5"/>
    <w:rsid w:val="00CA5530"/>
    <w:rsid w:val="00CA754C"/>
    <w:rsid w:val="00CB1018"/>
    <w:rsid w:val="00CB20B7"/>
    <w:rsid w:val="00CB2DA5"/>
    <w:rsid w:val="00CB3462"/>
    <w:rsid w:val="00CB3BE2"/>
    <w:rsid w:val="00CB660D"/>
    <w:rsid w:val="00CB742E"/>
    <w:rsid w:val="00CC1731"/>
    <w:rsid w:val="00CC1D37"/>
    <w:rsid w:val="00CC381E"/>
    <w:rsid w:val="00CC4666"/>
    <w:rsid w:val="00CC49F8"/>
    <w:rsid w:val="00CC6568"/>
    <w:rsid w:val="00CD0BA3"/>
    <w:rsid w:val="00CD34E9"/>
    <w:rsid w:val="00CD3688"/>
    <w:rsid w:val="00CD74C4"/>
    <w:rsid w:val="00CD7631"/>
    <w:rsid w:val="00CE3559"/>
    <w:rsid w:val="00CE77E8"/>
    <w:rsid w:val="00CF0928"/>
    <w:rsid w:val="00CF21BE"/>
    <w:rsid w:val="00CF36B7"/>
    <w:rsid w:val="00D00626"/>
    <w:rsid w:val="00D0187C"/>
    <w:rsid w:val="00D02618"/>
    <w:rsid w:val="00D032F3"/>
    <w:rsid w:val="00D04670"/>
    <w:rsid w:val="00D05886"/>
    <w:rsid w:val="00D11BF4"/>
    <w:rsid w:val="00D12A50"/>
    <w:rsid w:val="00D14239"/>
    <w:rsid w:val="00D1437F"/>
    <w:rsid w:val="00D173F9"/>
    <w:rsid w:val="00D176D4"/>
    <w:rsid w:val="00D21AEA"/>
    <w:rsid w:val="00D21DB6"/>
    <w:rsid w:val="00D2238D"/>
    <w:rsid w:val="00D22471"/>
    <w:rsid w:val="00D235DD"/>
    <w:rsid w:val="00D242F2"/>
    <w:rsid w:val="00D24889"/>
    <w:rsid w:val="00D24DDE"/>
    <w:rsid w:val="00D26FB8"/>
    <w:rsid w:val="00D3042A"/>
    <w:rsid w:val="00D3141D"/>
    <w:rsid w:val="00D351ED"/>
    <w:rsid w:val="00D36675"/>
    <w:rsid w:val="00D3745A"/>
    <w:rsid w:val="00D37B6F"/>
    <w:rsid w:val="00D40468"/>
    <w:rsid w:val="00D46477"/>
    <w:rsid w:val="00D52729"/>
    <w:rsid w:val="00D52ECA"/>
    <w:rsid w:val="00D54E93"/>
    <w:rsid w:val="00D57E25"/>
    <w:rsid w:val="00D627A1"/>
    <w:rsid w:val="00D65BFA"/>
    <w:rsid w:val="00D666B2"/>
    <w:rsid w:val="00D67B02"/>
    <w:rsid w:val="00D74B24"/>
    <w:rsid w:val="00D75989"/>
    <w:rsid w:val="00D80E35"/>
    <w:rsid w:val="00D84132"/>
    <w:rsid w:val="00D85C08"/>
    <w:rsid w:val="00D87006"/>
    <w:rsid w:val="00D9025E"/>
    <w:rsid w:val="00D90A49"/>
    <w:rsid w:val="00D92E3C"/>
    <w:rsid w:val="00D9373D"/>
    <w:rsid w:val="00D9626D"/>
    <w:rsid w:val="00DA036E"/>
    <w:rsid w:val="00DA1745"/>
    <w:rsid w:val="00DA174A"/>
    <w:rsid w:val="00DA25FA"/>
    <w:rsid w:val="00DA5D15"/>
    <w:rsid w:val="00DB00E3"/>
    <w:rsid w:val="00DB4AE7"/>
    <w:rsid w:val="00DB59BA"/>
    <w:rsid w:val="00DC0564"/>
    <w:rsid w:val="00DC09B9"/>
    <w:rsid w:val="00DC1A94"/>
    <w:rsid w:val="00DC21EC"/>
    <w:rsid w:val="00DC5EF5"/>
    <w:rsid w:val="00DD161A"/>
    <w:rsid w:val="00DD3757"/>
    <w:rsid w:val="00DE00B9"/>
    <w:rsid w:val="00DE1E25"/>
    <w:rsid w:val="00DE49A5"/>
    <w:rsid w:val="00DE5B82"/>
    <w:rsid w:val="00DE6187"/>
    <w:rsid w:val="00DE7AF7"/>
    <w:rsid w:val="00DF0FA7"/>
    <w:rsid w:val="00DF19ED"/>
    <w:rsid w:val="00DF20FA"/>
    <w:rsid w:val="00DF254D"/>
    <w:rsid w:val="00DF7D4D"/>
    <w:rsid w:val="00E03F14"/>
    <w:rsid w:val="00E12DC2"/>
    <w:rsid w:val="00E14A5E"/>
    <w:rsid w:val="00E162B4"/>
    <w:rsid w:val="00E200A9"/>
    <w:rsid w:val="00E2190E"/>
    <w:rsid w:val="00E221E9"/>
    <w:rsid w:val="00E2722B"/>
    <w:rsid w:val="00E301F9"/>
    <w:rsid w:val="00E3171D"/>
    <w:rsid w:val="00E32931"/>
    <w:rsid w:val="00E32B9A"/>
    <w:rsid w:val="00E33932"/>
    <w:rsid w:val="00E36686"/>
    <w:rsid w:val="00E36D18"/>
    <w:rsid w:val="00E435B8"/>
    <w:rsid w:val="00E451BB"/>
    <w:rsid w:val="00E45ECE"/>
    <w:rsid w:val="00E53A65"/>
    <w:rsid w:val="00E55234"/>
    <w:rsid w:val="00E555F2"/>
    <w:rsid w:val="00E561AA"/>
    <w:rsid w:val="00E62746"/>
    <w:rsid w:val="00E630EA"/>
    <w:rsid w:val="00E63C4A"/>
    <w:rsid w:val="00E652FE"/>
    <w:rsid w:val="00E6611C"/>
    <w:rsid w:val="00E70382"/>
    <w:rsid w:val="00E70CC4"/>
    <w:rsid w:val="00E71300"/>
    <w:rsid w:val="00E77AF2"/>
    <w:rsid w:val="00E84D70"/>
    <w:rsid w:val="00E856B7"/>
    <w:rsid w:val="00E866FB"/>
    <w:rsid w:val="00E87BF5"/>
    <w:rsid w:val="00E91191"/>
    <w:rsid w:val="00E94C0A"/>
    <w:rsid w:val="00E95995"/>
    <w:rsid w:val="00E96E43"/>
    <w:rsid w:val="00E9738F"/>
    <w:rsid w:val="00E97428"/>
    <w:rsid w:val="00E97807"/>
    <w:rsid w:val="00EA392D"/>
    <w:rsid w:val="00EA70C1"/>
    <w:rsid w:val="00EA7400"/>
    <w:rsid w:val="00EA74AE"/>
    <w:rsid w:val="00EB24CB"/>
    <w:rsid w:val="00EC2133"/>
    <w:rsid w:val="00EC7D6E"/>
    <w:rsid w:val="00EE01F3"/>
    <w:rsid w:val="00EE0502"/>
    <w:rsid w:val="00EE0A1A"/>
    <w:rsid w:val="00EE3676"/>
    <w:rsid w:val="00EE38AF"/>
    <w:rsid w:val="00EE434E"/>
    <w:rsid w:val="00EE4864"/>
    <w:rsid w:val="00EE51E9"/>
    <w:rsid w:val="00EE5245"/>
    <w:rsid w:val="00EF0D81"/>
    <w:rsid w:val="00EF13DA"/>
    <w:rsid w:val="00EF683C"/>
    <w:rsid w:val="00EF70BA"/>
    <w:rsid w:val="00EF747A"/>
    <w:rsid w:val="00EF77E3"/>
    <w:rsid w:val="00F01CDA"/>
    <w:rsid w:val="00F023F1"/>
    <w:rsid w:val="00F05184"/>
    <w:rsid w:val="00F05294"/>
    <w:rsid w:val="00F1075A"/>
    <w:rsid w:val="00F12AF2"/>
    <w:rsid w:val="00F139ED"/>
    <w:rsid w:val="00F1454E"/>
    <w:rsid w:val="00F14BE2"/>
    <w:rsid w:val="00F16A11"/>
    <w:rsid w:val="00F204A4"/>
    <w:rsid w:val="00F22C81"/>
    <w:rsid w:val="00F2431A"/>
    <w:rsid w:val="00F251CD"/>
    <w:rsid w:val="00F261A9"/>
    <w:rsid w:val="00F3044C"/>
    <w:rsid w:val="00F304DC"/>
    <w:rsid w:val="00F345AE"/>
    <w:rsid w:val="00F3566B"/>
    <w:rsid w:val="00F37065"/>
    <w:rsid w:val="00F4014E"/>
    <w:rsid w:val="00F420B0"/>
    <w:rsid w:val="00F4248B"/>
    <w:rsid w:val="00F44081"/>
    <w:rsid w:val="00F44F67"/>
    <w:rsid w:val="00F4731C"/>
    <w:rsid w:val="00F505E9"/>
    <w:rsid w:val="00F52825"/>
    <w:rsid w:val="00F52831"/>
    <w:rsid w:val="00F5492A"/>
    <w:rsid w:val="00F55CF3"/>
    <w:rsid w:val="00F577EA"/>
    <w:rsid w:val="00F618E7"/>
    <w:rsid w:val="00F6330A"/>
    <w:rsid w:val="00F65F75"/>
    <w:rsid w:val="00F675DE"/>
    <w:rsid w:val="00F70C39"/>
    <w:rsid w:val="00F712BB"/>
    <w:rsid w:val="00F72E8F"/>
    <w:rsid w:val="00F7336C"/>
    <w:rsid w:val="00F7378B"/>
    <w:rsid w:val="00F74608"/>
    <w:rsid w:val="00F82D6D"/>
    <w:rsid w:val="00F8711E"/>
    <w:rsid w:val="00F9001F"/>
    <w:rsid w:val="00F906D5"/>
    <w:rsid w:val="00F936A1"/>
    <w:rsid w:val="00F959B0"/>
    <w:rsid w:val="00F96DB3"/>
    <w:rsid w:val="00FA673B"/>
    <w:rsid w:val="00FA6A92"/>
    <w:rsid w:val="00FA720A"/>
    <w:rsid w:val="00FB0CF7"/>
    <w:rsid w:val="00FB0D26"/>
    <w:rsid w:val="00FB33E4"/>
    <w:rsid w:val="00FB7E97"/>
    <w:rsid w:val="00FC050C"/>
    <w:rsid w:val="00FC0797"/>
    <w:rsid w:val="00FC0A15"/>
    <w:rsid w:val="00FC2B53"/>
    <w:rsid w:val="00FC3E56"/>
    <w:rsid w:val="00FC416C"/>
    <w:rsid w:val="00FD31A3"/>
    <w:rsid w:val="00FD64CD"/>
    <w:rsid w:val="00FD77B0"/>
    <w:rsid w:val="00FE09F9"/>
    <w:rsid w:val="00FE0E76"/>
    <w:rsid w:val="00FE1AD2"/>
    <w:rsid w:val="00FE218D"/>
    <w:rsid w:val="00FE2B4E"/>
    <w:rsid w:val="00FE422B"/>
    <w:rsid w:val="00FE429C"/>
    <w:rsid w:val="00FE53C7"/>
    <w:rsid w:val="00FE613A"/>
    <w:rsid w:val="00FE69B2"/>
    <w:rsid w:val="00FF0AC0"/>
    <w:rsid w:val="00FF27BE"/>
    <w:rsid w:val="4AE70200"/>
    <w:rsid w:val="5094A297"/>
    <w:rsid w:val="564F9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E4EAF7"/>
  <w15:chartTrackingRefBased/>
  <w15:docId w15:val="{8AEEFA64-2BC1-4B3C-8495-C41213EC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lang w:val="x-none" w:eastAsia="x-none"/>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lang w:val="x-none" w:eastAsia="x-none"/>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val="x-none"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val="x-none"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2F4D25"/>
    <w:pPr>
      <w:spacing w:before="120" w:line="288" w:lineRule="auto"/>
      <w:ind w:left="850" w:hanging="425"/>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877353"/>
    <w:pPr>
      <w:spacing w:after="0" w:line="300" w:lineRule="exact"/>
      <w:contextualSpacing/>
      <w:jc w:val="center"/>
    </w:pPr>
    <w:rPr>
      <w:rFonts w:ascii="Calibri" w:hAnsi="Calibri"/>
      <w:b/>
      <w:bCs/>
      <w:sz w:val="28"/>
      <w:szCs w:val="22"/>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lang w:val="x-none" w:eastAsia="x-none"/>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lang w:val="x-none" w:eastAsia="x-none"/>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uiPriority w:val="99"/>
    <w:rsid w:val="005F6FA3"/>
    <w:pPr>
      <w:ind w:left="540" w:hanging="540"/>
      <w:jc w:val="center"/>
    </w:pPr>
    <w:rPr>
      <w:i/>
      <w:szCs w:val="18"/>
    </w:rPr>
  </w:style>
  <w:style w:type="paragraph" w:customStyle="1" w:styleId="Tyturozdziau">
    <w:name w:val="Tytuł rozdziału"/>
    <w:basedOn w:val="Normalny"/>
    <w:autoRedefine/>
    <w:uiPriority w:val="99"/>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8B2A21"/>
    <w:pPr>
      <w:spacing w:after="120" w:line="300" w:lineRule="exact"/>
    </w:pPr>
    <w:rPr>
      <w:rFonts w:ascii="Calibri" w:hAnsi="Calibri"/>
      <w:sz w:val="22"/>
      <w:szCs w:val="22"/>
    </w:rPr>
  </w:style>
  <w:style w:type="paragraph" w:customStyle="1" w:styleId="punkt1">
    <w:name w:val="punkt1"/>
    <w:basedOn w:val="Normalny"/>
    <w:uiPriority w:val="99"/>
    <w:rsid w:val="005F6FA3"/>
    <w:pPr>
      <w:numPr>
        <w:numId w:val="20"/>
      </w:numPr>
      <w:spacing w:after="80"/>
    </w:pPr>
    <w:rPr>
      <w:b/>
      <w:szCs w:val="20"/>
    </w:rPr>
  </w:style>
  <w:style w:type="paragraph" w:customStyle="1" w:styleId="punkt2">
    <w:name w:val="punkt2"/>
    <w:basedOn w:val="Normalny"/>
    <w:uiPriority w:val="99"/>
    <w:rsid w:val="005F6FA3"/>
    <w:pPr>
      <w:numPr>
        <w:ilvl w:val="1"/>
        <w:numId w:val="20"/>
      </w:numPr>
      <w:spacing w:after="80"/>
    </w:pPr>
    <w:rPr>
      <w:szCs w:val="20"/>
    </w:rPr>
  </w:style>
  <w:style w:type="paragraph" w:customStyle="1" w:styleId="punkt3">
    <w:name w:val="punkt3"/>
    <w:basedOn w:val="Normalny"/>
    <w:uiPriority w:val="99"/>
    <w:rsid w:val="005F6FA3"/>
    <w:pPr>
      <w:numPr>
        <w:ilvl w:val="2"/>
        <w:numId w:val="20"/>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lang w:val="x-none" w:eastAsia="x-none"/>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21"/>
      </w:numPr>
      <w:spacing w:after="200" w:line="276" w:lineRule="auto"/>
    </w:pPr>
    <w:rPr>
      <w:rFonts w:ascii="Calibri" w:eastAsia="Calibri" w:hAnsi="Calibri"/>
      <w:sz w:val="22"/>
      <w:szCs w:val="22"/>
      <w:lang w:eastAsia="en-US"/>
    </w:rPr>
  </w:style>
  <w:style w:type="paragraph" w:customStyle="1" w:styleId="Akapitzlist1">
    <w:name w:val="Akapit z listą1"/>
    <w:basedOn w:val="Normalny"/>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22"/>
      </w:numPr>
      <w:spacing w:after="80"/>
    </w:pPr>
    <w:rPr>
      <w:szCs w:val="20"/>
    </w:rPr>
  </w:style>
  <w:style w:type="paragraph" w:customStyle="1" w:styleId="prawo2">
    <w:name w:val="prawo 2"/>
    <w:basedOn w:val="Normalny"/>
    <w:uiPriority w:val="99"/>
    <w:rsid w:val="005F6FA3"/>
    <w:pPr>
      <w:numPr>
        <w:ilvl w:val="1"/>
        <w:numId w:val="22"/>
      </w:numPr>
      <w:spacing w:after="80"/>
    </w:pPr>
    <w:rPr>
      <w:szCs w:val="20"/>
    </w:rPr>
  </w:style>
  <w:style w:type="paragraph" w:customStyle="1" w:styleId="Tekstwtabelcepunkty">
    <w:name w:val="Tekst w tabelce punkty"/>
    <w:basedOn w:val="Normalny"/>
    <w:uiPriority w:val="99"/>
    <w:rsid w:val="005F6FA3"/>
    <w:pPr>
      <w:numPr>
        <w:numId w:val="23"/>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lang w:val="x-none" w:eastAsia="x-none"/>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25"/>
      </w:numPr>
      <w:spacing w:before="120" w:line="276" w:lineRule="auto"/>
      <w:ind w:left="709" w:hanging="709"/>
      <w:jc w:val="both"/>
    </w:pPr>
    <w:rPr>
      <w:rFonts w:eastAsia="Calibri"/>
      <w:b/>
      <w:szCs w:val="20"/>
      <w:lang w:val="x-none" w:eastAsia="x-none"/>
    </w:rPr>
  </w:style>
  <w:style w:type="character" w:customStyle="1" w:styleId="TytuZnak">
    <w:name w:val="Tytuł Znak"/>
    <w:link w:val="Tytu"/>
    <w:uiPriority w:val="99"/>
    <w:locked/>
    <w:rsid w:val="00062E65"/>
    <w:rPr>
      <w:rFonts w:ascii="Times New Roman" w:hAnsi="Times New Roman"/>
      <w:b/>
      <w:sz w:val="24"/>
      <w:lang w:val="x-none" w:eastAsia="x-none"/>
    </w:rPr>
  </w:style>
  <w:style w:type="paragraph" w:styleId="Akapitzlist">
    <w:name w:val="List Paragraph"/>
    <w:basedOn w:val="Normalny"/>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lang w:val="x-none" w:eastAsia="x-none"/>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paragraph" w:styleId="Podtytu">
    <w:name w:val="Subtitle"/>
    <w:basedOn w:val="Normalny"/>
    <w:next w:val="Normalny"/>
    <w:link w:val="PodtytuZnak"/>
    <w:qFormat/>
    <w:locked/>
    <w:rsid w:val="003212EA"/>
    <w:pPr>
      <w:spacing w:after="60"/>
      <w:jc w:val="center"/>
      <w:outlineLvl w:val="1"/>
    </w:pPr>
    <w:rPr>
      <w:rFonts w:ascii="Cambria" w:hAnsi="Cambria"/>
      <w:lang w:val="x-none" w:eastAsia="x-none"/>
    </w:rPr>
  </w:style>
  <w:style w:type="character" w:customStyle="1" w:styleId="PodtytuZnak">
    <w:name w:val="Podtytuł Znak"/>
    <w:link w:val="Podtytu"/>
    <w:rsid w:val="003212EA"/>
    <w:rPr>
      <w:rFonts w:ascii="Cambria" w:eastAsia="Times New Roman" w:hAnsi="Cambria" w:cs="Times New Roman"/>
      <w:sz w:val="24"/>
      <w:szCs w:val="24"/>
    </w:rPr>
  </w:style>
  <w:style w:type="character" w:customStyle="1" w:styleId="object">
    <w:name w:val="object"/>
    <w:rsid w:val="001F1F61"/>
  </w:style>
  <w:style w:type="paragraph" w:customStyle="1" w:styleId="Default">
    <w:name w:val="Default"/>
    <w:rsid w:val="000F4416"/>
    <w:pPr>
      <w:autoSpaceDE w:val="0"/>
      <w:autoSpaceDN w:val="0"/>
      <w:adjustRightInd w:val="0"/>
    </w:pPr>
    <w:rPr>
      <w:rFonts w:cs="Calibri"/>
      <w:color w:val="000000"/>
      <w:sz w:val="24"/>
      <w:szCs w:val="24"/>
    </w:rPr>
  </w:style>
  <w:style w:type="paragraph" w:styleId="Poprawka">
    <w:name w:val="Revision"/>
    <w:hidden/>
    <w:uiPriority w:val="99"/>
    <w:semiHidden/>
    <w:rsid w:val="00FB33E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206065542">
      <w:bodyDiv w:val="1"/>
      <w:marLeft w:val="0"/>
      <w:marRight w:val="0"/>
      <w:marTop w:val="0"/>
      <w:marBottom w:val="0"/>
      <w:divBdr>
        <w:top w:val="none" w:sz="0" w:space="0" w:color="auto"/>
        <w:left w:val="none" w:sz="0" w:space="0" w:color="auto"/>
        <w:bottom w:val="none" w:sz="0" w:space="0" w:color="auto"/>
        <w:right w:val="none" w:sz="0" w:space="0" w:color="auto"/>
      </w:divBdr>
      <w:divsChild>
        <w:div w:id="265312833">
          <w:marLeft w:val="0"/>
          <w:marRight w:val="0"/>
          <w:marTop w:val="0"/>
          <w:marBottom w:val="0"/>
          <w:divBdr>
            <w:top w:val="none" w:sz="0" w:space="0" w:color="auto"/>
            <w:left w:val="none" w:sz="0" w:space="0" w:color="auto"/>
            <w:bottom w:val="none" w:sz="0" w:space="0" w:color="auto"/>
            <w:right w:val="none" w:sz="0" w:space="0" w:color="auto"/>
          </w:divBdr>
        </w:div>
        <w:div w:id="789208344">
          <w:marLeft w:val="0"/>
          <w:marRight w:val="0"/>
          <w:marTop w:val="0"/>
          <w:marBottom w:val="0"/>
          <w:divBdr>
            <w:top w:val="none" w:sz="0" w:space="0" w:color="auto"/>
            <w:left w:val="none" w:sz="0" w:space="0" w:color="auto"/>
            <w:bottom w:val="none" w:sz="0" w:space="0" w:color="auto"/>
            <w:right w:val="none" w:sz="0" w:space="0" w:color="auto"/>
          </w:divBdr>
        </w:div>
        <w:div w:id="844513956">
          <w:marLeft w:val="0"/>
          <w:marRight w:val="0"/>
          <w:marTop w:val="0"/>
          <w:marBottom w:val="0"/>
          <w:divBdr>
            <w:top w:val="none" w:sz="0" w:space="0" w:color="auto"/>
            <w:left w:val="none" w:sz="0" w:space="0" w:color="auto"/>
            <w:bottom w:val="none" w:sz="0" w:space="0" w:color="auto"/>
            <w:right w:val="none" w:sz="0" w:space="0" w:color="auto"/>
          </w:divBdr>
        </w:div>
        <w:div w:id="976957751">
          <w:marLeft w:val="0"/>
          <w:marRight w:val="0"/>
          <w:marTop w:val="0"/>
          <w:marBottom w:val="0"/>
          <w:divBdr>
            <w:top w:val="none" w:sz="0" w:space="0" w:color="auto"/>
            <w:left w:val="none" w:sz="0" w:space="0" w:color="auto"/>
            <w:bottom w:val="none" w:sz="0" w:space="0" w:color="auto"/>
            <w:right w:val="none" w:sz="0" w:space="0" w:color="auto"/>
          </w:divBdr>
        </w:div>
        <w:div w:id="1001736491">
          <w:marLeft w:val="0"/>
          <w:marRight w:val="0"/>
          <w:marTop w:val="0"/>
          <w:marBottom w:val="0"/>
          <w:divBdr>
            <w:top w:val="none" w:sz="0" w:space="0" w:color="auto"/>
            <w:left w:val="none" w:sz="0" w:space="0" w:color="auto"/>
            <w:bottom w:val="none" w:sz="0" w:space="0" w:color="auto"/>
            <w:right w:val="none" w:sz="0" w:space="0" w:color="auto"/>
          </w:divBdr>
        </w:div>
        <w:div w:id="1122305267">
          <w:marLeft w:val="0"/>
          <w:marRight w:val="0"/>
          <w:marTop w:val="0"/>
          <w:marBottom w:val="0"/>
          <w:divBdr>
            <w:top w:val="none" w:sz="0" w:space="0" w:color="auto"/>
            <w:left w:val="none" w:sz="0" w:space="0" w:color="auto"/>
            <w:bottom w:val="none" w:sz="0" w:space="0" w:color="auto"/>
            <w:right w:val="none" w:sz="0" w:space="0" w:color="auto"/>
          </w:divBdr>
        </w:div>
        <w:div w:id="1893498670">
          <w:marLeft w:val="0"/>
          <w:marRight w:val="0"/>
          <w:marTop w:val="0"/>
          <w:marBottom w:val="0"/>
          <w:divBdr>
            <w:top w:val="none" w:sz="0" w:space="0" w:color="auto"/>
            <w:left w:val="none" w:sz="0" w:space="0" w:color="auto"/>
            <w:bottom w:val="none" w:sz="0" w:space="0" w:color="auto"/>
            <w:right w:val="none" w:sz="0" w:space="0" w:color="auto"/>
          </w:divBdr>
        </w:div>
        <w:div w:id="2128617623">
          <w:marLeft w:val="0"/>
          <w:marRight w:val="0"/>
          <w:marTop w:val="0"/>
          <w:marBottom w:val="0"/>
          <w:divBdr>
            <w:top w:val="none" w:sz="0" w:space="0" w:color="auto"/>
            <w:left w:val="none" w:sz="0" w:space="0" w:color="auto"/>
            <w:bottom w:val="none" w:sz="0" w:space="0" w:color="auto"/>
            <w:right w:val="none" w:sz="0" w:space="0" w:color="auto"/>
          </w:divBdr>
          <w:divsChild>
            <w:div w:id="79109502">
              <w:marLeft w:val="0"/>
              <w:marRight w:val="0"/>
              <w:marTop w:val="0"/>
              <w:marBottom w:val="0"/>
              <w:divBdr>
                <w:top w:val="none" w:sz="0" w:space="0" w:color="auto"/>
                <w:left w:val="none" w:sz="0" w:space="0" w:color="auto"/>
                <w:bottom w:val="none" w:sz="0" w:space="0" w:color="auto"/>
                <w:right w:val="none" w:sz="0" w:space="0" w:color="auto"/>
              </w:divBdr>
            </w:div>
            <w:div w:id="300502517">
              <w:marLeft w:val="0"/>
              <w:marRight w:val="0"/>
              <w:marTop w:val="0"/>
              <w:marBottom w:val="0"/>
              <w:divBdr>
                <w:top w:val="none" w:sz="0" w:space="0" w:color="auto"/>
                <w:left w:val="none" w:sz="0" w:space="0" w:color="auto"/>
                <w:bottom w:val="none" w:sz="0" w:space="0" w:color="auto"/>
                <w:right w:val="none" w:sz="0" w:space="0" w:color="auto"/>
              </w:divBdr>
            </w:div>
            <w:div w:id="955452954">
              <w:marLeft w:val="0"/>
              <w:marRight w:val="0"/>
              <w:marTop w:val="0"/>
              <w:marBottom w:val="0"/>
              <w:divBdr>
                <w:top w:val="none" w:sz="0" w:space="0" w:color="auto"/>
                <w:left w:val="none" w:sz="0" w:space="0" w:color="auto"/>
                <w:bottom w:val="none" w:sz="0" w:space="0" w:color="auto"/>
                <w:right w:val="none" w:sz="0" w:space="0" w:color="auto"/>
              </w:divBdr>
            </w:div>
            <w:div w:id="1484811803">
              <w:marLeft w:val="0"/>
              <w:marRight w:val="0"/>
              <w:marTop w:val="0"/>
              <w:marBottom w:val="0"/>
              <w:divBdr>
                <w:top w:val="none" w:sz="0" w:space="0" w:color="auto"/>
                <w:left w:val="none" w:sz="0" w:space="0" w:color="auto"/>
                <w:bottom w:val="none" w:sz="0" w:space="0" w:color="auto"/>
                <w:right w:val="none" w:sz="0" w:space="0" w:color="auto"/>
              </w:divBdr>
            </w:div>
            <w:div w:id="204605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 w:id="985083457">
      <w:bodyDiv w:val="1"/>
      <w:marLeft w:val="0"/>
      <w:marRight w:val="0"/>
      <w:marTop w:val="0"/>
      <w:marBottom w:val="0"/>
      <w:divBdr>
        <w:top w:val="none" w:sz="0" w:space="0" w:color="auto"/>
        <w:left w:val="none" w:sz="0" w:space="0" w:color="auto"/>
        <w:bottom w:val="none" w:sz="0" w:space="0" w:color="auto"/>
        <w:right w:val="none" w:sz="0" w:space="0" w:color="auto"/>
      </w:divBdr>
      <w:divsChild>
        <w:div w:id="1006522592">
          <w:marLeft w:val="0"/>
          <w:marRight w:val="0"/>
          <w:marTop w:val="0"/>
          <w:marBottom w:val="0"/>
          <w:divBdr>
            <w:top w:val="none" w:sz="0" w:space="0" w:color="auto"/>
            <w:left w:val="none" w:sz="0" w:space="0" w:color="auto"/>
            <w:bottom w:val="none" w:sz="0" w:space="0" w:color="auto"/>
            <w:right w:val="none" w:sz="0" w:space="0" w:color="auto"/>
          </w:divBdr>
        </w:div>
      </w:divsChild>
    </w:div>
    <w:div w:id="128565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cpubenchmark.net/cpu_list.php" TargetMode="External"/><Relationship Id="rId18" Type="http://schemas.openxmlformats.org/officeDocument/2006/relationships/hyperlink" Target="http://www" TargetMode="External"/><Relationship Id="rId3" Type="http://schemas.openxmlformats.org/officeDocument/2006/relationships/styles" Target="styles.xml"/><Relationship Id="rId21" Type="http://schemas.openxmlformats.org/officeDocument/2006/relationships/hyperlink" Target="http://www"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support.ansys.com/" TargetMode="External"/><Relationship Id="rId2" Type="http://schemas.openxmlformats.org/officeDocument/2006/relationships/numbering" Target="numbering.xml"/><Relationship Id="rId16" Type="http://schemas.openxmlformats.org/officeDocument/2006/relationships/hyperlink" Target="http://www" TargetMode="External"/><Relationship Id="rId20" Type="http://schemas.openxmlformats.org/officeDocument/2006/relationships/hyperlink" Target="http://ww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pubenchmark.net/cpu_list.php" TargetMode="External"/><Relationship Id="rId23" Type="http://schemas.openxmlformats.org/officeDocument/2006/relationships/theme" Target="theme/theme1.xml"/><Relationship Id="rId10" Type="http://schemas.openxmlformats.org/officeDocument/2006/relationships/hyperlink" Target="mailto:k.krzyzanowska@itb.pl" TargetMode="External"/><Relationship Id="rId19"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hyperlink" Target="mailto:z.szczurek@itb.pl" TargetMode="External"/><Relationship Id="rId14" Type="http://schemas.openxmlformats.org/officeDocument/2006/relationships/hyperlink" Target="http://www"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76CAE-DAF4-47FC-AEC6-8FF493AB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29</TotalTime>
  <Pages>52</Pages>
  <Words>20921</Words>
  <Characters>125529</Characters>
  <Application>Microsoft Office Word</Application>
  <DocSecurity>0</DocSecurity>
  <Lines>1046</Lines>
  <Paragraphs>292</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Microsoft</Company>
  <LinksUpToDate>false</LinksUpToDate>
  <CharactersWithSpaces>146158</CharactersWithSpaces>
  <SharedDoc>false</SharedDoc>
  <HLinks>
    <vt:vector size="78" baseType="variant">
      <vt:variant>
        <vt:i4>2818174</vt:i4>
      </vt:variant>
      <vt:variant>
        <vt:i4>42</vt:i4>
      </vt:variant>
      <vt:variant>
        <vt:i4>0</vt:i4>
      </vt:variant>
      <vt:variant>
        <vt:i4>5</vt:i4>
      </vt:variant>
      <vt:variant>
        <vt:lpwstr>http://www/</vt:lpwstr>
      </vt:variant>
      <vt:variant>
        <vt:lpwstr/>
      </vt:variant>
      <vt:variant>
        <vt:i4>2818174</vt:i4>
      </vt:variant>
      <vt:variant>
        <vt:i4>39</vt:i4>
      </vt:variant>
      <vt:variant>
        <vt:i4>0</vt:i4>
      </vt:variant>
      <vt:variant>
        <vt:i4>5</vt:i4>
      </vt:variant>
      <vt:variant>
        <vt:lpwstr>http://www/</vt:lpwstr>
      </vt:variant>
      <vt:variant>
        <vt:lpwstr/>
      </vt:variant>
      <vt:variant>
        <vt:i4>2818174</vt:i4>
      </vt:variant>
      <vt:variant>
        <vt:i4>36</vt:i4>
      </vt:variant>
      <vt:variant>
        <vt:i4>0</vt:i4>
      </vt:variant>
      <vt:variant>
        <vt:i4>5</vt:i4>
      </vt:variant>
      <vt:variant>
        <vt:lpwstr>http://www/</vt:lpwstr>
      </vt:variant>
      <vt:variant>
        <vt:lpwstr/>
      </vt:variant>
      <vt:variant>
        <vt:i4>2818174</vt:i4>
      </vt:variant>
      <vt:variant>
        <vt:i4>33</vt:i4>
      </vt:variant>
      <vt:variant>
        <vt:i4>0</vt:i4>
      </vt:variant>
      <vt:variant>
        <vt:i4>5</vt:i4>
      </vt:variant>
      <vt:variant>
        <vt:lpwstr>http://www/</vt:lpwstr>
      </vt:variant>
      <vt:variant>
        <vt:lpwstr/>
      </vt:variant>
      <vt:variant>
        <vt:i4>3211319</vt:i4>
      </vt:variant>
      <vt:variant>
        <vt:i4>30</vt:i4>
      </vt:variant>
      <vt:variant>
        <vt:i4>0</vt:i4>
      </vt:variant>
      <vt:variant>
        <vt:i4>5</vt:i4>
      </vt:variant>
      <vt:variant>
        <vt:lpwstr>https://support.ansys.com/</vt:lpwstr>
      </vt:variant>
      <vt:variant>
        <vt:lpwstr/>
      </vt:variant>
      <vt:variant>
        <vt:i4>2818174</vt:i4>
      </vt:variant>
      <vt:variant>
        <vt:i4>27</vt:i4>
      </vt:variant>
      <vt:variant>
        <vt:i4>0</vt:i4>
      </vt:variant>
      <vt:variant>
        <vt:i4>5</vt:i4>
      </vt:variant>
      <vt:variant>
        <vt:lpwstr>http://www/</vt:lpwstr>
      </vt:variant>
      <vt:variant>
        <vt:lpwstr/>
      </vt:variant>
      <vt:variant>
        <vt:i4>7471131</vt:i4>
      </vt:variant>
      <vt:variant>
        <vt:i4>24</vt:i4>
      </vt:variant>
      <vt:variant>
        <vt:i4>0</vt:i4>
      </vt:variant>
      <vt:variant>
        <vt:i4>5</vt:i4>
      </vt:variant>
      <vt:variant>
        <vt:lpwstr>http://www.cpubenchmark.net/cpu_list.php</vt:lpwstr>
      </vt:variant>
      <vt:variant>
        <vt:lpwstr/>
      </vt:variant>
      <vt:variant>
        <vt:i4>2818174</vt:i4>
      </vt:variant>
      <vt:variant>
        <vt:i4>21</vt:i4>
      </vt:variant>
      <vt:variant>
        <vt:i4>0</vt:i4>
      </vt:variant>
      <vt:variant>
        <vt:i4>5</vt:i4>
      </vt:variant>
      <vt:variant>
        <vt:lpwstr>http://www/</vt:lpwstr>
      </vt:variant>
      <vt:variant>
        <vt:lpwstr/>
      </vt:variant>
      <vt:variant>
        <vt:i4>7471131</vt:i4>
      </vt:variant>
      <vt:variant>
        <vt:i4>18</vt:i4>
      </vt:variant>
      <vt:variant>
        <vt:i4>0</vt:i4>
      </vt:variant>
      <vt:variant>
        <vt:i4>5</vt:i4>
      </vt:variant>
      <vt:variant>
        <vt:lpwstr>http://www.cpubenchmark.net/cpu_list.php</vt:lpwstr>
      </vt:variant>
      <vt:variant>
        <vt:lpwstr/>
      </vt:variant>
      <vt:variant>
        <vt:i4>6684680</vt:i4>
      </vt:variant>
      <vt:variant>
        <vt:i4>6</vt:i4>
      </vt:variant>
      <vt:variant>
        <vt:i4>0</vt:i4>
      </vt:variant>
      <vt:variant>
        <vt:i4>5</vt:i4>
      </vt:variant>
      <vt:variant>
        <vt:lpwstr>mailto:k.krzyzanowska@itb.pl</vt:lpwstr>
      </vt:variant>
      <vt:variant>
        <vt:lpwstr/>
      </vt:variant>
      <vt:variant>
        <vt:i4>7208966</vt:i4>
      </vt:variant>
      <vt:variant>
        <vt:i4>3</vt:i4>
      </vt:variant>
      <vt:variant>
        <vt:i4>0</vt:i4>
      </vt:variant>
      <vt:variant>
        <vt:i4>5</vt:i4>
      </vt:variant>
      <vt:variant>
        <vt:lpwstr>mailto:z.szczurek@itb.pl</vt:lpwstr>
      </vt:variant>
      <vt:variant>
        <vt:lpwstr/>
      </vt:variant>
      <vt:variant>
        <vt:i4>7798872</vt:i4>
      </vt:variant>
      <vt:variant>
        <vt:i4>0</vt:i4>
      </vt:variant>
      <vt:variant>
        <vt:i4>0</vt:i4>
      </vt:variant>
      <vt:variant>
        <vt:i4>5</vt:i4>
      </vt:variant>
      <vt:variant>
        <vt:lpwstr>mailto:ci@itb.pl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subject/>
  <dc:creator>Admin</dc:creator>
  <cp:keywords/>
  <cp:lastModifiedBy>Pogodzińska Katarzyna</cp:lastModifiedBy>
  <cp:revision>6</cp:revision>
  <cp:lastPrinted>2017-12-08T12:02:00Z</cp:lastPrinted>
  <dcterms:created xsi:type="dcterms:W3CDTF">2017-12-12T11:22:00Z</dcterms:created>
  <dcterms:modified xsi:type="dcterms:W3CDTF">2017-12-12T12:49:00Z</dcterms:modified>
</cp:coreProperties>
</file>