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33602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3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4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5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14:paraId="3B233607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14:paraId="3B233608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14:paraId="3B233609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A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B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C" w14:textId="77777777" w:rsidR="00F936A1" w:rsidRPr="007566E3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7566E3">
        <w:rPr>
          <w:rFonts w:ascii="Calibri" w:hAnsi="Calibri"/>
          <w:b/>
          <w:sz w:val="28"/>
          <w:szCs w:val="28"/>
        </w:rPr>
        <w:t>SPECYFIKACJA ISTOTNYCH WARUNKÓW ZAMÓWIENIA</w:t>
      </w:r>
    </w:p>
    <w:p w14:paraId="3B23360D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14:paraId="3B23360E" w14:textId="63B6EC2D" w:rsidR="00F936A1" w:rsidRPr="00934896" w:rsidRDefault="00961F09" w:rsidP="00934896">
      <w:pPr>
        <w:pStyle w:val="Podpisprawo"/>
      </w:pPr>
      <w:r w:rsidRPr="00934896">
        <w:t xml:space="preserve">Dostawę </w:t>
      </w:r>
      <w:r w:rsidR="00DD1660" w:rsidRPr="00934896">
        <w:t>zestawu do badań trójosiowego ściskania</w:t>
      </w:r>
      <w:r w:rsidR="00395369" w:rsidRPr="00934896">
        <w:t>.</w:t>
      </w:r>
    </w:p>
    <w:p w14:paraId="3B23360F" w14:textId="77777777" w:rsidR="00F936A1" w:rsidRPr="006756CC" w:rsidRDefault="00F936A1" w:rsidP="00934896">
      <w:pPr>
        <w:pStyle w:val="Podpisprawo"/>
      </w:pPr>
    </w:p>
    <w:p w14:paraId="3B233610" w14:textId="0B2CA884" w:rsidR="00F936A1" w:rsidRDefault="00033146" w:rsidP="00934896">
      <w:pPr>
        <w:pStyle w:val="Podpisprawo"/>
      </w:pPr>
      <w:r>
        <w:t>TO-250-</w:t>
      </w:r>
      <w:r w:rsidR="00EE400E">
        <w:t>15</w:t>
      </w:r>
      <w:r w:rsidR="00C84B0D">
        <w:t>TA/18</w:t>
      </w:r>
    </w:p>
    <w:p w14:paraId="3B233611" w14:textId="77777777" w:rsidR="00F936A1" w:rsidRDefault="00F936A1" w:rsidP="00934896">
      <w:pPr>
        <w:pStyle w:val="Podpisprawo"/>
      </w:pPr>
    </w:p>
    <w:p w14:paraId="3B233612" w14:textId="77777777"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14:paraId="3B233613" w14:textId="435601DF" w:rsidR="00F936A1" w:rsidRPr="00E409FF" w:rsidRDefault="00F936A1" w:rsidP="00E409FF">
      <w:pPr>
        <w:pStyle w:val="Tekstpodstawowy"/>
        <w:spacing w:line="288" w:lineRule="auto"/>
        <w:ind w:left="708" w:right="23"/>
      </w:pPr>
      <w:r>
        <w:rPr>
          <w:b/>
        </w:rPr>
        <w:t>w Biuletynie Zamówień Publicznych w dniu</w:t>
      </w:r>
      <w:r w:rsidR="00F52831">
        <w:rPr>
          <w:b/>
        </w:rPr>
        <w:t xml:space="preserve"> </w:t>
      </w:r>
      <w:r w:rsidR="00EE400E">
        <w:rPr>
          <w:b/>
        </w:rPr>
        <w:t>2018-09-06</w:t>
      </w:r>
      <w:r w:rsidR="00ED1A09">
        <w:rPr>
          <w:b/>
        </w:rPr>
        <w:t xml:space="preserve"> </w:t>
      </w:r>
      <w:r w:rsidR="00F52831">
        <w:rPr>
          <w:b/>
        </w:rPr>
        <w:t xml:space="preserve">r. pod </w:t>
      </w:r>
      <w:r w:rsidRPr="00E409FF">
        <w:rPr>
          <w:b/>
        </w:rPr>
        <w:t xml:space="preserve">nr </w:t>
      </w:r>
      <w:r w:rsidR="00EE400E">
        <w:rPr>
          <w:b/>
        </w:rPr>
        <w:t>613771-N-2018</w:t>
      </w:r>
    </w:p>
    <w:p w14:paraId="3B233614" w14:textId="77777777" w:rsidR="00F936A1" w:rsidRPr="006756CC" w:rsidRDefault="00F936A1" w:rsidP="00934896">
      <w:pPr>
        <w:pStyle w:val="Podpisprawo"/>
      </w:pPr>
    </w:p>
    <w:p w14:paraId="3B233615" w14:textId="00E31C4B" w:rsidR="00434876" w:rsidRPr="006756CC" w:rsidRDefault="00434876" w:rsidP="00934896">
      <w:pPr>
        <w:pStyle w:val="Podpisprawo"/>
      </w:pPr>
    </w:p>
    <w:p w14:paraId="3B233616" w14:textId="77777777" w:rsidR="00F936A1" w:rsidRPr="006756CC" w:rsidRDefault="00F936A1" w:rsidP="00934896">
      <w:pPr>
        <w:pStyle w:val="Podpisprawo"/>
      </w:pPr>
    </w:p>
    <w:p w14:paraId="3B233617" w14:textId="12AFECD6" w:rsidR="00F936A1" w:rsidRDefault="00F936A1" w:rsidP="00934896">
      <w:pPr>
        <w:pStyle w:val="Podpisprawo"/>
      </w:pPr>
      <w:r w:rsidRPr="00036D02">
        <w:t>Zatwierdził:</w:t>
      </w:r>
    </w:p>
    <w:p w14:paraId="021D8B0A" w14:textId="77777777" w:rsidR="006119A6" w:rsidRPr="006756CC" w:rsidRDefault="006119A6" w:rsidP="00934896">
      <w:pPr>
        <w:pStyle w:val="Podpisprawo"/>
      </w:pPr>
    </w:p>
    <w:p w14:paraId="57416846" w14:textId="455D8028" w:rsidR="00340370" w:rsidRDefault="00340370" w:rsidP="00934896">
      <w:pPr>
        <w:pStyle w:val="Podpisprawo0"/>
      </w:pPr>
      <w:r>
        <w:t>ZASTĘPCA DYREKTORA</w:t>
      </w:r>
    </w:p>
    <w:p w14:paraId="2F0A575C" w14:textId="046C37F1" w:rsidR="00340370" w:rsidRDefault="00340370" w:rsidP="00934896">
      <w:pPr>
        <w:pStyle w:val="Podpisprawo0"/>
      </w:pPr>
      <w:r>
        <w:t>ds. Organizacyjno-Administracyjnych</w:t>
      </w:r>
    </w:p>
    <w:p w14:paraId="07485843" w14:textId="0FFA8406" w:rsidR="00340370" w:rsidRDefault="00340370" w:rsidP="00934896">
      <w:pPr>
        <w:pStyle w:val="Podpisprawo0"/>
      </w:pPr>
      <w:r>
        <w:t>mgr Joanna Krzemińska</w:t>
      </w:r>
    </w:p>
    <w:p w14:paraId="285C9A9D" w14:textId="77777777" w:rsidR="00934896" w:rsidRDefault="00934896" w:rsidP="00934896"/>
    <w:p w14:paraId="7D085B08" w14:textId="77777777" w:rsidR="00934896" w:rsidRDefault="00934896" w:rsidP="00934896"/>
    <w:p w14:paraId="3B23361B" w14:textId="36B947E8" w:rsidR="00F936A1" w:rsidRPr="00934896" w:rsidRDefault="00934896" w:rsidP="00934896">
      <w:pPr>
        <w:ind w:left="2832" w:firstLine="708"/>
      </w:pPr>
      <w:r>
        <w:t>________</w:t>
      </w:r>
      <w:r w:rsidR="00F936A1" w:rsidRPr="006756CC">
        <w:t>_________________</w:t>
      </w:r>
    </w:p>
    <w:p w14:paraId="3B23361C" w14:textId="5B4A6993" w:rsidR="00F936A1" w:rsidRDefault="00F936A1" w:rsidP="00934896">
      <w:pPr>
        <w:pStyle w:val="Podpisprawo"/>
      </w:pPr>
    </w:p>
    <w:p w14:paraId="50C10A96" w14:textId="77777777" w:rsidR="005904D6" w:rsidRPr="006756CC" w:rsidRDefault="005904D6" w:rsidP="00934896">
      <w:pPr>
        <w:pStyle w:val="Podpisprawo"/>
      </w:pPr>
    </w:p>
    <w:p w14:paraId="3B23361D" w14:textId="77EB9B7D" w:rsidR="00F936A1" w:rsidRPr="006756CC" w:rsidRDefault="00F52831" w:rsidP="00934896">
      <w:pPr>
        <w:pStyle w:val="Podpisprawo"/>
      </w:pPr>
      <w:r>
        <w:t xml:space="preserve">Warszawa, dnia </w:t>
      </w:r>
      <w:r w:rsidR="00EE400E">
        <w:t>06.09.</w:t>
      </w:r>
      <w:r w:rsidR="00340370">
        <w:t>2018</w:t>
      </w:r>
    </w:p>
    <w:p w14:paraId="3B23361E" w14:textId="77777777" w:rsidR="00434876" w:rsidRDefault="00434876" w:rsidP="00471890">
      <w:pPr>
        <w:spacing w:after="120"/>
        <w:rPr>
          <w:rFonts w:ascii="Calibri" w:hAnsi="Calibri"/>
        </w:rPr>
      </w:pPr>
    </w:p>
    <w:p w14:paraId="3B23361F" w14:textId="77777777"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14:paraId="3B233620" w14:textId="77777777"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14:paraId="3B233621" w14:textId="2EB7C81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</w:t>
      </w:r>
      <w:r w:rsidR="00934896">
        <w:rPr>
          <w:rFonts w:ascii="Calibri" w:hAnsi="Calibri"/>
          <w:sz w:val="24"/>
          <w:szCs w:val="24"/>
        </w:rPr>
        <w:t xml:space="preserve"> (IW)</w:t>
      </w:r>
      <w:r w:rsidRPr="006756CC">
        <w:rPr>
          <w:rFonts w:ascii="Calibri" w:hAnsi="Calibri"/>
          <w:sz w:val="24"/>
          <w:szCs w:val="24"/>
        </w:rPr>
        <w:t>.</w:t>
      </w:r>
    </w:p>
    <w:p w14:paraId="3B233622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14:paraId="3B233623" w14:textId="4DA1E23E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 xml:space="preserve">II.1 – FORMULARZ „OFERTA” </w:t>
      </w:r>
    </w:p>
    <w:p w14:paraId="3B233624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14:paraId="3B233625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14:paraId="3B233626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14:paraId="3B233627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14:paraId="3B233628" w14:textId="77777777"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14:paraId="3B233629" w14:textId="77777777"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14:paraId="3B23362A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14:paraId="3B23362B" w14:textId="77777777"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14:paraId="3B23362C" w14:textId="77777777"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14:paraId="3B23362D" w14:textId="77777777" w:rsidR="00F936A1" w:rsidRPr="006756CC" w:rsidRDefault="00F936A1" w:rsidP="007D344C">
      <w:pPr>
        <w:spacing w:after="120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14:paraId="3B23362E" w14:textId="77777777"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14:paraId="3B23362F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14:paraId="3B233630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14:paraId="3B233631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27438D">
        <w:rPr>
          <w:rFonts w:ascii="Calibri" w:hAnsi="Calibri"/>
          <w:sz w:val="22"/>
          <w:szCs w:val="22"/>
        </w:rPr>
        <w:t>04</w:t>
      </w:r>
      <w:r w:rsidRPr="006756CC">
        <w:rPr>
          <w:rFonts w:ascii="Calibri" w:hAnsi="Calibri"/>
          <w:sz w:val="22"/>
          <w:szCs w:val="22"/>
        </w:rPr>
        <w:t> </w:t>
      </w:r>
      <w:r w:rsidR="0027438D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27438D">
        <w:rPr>
          <w:rFonts w:ascii="Calibri" w:hAnsi="Calibri"/>
          <w:sz w:val="22"/>
          <w:szCs w:val="22"/>
        </w:rPr>
        <w:t>52</w:t>
      </w:r>
      <w:r w:rsidRPr="006756CC">
        <w:rPr>
          <w:rFonts w:ascii="Calibri" w:hAnsi="Calibri"/>
          <w:sz w:val="22"/>
          <w:szCs w:val="22"/>
        </w:rPr>
        <w:t> </w:t>
      </w:r>
      <w:r w:rsidR="0027438D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14:paraId="3B233632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14:paraId="3B233633" w14:textId="77777777"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14:paraId="3B233634" w14:textId="47F9C663"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033146">
        <w:rPr>
          <w:rFonts w:ascii="Calibri" w:hAnsi="Calibri"/>
          <w:sz w:val="22"/>
          <w:szCs w:val="22"/>
        </w:rPr>
        <w:t>TO-250-</w:t>
      </w:r>
      <w:r w:rsidR="00813FE0">
        <w:rPr>
          <w:rFonts w:ascii="Calibri" w:hAnsi="Calibri"/>
          <w:sz w:val="22"/>
          <w:szCs w:val="22"/>
        </w:rPr>
        <w:t>15</w:t>
      </w:r>
      <w:r w:rsidR="00C84B0D">
        <w:rPr>
          <w:rFonts w:ascii="Calibri" w:hAnsi="Calibri"/>
          <w:sz w:val="22"/>
          <w:szCs w:val="22"/>
        </w:rPr>
        <w:t>TA/18</w:t>
      </w:r>
      <w:r w:rsidR="0003314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14:paraId="3B233635" w14:textId="77777777"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14:paraId="3B233636" w14:textId="31952874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</w:t>
      </w:r>
      <w:r w:rsidR="00934896">
        <w:rPr>
          <w:rFonts w:ascii="Calibri" w:hAnsi="Calibri"/>
          <w:sz w:val="22"/>
          <w:szCs w:val="22"/>
        </w:rPr>
        <w:t>(</w:t>
      </w:r>
      <w:proofErr w:type="spellStart"/>
      <w:r w:rsidR="00934896">
        <w:rPr>
          <w:rFonts w:ascii="Calibri" w:hAnsi="Calibri"/>
          <w:sz w:val="22"/>
          <w:szCs w:val="22"/>
        </w:rPr>
        <w:t>t.j</w:t>
      </w:r>
      <w:proofErr w:type="spellEnd"/>
      <w:r w:rsidR="00934896">
        <w:rPr>
          <w:rFonts w:ascii="Calibri" w:hAnsi="Calibri"/>
          <w:sz w:val="22"/>
          <w:szCs w:val="22"/>
        </w:rPr>
        <w:t xml:space="preserve">. </w:t>
      </w:r>
      <w:hyperlink r:id="rId9" w:history="1">
        <w:r w:rsidR="00AB6D4C" w:rsidRPr="00737AB9">
          <w:rPr>
            <w:rFonts w:ascii="Calibri" w:hAnsi="Calibri"/>
            <w:sz w:val="22"/>
            <w:szCs w:val="22"/>
          </w:rPr>
          <w:t>Dz.U. z 2017 r. poz. 1579</w:t>
        </w:r>
      </w:hyperlink>
      <w:r w:rsidR="00AB6D4C" w:rsidRPr="00FA6A92" w:rsidDel="00507B1C">
        <w:rPr>
          <w:rFonts w:ascii="Calibri" w:hAnsi="Calibri"/>
          <w:sz w:val="22"/>
          <w:szCs w:val="22"/>
        </w:rPr>
        <w:t xml:space="preserve"> </w:t>
      </w:r>
      <w:r w:rsidR="00934896">
        <w:rPr>
          <w:rFonts w:ascii="Calibri" w:hAnsi="Calibri"/>
          <w:sz w:val="22"/>
          <w:szCs w:val="22"/>
        </w:rPr>
        <w:t>i 2018)</w:t>
      </w:r>
      <w:r>
        <w:rPr>
          <w:rFonts w:ascii="Calibri" w:hAnsi="Calibri"/>
          <w:sz w:val="22"/>
          <w:szCs w:val="22"/>
        </w:rPr>
        <w:t xml:space="preserve"> z zastosowaniem procedury opisanej w art. 24aa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14:paraId="3B233637" w14:textId="77777777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</w:t>
      </w:r>
      <w:proofErr w:type="spellStart"/>
      <w:r w:rsidRPr="00FA6A92">
        <w:rPr>
          <w:rFonts w:ascii="Calibri" w:hAnsi="Calibri"/>
          <w:sz w:val="22"/>
          <w:szCs w:val="22"/>
        </w:rPr>
        <w:t>Pzp</w:t>
      </w:r>
      <w:proofErr w:type="spellEnd"/>
      <w:r w:rsidRPr="00FA6A92">
        <w:rPr>
          <w:rFonts w:ascii="Calibri" w:hAnsi="Calibri"/>
          <w:sz w:val="22"/>
          <w:szCs w:val="22"/>
        </w:rPr>
        <w:t>”, należy przez to rozumieć ustawę Prawo zamówień publicznych, o której mowa w pkt 3.1.</w:t>
      </w:r>
    </w:p>
    <w:p w14:paraId="3B233638" w14:textId="77777777"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14:paraId="3B233639" w14:textId="6EA6052E"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DD1660" w:rsidRPr="00DD1660">
        <w:rPr>
          <w:rFonts w:ascii="Calibri" w:hAnsi="Calibri"/>
          <w:sz w:val="22"/>
          <w:szCs w:val="22"/>
        </w:rPr>
        <w:t>Dostawę zestawu do badań trójosiowego ściskania</w:t>
      </w:r>
      <w:r w:rsidR="00F936A1" w:rsidRPr="008B2A21">
        <w:rPr>
          <w:rFonts w:ascii="Calibri" w:hAnsi="Calibri"/>
          <w:sz w:val="22"/>
          <w:szCs w:val="22"/>
        </w:rPr>
        <w:t>.</w:t>
      </w:r>
    </w:p>
    <w:p w14:paraId="3B23363A" w14:textId="01F3796A"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bookmarkStart w:id="0" w:name="OLE_LINK1"/>
      <w:bookmarkStart w:id="1" w:name="OLE_LINK2"/>
      <w:r w:rsidR="00323B66" w:rsidRPr="00323B66">
        <w:rPr>
          <w:rFonts w:ascii="Calibri" w:hAnsi="Calibri"/>
          <w:sz w:val="22"/>
          <w:szCs w:val="22"/>
        </w:rPr>
        <w:t xml:space="preserve">38.54.00.00 - </w:t>
      </w:r>
      <w:hyperlink r:id="rId10" w:history="1">
        <w:r w:rsidR="00323B66" w:rsidRPr="00323B66">
          <w:rPr>
            <w:rFonts w:ascii="Calibri" w:hAnsi="Calibri"/>
            <w:sz w:val="22"/>
            <w:szCs w:val="22"/>
          </w:rPr>
          <w:t>Maszyny i aparatura badawcza i pomiarowa</w:t>
        </w:r>
      </w:hyperlink>
      <w:bookmarkEnd w:id="0"/>
      <w:bookmarkEnd w:id="1"/>
      <w:r w:rsidR="000558B0">
        <w:rPr>
          <w:rFonts w:ascii="Calibri" w:hAnsi="Calibri"/>
          <w:sz w:val="22"/>
          <w:szCs w:val="22"/>
        </w:rPr>
        <w:t>.</w:t>
      </w:r>
      <w:r w:rsidR="009B266A" w:rsidRPr="009B266A">
        <w:rPr>
          <w:rFonts w:ascii="Calibri" w:hAnsi="Calibri"/>
          <w:sz w:val="22"/>
          <w:szCs w:val="22"/>
        </w:rPr>
        <w:t> </w:t>
      </w:r>
    </w:p>
    <w:p w14:paraId="3B23363B" w14:textId="77777777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14:paraId="3B23363C" w14:textId="595999E6"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>Miejsce dostawy</w:t>
      </w:r>
      <w:r w:rsidR="00705A3A">
        <w:rPr>
          <w:rFonts w:ascii="Calibri" w:hAnsi="Calibri"/>
          <w:sz w:val="22"/>
          <w:szCs w:val="22"/>
        </w:rPr>
        <w:t xml:space="preserve"> i montażu</w:t>
      </w:r>
      <w:r w:rsidRPr="0084329A">
        <w:rPr>
          <w:rFonts w:ascii="Calibri" w:hAnsi="Calibri"/>
          <w:sz w:val="22"/>
          <w:szCs w:val="22"/>
        </w:rPr>
        <w:t xml:space="preserve">: ITB, </w:t>
      </w:r>
      <w:r w:rsidR="00DD1660">
        <w:rPr>
          <w:rFonts w:ascii="Calibri" w:hAnsi="Calibri"/>
          <w:sz w:val="22"/>
          <w:szCs w:val="22"/>
        </w:rPr>
        <w:t>Warszawa ul. Ksawerów 21</w:t>
      </w:r>
      <w:r>
        <w:rPr>
          <w:rFonts w:ascii="Calibri" w:hAnsi="Calibri"/>
          <w:sz w:val="22"/>
          <w:szCs w:val="22"/>
        </w:rPr>
        <w:t>.</w:t>
      </w:r>
    </w:p>
    <w:p w14:paraId="3B23363D" w14:textId="77777777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14:paraId="3B23363F" w14:textId="7937A91B" w:rsidR="00F936A1" w:rsidRDefault="00F936A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</w:t>
      </w:r>
      <w:r w:rsidR="00B06DA7">
        <w:rPr>
          <w:rFonts w:ascii="Calibri" w:hAnsi="Calibri"/>
          <w:sz w:val="22"/>
          <w:szCs w:val="22"/>
        </w:rPr>
        <w:t>6</w:t>
      </w:r>
      <w:r w:rsidRPr="006756CC"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14:paraId="3B233640" w14:textId="675F60D3" w:rsidR="00F936A1" w:rsidRPr="00F204A4" w:rsidRDefault="009B266A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</w:t>
      </w:r>
      <w:r w:rsidR="00B06DA7">
        <w:rPr>
          <w:rFonts w:ascii="Calibri" w:hAnsi="Calibri"/>
          <w:sz w:val="22"/>
          <w:szCs w:val="22"/>
        </w:rPr>
        <w:t>7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14:paraId="3B233641" w14:textId="77777777"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14:paraId="3B233642" w14:textId="3B3153FE" w:rsidR="00F936A1" w:rsidRDefault="00F936A1" w:rsidP="00D8700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wymaga, aby zamówienie zostało zrealizowane w ciągu</w:t>
      </w:r>
      <w:r w:rsidR="00340370">
        <w:rPr>
          <w:rFonts w:ascii="Calibri" w:hAnsi="Calibri"/>
          <w:sz w:val="22"/>
          <w:szCs w:val="22"/>
        </w:rPr>
        <w:t xml:space="preserve"> </w:t>
      </w:r>
      <w:r w:rsidR="002C2D91" w:rsidRPr="00AC7AB5">
        <w:rPr>
          <w:rFonts w:ascii="Calibri" w:hAnsi="Calibri"/>
          <w:b/>
          <w:sz w:val="22"/>
          <w:szCs w:val="22"/>
        </w:rPr>
        <w:t>12</w:t>
      </w:r>
      <w:r w:rsidR="00340370" w:rsidRPr="00AC7AB5">
        <w:rPr>
          <w:rFonts w:ascii="Calibri" w:hAnsi="Calibri"/>
          <w:b/>
          <w:sz w:val="22"/>
          <w:szCs w:val="22"/>
        </w:rPr>
        <w:t xml:space="preserve"> tygodni</w:t>
      </w:r>
      <w:r w:rsidR="00EF00DF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od dnia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14:paraId="3B233643" w14:textId="77777777"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14:paraId="3B233644" w14:textId="3D9DF9DA"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>ust.1</w:t>
      </w:r>
      <w:r w:rsidR="00AB6D4C">
        <w:rPr>
          <w:rFonts w:ascii="Calibri" w:hAnsi="Calibri"/>
          <w:sz w:val="22"/>
          <w:szCs w:val="22"/>
        </w:rPr>
        <w:t xml:space="preserve"> oraz ust. 5 pkt 1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14:paraId="3B233645" w14:textId="77777777"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14:paraId="3B233646" w14:textId="77777777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14:paraId="3B233647" w14:textId="77777777"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14:paraId="3B233648" w14:textId="77777777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14:paraId="3B233649" w14:textId="2E398BE4" w:rsidR="00F936A1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</w:t>
      </w:r>
      <w:r w:rsidR="00B074E8">
        <w:rPr>
          <w:rFonts w:ascii="Calibri" w:hAnsi="Calibri"/>
          <w:sz w:val="22"/>
          <w:szCs w:val="22"/>
        </w:rPr>
        <w:t xml:space="preserve">co najmniej </w:t>
      </w:r>
      <w:r w:rsidR="00B074E8">
        <w:rPr>
          <w:rFonts w:ascii="Calibri" w:hAnsi="Calibri"/>
          <w:sz w:val="22"/>
          <w:szCs w:val="22"/>
        </w:rPr>
        <w:lastRenderedPageBreak/>
        <w:t xml:space="preserve">1 podobne zamówienie tj. </w:t>
      </w:r>
      <w:r w:rsidR="000D0D2D">
        <w:rPr>
          <w:rFonts w:ascii="Calibri" w:hAnsi="Calibri"/>
          <w:sz w:val="22"/>
          <w:szCs w:val="22"/>
        </w:rPr>
        <w:t xml:space="preserve">dostawę co najmniej </w:t>
      </w:r>
      <w:r w:rsidR="00DD1660">
        <w:rPr>
          <w:rFonts w:ascii="Calibri" w:hAnsi="Calibri"/>
          <w:sz w:val="22"/>
          <w:szCs w:val="22"/>
        </w:rPr>
        <w:t>1</w:t>
      </w:r>
      <w:r w:rsidR="000D0D2D">
        <w:rPr>
          <w:rFonts w:ascii="Calibri" w:hAnsi="Calibri"/>
          <w:sz w:val="22"/>
          <w:szCs w:val="22"/>
        </w:rPr>
        <w:t xml:space="preserve"> </w:t>
      </w:r>
      <w:r w:rsidR="00DD1660">
        <w:rPr>
          <w:rFonts w:ascii="Calibri" w:hAnsi="Calibri"/>
          <w:sz w:val="22"/>
          <w:szCs w:val="22"/>
        </w:rPr>
        <w:t>aparatu do badań trójosiowych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7378BD">
        <w:rPr>
          <w:rFonts w:ascii="Calibri" w:hAnsi="Calibri"/>
          <w:sz w:val="22"/>
          <w:szCs w:val="22"/>
        </w:rPr>
        <w:t>200</w:t>
      </w:r>
      <w:r w:rsidR="00705A3A">
        <w:rPr>
          <w:rFonts w:ascii="Calibri" w:hAnsi="Calibri"/>
          <w:sz w:val="22"/>
          <w:szCs w:val="22"/>
        </w:rPr>
        <w:t xml:space="preserve"> 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</w:t>
      </w:r>
      <w:r w:rsidR="007378BD">
        <w:rPr>
          <w:rFonts w:ascii="Calibri" w:hAnsi="Calibri"/>
          <w:sz w:val="22"/>
          <w:szCs w:val="22"/>
        </w:rPr>
        <w:t xml:space="preserve"> wraz z montażem i</w:t>
      </w:r>
      <w:r w:rsidR="00681654">
        <w:rPr>
          <w:rFonts w:ascii="Calibri" w:hAnsi="Calibri"/>
          <w:sz w:val="22"/>
          <w:szCs w:val="22"/>
        </w:rPr>
        <w:t xml:space="preserve"> uruchomieniem</w:t>
      </w:r>
      <w:r w:rsidRPr="00155B85">
        <w:rPr>
          <w:rFonts w:ascii="Calibri" w:hAnsi="Calibri"/>
          <w:sz w:val="22"/>
          <w:szCs w:val="22"/>
        </w:rPr>
        <w:t>.</w:t>
      </w:r>
    </w:p>
    <w:p w14:paraId="3B23364A" w14:textId="77777777"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14:paraId="3B23364B" w14:textId="77777777" w:rsidR="00F936A1" w:rsidRPr="00F7003B" w:rsidRDefault="006F08A2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nie precyzuje w tym zakresie żadnych wymagań, których spełnianie Wykonawca </w:t>
      </w:r>
      <w:r w:rsidRPr="00F7003B">
        <w:rPr>
          <w:rFonts w:ascii="Calibri" w:hAnsi="Calibri"/>
          <w:sz w:val="22"/>
          <w:szCs w:val="22"/>
        </w:rPr>
        <w:t>zobowiązany jest wykazać w sposób szczególny</w:t>
      </w:r>
      <w:r w:rsidR="00F936A1" w:rsidRPr="00F7003B">
        <w:rPr>
          <w:rFonts w:ascii="Calibri" w:hAnsi="Calibri"/>
          <w:sz w:val="22"/>
          <w:szCs w:val="22"/>
        </w:rPr>
        <w:t>.</w:t>
      </w:r>
    </w:p>
    <w:p w14:paraId="3B23364C" w14:textId="2A9B362A" w:rsidR="00F936A1" w:rsidRPr="006A0A72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>6.3.</w:t>
      </w:r>
      <w:r w:rsidRPr="006A0A72">
        <w:rPr>
          <w:rFonts w:ascii="Calibri" w:hAnsi="Calibri"/>
          <w:sz w:val="22"/>
          <w:szCs w:val="22"/>
        </w:rPr>
        <w:tab/>
        <w:t xml:space="preserve">Zgodnie z art. 22a ustawy </w:t>
      </w:r>
      <w:proofErr w:type="spellStart"/>
      <w:r w:rsidRPr="006A0A72">
        <w:rPr>
          <w:rFonts w:ascii="Calibri" w:hAnsi="Calibri"/>
          <w:sz w:val="22"/>
          <w:szCs w:val="22"/>
        </w:rPr>
        <w:t>Pzp</w:t>
      </w:r>
      <w:proofErr w:type="spellEnd"/>
      <w:r w:rsidRPr="006A0A72">
        <w:rPr>
          <w:rFonts w:ascii="Calibri" w:hAnsi="Calibri"/>
          <w:sz w:val="22"/>
          <w:szCs w:val="22"/>
        </w:rPr>
        <w:t>, Wykonawca</w:t>
      </w:r>
      <w:r w:rsidR="00271572" w:rsidRPr="006A0A72">
        <w:rPr>
          <w:rFonts w:ascii="Calibri" w:hAnsi="Calibri"/>
          <w:sz w:val="22"/>
          <w:szCs w:val="22"/>
        </w:rPr>
        <w:t xml:space="preserve"> w celu potwierdzenia </w:t>
      </w:r>
      <w:r w:rsidR="000D0D2D" w:rsidRPr="006A0A72">
        <w:rPr>
          <w:rFonts w:ascii="Calibri" w:hAnsi="Calibri"/>
          <w:sz w:val="22"/>
          <w:szCs w:val="22"/>
        </w:rPr>
        <w:t xml:space="preserve">spełnienia </w:t>
      </w:r>
      <w:r w:rsidR="00271572" w:rsidRPr="006A0A72">
        <w:rPr>
          <w:rFonts w:ascii="Calibri" w:hAnsi="Calibri"/>
          <w:sz w:val="22"/>
          <w:szCs w:val="22"/>
        </w:rPr>
        <w:t>warunków udziału w postępowaniu,</w:t>
      </w:r>
      <w:r w:rsidRPr="006A0A72">
        <w:rPr>
          <w:rFonts w:ascii="Calibri" w:hAnsi="Calibri"/>
          <w:sz w:val="22"/>
          <w:szCs w:val="22"/>
        </w:rPr>
        <w:t xml:space="preserve"> może polegać na zdolnościach technicznych lub zawodowych lub sytuacji finansowej lub ekonomicznej innych podmiotów, niezależnie od charakteru prawnego łączących go z nimi stosunków prawnych. Wykonawca w takiej sytuacji zobowiązany jest do udowodnienia Zamawiającemu, iż realizując zamówienie będzie dysponował niezbędnymi zasobami tych podmiotów, w szczególności przedstawiając zobowiązanie tych podmiotów do oddania mu do dyspozycji niezbędnych zasobów na potrzeby realizacji zamówienia. Zobowiązanie podmiotu powinno być złożone razem z dokumentem potwierdzającym umocowanie osoby/ osób podpisującej/</w:t>
      </w:r>
      <w:proofErr w:type="spellStart"/>
      <w:r w:rsidRPr="006A0A72">
        <w:rPr>
          <w:rFonts w:ascii="Calibri" w:hAnsi="Calibri"/>
          <w:sz w:val="22"/>
          <w:szCs w:val="22"/>
        </w:rPr>
        <w:t>ych</w:t>
      </w:r>
      <w:proofErr w:type="spellEnd"/>
      <w:r w:rsidRPr="006A0A72">
        <w:rPr>
          <w:rFonts w:ascii="Calibri" w:hAnsi="Calibri"/>
          <w:sz w:val="22"/>
          <w:szCs w:val="22"/>
        </w:rPr>
        <w:t xml:space="preserve"> przedmiotowe zobowiązanie. </w:t>
      </w:r>
    </w:p>
    <w:p w14:paraId="3B23364D" w14:textId="77777777" w:rsidR="00F936A1" w:rsidRPr="006A0A72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>W celu oceny, czy Wykonawca polegając na zdolnościach lub sytuacji innych podmiotów na zasadach określonych w art. 22a ustawy, będzie dysponował niezbędnymi zasobami w stopniu umożliwiającym należyte wykonanie zamówienia oraz oceny, czy stosunek łączący Wykonawcę z podmiotami trzecimi gwarantuje rzeczywisty dostęp do ich zasobów, Zamawiający żąda przedłożenia dokumentów, które określają:</w:t>
      </w:r>
    </w:p>
    <w:p w14:paraId="3B23364E" w14:textId="77777777" w:rsidR="00F936A1" w:rsidRPr="006A0A72" w:rsidRDefault="00F936A1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zakres dostępnych Wykonawcy zasobów innego podmiotu,</w:t>
      </w:r>
    </w:p>
    <w:p w14:paraId="3B23364F" w14:textId="77777777" w:rsidR="00F936A1" w:rsidRPr="006A0A72" w:rsidRDefault="00F936A1" w:rsidP="0084121E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sposób wykorzystania zasobów innego podmiotu przez Wykonawcę, przy wykonywaniu zamówienia,</w:t>
      </w:r>
    </w:p>
    <w:p w14:paraId="389ACC7D" w14:textId="77777777" w:rsidR="00271572" w:rsidRPr="006A0A72" w:rsidRDefault="00677A87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zakres i okres</w:t>
      </w:r>
      <w:r w:rsidR="00F936A1" w:rsidRPr="006A0A72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271572" w:rsidRPr="006A0A72">
        <w:rPr>
          <w:rFonts w:ascii="Calibri" w:hAnsi="Calibri" w:cs="Calibri"/>
          <w:sz w:val="22"/>
          <w:szCs w:val="22"/>
        </w:rPr>
        <w:t>,</w:t>
      </w:r>
    </w:p>
    <w:p w14:paraId="3B233651" w14:textId="6EADBDCD" w:rsidR="00F936A1" w:rsidRPr="006A0A72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13-22</w:t>
      </w:r>
      <w:r w:rsidR="00271572" w:rsidRPr="006A0A72">
        <w:rPr>
          <w:rFonts w:ascii="Calibri" w:hAnsi="Calibri"/>
          <w:sz w:val="22"/>
          <w:szCs w:val="22"/>
        </w:rPr>
        <w:t xml:space="preserve"> oraz ust. 5 pkt 1</w:t>
      </w:r>
      <w:r w:rsidRPr="006A0A72">
        <w:rPr>
          <w:rFonts w:ascii="Calibri" w:hAnsi="Calibri"/>
          <w:sz w:val="22"/>
          <w:szCs w:val="22"/>
        </w:rPr>
        <w:t xml:space="preserve"> ustawy.  </w:t>
      </w:r>
    </w:p>
    <w:p w14:paraId="3B233652" w14:textId="3A41DC26"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271572">
        <w:rPr>
          <w:rFonts w:ascii="Calibri" w:hAnsi="Calibri"/>
          <w:sz w:val="22"/>
          <w:szCs w:val="22"/>
        </w:rPr>
        <w:t xml:space="preserve">lub ust. 5 pkt 1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14:paraId="3B233653" w14:textId="77777777"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14:paraId="3B233654" w14:textId="77777777" w:rsidR="00F936A1" w:rsidRPr="006756CC" w:rsidRDefault="00F936A1" w:rsidP="00C70676">
      <w:pPr>
        <w:pStyle w:val="Tytupkt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14:paraId="3B233655" w14:textId="77777777"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14:paraId="3B233656" w14:textId="77777777"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</w:t>
      </w:r>
      <w:r w:rsidRPr="003C48D7">
        <w:rPr>
          <w:rFonts w:ascii="Calibri" w:hAnsi="Calibri"/>
          <w:color w:val="000000"/>
          <w:sz w:val="22"/>
          <w:szCs w:val="22"/>
        </w:rPr>
        <w:lastRenderedPageBreak/>
        <w:t xml:space="preserve">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="008E1018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14:paraId="3B233657" w14:textId="77777777"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14:paraId="3B233658" w14:textId="77777777" w:rsidR="00F936A1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14:paraId="3B233659" w14:textId="2DE9F8F2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55560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14:paraId="3B23365A" w14:textId="7CE6FEC5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</w:t>
      </w:r>
      <w:r w:rsidR="00D57A47">
        <w:rPr>
          <w:rFonts w:ascii="Calibri" w:hAnsi="Calibri"/>
          <w:color w:val="000000"/>
          <w:sz w:val="22"/>
          <w:szCs w:val="22"/>
        </w:rPr>
        <w:t>,</w:t>
      </w:r>
      <w:r w:rsidRPr="00B9565A">
        <w:rPr>
          <w:rFonts w:ascii="Calibri" w:hAnsi="Calibri"/>
          <w:color w:val="000000"/>
          <w:sz w:val="22"/>
          <w:szCs w:val="22"/>
        </w:rPr>
        <w:t xml:space="preserve"> oświadczenia</w:t>
      </w:r>
      <w:r w:rsidR="00D57A47"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 wymienione w punkcie 7.1</w:t>
      </w:r>
      <w:r>
        <w:rPr>
          <w:rFonts w:ascii="Calibri" w:hAnsi="Calibri"/>
          <w:color w:val="000000"/>
          <w:sz w:val="22"/>
          <w:szCs w:val="22"/>
        </w:rPr>
        <w:t>,</w:t>
      </w:r>
      <w:r w:rsidR="00356008">
        <w:rPr>
          <w:rFonts w:ascii="Calibri" w:hAnsi="Calibri"/>
          <w:color w:val="000000"/>
          <w:sz w:val="22"/>
          <w:szCs w:val="22"/>
        </w:rPr>
        <w:t xml:space="preserve"> </w:t>
      </w:r>
      <w:r w:rsidR="00DC23C9">
        <w:rPr>
          <w:rFonts w:ascii="Calibri" w:hAnsi="Calibri"/>
          <w:color w:val="000000"/>
          <w:sz w:val="22"/>
          <w:szCs w:val="22"/>
        </w:rPr>
        <w:t xml:space="preserve">7.4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</w:t>
      </w:r>
      <w:r w:rsidR="00D57A47" w:rsidRPr="006A0A72">
        <w:rPr>
          <w:rFonts w:ascii="Calibri" w:hAnsi="Calibri"/>
          <w:color w:val="000000"/>
          <w:sz w:val="22"/>
          <w:szCs w:val="22"/>
        </w:rPr>
        <w:t xml:space="preserve">. </w:t>
      </w:r>
      <w:r w:rsidR="00B074E8" w:rsidRPr="00DC23C9">
        <w:rPr>
          <w:rFonts w:ascii="Calibri" w:hAnsi="Calibri"/>
          <w:color w:val="000000"/>
          <w:sz w:val="22"/>
          <w:szCs w:val="22"/>
        </w:rPr>
        <w:t>Oświadczenia z pkt 7.1 mają potwierdzać spełnianie warunków udziału w postępowaniu i brak podstaw wykluczenia. Dokumenty wymienione w punkcie 7.3. powinien przedłożyć ten spośród Wykonawców składających wspólną ofertę, który potwierdza spełnienie danego warunku udziału w postępowaniu.</w:t>
      </w:r>
    </w:p>
    <w:p w14:paraId="3B23365B" w14:textId="77777777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14:paraId="3B23365C" w14:textId="30C54432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>Poświadczenia za zgodność z o</w:t>
      </w:r>
      <w:r w:rsidR="00356008">
        <w:rPr>
          <w:rFonts w:ascii="Calibri" w:hAnsi="Calibri"/>
          <w:color w:val="000000"/>
          <w:sz w:val="22"/>
          <w:szCs w:val="22"/>
        </w:rPr>
        <w:t>ryginałem dokonuje odpowiednio W</w:t>
      </w:r>
      <w:r>
        <w:rPr>
          <w:rFonts w:ascii="Calibri" w:hAnsi="Calibri"/>
          <w:color w:val="000000"/>
          <w:sz w:val="22"/>
          <w:szCs w:val="22"/>
        </w:rPr>
        <w:t>ykonawca, podmiot, na którego zd</w:t>
      </w:r>
      <w:r w:rsidR="00356008">
        <w:rPr>
          <w:rFonts w:ascii="Calibri" w:hAnsi="Calibri"/>
          <w:color w:val="000000"/>
          <w:sz w:val="22"/>
          <w:szCs w:val="22"/>
        </w:rPr>
        <w:t>olnościach lub sytuacji polega W</w:t>
      </w:r>
      <w:r>
        <w:rPr>
          <w:rFonts w:ascii="Calibri" w:hAnsi="Calibri"/>
          <w:color w:val="000000"/>
          <w:sz w:val="22"/>
          <w:szCs w:val="22"/>
        </w:rPr>
        <w:t>ykonawca</w:t>
      </w:r>
      <w:r w:rsidR="00356008">
        <w:rPr>
          <w:rFonts w:ascii="Calibri" w:hAnsi="Calibri"/>
          <w:color w:val="000000"/>
          <w:sz w:val="22"/>
          <w:szCs w:val="22"/>
        </w:rPr>
        <w:t>, W</w:t>
      </w:r>
      <w:r>
        <w:rPr>
          <w:rFonts w:ascii="Calibri" w:hAnsi="Calibri"/>
          <w:color w:val="000000"/>
          <w:sz w:val="22"/>
          <w:szCs w:val="22"/>
        </w:rPr>
        <w:t xml:space="preserve">ykonawcy wspólnie ubiegający się o udzielenie zamówienia publicznego, w zakresie dokumentów, które każdego z nich dotyczą.  </w:t>
      </w:r>
    </w:p>
    <w:p w14:paraId="3B23365D" w14:textId="77777777"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14:paraId="3B23365E" w14:textId="77777777" w:rsidR="004C04A9" w:rsidRDefault="004C04A9" w:rsidP="006A46EC">
      <w:pPr>
        <w:numPr>
          <w:ilvl w:val="2"/>
          <w:numId w:val="20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14:paraId="3B23365F" w14:textId="77777777" w:rsidR="004C04A9" w:rsidRDefault="004C04A9" w:rsidP="006A46EC">
      <w:pPr>
        <w:numPr>
          <w:ilvl w:val="2"/>
          <w:numId w:val="20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14:paraId="3B233660" w14:textId="77777777"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14:paraId="3B233661" w14:textId="207ADB2C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="00971211">
        <w:rPr>
          <w:rFonts w:ascii="Calibri" w:hAnsi="Calibri"/>
          <w:sz w:val="22"/>
          <w:szCs w:val="22"/>
        </w:rPr>
        <w:t>825 52 86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14:paraId="3B233662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14:paraId="3B233663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14:paraId="3B233664" w14:textId="77777777"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14:paraId="3B233665" w14:textId="742774A6" w:rsidR="00F936A1" w:rsidRPr="00FC050C" w:rsidRDefault="00F936A1" w:rsidP="007D4FC5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8.5.</w:t>
      </w:r>
      <w:r w:rsidRPr="00DC23C9">
        <w:rPr>
          <w:rFonts w:ascii="Calibri" w:hAnsi="Calibri"/>
          <w:sz w:val="22"/>
          <w:szCs w:val="22"/>
        </w:rPr>
        <w:tab/>
      </w:r>
      <w:r w:rsidR="00B074E8" w:rsidRPr="00DC23C9">
        <w:rPr>
          <w:rFonts w:ascii="Calibri" w:hAnsi="Calibri"/>
          <w:sz w:val="22"/>
          <w:szCs w:val="22"/>
        </w:rPr>
        <w:t xml:space="preserve">Osoby upoważnione do kontaktów z Wykonawcami: Katarzyna Pogodzińska tel. 22 57 96 319, email: </w:t>
      </w:r>
      <w:hyperlink r:id="rId11" w:history="1">
        <w:r w:rsidR="00B074E8" w:rsidRPr="00DC23C9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="00B074E8" w:rsidRPr="00DC23C9">
        <w:rPr>
          <w:rFonts w:ascii="Calibri" w:hAnsi="Calibri"/>
          <w:sz w:val="22"/>
          <w:szCs w:val="22"/>
        </w:rPr>
        <w:t xml:space="preserve">, Krystyna Krzyżanowska tel. 22 56 64 324, email: </w:t>
      </w:r>
      <w:hyperlink r:id="rId12" w:history="1">
        <w:r w:rsidR="00B074E8" w:rsidRPr="00DC23C9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="00B074E8" w:rsidRPr="00DC23C9">
        <w:rPr>
          <w:rFonts w:ascii="Calibri" w:hAnsi="Calibri"/>
          <w:sz w:val="22"/>
          <w:szCs w:val="22"/>
        </w:rPr>
        <w:t>.</w:t>
      </w:r>
    </w:p>
    <w:p w14:paraId="3B233666" w14:textId="77777777"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14:paraId="3B233667" w14:textId="77777777"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14:paraId="3B233668" w14:textId="03C294BC"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</w:t>
      </w:r>
      <w:r w:rsidR="006B0CD3" w:rsidRPr="006756CC">
        <w:rPr>
          <w:rFonts w:ascii="Calibri" w:hAnsi="Calibri"/>
          <w:sz w:val="22"/>
          <w:szCs w:val="22"/>
        </w:rPr>
        <w:t>tym, że</w:t>
      </w:r>
      <w:r w:rsidRPr="006756CC">
        <w:rPr>
          <w:rFonts w:ascii="Calibri" w:hAnsi="Calibri"/>
          <w:sz w:val="22"/>
          <w:szCs w:val="22"/>
        </w:rPr>
        <w:t xml:space="preserve"> Zamawiający może tylko raz, co najmniej na 3 dni przed upływem terminu zw</w:t>
      </w:r>
      <w:r w:rsidR="00356008">
        <w:rPr>
          <w:rFonts w:ascii="Calibri" w:hAnsi="Calibri"/>
          <w:sz w:val="22"/>
          <w:szCs w:val="22"/>
        </w:rPr>
        <w:t>iązania ofertą, zwrócić się do W</w:t>
      </w:r>
      <w:r w:rsidRPr="006756CC">
        <w:rPr>
          <w:rFonts w:ascii="Calibri" w:hAnsi="Calibri"/>
          <w:sz w:val="22"/>
          <w:szCs w:val="22"/>
        </w:rPr>
        <w:t>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14:paraId="3B233669" w14:textId="77777777" w:rsidR="00F936A1" w:rsidRPr="00F65F75" w:rsidRDefault="00F936A1" w:rsidP="00C70676">
      <w:pPr>
        <w:pStyle w:val="Tytupkt"/>
      </w:pPr>
      <w:r w:rsidRPr="00F65F75">
        <w:t>10.</w:t>
      </w:r>
      <w:r>
        <w:tab/>
      </w:r>
      <w:r w:rsidRPr="00F65F75">
        <w:t xml:space="preserve">Opis sposobu przygotowania ofert. </w:t>
      </w:r>
    </w:p>
    <w:p w14:paraId="3B23366A" w14:textId="09B73291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  <w:r w:rsidR="008432BE" w:rsidRPr="008432BE">
        <w:rPr>
          <w:rFonts w:ascii="Calibri" w:hAnsi="Calibri"/>
          <w:sz w:val="22"/>
          <w:szCs w:val="22"/>
        </w:rPr>
        <w:t xml:space="preserve"> </w:t>
      </w:r>
      <w:r w:rsidR="008432BE" w:rsidRPr="00737AB9">
        <w:rPr>
          <w:rFonts w:ascii="Calibri" w:hAnsi="Calibri"/>
          <w:sz w:val="22"/>
          <w:szCs w:val="22"/>
        </w:rPr>
        <w:t>Ofertę składa się pod rygorem nieważności w formie pisemnej.</w:t>
      </w:r>
    </w:p>
    <w:p w14:paraId="3B23366B" w14:textId="5C8A791B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>wraz z załącznikami do niej (</w:t>
      </w:r>
      <w:r w:rsidR="00387B5F">
        <w:rPr>
          <w:rFonts w:ascii="Calibri" w:hAnsi="Calibri"/>
          <w:sz w:val="22"/>
          <w:szCs w:val="22"/>
        </w:rPr>
        <w:t>II.4-</w:t>
      </w:r>
      <w:r w:rsidRPr="00B60AD6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 w:rsidR="00356008">
        <w:rPr>
          <w:rFonts w:ascii="Calibri" w:hAnsi="Calibri"/>
          <w:sz w:val="22"/>
          <w:szCs w:val="22"/>
        </w:rPr>
        <w:t xml:space="preserve">, którego wzór </w:t>
      </w:r>
      <w:r>
        <w:rPr>
          <w:rFonts w:ascii="Calibri" w:hAnsi="Calibri"/>
          <w:sz w:val="22"/>
          <w:szCs w:val="22"/>
        </w:rPr>
        <w:t>zamieszczon</w:t>
      </w:r>
      <w:r w:rsidR="00356008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 xml:space="preserve"> w Rozdziale II.1 i załącznikami do nie</w:t>
      </w:r>
      <w:r w:rsidR="00356008">
        <w:rPr>
          <w:rFonts w:ascii="Calibri" w:hAnsi="Calibri"/>
          <w:sz w:val="22"/>
          <w:szCs w:val="22"/>
        </w:rPr>
        <w:t>go</w:t>
      </w:r>
      <w:r>
        <w:rPr>
          <w:rFonts w:ascii="Calibri" w:hAnsi="Calibri"/>
          <w:sz w:val="22"/>
          <w:szCs w:val="22"/>
        </w:rPr>
        <w:t xml:space="preserve">. </w:t>
      </w:r>
    </w:p>
    <w:p w14:paraId="6D10C6C6" w14:textId="77777777" w:rsidR="00B074E8" w:rsidRDefault="00F936A1" w:rsidP="00B074E8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10.3.</w:t>
      </w:r>
      <w:r w:rsidRPr="00DC23C9">
        <w:rPr>
          <w:rFonts w:ascii="Calibri" w:hAnsi="Calibri"/>
          <w:sz w:val="22"/>
          <w:szCs w:val="22"/>
        </w:rPr>
        <w:tab/>
      </w:r>
      <w:r w:rsidR="00B074E8" w:rsidRPr="00DC23C9">
        <w:rPr>
          <w:rFonts w:ascii="Calibri" w:hAnsi="Calibri"/>
          <w:sz w:val="22"/>
          <w:szCs w:val="22"/>
        </w:rPr>
        <w:t>Do oferty należy załączyć wymagane dokumenty, oświadczenia i pełnomocnictwa wymienione w punktach 6.3, 7.1 i 7.8.</w:t>
      </w:r>
    </w:p>
    <w:p w14:paraId="3B23366D" w14:textId="153607A2" w:rsidR="00F936A1" w:rsidRPr="006756CC" w:rsidRDefault="00F936A1" w:rsidP="00B074E8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 w:rsidR="00B074E8">
        <w:rPr>
          <w:rFonts w:ascii="Calibri" w:hAnsi="Calibri"/>
          <w:sz w:val="22"/>
          <w:szCs w:val="22"/>
        </w:rPr>
        <w:t xml:space="preserve">  </w:t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14:paraId="3B23366E" w14:textId="576E32D2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</w:t>
      </w:r>
      <w:r w:rsidR="00387B5F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14:paraId="3B23366F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14:paraId="3B233670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14:paraId="3B233671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14:paraId="3B233672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14:paraId="3B233673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14:paraId="3B233674" w14:textId="77777777"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14:paraId="3B233675" w14:textId="77777777"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14:paraId="3B233676" w14:textId="77777777" w:rsidR="00F936A1" w:rsidRPr="006756CC" w:rsidRDefault="00F936A1" w:rsidP="00934896">
      <w:pPr>
        <w:pStyle w:val="Podpisprawo"/>
      </w:pPr>
      <w:r w:rsidRPr="006756CC">
        <w:t>Oferta:</w:t>
      </w:r>
    </w:p>
    <w:p w14:paraId="3B233677" w14:textId="25C62296" w:rsidR="00F936A1" w:rsidRPr="006756CC" w:rsidRDefault="00F936A1" w:rsidP="00934896">
      <w:pPr>
        <w:pStyle w:val="Podpisprawo"/>
      </w:pPr>
      <w:r w:rsidRPr="006756CC">
        <w:t>„</w:t>
      </w:r>
      <w:r w:rsidR="007378BD" w:rsidRPr="00DD1660">
        <w:t>Dostawę zestawu do badań trójosiowego ściskania</w:t>
      </w:r>
      <w:r w:rsidR="007378BD" w:rsidRPr="008B2A21">
        <w:t>.</w:t>
      </w:r>
      <w:r w:rsidRPr="006756CC">
        <w:t>”</w:t>
      </w:r>
    </w:p>
    <w:p w14:paraId="3B233678" w14:textId="0C74FFBE"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0840D7">
        <w:rPr>
          <w:rFonts w:ascii="Calibri" w:hAnsi="Calibri"/>
          <w:b/>
          <w:bCs/>
          <w:sz w:val="22"/>
          <w:szCs w:val="22"/>
        </w:rPr>
        <w:t>14.09.</w:t>
      </w:r>
      <w:r w:rsidR="00C84B0D">
        <w:rPr>
          <w:rFonts w:ascii="Calibri" w:hAnsi="Calibri"/>
          <w:b/>
          <w:bCs/>
          <w:sz w:val="22"/>
          <w:szCs w:val="22"/>
        </w:rPr>
        <w:t>2018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427EBE">
        <w:rPr>
          <w:rFonts w:ascii="Calibri" w:hAnsi="Calibri"/>
          <w:b/>
          <w:bCs/>
          <w:sz w:val="22"/>
          <w:szCs w:val="22"/>
        </w:rPr>
        <w:t xml:space="preserve">. godz. </w:t>
      </w:r>
      <w:r w:rsidR="000840D7">
        <w:rPr>
          <w:rFonts w:ascii="Calibri" w:hAnsi="Calibri"/>
          <w:b/>
          <w:bCs/>
          <w:sz w:val="22"/>
          <w:szCs w:val="22"/>
        </w:rPr>
        <w:t>12.00.”</w:t>
      </w:r>
    </w:p>
    <w:p w14:paraId="3B233679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14:paraId="3B23367A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14:paraId="3B23367B" w14:textId="77777777"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14:paraId="3B23367C" w14:textId="7AF7B3D1"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Oferty powinny być złożone w siedzibie Zamawiającego w Warszawie przy ul. Filtrowej 1 w pokoju nr 27</w:t>
      </w:r>
      <w:r w:rsidR="00356008">
        <w:rPr>
          <w:rFonts w:ascii="Calibri" w:hAnsi="Calibri"/>
          <w:sz w:val="22"/>
          <w:szCs w:val="22"/>
        </w:rPr>
        <w:t xml:space="preserve"> „Kancelaria”</w:t>
      </w:r>
      <w:r w:rsidRPr="006756CC">
        <w:rPr>
          <w:rFonts w:ascii="Calibri" w:hAnsi="Calibri"/>
          <w:sz w:val="22"/>
          <w:szCs w:val="22"/>
        </w:rPr>
        <w:t xml:space="preserve">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 </w:t>
      </w:r>
      <w:r w:rsidR="000840D7">
        <w:rPr>
          <w:rFonts w:ascii="Calibri" w:hAnsi="Calibri"/>
          <w:bCs/>
          <w:sz w:val="22"/>
          <w:szCs w:val="22"/>
        </w:rPr>
        <w:t>14.09.</w:t>
      </w:r>
      <w:r w:rsidR="00C84B0D">
        <w:rPr>
          <w:rFonts w:ascii="Calibri" w:hAnsi="Calibri"/>
          <w:bCs/>
          <w:sz w:val="22"/>
          <w:szCs w:val="22"/>
        </w:rPr>
        <w:t>2018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Pr="00036D02">
        <w:rPr>
          <w:rFonts w:ascii="Calibri" w:hAnsi="Calibri"/>
          <w:sz w:val="22"/>
          <w:szCs w:val="22"/>
        </w:rPr>
        <w:t>godz.</w:t>
      </w:r>
      <w:r w:rsidR="00427EBE">
        <w:rPr>
          <w:rFonts w:ascii="Calibri" w:hAnsi="Calibri"/>
          <w:sz w:val="22"/>
          <w:szCs w:val="22"/>
        </w:rPr>
        <w:t xml:space="preserve"> </w:t>
      </w:r>
      <w:r w:rsidR="000840D7">
        <w:rPr>
          <w:rFonts w:ascii="Calibri" w:hAnsi="Calibri"/>
          <w:sz w:val="22"/>
          <w:szCs w:val="22"/>
        </w:rPr>
        <w:t>11.30.</w:t>
      </w:r>
    </w:p>
    <w:p w14:paraId="3B23367D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14:paraId="3B23367E" w14:textId="77777777" w:rsidR="00F936A1" w:rsidRPr="002F084B" w:rsidRDefault="00F936A1" w:rsidP="00C70676">
      <w:pPr>
        <w:pStyle w:val="Tytupkt"/>
      </w:pPr>
      <w:r w:rsidRPr="002F084B">
        <w:t>12.</w:t>
      </w:r>
      <w:r w:rsidRPr="002F084B">
        <w:tab/>
        <w:t>Miejsce, termin i tryb otwarcia ofert.</w:t>
      </w:r>
    </w:p>
    <w:p w14:paraId="3B23367F" w14:textId="61ED69F1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F101A4">
        <w:rPr>
          <w:rFonts w:ascii="Calibri" w:hAnsi="Calibri"/>
          <w:bCs/>
          <w:sz w:val="22"/>
          <w:szCs w:val="22"/>
        </w:rPr>
        <w:t xml:space="preserve"> </w:t>
      </w:r>
      <w:r w:rsidR="000840D7">
        <w:rPr>
          <w:rFonts w:ascii="Calibri" w:hAnsi="Calibri"/>
          <w:bCs/>
          <w:sz w:val="22"/>
          <w:szCs w:val="22"/>
        </w:rPr>
        <w:t>14.09.</w:t>
      </w:r>
      <w:r w:rsidR="00254395">
        <w:rPr>
          <w:rFonts w:ascii="Calibri" w:hAnsi="Calibri"/>
          <w:bCs/>
          <w:sz w:val="22"/>
          <w:szCs w:val="22"/>
        </w:rPr>
        <w:t>201</w:t>
      </w:r>
      <w:r w:rsidR="00C84B0D">
        <w:rPr>
          <w:rFonts w:ascii="Calibri" w:hAnsi="Calibri"/>
          <w:bCs/>
          <w:sz w:val="22"/>
          <w:szCs w:val="22"/>
        </w:rPr>
        <w:t>8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</w:t>
      </w:r>
      <w:r w:rsidR="00427EBE">
        <w:rPr>
          <w:rFonts w:ascii="Calibri" w:hAnsi="Calibri"/>
          <w:sz w:val="22"/>
          <w:szCs w:val="22"/>
        </w:rPr>
        <w:t xml:space="preserve">. </w:t>
      </w:r>
      <w:r w:rsidR="000840D7">
        <w:rPr>
          <w:rFonts w:ascii="Calibri" w:hAnsi="Calibri"/>
          <w:sz w:val="22"/>
          <w:szCs w:val="22"/>
        </w:rPr>
        <w:t>12.00.</w:t>
      </w:r>
      <w:bookmarkStart w:id="2" w:name="_GoBack"/>
      <w:bookmarkEnd w:id="2"/>
    </w:p>
    <w:p w14:paraId="3B233680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14:paraId="3B233681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14:paraId="3B233682" w14:textId="77777777"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14:paraId="3B233683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14:paraId="3B233684" w14:textId="2FCB71E6" w:rsidR="00F936A1" w:rsidRPr="004E22E7" w:rsidRDefault="00356008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2)</w:t>
      </w:r>
      <w:r>
        <w:rPr>
          <w:rFonts w:ascii="Calibri" w:hAnsi="Calibri"/>
          <w:sz w:val="22"/>
          <w:szCs w:val="22"/>
        </w:rPr>
        <w:tab/>
        <w:t>firm oraz adresów W</w:t>
      </w:r>
      <w:r w:rsidR="00F936A1" w:rsidRPr="004E22E7">
        <w:rPr>
          <w:rFonts w:ascii="Calibri" w:hAnsi="Calibri"/>
          <w:sz w:val="22"/>
          <w:szCs w:val="22"/>
        </w:rPr>
        <w:t>ykonawców, którzy złożyli oferty w terminie;</w:t>
      </w:r>
    </w:p>
    <w:p w14:paraId="3B233685" w14:textId="42F00993" w:rsidR="00F936A1" w:rsidRPr="006756CC" w:rsidRDefault="00934896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3) </w:t>
      </w:r>
      <w:r w:rsidRPr="004E22E7">
        <w:rPr>
          <w:rFonts w:ascii="Calibri" w:hAnsi="Calibri"/>
          <w:sz w:val="22"/>
          <w:szCs w:val="22"/>
        </w:rPr>
        <w:t>ceny</w:t>
      </w:r>
      <w:r w:rsidR="00F936A1" w:rsidRPr="004E22E7">
        <w:rPr>
          <w:rFonts w:ascii="Calibri" w:hAnsi="Calibri"/>
          <w:sz w:val="22"/>
          <w:szCs w:val="22"/>
        </w:rPr>
        <w:t>, terminu wykonania zamówienia, okresu gwarancji i warunków płatności zawartych w ofertach.</w:t>
      </w:r>
    </w:p>
    <w:p w14:paraId="3B233686" w14:textId="77777777"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14:paraId="3B233687" w14:textId="46AC6909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 w:rsidR="00356008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</w:t>
      </w:r>
      <w:r w:rsidR="00356008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14:paraId="3B233688" w14:textId="6BA255FD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</w:t>
      </w:r>
      <w:r w:rsidR="008432BE">
        <w:rPr>
          <w:rFonts w:ascii="Calibri" w:hAnsi="Calibri"/>
          <w:sz w:val="22"/>
          <w:szCs w:val="22"/>
        </w:rPr>
        <w:t xml:space="preserve"> uruchomienia</w:t>
      </w:r>
      <w:r>
        <w:rPr>
          <w:rFonts w:ascii="Calibri" w:hAnsi="Calibri"/>
          <w:sz w:val="22"/>
          <w:szCs w:val="22"/>
        </w:rPr>
        <w:t xml:space="preserve">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14:paraId="3B233689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14:paraId="3B23368A" w14:textId="4EF47E7B" w:rsidR="00F936A1" w:rsidRPr="006756CC" w:rsidRDefault="00F936A1" w:rsidP="00C70676">
      <w:pPr>
        <w:pStyle w:val="Tytupkt"/>
      </w:pPr>
      <w:r w:rsidRPr="006756CC">
        <w:t>14.</w:t>
      </w:r>
      <w:r w:rsidRPr="006756CC">
        <w:tab/>
        <w:t xml:space="preserve">Informacje o trybie </w:t>
      </w:r>
      <w:r>
        <w:t>kwalifikacji</w:t>
      </w:r>
      <w:r w:rsidR="00356008">
        <w:t xml:space="preserve"> W</w:t>
      </w:r>
      <w:r>
        <w:t xml:space="preserve">ykonawców i </w:t>
      </w:r>
      <w:r w:rsidRPr="006756CC">
        <w:t>oceny ofert.</w:t>
      </w:r>
    </w:p>
    <w:p w14:paraId="3B23368B" w14:textId="4877EDE0"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</w:t>
      </w:r>
      <w:r w:rsidR="00356008"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) oraz kryteriów oceny ofert opisanych w SIWZ, po czym dopi</w:t>
      </w:r>
      <w:r w:rsidR="00356008">
        <w:rPr>
          <w:rFonts w:ascii="Calibri" w:hAnsi="Calibri"/>
          <w:sz w:val="22"/>
          <w:szCs w:val="22"/>
        </w:rPr>
        <w:t>ero wyłącznie w odniesieniu do W</w:t>
      </w:r>
      <w:r w:rsidRPr="00B60AD6">
        <w:rPr>
          <w:rFonts w:ascii="Calibri" w:hAnsi="Calibri"/>
          <w:sz w:val="22"/>
          <w:szCs w:val="22"/>
        </w:rPr>
        <w:t>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="00356008">
        <w:rPr>
          <w:rFonts w:ascii="Calibri" w:hAnsi="Calibri"/>
          <w:sz w:val="22"/>
          <w:szCs w:val="22"/>
        </w:rPr>
        <w:t xml:space="preserve"> oceny podmiotowej W</w:t>
      </w:r>
      <w:r w:rsidRPr="00B60AD6">
        <w:rPr>
          <w:rFonts w:ascii="Calibri" w:hAnsi="Calibri"/>
          <w:sz w:val="22"/>
          <w:szCs w:val="22"/>
        </w:rPr>
        <w:t xml:space="preserve">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</w:t>
      </w:r>
      <w:r w:rsidR="008432BE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.</w:t>
      </w:r>
    </w:p>
    <w:p w14:paraId="3B23368C" w14:textId="77777777"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14:paraId="3B23368D" w14:textId="77777777"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14:paraId="3B23368E" w14:textId="77777777" w:rsidR="00F936A1" w:rsidRDefault="00F936A1" w:rsidP="00C70676">
      <w:pPr>
        <w:pStyle w:val="Tytupkt"/>
      </w:pPr>
      <w:r w:rsidRPr="006756CC">
        <w:t>15.</w:t>
      </w:r>
      <w:r w:rsidRPr="006756CC">
        <w:tab/>
        <w:t>Kryteria wyboru oferty najkorzystniejszej.</w:t>
      </w:r>
      <w:r>
        <w:t xml:space="preserve"> </w:t>
      </w:r>
    </w:p>
    <w:p w14:paraId="3B23368F" w14:textId="77777777"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14:paraId="3B233690" w14:textId="77777777"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90 %</w:t>
      </w:r>
    </w:p>
    <w:p w14:paraId="3B233691" w14:textId="77777777" w:rsidR="00F936A1" w:rsidRPr="00D176D4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lastRenderedPageBreak/>
        <w:t xml:space="preserve">2) </w:t>
      </w:r>
      <w:r>
        <w:rPr>
          <w:rFonts w:ascii="Calibri" w:hAnsi="Calibri"/>
          <w:sz w:val="22"/>
          <w:szCs w:val="22"/>
        </w:rPr>
        <w:t xml:space="preserve">gwarancja 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>– 10 %</w:t>
      </w:r>
    </w:p>
    <w:p w14:paraId="3B233692" w14:textId="77777777" w:rsidR="00F936A1" w:rsidRPr="00D176D4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14:paraId="3B233693" w14:textId="77777777" w:rsidR="00F936A1" w:rsidRPr="00D176D4" w:rsidRDefault="00F936A1" w:rsidP="006A46EC">
      <w:pPr>
        <w:pStyle w:val="Tekstpodstawowy2"/>
        <w:numPr>
          <w:ilvl w:val="0"/>
          <w:numId w:val="18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14:paraId="3B233694" w14:textId="77777777" w:rsidR="00F936A1" w:rsidRPr="007E69F6" w:rsidRDefault="00F936A1" w:rsidP="0031314D">
      <w:pPr>
        <w:pStyle w:val="Tekstpodstawowy2"/>
        <w:spacing w:line="300" w:lineRule="exact"/>
        <w:ind w:firstLine="1418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14:paraId="3B233695" w14:textId="77777777" w:rsidR="00F936A1" w:rsidRPr="005A7DA2" w:rsidRDefault="00E02B02" w:rsidP="00AB2C10">
      <w:pPr>
        <w:pStyle w:val="Tekstpodstawowy2"/>
        <w:jc w:val="center"/>
        <w:rPr>
          <w:rFonts w:ascii="Cambria Math" w:hAnsi="Cambria Math"/>
          <w:i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Q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Pi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Pi</m:t>
                  </m:r>
                </m:sub>
              </m:sSub>
            </m:den>
          </m:f>
          <m:r>
            <w:rPr>
              <w:rFonts w:ascii="Cambria Math" w:hAnsi="Cambria Math"/>
              <w:sz w:val="18"/>
              <w:szCs w:val="18"/>
            </w:rPr>
            <m:t xml:space="preserve"> ∙90</m:t>
          </m:r>
        </m:oMath>
      </m:oMathPara>
    </w:p>
    <w:p w14:paraId="3B233696" w14:textId="77777777" w:rsidR="00F936A1" w:rsidRPr="00061F47" w:rsidRDefault="00F936A1" w:rsidP="00061F47">
      <w:pPr>
        <w:pStyle w:val="Tekstpodstawowy2"/>
        <w:spacing w:line="300" w:lineRule="exact"/>
        <w:ind w:left="1701" w:hanging="425"/>
        <w:rPr>
          <w:rFonts w:ascii="Calibri" w:hAnsi="Calibri"/>
          <w:sz w:val="22"/>
          <w:szCs w:val="22"/>
        </w:rPr>
      </w:pPr>
      <w:r w:rsidRPr="00061F47">
        <w:rPr>
          <w:rFonts w:ascii="Calibri" w:hAnsi="Calibri"/>
          <w:sz w:val="22"/>
          <w:szCs w:val="22"/>
        </w:rPr>
        <w:t>gdzie:</w:t>
      </w:r>
    </w:p>
    <w:p w14:paraId="3B233697" w14:textId="77777777" w:rsidR="00F936A1" w:rsidRPr="00C827C5" w:rsidRDefault="00E02B02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liczba punktów przyznana ocenianej ofercie</w:t>
      </w:r>
    </w:p>
    <w:p w14:paraId="3B233698" w14:textId="77777777" w:rsidR="00F936A1" w:rsidRPr="00C827C5" w:rsidRDefault="00E02B02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Pmin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 xml:space="preserve"> – najniższa cena oferowana w postępowaniu</w:t>
      </w:r>
    </w:p>
    <w:p w14:paraId="3B233699" w14:textId="77777777" w:rsidR="00F936A1" w:rsidRPr="00C827C5" w:rsidRDefault="00E02B02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cena zawarta w ocenianej ofercie</w:t>
      </w:r>
    </w:p>
    <w:p w14:paraId="3B23369A" w14:textId="7A650FBE" w:rsidR="00F936A1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Maksymalna ilość </w:t>
      </w:r>
      <w:r w:rsidR="006B0CD3" w:rsidRPr="00FB0CF7">
        <w:rPr>
          <w:rFonts w:ascii="Calibri" w:hAnsi="Calibri"/>
          <w:sz w:val="22"/>
          <w:szCs w:val="22"/>
        </w:rPr>
        <w:t>punktów, jaką</w:t>
      </w:r>
      <w:r w:rsidRPr="00FB0CF7">
        <w:rPr>
          <w:rFonts w:ascii="Calibri" w:hAnsi="Calibri"/>
          <w:sz w:val="22"/>
          <w:szCs w:val="22"/>
        </w:rPr>
        <w:t xml:space="preserve"> można uzyskać w tym kryterium wynosi 90 pkt.</w:t>
      </w:r>
    </w:p>
    <w:p w14:paraId="3B23369B" w14:textId="77777777" w:rsidR="00F936A1" w:rsidRDefault="00F936A1" w:rsidP="006A46EC">
      <w:pPr>
        <w:pStyle w:val="Tekstpodstawowy2"/>
        <w:numPr>
          <w:ilvl w:val="0"/>
          <w:numId w:val="18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14:paraId="3B23369C" w14:textId="77777777" w:rsidR="00F936A1" w:rsidRDefault="00F936A1" w:rsidP="0031314D">
      <w:pPr>
        <w:pStyle w:val="Tekstpodstawowy2"/>
        <w:spacing w:line="300" w:lineRule="exact"/>
        <w:ind w:firstLine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Punkty za kryterium </w:t>
      </w:r>
      <w:r>
        <w:rPr>
          <w:rFonts w:ascii="Calibri" w:hAnsi="Calibri"/>
          <w:sz w:val="22"/>
          <w:szCs w:val="22"/>
        </w:rPr>
        <w:t xml:space="preserve">Okres Gwarancji </w:t>
      </w:r>
      <w:r w:rsidRPr="00FB0CF7">
        <w:rPr>
          <w:rFonts w:ascii="Calibri" w:hAnsi="Calibri"/>
          <w:sz w:val="22"/>
          <w:szCs w:val="22"/>
        </w:rPr>
        <w:t xml:space="preserve">zostaną obliczone </w:t>
      </w:r>
      <w:r>
        <w:rPr>
          <w:rFonts w:ascii="Calibri" w:hAnsi="Calibri"/>
          <w:sz w:val="22"/>
          <w:szCs w:val="22"/>
        </w:rPr>
        <w:t>w następujący sposób:</w:t>
      </w:r>
    </w:p>
    <w:p w14:paraId="0953375B" w14:textId="737C5F57" w:rsidR="00061F47" w:rsidRDefault="00F936A1" w:rsidP="00182000">
      <w:pPr>
        <w:pStyle w:val="Tekstpodstawowy2"/>
        <w:numPr>
          <w:ilvl w:val="0"/>
          <w:numId w:val="33"/>
        </w:numPr>
        <w:spacing w:after="0" w:line="288" w:lineRule="auto"/>
        <w:ind w:left="1843" w:hanging="425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>0 punkt</w:t>
      </w:r>
      <w:r w:rsidR="00061F47">
        <w:rPr>
          <w:rFonts w:ascii="Calibri" w:hAnsi="Calibri"/>
          <w:iCs/>
          <w:spacing w:val="4"/>
          <w:sz w:val="22"/>
          <w:szCs w:val="22"/>
        </w:rPr>
        <w:t>ów -</w:t>
      </w:r>
      <w:r>
        <w:rPr>
          <w:rFonts w:ascii="Calibri" w:hAnsi="Calibri"/>
          <w:iCs/>
          <w:spacing w:val="4"/>
          <w:sz w:val="22"/>
          <w:szCs w:val="22"/>
        </w:rPr>
        <w:t xml:space="preserve"> jeśli Wykonawca zaoferuje </w:t>
      </w:r>
      <w:r w:rsidR="00182000">
        <w:rPr>
          <w:rFonts w:ascii="Calibri" w:hAnsi="Calibri"/>
          <w:iCs/>
          <w:spacing w:val="4"/>
          <w:sz w:val="22"/>
          <w:szCs w:val="22"/>
        </w:rPr>
        <w:t>12 miesięcy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,</w:t>
      </w:r>
    </w:p>
    <w:p w14:paraId="6F434052" w14:textId="42B1986D" w:rsidR="00061F47" w:rsidRDefault="00F936A1" w:rsidP="00182000">
      <w:pPr>
        <w:pStyle w:val="Tekstpodstawowy2"/>
        <w:numPr>
          <w:ilvl w:val="0"/>
          <w:numId w:val="33"/>
        </w:numPr>
        <w:spacing w:after="0" w:line="288" w:lineRule="auto"/>
        <w:ind w:left="1843" w:hanging="425"/>
        <w:jc w:val="both"/>
        <w:rPr>
          <w:rFonts w:ascii="Calibri" w:hAnsi="Calibri"/>
          <w:iCs/>
          <w:spacing w:val="4"/>
          <w:sz w:val="22"/>
          <w:szCs w:val="22"/>
        </w:rPr>
      </w:pPr>
      <w:r w:rsidRPr="00061F47">
        <w:rPr>
          <w:rFonts w:ascii="Calibri" w:hAnsi="Calibri"/>
          <w:iCs/>
          <w:spacing w:val="4"/>
          <w:sz w:val="22"/>
          <w:szCs w:val="22"/>
        </w:rPr>
        <w:t xml:space="preserve">5 punktów - jeśli Wykonawca zaoferuje </w:t>
      </w:r>
      <w:r w:rsidR="00182000">
        <w:rPr>
          <w:rFonts w:ascii="Calibri" w:hAnsi="Calibri"/>
          <w:iCs/>
          <w:spacing w:val="4"/>
          <w:sz w:val="22"/>
          <w:szCs w:val="22"/>
        </w:rPr>
        <w:t>24 miesiące</w:t>
      </w:r>
      <w:r w:rsidRPr="00061F47">
        <w:rPr>
          <w:rFonts w:ascii="Calibri" w:hAnsi="Calibri"/>
          <w:iCs/>
          <w:color w:val="FF0000"/>
          <w:spacing w:val="4"/>
          <w:sz w:val="22"/>
          <w:szCs w:val="22"/>
        </w:rPr>
        <w:t xml:space="preserve"> </w:t>
      </w:r>
      <w:r w:rsidRPr="00061F47">
        <w:rPr>
          <w:rFonts w:ascii="Calibri" w:hAnsi="Calibri"/>
          <w:iCs/>
          <w:spacing w:val="4"/>
          <w:sz w:val="22"/>
          <w:szCs w:val="22"/>
        </w:rPr>
        <w:t>gwarancji na przedmiot zamówienia</w:t>
      </w:r>
    </w:p>
    <w:p w14:paraId="3B23369F" w14:textId="7701FB1F" w:rsidR="00F936A1" w:rsidRPr="00061F47" w:rsidRDefault="00F936A1" w:rsidP="00182000">
      <w:pPr>
        <w:pStyle w:val="Tekstpodstawowy2"/>
        <w:numPr>
          <w:ilvl w:val="0"/>
          <w:numId w:val="33"/>
        </w:numPr>
        <w:spacing w:after="0" w:line="288" w:lineRule="auto"/>
        <w:ind w:left="1843" w:hanging="425"/>
        <w:jc w:val="both"/>
        <w:rPr>
          <w:rFonts w:ascii="Calibri" w:hAnsi="Calibri"/>
          <w:iCs/>
          <w:spacing w:val="4"/>
          <w:sz w:val="22"/>
          <w:szCs w:val="22"/>
        </w:rPr>
      </w:pPr>
      <w:r w:rsidRPr="00061F47">
        <w:rPr>
          <w:rFonts w:ascii="Calibri" w:hAnsi="Calibri"/>
          <w:iCs/>
          <w:spacing w:val="4"/>
          <w:sz w:val="22"/>
          <w:szCs w:val="22"/>
        </w:rPr>
        <w:t xml:space="preserve">10 punktów - jeśli Wykonawca zaoferuje </w:t>
      </w:r>
      <w:r w:rsidR="00891099" w:rsidRPr="00061F47">
        <w:rPr>
          <w:rFonts w:ascii="Calibri" w:hAnsi="Calibri"/>
          <w:iCs/>
          <w:spacing w:val="4"/>
          <w:sz w:val="22"/>
          <w:szCs w:val="22"/>
        </w:rPr>
        <w:t>3</w:t>
      </w:r>
      <w:r w:rsidR="00182000">
        <w:rPr>
          <w:rFonts w:ascii="Calibri" w:hAnsi="Calibri"/>
          <w:iCs/>
          <w:spacing w:val="4"/>
          <w:sz w:val="22"/>
          <w:szCs w:val="22"/>
        </w:rPr>
        <w:t>6</w:t>
      </w:r>
      <w:r w:rsidRPr="00061F47">
        <w:rPr>
          <w:rFonts w:ascii="Calibri" w:hAnsi="Calibri"/>
          <w:iCs/>
          <w:spacing w:val="4"/>
          <w:sz w:val="22"/>
          <w:szCs w:val="22"/>
        </w:rPr>
        <w:t xml:space="preserve"> </w:t>
      </w:r>
      <w:r w:rsidR="00182000">
        <w:rPr>
          <w:rFonts w:ascii="Calibri" w:hAnsi="Calibri"/>
          <w:iCs/>
          <w:spacing w:val="4"/>
          <w:sz w:val="22"/>
          <w:szCs w:val="22"/>
        </w:rPr>
        <w:t>miesięcy</w:t>
      </w:r>
      <w:r w:rsidRPr="00061F47">
        <w:rPr>
          <w:rFonts w:ascii="Calibri" w:hAnsi="Calibri"/>
          <w:iCs/>
          <w:spacing w:val="4"/>
          <w:sz w:val="22"/>
          <w:szCs w:val="22"/>
        </w:rPr>
        <w:t xml:space="preserve"> lub więcej gwarancji na przedmiot zamówienia.</w:t>
      </w:r>
    </w:p>
    <w:p w14:paraId="3B2336A0" w14:textId="77777777" w:rsidR="00F936A1" w:rsidRDefault="00F936A1" w:rsidP="0084121E">
      <w:pPr>
        <w:pStyle w:val="Tekstpodstawowy2"/>
        <w:spacing w:line="300" w:lineRule="exact"/>
        <w:ind w:left="361" w:firstLine="91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</w:t>
      </w:r>
      <w:r w:rsidRPr="00FB0CF7">
        <w:rPr>
          <w:rFonts w:ascii="Calibri" w:hAnsi="Calibri"/>
          <w:sz w:val="22"/>
          <w:szCs w:val="22"/>
        </w:rPr>
        <w:t>aksymalna ilość punktów, jaką można uzyskać w tym kryterium wynosi 10 pkt.</w:t>
      </w:r>
      <w:r>
        <w:rPr>
          <w:rFonts w:ascii="Calibri" w:hAnsi="Calibri"/>
          <w:sz w:val="22"/>
          <w:szCs w:val="22"/>
        </w:rPr>
        <w:t xml:space="preserve">   </w:t>
      </w:r>
    </w:p>
    <w:p w14:paraId="3B2336A1" w14:textId="77777777" w:rsidR="00F936A1" w:rsidRDefault="00F936A1" w:rsidP="0084121E">
      <w:pPr>
        <w:pStyle w:val="Tekstpodstawowy2"/>
        <w:spacing w:line="300" w:lineRule="exact"/>
        <w:ind w:firstLine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Przyznawane punkty będą wyliczane do dwóch miejsc po przecinku.</w:t>
      </w:r>
    </w:p>
    <w:p w14:paraId="3B2336A2" w14:textId="77777777"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14:paraId="3B2336A3" w14:textId="77777777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</w:t>
      </w:r>
      <w:r w:rsidRPr="00483CC8">
        <w:rPr>
          <w:rFonts w:ascii="Calibri" w:hAnsi="Calibri"/>
          <w:sz w:val="22"/>
          <w:szCs w:val="22"/>
        </w:rPr>
        <w:t>ofert dodatkowych.</w:t>
      </w:r>
      <w:r>
        <w:rPr>
          <w:rFonts w:ascii="Calibri" w:hAnsi="Calibri"/>
          <w:sz w:val="22"/>
          <w:szCs w:val="22"/>
        </w:rPr>
        <w:t xml:space="preserve"> </w:t>
      </w:r>
    </w:p>
    <w:p w14:paraId="3B2336A4" w14:textId="77777777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14:paraId="3B2336A5" w14:textId="77777777"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14:paraId="3B2336A6" w14:textId="77777777" w:rsidR="00F936A1" w:rsidRPr="00243FF2" w:rsidRDefault="00891099" w:rsidP="00C70676">
      <w:pPr>
        <w:pStyle w:val="Tytupkt"/>
        <w:rPr>
          <w:rFonts w:asciiTheme="minorHAnsi" w:hAnsiTheme="minorHAnsi"/>
          <w:szCs w:val="22"/>
        </w:rPr>
      </w:pPr>
      <w:r w:rsidRPr="00243FF2">
        <w:rPr>
          <w:rFonts w:asciiTheme="minorHAnsi" w:hAnsiTheme="minorHAnsi"/>
          <w:szCs w:val="22"/>
        </w:rPr>
        <w:t>16</w:t>
      </w:r>
      <w:r w:rsidR="00F936A1" w:rsidRPr="00243FF2">
        <w:rPr>
          <w:rFonts w:asciiTheme="minorHAnsi" w:hAnsiTheme="minorHAnsi"/>
          <w:szCs w:val="22"/>
        </w:rPr>
        <w:t>.</w:t>
      </w:r>
      <w:r w:rsidRPr="00243FF2">
        <w:rPr>
          <w:rFonts w:asciiTheme="minorHAnsi" w:hAnsiTheme="minorHAnsi"/>
          <w:szCs w:val="22"/>
        </w:rPr>
        <w:t xml:space="preserve"> </w:t>
      </w:r>
      <w:r w:rsidR="00F936A1" w:rsidRPr="00243FF2">
        <w:rPr>
          <w:rFonts w:asciiTheme="minorHAnsi" w:hAnsiTheme="minorHAnsi"/>
          <w:szCs w:val="22"/>
        </w:rPr>
        <w:t>Informacje o formalnościach, jakie powinny zostać dopełnione po wyborze oferty najkorzystniejszej w celu zawarcia umowy w sprawie zamówienia publicznego</w:t>
      </w:r>
    </w:p>
    <w:p w14:paraId="3B2336A7" w14:textId="77777777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16.1</w:t>
      </w:r>
      <w:r w:rsidR="0084121E" w:rsidRPr="00243FF2">
        <w:rPr>
          <w:rFonts w:asciiTheme="minorHAnsi" w:hAnsiTheme="minorHAnsi"/>
          <w:sz w:val="22"/>
          <w:szCs w:val="22"/>
        </w:rPr>
        <w:t>.</w:t>
      </w:r>
      <w:r w:rsidR="00F936A1" w:rsidRPr="00243FF2">
        <w:rPr>
          <w:rFonts w:asciiTheme="minorHAnsi" w:hAnsiTheme="minorHAnsi"/>
          <w:sz w:val="22"/>
          <w:szCs w:val="22"/>
        </w:rPr>
        <w:tab/>
        <w:t>Zamawiający udzieli zamówienia Wykonawcy, którego oferta zostanie uznana za najkorzystniejszą.</w:t>
      </w:r>
    </w:p>
    <w:p w14:paraId="3B2336A8" w14:textId="77777777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.2.</w:t>
      </w:r>
      <w:r w:rsidR="00F936A1" w:rsidRPr="00243FF2">
        <w:rPr>
          <w:rFonts w:asciiTheme="minorHAnsi" w:hAnsiTheme="minorHAnsi"/>
          <w:sz w:val="22"/>
          <w:szCs w:val="22"/>
        </w:rPr>
        <w:tab/>
        <w:t>Zamawiający zawiadomi o wyniku postępowania wszystkich Wykonawców, którzy złożyli oferty.</w:t>
      </w:r>
    </w:p>
    <w:p w14:paraId="3B2336A9" w14:textId="3A70AA40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.3.</w:t>
      </w:r>
      <w:r w:rsidR="00F936A1" w:rsidRPr="00243FF2">
        <w:rPr>
          <w:rFonts w:asciiTheme="minorHAnsi" w:hAnsiTheme="minorHAnsi"/>
          <w:sz w:val="22"/>
          <w:szCs w:val="22"/>
        </w:rPr>
        <w:tab/>
        <w:t>Wykonawcy, którego oferta zostanie wybrana</w:t>
      </w:r>
      <w:r w:rsidR="0086171B">
        <w:rPr>
          <w:rFonts w:asciiTheme="minorHAnsi" w:hAnsiTheme="minorHAnsi"/>
          <w:sz w:val="22"/>
          <w:szCs w:val="22"/>
        </w:rPr>
        <w:t>,</w:t>
      </w:r>
      <w:r w:rsidR="00F936A1" w:rsidRPr="00243FF2">
        <w:rPr>
          <w:rFonts w:asciiTheme="minorHAnsi" w:hAnsiTheme="minorHAnsi"/>
          <w:sz w:val="22"/>
          <w:szCs w:val="22"/>
        </w:rPr>
        <w:t xml:space="preserve"> Zamawiający wskaże miejsce i termin podpisania umowy. Umowa podpisana zostanie w terminie nie krótszym niż 5 dni od dnia przekazania zawiadomienia o wyborze oferty. Zamawiający może zawrzeć umowę przed upływem </w:t>
      </w:r>
      <w:r w:rsidR="006B0CD3" w:rsidRPr="00243FF2">
        <w:rPr>
          <w:rFonts w:asciiTheme="minorHAnsi" w:hAnsiTheme="minorHAnsi"/>
          <w:sz w:val="22"/>
          <w:szCs w:val="22"/>
        </w:rPr>
        <w:t>terminów (art</w:t>
      </w:r>
      <w:r w:rsidR="00F936A1" w:rsidRPr="00243FF2">
        <w:rPr>
          <w:rFonts w:asciiTheme="minorHAnsi" w:hAnsiTheme="minorHAnsi"/>
          <w:sz w:val="22"/>
          <w:szCs w:val="22"/>
        </w:rPr>
        <w:t>.94 ust.2), o których mowa w zdaniu poprzednim, jeżeli w niniejszym postępowaniu zostanie złożona tylko jedna oferta.</w:t>
      </w:r>
    </w:p>
    <w:p w14:paraId="3B2336AA" w14:textId="7C0B017C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lastRenderedPageBreak/>
        <w:t>16</w:t>
      </w:r>
      <w:r w:rsidR="00F936A1" w:rsidRPr="00243FF2">
        <w:rPr>
          <w:rFonts w:asciiTheme="minorHAnsi" w:hAnsiTheme="minorHAnsi"/>
          <w:sz w:val="22"/>
          <w:szCs w:val="22"/>
        </w:rPr>
        <w:t>.4.</w:t>
      </w:r>
      <w:r w:rsidR="00F936A1" w:rsidRPr="00243FF2">
        <w:rPr>
          <w:rFonts w:asciiTheme="minorHAnsi" w:hAnsiTheme="minorHAnsi"/>
          <w:sz w:val="22"/>
          <w:szCs w:val="22"/>
        </w:rPr>
        <w:tab/>
        <w:t xml:space="preserve">Jeżeli Wykonawca, którego oferta została wybrana, uchyli się od zawarcia umowy, </w:t>
      </w:r>
      <w:r w:rsidR="006B0CD3" w:rsidRPr="00243FF2">
        <w:rPr>
          <w:rFonts w:asciiTheme="minorHAnsi" w:hAnsiTheme="minorHAnsi"/>
          <w:sz w:val="22"/>
          <w:szCs w:val="22"/>
        </w:rPr>
        <w:t>Zamawiający może</w:t>
      </w:r>
      <w:r w:rsidR="00F936A1" w:rsidRPr="00243FF2">
        <w:rPr>
          <w:rFonts w:asciiTheme="minorHAnsi" w:hAnsiTheme="minorHAnsi"/>
          <w:sz w:val="22"/>
          <w:szCs w:val="22"/>
        </w:rPr>
        <w:t xml:space="preserve"> zbadać, czy nie podlega wykluczeniu oraz czy spełnia </w:t>
      </w:r>
      <w:r w:rsidR="00356008">
        <w:rPr>
          <w:rFonts w:asciiTheme="minorHAnsi" w:hAnsiTheme="minorHAnsi"/>
          <w:sz w:val="22"/>
          <w:szCs w:val="22"/>
        </w:rPr>
        <w:t>warunki udziału w postępowaniu W</w:t>
      </w:r>
      <w:r w:rsidR="00F936A1" w:rsidRPr="00243FF2">
        <w:rPr>
          <w:rFonts w:asciiTheme="minorHAnsi" w:hAnsiTheme="minorHAnsi"/>
          <w:sz w:val="22"/>
          <w:szCs w:val="22"/>
        </w:rPr>
        <w:t xml:space="preserve">ykonawca, który złożył ofertę najwyżej ocenioną spośród pozostałych ofert. </w:t>
      </w:r>
    </w:p>
    <w:p w14:paraId="3B2336AB" w14:textId="77777777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.5.</w:t>
      </w:r>
      <w:r w:rsidR="00F936A1" w:rsidRPr="00243FF2">
        <w:rPr>
          <w:rFonts w:asciiTheme="minorHAnsi" w:hAnsiTheme="minorHAnsi"/>
          <w:sz w:val="22"/>
          <w:szCs w:val="22"/>
        </w:rPr>
        <w:tab/>
        <w:t>Wykonawca, którego oferta zostanie wybrana, zobowiązany będzie, po uprawomocnieniu się decyzji o wyborze jego oferty a przed podpisaniem umowy, przedłożyć Zamawiającemu:</w:t>
      </w:r>
    </w:p>
    <w:p w14:paraId="3B2336AC" w14:textId="53E1348A" w:rsidR="00F936A1" w:rsidRPr="00243FF2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243FF2">
        <w:rPr>
          <w:rFonts w:asciiTheme="minorHAnsi" w:hAnsiTheme="minorHAnsi" w:cs="Calibri"/>
          <w:iCs/>
          <w:sz w:val="22"/>
          <w:szCs w:val="22"/>
        </w:rPr>
        <w:t>Wykonawcy</w:t>
      </w:r>
      <w:r w:rsidR="008432BE" w:rsidRPr="00243FF2">
        <w:rPr>
          <w:rFonts w:asciiTheme="minorHAnsi" w:hAnsiTheme="minorHAnsi" w:cs="Calibri"/>
          <w:iCs/>
          <w:sz w:val="22"/>
          <w:szCs w:val="22"/>
        </w:rPr>
        <w:t>,</w:t>
      </w:r>
      <w:r w:rsidR="00C36FD8" w:rsidRPr="00243FF2">
        <w:rPr>
          <w:rFonts w:asciiTheme="minorHAnsi" w:hAnsiTheme="minorHAnsi" w:cs="Calibri"/>
          <w:iCs/>
          <w:sz w:val="22"/>
          <w:szCs w:val="22"/>
        </w:rPr>
        <w:t xml:space="preserve"> przekazania</w:t>
      </w:r>
      <w:r w:rsidRPr="00243FF2">
        <w:rPr>
          <w:rFonts w:asciiTheme="minorHAnsi" w:hAnsiTheme="minorHAnsi" w:cs="Calibri"/>
          <w:iCs/>
          <w:sz w:val="22"/>
          <w:szCs w:val="22"/>
        </w:rPr>
        <w:t xml:space="preserve"> innych danych odnoszących się do Wykonawcy, jakie zostaną zawarte w umowie (w szczególności numeru konta bankowego, na jakie następować będą </w:t>
      </w:r>
      <w:r w:rsidR="006B0CD3" w:rsidRPr="00243FF2">
        <w:rPr>
          <w:rFonts w:asciiTheme="minorHAnsi" w:hAnsiTheme="minorHAnsi" w:cs="Calibri"/>
          <w:iCs/>
          <w:sz w:val="22"/>
          <w:szCs w:val="22"/>
        </w:rPr>
        <w:t>płatności).</w:t>
      </w:r>
    </w:p>
    <w:p w14:paraId="3B2336AD" w14:textId="6B19DB10" w:rsidR="00F936A1" w:rsidRPr="00243FF2" w:rsidRDefault="00F936A1" w:rsidP="00A66925">
      <w:pPr>
        <w:numPr>
          <w:ilvl w:val="0"/>
          <w:numId w:val="45"/>
        </w:numPr>
        <w:spacing w:line="300" w:lineRule="exact"/>
        <w:ind w:left="1701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</w:t>
      </w:r>
      <w:r w:rsidR="0086171B">
        <w:rPr>
          <w:rFonts w:asciiTheme="minorHAnsi" w:hAnsiTheme="minorHAnsi" w:cs="Calibri"/>
          <w:iCs/>
          <w:sz w:val="22"/>
          <w:szCs w:val="22"/>
        </w:rPr>
        <w:t>ą</w:t>
      </w:r>
      <w:r w:rsidRPr="00243FF2">
        <w:rPr>
          <w:rFonts w:asciiTheme="minorHAnsi" w:hAnsiTheme="minorHAnsi" w:cs="Calibri"/>
          <w:iCs/>
          <w:sz w:val="22"/>
          <w:szCs w:val="22"/>
        </w:rPr>
        <w:t xml:space="preserve"> upoważnienie dla jednego z Wykonawców do składania i przyjmowania oświadczeń wobec Zamawiającego w imieniu wszystkich Wykonawców, a także do otrzymywani</w:t>
      </w:r>
      <w:r w:rsidR="004A042E">
        <w:rPr>
          <w:rFonts w:asciiTheme="minorHAnsi" w:hAnsiTheme="minorHAnsi" w:cs="Calibri"/>
          <w:iCs/>
          <w:sz w:val="22"/>
          <w:szCs w:val="22"/>
        </w:rPr>
        <w:t>a należnych płatności (dotyczy W</w:t>
      </w:r>
      <w:r w:rsidRPr="00243FF2">
        <w:rPr>
          <w:rFonts w:asciiTheme="minorHAnsi" w:hAnsiTheme="minorHAnsi" w:cs="Calibri"/>
          <w:iCs/>
          <w:sz w:val="22"/>
          <w:szCs w:val="22"/>
        </w:rPr>
        <w:t>ykonawców wspólnie ubiegających się o udzielenie zamówienia).</w:t>
      </w:r>
      <w:r w:rsidR="00A66925">
        <w:rPr>
          <w:rFonts w:asciiTheme="minorHAnsi" w:hAnsiTheme="minorHAnsi" w:cs="Calibri"/>
          <w:iCs/>
          <w:sz w:val="22"/>
          <w:szCs w:val="22"/>
        </w:rPr>
        <w:t xml:space="preserve"> </w:t>
      </w:r>
      <w:r w:rsidR="00A66925" w:rsidRPr="00C70676">
        <w:rPr>
          <w:rFonts w:ascii="Calibri" w:hAnsi="Calibri" w:cs="Calibri"/>
          <w:iCs/>
          <w:sz w:val="22"/>
          <w:szCs w:val="22"/>
        </w:rPr>
        <w:t>Treść dokumentu będzie podlegała akceptacji przez Zamawiającego.</w:t>
      </w:r>
    </w:p>
    <w:p w14:paraId="3B2336AE" w14:textId="77777777" w:rsidR="00F936A1" w:rsidRPr="00243FF2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14:paraId="3B2336AF" w14:textId="77777777" w:rsidR="00F936A1" w:rsidRPr="00243FF2" w:rsidRDefault="00910DD1" w:rsidP="00891099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.6.</w:t>
      </w:r>
      <w:r w:rsidR="00F936A1" w:rsidRPr="00243FF2">
        <w:rPr>
          <w:rFonts w:asciiTheme="minorHAnsi" w:hAnsiTheme="minorHAnsi"/>
          <w:sz w:val="22"/>
          <w:szCs w:val="22"/>
        </w:rPr>
        <w:tab/>
        <w:t>O terminie na przedłożenie dokumentów, o których mowa w pkt. 1</w:t>
      </w:r>
      <w:r w:rsidR="00891099" w:rsidRPr="00243FF2">
        <w:rPr>
          <w:rFonts w:asciiTheme="minorHAnsi" w:hAnsiTheme="minorHAnsi"/>
          <w:sz w:val="22"/>
          <w:szCs w:val="22"/>
        </w:rPr>
        <w:t>6</w:t>
      </w:r>
      <w:r w:rsidR="00F936A1" w:rsidRPr="00243FF2">
        <w:rPr>
          <w:rFonts w:asciiTheme="minorHAnsi" w:hAnsiTheme="minorHAnsi"/>
          <w:sz w:val="22"/>
          <w:szCs w:val="22"/>
        </w:rPr>
        <w:t>.5, Wykonawca zostanie powiadomiony przez</w:t>
      </w:r>
      <w:r w:rsidR="00891099" w:rsidRPr="00243FF2">
        <w:rPr>
          <w:rFonts w:asciiTheme="minorHAnsi" w:hAnsiTheme="minorHAnsi"/>
          <w:sz w:val="22"/>
          <w:szCs w:val="22"/>
        </w:rPr>
        <w:t xml:space="preserve"> Zamawiającego odrębnym pismem.</w:t>
      </w:r>
    </w:p>
    <w:p w14:paraId="3B2336B0" w14:textId="77777777" w:rsidR="00F936A1" w:rsidRPr="00243FF2" w:rsidRDefault="00910DD1" w:rsidP="00243FF2">
      <w:pPr>
        <w:jc w:val="both"/>
        <w:rPr>
          <w:rFonts w:asciiTheme="minorHAnsi" w:hAnsiTheme="minorHAnsi"/>
          <w:b/>
          <w:sz w:val="22"/>
          <w:szCs w:val="22"/>
        </w:rPr>
      </w:pPr>
      <w:r w:rsidRPr="00243FF2">
        <w:rPr>
          <w:rFonts w:asciiTheme="minorHAnsi" w:hAnsiTheme="minorHAnsi"/>
          <w:b/>
          <w:sz w:val="22"/>
          <w:szCs w:val="22"/>
        </w:rPr>
        <w:t>17</w:t>
      </w:r>
      <w:r w:rsidR="00F936A1" w:rsidRPr="00243FF2">
        <w:rPr>
          <w:rFonts w:asciiTheme="minorHAnsi" w:hAnsiTheme="minorHAnsi"/>
          <w:b/>
          <w:sz w:val="22"/>
          <w:szCs w:val="22"/>
        </w:rPr>
        <w:t xml:space="preserve">. Pouczenie o środkach ochrony prawnej (Dział VI ustawy </w:t>
      </w:r>
      <w:proofErr w:type="spellStart"/>
      <w:r w:rsidR="00F936A1" w:rsidRPr="00243FF2">
        <w:rPr>
          <w:rFonts w:asciiTheme="minorHAnsi" w:hAnsiTheme="minorHAnsi"/>
          <w:b/>
          <w:sz w:val="22"/>
          <w:szCs w:val="22"/>
        </w:rPr>
        <w:t>Pzp</w:t>
      </w:r>
      <w:proofErr w:type="spellEnd"/>
      <w:r w:rsidR="00F936A1" w:rsidRPr="00243FF2">
        <w:rPr>
          <w:rFonts w:asciiTheme="minorHAnsi" w:hAnsiTheme="minorHAnsi"/>
          <w:b/>
          <w:sz w:val="22"/>
          <w:szCs w:val="22"/>
        </w:rPr>
        <w:t>).</w:t>
      </w:r>
    </w:p>
    <w:p w14:paraId="787FF34A" w14:textId="57DCEBC5" w:rsidR="008432BE" w:rsidRPr="00243FF2" w:rsidRDefault="008432BE" w:rsidP="006A46EC">
      <w:pPr>
        <w:pStyle w:val="Akapitzlist"/>
        <w:numPr>
          <w:ilvl w:val="1"/>
          <w:numId w:val="25"/>
        </w:numPr>
        <w:suppressAutoHyphens/>
        <w:spacing w:after="200" w:line="276" w:lineRule="auto"/>
        <w:ind w:left="1276" w:hanging="564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Wykonawcy i innemu podmiotowi przysługują środki ochrony prawnej jeżeli ma lub miał interes w uzyskaniu danego zamówienia oraz poniósł lub może ponieść sz</w:t>
      </w:r>
      <w:r w:rsidR="000770E2">
        <w:rPr>
          <w:rFonts w:asciiTheme="minorHAnsi" w:hAnsiTheme="minorHAnsi"/>
          <w:sz w:val="22"/>
          <w:szCs w:val="22"/>
        </w:rPr>
        <w:t>kodę w wyniku naruszenia przez Z</w:t>
      </w:r>
      <w:r w:rsidRPr="00243FF2">
        <w:rPr>
          <w:rFonts w:asciiTheme="minorHAnsi" w:hAnsiTheme="minorHAnsi"/>
          <w:sz w:val="22"/>
          <w:szCs w:val="22"/>
        </w:rPr>
        <w:t>amawiającego przepisów ustawy.</w:t>
      </w:r>
    </w:p>
    <w:p w14:paraId="5FA55744" w14:textId="715D7090" w:rsidR="008432BE" w:rsidRPr="00243FF2" w:rsidRDefault="008432BE" w:rsidP="006A46EC">
      <w:pPr>
        <w:pStyle w:val="Akapitzlist"/>
        <w:numPr>
          <w:ilvl w:val="1"/>
          <w:numId w:val="25"/>
        </w:numPr>
        <w:suppressAutoHyphens/>
        <w:spacing w:after="200" w:line="276" w:lineRule="auto"/>
        <w:ind w:left="1276" w:hanging="564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zamówienia.</w:t>
      </w:r>
    </w:p>
    <w:p w14:paraId="72840618" w14:textId="32B33701" w:rsidR="008432BE" w:rsidRPr="00DC23C9" w:rsidRDefault="008432BE" w:rsidP="006A46EC">
      <w:pPr>
        <w:pStyle w:val="Akapitzlist"/>
        <w:numPr>
          <w:ilvl w:val="1"/>
          <w:numId w:val="25"/>
        </w:numPr>
        <w:suppressAutoHyphens/>
        <w:spacing w:after="200" w:line="276" w:lineRule="auto"/>
        <w:ind w:left="1276" w:hanging="564"/>
        <w:jc w:val="both"/>
        <w:rPr>
          <w:rFonts w:asciiTheme="minorHAnsi" w:hAnsiTheme="minorHAnsi"/>
          <w:sz w:val="22"/>
          <w:szCs w:val="22"/>
        </w:rPr>
      </w:pPr>
      <w:r w:rsidRPr="00DC23C9">
        <w:rPr>
          <w:rFonts w:asciiTheme="minorHAnsi" w:hAnsiTheme="minorHAnsi"/>
          <w:sz w:val="22"/>
          <w:szCs w:val="22"/>
        </w:rPr>
        <w:t>Odwołanie przysługuje wyłącznie wobec czynności:</w:t>
      </w:r>
    </w:p>
    <w:p w14:paraId="5D25A3D7" w14:textId="77777777" w:rsidR="00A66925" w:rsidRPr="00DC23C9" w:rsidRDefault="00A66925" w:rsidP="00A66925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1) opisu sposobu dokonywania oceny spełniania warunków udziału w postępowaniu;</w:t>
      </w:r>
    </w:p>
    <w:p w14:paraId="080B5277" w14:textId="77777777" w:rsidR="00A66925" w:rsidRPr="00DC23C9" w:rsidRDefault="00A66925" w:rsidP="00A66925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 xml:space="preserve">2) wykluczenia odwołującego z postępowania o udzielenie zamówienia; </w:t>
      </w:r>
    </w:p>
    <w:p w14:paraId="35674D2A" w14:textId="77777777" w:rsidR="00A66925" w:rsidRPr="00DC23C9" w:rsidRDefault="00A66925" w:rsidP="00A66925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3) odrzucenia oferty odwołującego;</w:t>
      </w:r>
    </w:p>
    <w:p w14:paraId="570804FF" w14:textId="77777777" w:rsidR="00A66925" w:rsidRDefault="00A66925" w:rsidP="00A66925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4) opisu przedmiotu zamówienia;</w:t>
      </w:r>
    </w:p>
    <w:p w14:paraId="1C76A8CE" w14:textId="3B9D53A7" w:rsidR="008432BE" w:rsidRPr="00DC23C9" w:rsidRDefault="008432BE" w:rsidP="00A6692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C23C9">
        <w:rPr>
          <w:rFonts w:asciiTheme="minorHAnsi" w:hAnsiTheme="minorHAnsi"/>
          <w:sz w:val="22"/>
          <w:szCs w:val="22"/>
        </w:rPr>
        <w:t>Odwoł</w:t>
      </w:r>
      <w:r w:rsidR="00A66925" w:rsidRPr="00DC23C9">
        <w:rPr>
          <w:rFonts w:asciiTheme="minorHAnsi" w:hAnsiTheme="minorHAnsi"/>
          <w:sz w:val="22"/>
          <w:szCs w:val="22"/>
        </w:rPr>
        <w:t xml:space="preserve">anie wnosi się w terminie 5 dni </w:t>
      </w:r>
      <w:r w:rsidR="00A66925" w:rsidRPr="00DC23C9">
        <w:rPr>
          <w:rFonts w:ascii="Calibri" w:hAnsi="Calibri"/>
          <w:sz w:val="22"/>
          <w:szCs w:val="22"/>
        </w:rPr>
        <w:t>od dnia publikacji ogłoszenia w Biuletynie Zamówień Publicznych lub zamieszczenia SIWZ na stronie internetowej.</w:t>
      </w:r>
    </w:p>
    <w:p w14:paraId="2FE12552" w14:textId="1CAA8E21" w:rsidR="008432BE" w:rsidRPr="00A66925" w:rsidRDefault="00A66925" w:rsidP="006A46EC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873BD">
        <w:rPr>
          <w:rFonts w:ascii="Calibri" w:hAnsi="Calibri"/>
          <w:sz w:val="22"/>
          <w:szCs w:val="22"/>
        </w:rPr>
        <w:t>Wykonawca może w terminie przewidzianym do wniesienia odwołania poinformować zamawiającego o niezgodnej z przepisami ustawy czynności podjętej przez niego lub zaniechania czynności, do której on zobowiązany na</w:t>
      </w:r>
      <w:r>
        <w:rPr>
          <w:rFonts w:ascii="Calibri" w:hAnsi="Calibri"/>
          <w:sz w:val="22"/>
          <w:szCs w:val="22"/>
        </w:rPr>
        <w:t xml:space="preserve"> podstawie ustawy, na które nie </w:t>
      </w:r>
      <w:r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14:paraId="6514969E" w14:textId="37EDAA69" w:rsidR="00A66925" w:rsidRPr="00243FF2" w:rsidRDefault="00A66925" w:rsidP="006A46EC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873BD">
        <w:rPr>
          <w:rFonts w:ascii="Calibri" w:hAnsi="Calibri"/>
          <w:sz w:val="22"/>
          <w:szCs w:val="22"/>
        </w:rPr>
        <w:t xml:space="preserve">Odwołanie wnosi się do Prezesa </w:t>
      </w:r>
      <w:r w:rsidR="00DD2C85">
        <w:rPr>
          <w:rFonts w:ascii="Calibri" w:hAnsi="Calibri"/>
          <w:sz w:val="22"/>
          <w:szCs w:val="22"/>
        </w:rPr>
        <w:t>Krajowej Izby Odwoławczej (dalej zwaną Izbą)</w:t>
      </w:r>
      <w:r w:rsidRPr="006873BD">
        <w:rPr>
          <w:rFonts w:ascii="Calibri" w:hAnsi="Calibri"/>
          <w:sz w:val="22"/>
          <w:szCs w:val="22"/>
        </w:rPr>
        <w:t xml:space="preserve"> w formie pisemnej </w:t>
      </w:r>
      <w:r>
        <w:rPr>
          <w:rFonts w:ascii="Calibri" w:hAnsi="Calibri"/>
          <w:sz w:val="22"/>
          <w:szCs w:val="22"/>
        </w:rPr>
        <w:t xml:space="preserve">lub w postaci </w:t>
      </w:r>
      <w:r w:rsidRPr="006873BD">
        <w:rPr>
          <w:rFonts w:ascii="Calibri" w:hAnsi="Calibri"/>
          <w:sz w:val="22"/>
          <w:szCs w:val="22"/>
        </w:rPr>
        <w:t>elektronicznej</w:t>
      </w:r>
      <w:r>
        <w:rPr>
          <w:rFonts w:ascii="Calibri" w:hAnsi="Calibri"/>
          <w:sz w:val="22"/>
          <w:szCs w:val="22"/>
        </w:rPr>
        <w:t>,</w:t>
      </w:r>
      <w:r w:rsidRPr="006873BD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podpisane </w:t>
      </w:r>
      <w:r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>
        <w:rPr>
          <w:rFonts w:ascii="Calibri" w:hAnsi="Calibri"/>
          <w:sz w:val="22"/>
          <w:szCs w:val="22"/>
        </w:rPr>
        <w:t xml:space="preserve">przy </w:t>
      </w:r>
      <w:r w:rsidRPr="006873BD">
        <w:rPr>
          <w:rFonts w:ascii="Calibri" w:hAnsi="Calibri"/>
          <w:sz w:val="22"/>
          <w:szCs w:val="22"/>
        </w:rPr>
        <w:t>pomoc</w:t>
      </w:r>
      <w:r>
        <w:rPr>
          <w:rFonts w:ascii="Calibri" w:hAnsi="Calibri"/>
          <w:sz w:val="22"/>
          <w:szCs w:val="22"/>
        </w:rPr>
        <w:t>y</w:t>
      </w:r>
      <w:r w:rsidRPr="006873BD">
        <w:rPr>
          <w:rFonts w:ascii="Calibri" w:hAnsi="Calibri"/>
          <w:sz w:val="22"/>
          <w:szCs w:val="22"/>
        </w:rPr>
        <w:t xml:space="preserve"> ważnego kwalifikowanego certyfikatu</w:t>
      </w:r>
      <w:r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Pr="006873BD">
        <w:rPr>
          <w:rFonts w:ascii="Calibri" w:hAnsi="Calibri"/>
          <w:sz w:val="22"/>
          <w:szCs w:val="22"/>
        </w:rPr>
        <w:t>.</w:t>
      </w:r>
    </w:p>
    <w:p w14:paraId="06A244BB" w14:textId="77777777" w:rsidR="00A66925" w:rsidRDefault="008432BE" w:rsidP="00A6692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 xml:space="preserve"> 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14:paraId="76E51C7C" w14:textId="75603370" w:rsidR="00A66925" w:rsidRPr="00A66925" w:rsidRDefault="00A66925" w:rsidP="00A6692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A66925">
        <w:rPr>
          <w:rFonts w:ascii="Calibri" w:eastAsia="Calibri" w:hAnsi="Calibri"/>
          <w:sz w:val="22"/>
          <w:szCs w:val="22"/>
        </w:rPr>
        <w:t>Odwołanie podlega rozpoznaniu, jeżeli:</w:t>
      </w:r>
    </w:p>
    <w:p w14:paraId="4E82B3D6" w14:textId="77777777" w:rsidR="00A66925" w:rsidRPr="00A66925" w:rsidRDefault="00A66925" w:rsidP="00A66925">
      <w:pPr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eastAsia="Calibri" w:hAnsi="Calibri"/>
          <w:color w:val="000000"/>
          <w:spacing w:val="4"/>
          <w:sz w:val="22"/>
          <w:szCs w:val="22"/>
        </w:rPr>
      </w:pPr>
      <w:r w:rsidRPr="00A66925">
        <w:rPr>
          <w:rFonts w:ascii="Calibri" w:eastAsia="Calibri" w:hAnsi="Calibri"/>
          <w:color w:val="000000"/>
          <w:spacing w:val="4"/>
          <w:sz w:val="22"/>
          <w:szCs w:val="22"/>
        </w:rPr>
        <w:lastRenderedPageBreak/>
        <w:t xml:space="preserve">nie zawiera braków formalnych z zastrzeżeniem art. 187 ust. 3 i 4 ustawy, </w:t>
      </w:r>
    </w:p>
    <w:p w14:paraId="0739FD13" w14:textId="77777777" w:rsidR="00A66925" w:rsidRPr="00A66925" w:rsidRDefault="00A66925" w:rsidP="00A66925">
      <w:pPr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eastAsia="Calibri" w:hAnsi="Calibri"/>
          <w:color w:val="000000"/>
          <w:spacing w:val="4"/>
          <w:sz w:val="22"/>
          <w:szCs w:val="22"/>
        </w:rPr>
      </w:pPr>
      <w:r w:rsidRPr="00A66925">
        <w:rPr>
          <w:rFonts w:ascii="Calibri" w:eastAsia="Calibri" w:hAnsi="Calibri"/>
          <w:color w:val="000000"/>
          <w:spacing w:val="4"/>
          <w:sz w:val="22"/>
          <w:szCs w:val="22"/>
        </w:rPr>
        <w:t>uiszczono wpis.</w:t>
      </w:r>
    </w:p>
    <w:p w14:paraId="43EB5A2F" w14:textId="77777777" w:rsidR="00A66925" w:rsidRPr="00A66925" w:rsidRDefault="00A66925" w:rsidP="00A6692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873BD">
        <w:rPr>
          <w:rFonts w:ascii="Calibri" w:hAnsi="Calibri"/>
          <w:sz w:val="22"/>
          <w:szCs w:val="22"/>
        </w:rPr>
        <w:t>Odwołujący przesyła kopię odwołania Zamawia</w:t>
      </w:r>
      <w:r>
        <w:rPr>
          <w:rFonts w:ascii="Calibri" w:hAnsi="Calibri"/>
          <w:sz w:val="22"/>
          <w:szCs w:val="22"/>
        </w:rPr>
        <w:t>jącemu przed upływem terminu do</w:t>
      </w:r>
      <w:r w:rsidRPr="006873BD">
        <w:rPr>
          <w:rFonts w:ascii="Calibri" w:hAnsi="Calibri"/>
          <w:sz w:val="22"/>
          <w:szCs w:val="22"/>
        </w:rPr>
        <w:t xml:space="preserve"> wniesienia odwołania w taki sposób, aby mógł on zapoznać się z jego treścią przed upływem tego terminu. Domniemywa się, iż Zamawiający mógł zapoznać się z treścią odwołania przed upływem terminu do jego wniesienia, jeżeli przesłanie jego kopii nas</w:t>
      </w:r>
      <w:r>
        <w:rPr>
          <w:rFonts w:ascii="Calibri" w:hAnsi="Calibri"/>
          <w:sz w:val="22"/>
          <w:szCs w:val="22"/>
        </w:rPr>
        <w:t>tąpiło przed upływem terminu do </w:t>
      </w:r>
      <w:r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14:paraId="4B24CF80" w14:textId="048E340D" w:rsidR="008432BE" w:rsidRPr="00A66925" w:rsidRDefault="008432BE" w:rsidP="00A6692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A66925">
        <w:rPr>
          <w:rFonts w:asciiTheme="minorHAnsi" w:hAnsiTheme="minorHAnsi"/>
          <w:sz w:val="22"/>
          <w:szCs w:val="22"/>
        </w:rPr>
        <w:t xml:space="preserve">Zgłoszenie przystąpienia doręcza się Prezesowi </w:t>
      </w:r>
      <w:r w:rsidR="00DD2C85">
        <w:rPr>
          <w:rFonts w:asciiTheme="minorHAnsi" w:hAnsiTheme="minorHAnsi"/>
          <w:sz w:val="22"/>
          <w:szCs w:val="22"/>
        </w:rPr>
        <w:t>Izby</w:t>
      </w:r>
      <w:r w:rsidRPr="00A66925">
        <w:rPr>
          <w:rFonts w:asciiTheme="minorHAnsi" w:hAnsiTheme="minorHAnsi"/>
          <w:sz w:val="22"/>
          <w:szCs w:val="22"/>
        </w:rPr>
        <w:t xml:space="preserve"> w formie pisemnej albo elektronicznej opatrzonej bezpiecznym podpisem elektronicznym weryfikowanym za pomocą ważnego kwalifikowanego certyfikatu, a kopię p</w:t>
      </w:r>
      <w:r w:rsidR="000770E2" w:rsidRPr="00A66925">
        <w:rPr>
          <w:rFonts w:asciiTheme="minorHAnsi" w:hAnsiTheme="minorHAnsi"/>
          <w:sz w:val="22"/>
          <w:szCs w:val="22"/>
        </w:rPr>
        <w:t>rzesyła się Z</w:t>
      </w:r>
      <w:r w:rsidR="004A042E" w:rsidRPr="00A66925">
        <w:rPr>
          <w:rFonts w:asciiTheme="minorHAnsi" w:hAnsiTheme="minorHAnsi"/>
          <w:sz w:val="22"/>
          <w:szCs w:val="22"/>
        </w:rPr>
        <w:t>amawiającemu oraz W</w:t>
      </w:r>
      <w:r w:rsidRPr="00A66925">
        <w:rPr>
          <w:rFonts w:asciiTheme="minorHAnsi" w:hAnsiTheme="minorHAnsi"/>
          <w:sz w:val="22"/>
          <w:szCs w:val="22"/>
        </w:rPr>
        <w:t>ykonawcy wnoszącemu odwołanie.</w:t>
      </w:r>
    </w:p>
    <w:p w14:paraId="37331133" w14:textId="77777777" w:rsidR="00DD2C85" w:rsidRDefault="004A042E" w:rsidP="00DD2C8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Odwołujący oraz W</w:t>
      </w:r>
      <w:r w:rsidR="008432BE" w:rsidRPr="00243FF2">
        <w:rPr>
          <w:rFonts w:asciiTheme="minorHAnsi" w:hAnsiTheme="minorHAnsi"/>
          <w:sz w:val="22"/>
          <w:szCs w:val="22"/>
        </w:rPr>
        <w:t>ykonawca wezwany do przystąpienia do postępowania odwoławczego nie mogą następnie korzystać ze środków o</w:t>
      </w:r>
      <w:r w:rsidR="000770E2">
        <w:rPr>
          <w:rFonts w:asciiTheme="minorHAnsi" w:hAnsiTheme="minorHAnsi"/>
          <w:sz w:val="22"/>
          <w:szCs w:val="22"/>
        </w:rPr>
        <w:t>chrony prawnej wobec czynności Z</w:t>
      </w:r>
      <w:r w:rsidR="008432BE" w:rsidRPr="00243FF2">
        <w:rPr>
          <w:rFonts w:asciiTheme="minorHAnsi" w:hAnsiTheme="minorHAnsi"/>
          <w:sz w:val="22"/>
          <w:szCs w:val="22"/>
        </w:rPr>
        <w:t xml:space="preserve">amawiającego wykonanych zgodnie z wyrokiem </w:t>
      </w:r>
      <w:r w:rsidR="00DD2C85">
        <w:rPr>
          <w:rFonts w:asciiTheme="minorHAnsi" w:hAnsiTheme="minorHAnsi"/>
          <w:sz w:val="22"/>
          <w:szCs w:val="22"/>
        </w:rPr>
        <w:t>Izby</w:t>
      </w:r>
      <w:r w:rsidR="008432BE" w:rsidRPr="00243FF2">
        <w:rPr>
          <w:rFonts w:asciiTheme="minorHAnsi" w:hAnsiTheme="minorHAnsi"/>
          <w:sz w:val="22"/>
          <w:szCs w:val="22"/>
        </w:rPr>
        <w:t xml:space="preserve"> lub sądu albo na podstawie art. 186 ust 2 i 3 ustawy.</w:t>
      </w:r>
    </w:p>
    <w:p w14:paraId="58D7B120" w14:textId="77777777" w:rsidR="00DD2C85" w:rsidRDefault="00A66925" w:rsidP="00DD2C8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D2C85">
        <w:rPr>
          <w:rFonts w:asciiTheme="minorHAnsi" w:hAnsiTheme="minorHAnsi"/>
          <w:sz w:val="22"/>
          <w:szCs w:val="22"/>
        </w:rPr>
        <w:t>Izba</w:t>
      </w:r>
      <w:r w:rsidR="008432BE" w:rsidRPr="00DD2C85">
        <w:rPr>
          <w:rFonts w:asciiTheme="minorHAnsi" w:hAnsiTheme="minorHAnsi"/>
          <w:sz w:val="22"/>
          <w:szCs w:val="22"/>
        </w:rPr>
        <w:t xml:space="preserve"> rozstrzyga odwołanie na zasadach określonych w art. 188-192 ustawy.</w:t>
      </w:r>
    </w:p>
    <w:p w14:paraId="429C852C" w14:textId="77777777" w:rsidR="00DD2C85" w:rsidRDefault="008432BE" w:rsidP="00DD2C8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D2C85">
        <w:rPr>
          <w:rFonts w:asciiTheme="minorHAnsi" w:hAnsiTheme="minorHAnsi"/>
          <w:sz w:val="22"/>
          <w:szCs w:val="22"/>
        </w:rPr>
        <w:t xml:space="preserve">Orzeczenie </w:t>
      </w:r>
      <w:r w:rsidR="00A66925" w:rsidRPr="00DD2C85">
        <w:rPr>
          <w:rFonts w:asciiTheme="minorHAnsi" w:hAnsiTheme="minorHAnsi"/>
          <w:sz w:val="22"/>
          <w:szCs w:val="22"/>
        </w:rPr>
        <w:t>Izby</w:t>
      </w:r>
      <w:r w:rsidRPr="00DD2C85">
        <w:rPr>
          <w:rFonts w:asciiTheme="minorHAnsi" w:hAnsiTheme="minorHAnsi"/>
          <w:sz w:val="22"/>
          <w:szCs w:val="22"/>
        </w:rPr>
        <w:t>, po stwierdzeniu przez sąd jego wykonalności, ma moc prawną na równi z wyrokiem sądu.</w:t>
      </w:r>
    </w:p>
    <w:p w14:paraId="3968D1C6" w14:textId="29A53986" w:rsidR="008432BE" w:rsidRPr="00DD2C85" w:rsidRDefault="008432BE" w:rsidP="00DD2C85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D2C85">
        <w:rPr>
          <w:rFonts w:asciiTheme="minorHAnsi" w:hAnsiTheme="minorHAnsi"/>
          <w:sz w:val="22"/>
          <w:szCs w:val="22"/>
        </w:rPr>
        <w:t xml:space="preserve">Na orzeczenie </w:t>
      </w:r>
      <w:r w:rsidR="00DD2C85" w:rsidRPr="00DD2C85">
        <w:rPr>
          <w:rFonts w:asciiTheme="minorHAnsi" w:hAnsiTheme="minorHAnsi"/>
          <w:sz w:val="22"/>
          <w:szCs w:val="22"/>
        </w:rPr>
        <w:t>Izby</w:t>
      </w:r>
      <w:r w:rsidRPr="00DD2C85">
        <w:rPr>
          <w:rFonts w:asciiTheme="minorHAnsi" w:hAnsiTheme="minorHAnsi"/>
          <w:sz w:val="22"/>
          <w:szCs w:val="22"/>
        </w:rPr>
        <w:t xml:space="preserve"> stronom oraz uczestnikom postępowania odwoławczego przysługuje skarga do sądu zgodnie z rozdziałem 3 Działu VI ustawy.</w:t>
      </w:r>
    </w:p>
    <w:p w14:paraId="3B2336C6" w14:textId="77777777" w:rsidR="00F936A1" w:rsidRPr="00910DD1" w:rsidRDefault="00264EF4" w:rsidP="00372954">
      <w:pPr>
        <w:pStyle w:val="Tekstpodstawowy2"/>
        <w:spacing w:line="30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3B2336C7" w14:textId="1D0986F8" w:rsidR="00F936A1" w:rsidRPr="004A042E" w:rsidRDefault="0031314D" w:rsidP="00910DD1">
      <w:pPr>
        <w:pStyle w:val="Tekstpodstawowy2"/>
        <w:spacing w:line="300" w:lineRule="exact"/>
        <w:jc w:val="both"/>
        <w:rPr>
          <w:rFonts w:asciiTheme="minorHAnsi" w:hAnsiTheme="minorHAnsi"/>
        </w:rPr>
      </w:pPr>
      <w:r w:rsidRPr="004A042E">
        <w:rPr>
          <w:rFonts w:asciiTheme="minorHAnsi" w:hAnsiTheme="minorHAnsi"/>
        </w:rPr>
        <w:lastRenderedPageBreak/>
        <w:t>ROZDZIAŁ II.1</w:t>
      </w:r>
      <w:r w:rsidRPr="004A042E">
        <w:rPr>
          <w:rFonts w:asciiTheme="minorHAnsi" w:hAnsiTheme="minorHAnsi"/>
        </w:rPr>
        <w:tab/>
        <w:t>F</w:t>
      </w:r>
      <w:r w:rsidR="004A042E">
        <w:rPr>
          <w:rFonts w:asciiTheme="minorHAnsi" w:hAnsiTheme="minorHAnsi"/>
        </w:rPr>
        <w:t>ormularz „O</w:t>
      </w:r>
      <w:r w:rsidR="00F936A1" w:rsidRPr="004A042E">
        <w:rPr>
          <w:rFonts w:asciiTheme="minorHAnsi" w:hAnsiTheme="minorHAnsi"/>
        </w:rPr>
        <w:t>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 w14:paraId="3B2336CF" w14:textId="77777777">
        <w:trPr>
          <w:trHeight w:val="1312"/>
        </w:trPr>
        <w:tc>
          <w:tcPr>
            <w:tcW w:w="4772" w:type="dxa"/>
          </w:tcPr>
          <w:p w14:paraId="3B2336C8" w14:textId="77777777" w:rsidR="00F936A1" w:rsidRPr="006756CC" w:rsidRDefault="00F936A1" w:rsidP="0031314D">
            <w:pPr>
              <w:pStyle w:val="9kursywa"/>
            </w:pPr>
          </w:p>
          <w:p w14:paraId="3B2336C9" w14:textId="77777777" w:rsidR="00F936A1" w:rsidRPr="006756CC" w:rsidRDefault="00F936A1" w:rsidP="0031314D">
            <w:pPr>
              <w:pStyle w:val="9kursywa"/>
            </w:pPr>
          </w:p>
          <w:p w14:paraId="3B2336CA" w14:textId="77777777" w:rsidR="00F936A1" w:rsidRPr="006756CC" w:rsidRDefault="00F936A1" w:rsidP="0031314D">
            <w:pPr>
              <w:pStyle w:val="9kursywa"/>
            </w:pPr>
          </w:p>
          <w:p w14:paraId="3B2336CB" w14:textId="77777777" w:rsidR="00F936A1" w:rsidRPr="006756CC" w:rsidRDefault="00F936A1" w:rsidP="0031314D">
            <w:pPr>
              <w:pStyle w:val="9kursywa"/>
            </w:pPr>
          </w:p>
          <w:p w14:paraId="3B2336CC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B2336CD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3B2336CE" w14:textId="77777777"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3B2336D0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14:paraId="3B2336D1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14:paraId="3B2336D2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14:paraId="3B2336D3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14:paraId="3B2336D4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14:paraId="3B2336D5" w14:textId="24CF1AC4" w:rsidR="00F936A1" w:rsidRPr="00B454FE" w:rsidRDefault="00F936A1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="00D24DDE" w:rsidRPr="00AC7AB5">
        <w:rPr>
          <w:rFonts w:ascii="Calibri" w:hAnsi="Calibri"/>
          <w:b/>
          <w:szCs w:val="24"/>
        </w:rPr>
        <w:t>„</w:t>
      </w:r>
      <w:r w:rsidR="004F5CEE" w:rsidRPr="00AC7AB5">
        <w:rPr>
          <w:rFonts w:ascii="Calibri" w:hAnsi="Calibri"/>
          <w:b/>
          <w:sz w:val="22"/>
          <w:szCs w:val="22"/>
        </w:rPr>
        <w:t>Dostawę zestawu do badań trójosiowego ściskania</w:t>
      </w:r>
      <w:r w:rsidR="00D24DDE" w:rsidRPr="00AC7AB5">
        <w:rPr>
          <w:rFonts w:ascii="Calibri" w:hAnsi="Calibri"/>
          <w:b/>
          <w:szCs w:val="24"/>
        </w:rPr>
        <w:t>”</w:t>
      </w:r>
      <w:r w:rsidR="00D24DDE">
        <w:rPr>
          <w:rFonts w:ascii="Calibri" w:hAnsi="Calibri"/>
        </w:rPr>
        <w:t xml:space="preserve"> </w:t>
      </w:r>
    </w:p>
    <w:p w14:paraId="3B2336D6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14:paraId="3B2336D7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8" w14:textId="77777777"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9" w14:textId="77777777"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14:paraId="3B2336DA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B" w14:textId="77777777"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C" w14:textId="77777777" w:rsidR="00F936A1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3B2336DD" w14:textId="77777777"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  <w:sz w:val="22"/>
          <w:szCs w:val="22"/>
        </w:rPr>
      </w:pPr>
      <w:r w:rsidRPr="002116A2">
        <w:rPr>
          <w:rFonts w:ascii="Calibri" w:hAnsi="Calibri"/>
          <w:sz w:val="22"/>
          <w:szCs w:val="22"/>
        </w:rPr>
        <w:t xml:space="preserve">będącego małym lub średnim przedsiębiorstwem • TAK • NIE </w:t>
      </w:r>
      <w:r w:rsidRPr="002116A2">
        <w:rPr>
          <w:rFonts w:ascii="Calibri" w:hAnsi="Calibri"/>
          <w:i/>
          <w:sz w:val="22"/>
          <w:szCs w:val="22"/>
        </w:rPr>
        <w:t>/</w:t>
      </w:r>
      <w:r w:rsidRPr="00CF0704">
        <w:rPr>
          <w:rFonts w:ascii="Calibri" w:hAnsi="Calibri"/>
          <w:i/>
          <w:sz w:val="16"/>
          <w:szCs w:val="16"/>
        </w:rPr>
        <w:t>zaznaczyć właściwe</w:t>
      </w:r>
      <w:r w:rsidRPr="002116A2">
        <w:rPr>
          <w:rFonts w:ascii="Calibri" w:hAnsi="Calibri"/>
          <w:i/>
          <w:sz w:val="22"/>
          <w:szCs w:val="22"/>
        </w:rPr>
        <w:t>/</w:t>
      </w:r>
    </w:p>
    <w:p w14:paraId="3B2336DE" w14:textId="77777777"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Uwaga:</w:t>
      </w:r>
    </w:p>
    <w:p w14:paraId="3B2336DF" w14:textId="77777777"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Definicja małego i średniego przedsiębiorcy znajduje się w art. 105 i 106 Ustawy z dnia 2 lipca 2004 r. o swobodzie działalności gospodarczej (Dz. U. z 2015 r. poz. 584 ze zmianami).</w:t>
      </w:r>
    </w:p>
    <w:p w14:paraId="3B2336E0" w14:textId="4A82F7E5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</w:t>
      </w:r>
      <w:r w:rsidR="0031314D">
        <w:rPr>
          <w:rFonts w:ascii="Calibri" w:hAnsi="Calibri"/>
          <w:sz w:val="22"/>
          <w:szCs w:val="22"/>
        </w:rPr>
        <w:t xml:space="preserve">Zamówienia w postępowaniu znak </w:t>
      </w:r>
      <w:r w:rsidRPr="006756CC">
        <w:rPr>
          <w:rFonts w:ascii="Calibri" w:hAnsi="Calibri"/>
          <w:sz w:val="22"/>
          <w:szCs w:val="22"/>
        </w:rPr>
        <w:t>(dalej „SIWZ”)</w:t>
      </w:r>
      <w:r>
        <w:rPr>
          <w:rFonts w:ascii="Calibri" w:hAnsi="Calibri"/>
          <w:sz w:val="22"/>
          <w:szCs w:val="22"/>
        </w:rPr>
        <w:t xml:space="preserve"> </w:t>
      </w:r>
      <w:r w:rsidR="00676BAF" w:rsidRPr="00AC7AB5">
        <w:rPr>
          <w:rFonts w:ascii="Calibri" w:hAnsi="Calibri"/>
          <w:b/>
          <w:sz w:val="22"/>
          <w:szCs w:val="22"/>
        </w:rPr>
        <w:t>TO-250</w:t>
      </w:r>
      <w:r w:rsidR="0086171B" w:rsidRPr="00AC7AB5">
        <w:rPr>
          <w:rFonts w:ascii="Calibri" w:hAnsi="Calibri"/>
          <w:b/>
          <w:sz w:val="22"/>
          <w:szCs w:val="22"/>
        </w:rPr>
        <w:t>-</w:t>
      </w:r>
      <w:r w:rsidR="00F11287" w:rsidRPr="00AC7AB5">
        <w:rPr>
          <w:rFonts w:ascii="Calibri" w:hAnsi="Calibri"/>
          <w:b/>
          <w:sz w:val="22"/>
          <w:szCs w:val="22"/>
        </w:rPr>
        <w:t>…….</w:t>
      </w:r>
      <w:r w:rsidR="00676BAF" w:rsidRPr="00AC7AB5">
        <w:rPr>
          <w:rFonts w:ascii="Calibri" w:hAnsi="Calibri"/>
          <w:b/>
          <w:sz w:val="22"/>
          <w:szCs w:val="22"/>
        </w:rPr>
        <w:t>TA/1</w:t>
      </w:r>
      <w:r w:rsidR="00C84B0D" w:rsidRPr="00AC7AB5">
        <w:rPr>
          <w:rFonts w:ascii="Calibri" w:hAnsi="Calibri"/>
          <w:b/>
          <w:sz w:val="22"/>
          <w:szCs w:val="22"/>
        </w:rPr>
        <w:t>8</w:t>
      </w:r>
      <w:r w:rsidRPr="00036D02">
        <w:rPr>
          <w:rFonts w:ascii="Calibri" w:hAnsi="Calibri"/>
          <w:sz w:val="22"/>
          <w:szCs w:val="22"/>
        </w:rPr>
        <w:t>.</w:t>
      </w:r>
    </w:p>
    <w:p w14:paraId="3B2336E1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3B2336E2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14:paraId="3B2336E3" w14:textId="77777777"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E4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3B2336E5" w14:textId="40BB61D6" w:rsidR="00F936A1" w:rsidRPr="006756CC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</w:t>
      </w:r>
      <w:r w:rsidR="004A042E">
        <w:rPr>
          <w:rFonts w:ascii="Calibri" w:hAnsi="Calibri"/>
          <w:sz w:val="22"/>
          <w:szCs w:val="22"/>
        </w:rPr>
        <w:t>–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4A042E">
        <w:rPr>
          <w:rFonts w:ascii="Calibri" w:hAnsi="Calibri"/>
          <w:sz w:val="22"/>
          <w:szCs w:val="22"/>
        </w:rPr>
        <w:t xml:space="preserve">Szczegółowy </w:t>
      </w:r>
      <w:r w:rsidRPr="006756CC">
        <w:rPr>
          <w:rFonts w:ascii="Calibri" w:hAnsi="Calibri"/>
          <w:sz w:val="22"/>
          <w:szCs w:val="22"/>
        </w:rPr>
        <w:t>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2F242D" w:rsidRPr="00AC7AB5">
        <w:rPr>
          <w:rFonts w:ascii="Calibri" w:hAnsi="Calibri"/>
          <w:b/>
          <w:sz w:val="22"/>
          <w:szCs w:val="22"/>
        </w:rPr>
        <w:t>1</w:t>
      </w:r>
      <w:r w:rsidR="00F11287" w:rsidRPr="00AC7AB5">
        <w:rPr>
          <w:rFonts w:ascii="Calibri" w:hAnsi="Calibri"/>
          <w:b/>
          <w:sz w:val="22"/>
          <w:szCs w:val="22"/>
        </w:rPr>
        <w:t>2</w:t>
      </w:r>
      <w:r w:rsidR="006D69D7" w:rsidRPr="00AC7AB5">
        <w:rPr>
          <w:rFonts w:ascii="Calibri" w:hAnsi="Calibri"/>
          <w:b/>
          <w:sz w:val="22"/>
          <w:szCs w:val="22"/>
        </w:rPr>
        <w:t xml:space="preserve"> tygodni</w:t>
      </w:r>
      <w:r w:rsidRPr="006756CC">
        <w:rPr>
          <w:rFonts w:ascii="Calibri" w:hAnsi="Calibri"/>
          <w:sz w:val="22"/>
          <w:szCs w:val="22"/>
        </w:rPr>
        <w:t xml:space="preserve"> od </w:t>
      </w:r>
      <w:r w:rsidR="00805341">
        <w:rPr>
          <w:rFonts w:ascii="Calibri" w:hAnsi="Calibri"/>
          <w:sz w:val="22"/>
          <w:szCs w:val="22"/>
        </w:rPr>
        <w:t xml:space="preserve">daty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14:paraId="3B2336E6" w14:textId="54EE729C" w:rsidR="00F936A1" w:rsidRPr="008C3905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 (słownie złotych: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>.</w:t>
      </w:r>
    </w:p>
    <w:p w14:paraId="3B2336E7" w14:textId="77777777"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14:paraId="3B2336E8" w14:textId="77777777" w:rsidR="00F936A1" w:rsidRPr="002427EE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lastRenderedPageBreak/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14:paraId="3B2336E9" w14:textId="77777777"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14:paraId="3B2336EA" w14:textId="77777777"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14:paraId="3B2336EB" w14:textId="77777777" w:rsidR="00F936A1" w:rsidRPr="006756CC" w:rsidRDefault="00F936A1" w:rsidP="00906E61">
      <w:pPr>
        <w:pStyle w:val="Tekstpodstawowy"/>
        <w:spacing w:after="0"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</w:p>
    <w:p w14:paraId="3B2336EC" w14:textId="77777777" w:rsidR="00F936A1" w:rsidRPr="00910DD1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910DD1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910DD1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11086B" w:rsidRPr="00910DD1">
        <w:rPr>
          <w:rFonts w:ascii="Calibri" w:hAnsi="Calibri"/>
          <w:bCs/>
          <w:sz w:val="22"/>
          <w:szCs w:val="22"/>
        </w:rPr>
        <w:t>, o ile są znani</w:t>
      </w:r>
      <w:r w:rsidRPr="00910DD1"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</w:t>
      </w:r>
      <w:r w:rsidR="00891099" w:rsidRPr="00910DD1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910DD1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891099" w:rsidRPr="00910DD1">
        <w:rPr>
          <w:rFonts w:ascii="Calibri" w:hAnsi="Calibri"/>
          <w:bCs/>
          <w:sz w:val="22"/>
          <w:szCs w:val="22"/>
        </w:rPr>
        <w:t xml:space="preserve">……………… </w:t>
      </w:r>
    </w:p>
    <w:p w14:paraId="3B2336ED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14:paraId="3B2336EE" w14:textId="77777777" w:rsidR="00F936A1" w:rsidRPr="00EC2133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3B2336EF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14:paraId="3B2336F0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3B2336F1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14:paraId="3B2336F2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3B2336F3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14:paraId="3B2336F4" w14:textId="77777777" w:rsidR="00F936A1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14:paraId="3B2336F6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14:paraId="3B2336F7" w14:textId="77777777"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14:paraId="3B2336F8" w14:textId="77777777"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14:paraId="3B2336F9" w14:textId="77777777"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14:paraId="3B2336FA" w14:textId="77777777"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14:paraId="3B2336FB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6FC" w14:textId="6D72A51F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3B2336FD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6FE" w14:textId="77777777" w:rsidR="00F936A1" w:rsidRPr="005830F7" w:rsidRDefault="00F936A1" w:rsidP="005830F7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  <w:r w:rsidR="0031314D" w:rsidRPr="005830F7">
        <w:rPr>
          <w:rFonts w:ascii="Calibri" w:hAnsi="Calibri"/>
          <w:b/>
        </w:rPr>
        <w:br w:type="page"/>
      </w:r>
      <w:r w:rsidRPr="005830F7">
        <w:rPr>
          <w:rFonts w:ascii="Calibri" w:hAnsi="Calibri"/>
          <w:b/>
        </w:rPr>
        <w:lastRenderedPageBreak/>
        <w:t>ROZDZIAŁ II.2</w:t>
      </w:r>
      <w:r w:rsidRPr="005830F7">
        <w:rPr>
          <w:rFonts w:ascii="Calibri" w:hAnsi="Calibri"/>
          <w:b/>
        </w:rPr>
        <w:tab/>
      </w:r>
      <w:r w:rsidRPr="005830F7">
        <w:rPr>
          <w:rFonts w:ascii="Calibri" w:hAnsi="Calibri"/>
          <w:b/>
        </w:rPr>
        <w:tab/>
      </w:r>
      <w:r w:rsidRPr="005830F7">
        <w:rPr>
          <w:rFonts w:ascii="Calibri" w:hAnsi="Calibri"/>
          <w:caps/>
        </w:rPr>
        <w:t>Formularz „OŚWIADCZENIE O BRAKU PODSTAW DO WYKLUCZENIA”</w:t>
      </w:r>
    </w:p>
    <w:p w14:paraId="3B2336FF" w14:textId="77777777"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09" w14:textId="77777777">
        <w:trPr>
          <w:trHeight w:val="1312"/>
        </w:trPr>
        <w:tc>
          <w:tcPr>
            <w:tcW w:w="3828" w:type="dxa"/>
          </w:tcPr>
          <w:p w14:paraId="3B233700" w14:textId="77777777" w:rsidR="00F936A1" w:rsidRPr="006756CC" w:rsidRDefault="00F936A1" w:rsidP="0031314D">
            <w:pPr>
              <w:pStyle w:val="9kursywa"/>
            </w:pPr>
          </w:p>
          <w:p w14:paraId="3B233701" w14:textId="77777777" w:rsidR="00F936A1" w:rsidRPr="006756CC" w:rsidRDefault="00F936A1" w:rsidP="0031314D">
            <w:pPr>
              <w:pStyle w:val="9kursywa"/>
            </w:pPr>
          </w:p>
          <w:p w14:paraId="3B233702" w14:textId="77777777" w:rsidR="00F936A1" w:rsidRPr="006756CC" w:rsidRDefault="00F936A1" w:rsidP="0031314D">
            <w:pPr>
              <w:pStyle w:val="9kursywa"/>
            </w:pPr>
          </w:p>
          <w:p w14:paraId="3B233703" w14:textId="77777777" w:rsidR="00F936A1" w:rsidRPr="006756CC" w:rsidRDefault="00F936A1" w:rsidP="0031314D">
            <w:pPr>
              <w:pStyle w:val="9kursywa"/>
            </w:pPr>
          </w:p>
          <w:p w14:paraId="3B233704" w14:textId="77777777" w:rsidR="00F936A1" w:rsidRPr="006756CC" w:rsidRDefault="00F936A1" w:rsidP="0031314D">
            <w:pPr>
              <w:pStyle w:val="9kursywa"/>
            </w:pPr>
          </w:p>
          <w:p w14:paraId="3B233705" w14:textId="77777777" w:rsidR="00F936A1" w:rsidRPr="006756CC" w:rsidRDefault="00F936A1" w:rsidP="0031314D">
            <w:pPr>
              <w:pStyle w:val="9kursywa"/>
            </w:pPr>
          </w:p>
          <w:p w14:paraId="3B233706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07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B233708" w14:textId="77777777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14:paraId="3B23370A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0B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0C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3B23370D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0E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0F" w14:textId="77777777"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3B233710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11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12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B233713" w14:textId="77777777"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3B233714" w14:textId="63F322AB" w:rsidR="00F936A1" w:rsidRPr="006756CC" w:rsidRDefault="00F936A1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 xml:space="preserve">na </w:t>
      </w:r>
      <w:r w:rsidRPr="00D22CEC">
        <w:rPr>
          <w:rFonts w:ascii="Calibri" w:hAnsi="Calibri"/>
          <w:b/>
          <w:sz w:val="22"/>
          <w:szCs w:val="22"/>
        </w:rPr>
        <w:t>„</w:t>
      </w:r>
      <w:r w:rsidR="004F5CEE" w:rsidRPr="00D22CEC">
        <w:rPr>
          <w:rFonts w:ascii="Calibri" w:hAnsi="Calibri"/>
          <w:b/>
          <w:sz w:val="22"/>
          <w:szCs w:val="22"/>
        </w:rPr>
        <w:t>Dostawę zestawu do badań trójosiowego ściskania</w:t>
      </w:r>
      <w:r w:rsidRPr="00D22CEC">
        <w:rPr>
          <w:rFonts w:ascii="Calibri" w:hAnsi="Calibri"/>
          <w:b/>
          <w:sz w:val="22"/>
          <w:szCs w:val="22"/>
        </w:rPr>
        <w:t>”</w:t>
      </w:r>
      <w:r w:rsidRPr="006A0A7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</w:t>
      </w:r>
      <w:r w:rsidR="0086171B">
        <w:rPr>
          <w:rFonts w:ascii="Calibri" w:hAnsi="Calibri"/>
          <w:sz w:val="22"/>
          <w:szCs w:val="22"/>
        </w:rPr>
        <w:t>-</w:t>
      </w:r>
      <w:r w:rsidR="00F11287">
        <w:rPr>
          <w:rFonts w:ascii="Calibri" w:hAnsi="Calibri"/>
          <w:sz w:val="22"/>
          <w:szCs w:val="22"/>
        </w:rPr>
        <w:t>………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036D02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  <w:r w:rsidRPr="002F5102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</w:t>
      </w:r>
      <w:r w:rsidR="006B0CD3" w:rsidRPr="006756CC">
        <w:rPr>
          <w:rFonts w:ascii="Calibri" w:hAnsi="Calibri"/>
          <w:bCs/>
          <w:color w:val="000000"/>
        </w:rPr>
        <w:t xml:space="preserve">ust. 1 </w:t>
      </w:r>
      <w:r w:rsidR="006B0CD3">
        <w:rPr>
          <w:rFonts w:ascii="Calibri" w:hAnsi="Calibri"/>
          <w:bCs/>
          <w:color w:val="000000"/>
        </w:rPr>
        <w:t>ani</w:t>
      </w:r>
      <w:r w:rsidR="008043E8">
        <w:rPr>
          <w:rFonts w:ascii="Calibri" w:hAnsi="Calibri"/>
          <w:bCs/>
          <w:color w:val="000000"/>
        </w:rPr>
        <w:t xml:space="preserve"> 24 ust. 5 pkt 1 </w:t>
      </w:r>
      <w:r w:rsidRPr="006756CC">
        <w:rPr>
          <w:rFonts w:ascii="Calibri" w:hAnsi="Calibri"/>
          <w:bCs/>
          <w:color w:val="000000"/>
        </w:rPr>
        <w:t xml:space="preserve">ustawy </w:t>
      </w:r>
      <w:proofErr w:type="spellStart"/>
      <w:r w:rsidRPr="006756CC">
        <w:rPr>
          <w:rFonts w:ascii="Calibri" w:hAnsi="Calibri"/>
          <w:bCs/>
          <w:color w:val="000000"/>
        </w:rPr>
        <w:t>Pzp</w:t>
      </w:r>
      <w:proofErr w:type="spellEnd"/>
      <w:r w:rsidRPr="006756CC">
        <w:rPr>
          <w:rFonts w:ascii="Calibri" w:hAnsi="Calibri"/>
          <w:bCs/>
          <w:color w:val="000000"/>
        </w:rPr>
        <w:t xml:space="preserve">. </w:t>
      </w:r>
    </w:p>
    <w:p w14:paraId="3B233715" w14:textId="77777777"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3B233716" w14:textId="3C530AFB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3B233717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18" w14:textId="77777777"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3B233719" w14:textId="77777777"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B23371A" w14:textId="1A8490B3"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</w:t>
      </w:r>
      <w:r w:rsidR="008043E8">
        <w:rPr>
          <w:rFonts w:ascii="Calibri" w:hAnsi="Calibri" w:cs="Arial"/>
          <w:i/>
          <w:sz w:val="16"/>
          <w:szCs w:val="16"/>
        </w:rPr>
        <w:t>, ust. 5 pkt 1</w:t>
      </w:r>
      <w:r w:rsidRPr="001327D0">
        <w:rPr>
          <w:rFonts w:ascii="Calibri" w:hAnsi="Calibri" w:cs="Arial"/>
          <w:i/>
          <w:sz w:val="16"/>
          <w:szCs w:val="16"/>
        </w:rPr>
        <w:t>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14:paraId="3B23371B" w14:textId="77777777"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23371C" w14:textId="77777777"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B23371D" w14:textId="658AB676"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………</w:t>
      </w:r>
      <w:r w:rsidR="00D22CEC">
        <w:rPr>
          <w:rFonts w:ascii="Calibri" w:hAnsi="Calibri" w:cs="Arial"/>
          <w:sz w:val="20"/>
          <w:szCs w:val="20"/>
        </w:rPr>
        <w:t>2018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3B23371E" w14:textId="77777777"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3B23371F" w14:textId="77777777" w:rsidR="00F936A1" w:rsidRPr="006756CC" w:rsidRDefault="00F936A1" w:rsidP="005F6FA3"/>
    <w:p w14:paraId="3B233720" w14:textId="77777777" w:rsidR="00F936A1" w:rsidRPr="006756CC" w:rsidRDefault="00F936A1" w:rsidP="005F6FA3"/>
    <w:p w14:paraId="3B233721" w14:textId="77777777" w:rsidR="00F936A1" w:rsidRPr="006756CC" w:rsidRDefault="00F936A1" w:rsidP="005F6FA3"/>
    <w:p w14:paraId="3B233722" w14:textId="77777777" w:rsidR="00F936A1" w:rsidRPr="006756CC" w:rsidRDefault="00F936A1" w:rsidP="005F6FA3"/>
    <w:p w14:paraId="3B233723" w14:textId="77777777" w:rsidR="00F936A1" w:rsidRPr="006756CC" w:rsidRDefault="00F936A1" w:rsidP="005F6FA3"/>
    <w:p w14:paraId="3B233724" w14:textId="1683F9C1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lastRenderedPageBreak/>
        <w:t xml:space="preserve">Oświadczenie dotyczące podmiotu, </w:t>
      </w:r>
      <w:r w:rsidR="004A042E">
        <w:rPr>
          <w:rFonts w:ascii="Calibri" w:hAnsi="Calibri" w:cs="Arial"/>
          <w:b/>
        </w:rPr>
        <w:t>na którego zasoby powołuje się W</w:t>
      </w:r>
      <w:r w:rsidRPr="007C007B">
        <w:rPr>
          <w:rFonts w:ascii="Calibri" w:hAnsi="Calibri" w:cs="Arial"/>
          <w:b/>
        </w:rPr>
        <w:t>ykonawca:</w:t>
      </w:r>
    </w:p>
    <w:p w14:paraId="3B233725" w14:textId="0228F744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14:paraId="3B233726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7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28" w14:textId="77777777"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B233729" w14:textId="77777777" w:rsidR="00F936A1" w:rsidRDefault="00F936A1" w:rsidP="005F6FA3"/>
    <w:p w14:paraId="3B23372A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3B23372B" w14:textId="10F505A7"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</w:t>
      </w:r>
      <w:r w:rsidR="002B46FA">
        <w:rPr>
          <w:rFonts w:ascii="Calibri" w:hAnsi="Calibri" w:cs="Arial"/>
        </w:rPr>
        <w:t xml:space="preserve">ych oświadczeniach są aktualne </w:t>
      </w:r>
      <w:r w:rsidRPr="007C007B">
        <w:rPr>
          <w:rFonts w:ascii="Calibri" w:hAnsi="Calibri" w:cs="Arial"/>
        </w:rPr>
        <w:t>zgodne z prawdą oraz zostały przedstawione z pełną świadomo</w:t>
      </w:r>
      <w:r w:rsidR="000770E2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3B23372C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D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E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2F" w14:textId="77777777"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B233730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31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32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3B233733" w14:textId="77777777" w:rsidR="00F936A1" w:rsidRPr="006756CC" w:rsidRDefault="00F936A1" w:rsidP="002F5102"/>
    <w:p w14:paraId="3B233734" w14:textId="77777777" w:rsidR="00F936A1" w:rsidRPr="006756CC" w:rsidRDefault="00F936A1" w:rsidP="002F5102"/>
    <w:p w14:paraId="3B233735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3B233736" w14:textId="77777777" w:rsidR="00F936A1" w:rsidRPr="00EA392D" w:rsidRDefault="00F936A1" w:rsidP="0031314D">
      <w:pPr>
        <w:rPr>
          <w:rFonts w:ascii="Calibri" w:hAnsi="Calibri"/>
          <w:caps/>
        </w:rPr>
      </w:pPr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  <w:r w:rsidR="0031314D">
        <w:rPr>
          <w:rFonts w:ascii="Calibri" w:hAnsi="Calibri"/>
          <w:b/>
          <w:caps/>
        </w:rPr>
        <w:t xml:space="preserve"> </w:t>
      </w: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3F" w14:textId="77777777" w:rsidTr="0031314D">
        <w:trPr>
          <w:trHeight w:val="1678"/>
        </w:trPr>
        <w:tc>
          <w:tcPr>
            <w:tcW w:w="3828" w:type="dxa"/>
          </w:tcPr>
          <w:p w14:paraId="3B233737" w14:textId="77777777" w:rsidR="00F936A1" w:rsidRPr="006756CC" w:rsidRDefault="00F936A1" w:rsidP="0031314D">
            <w:pPr>
              <w:pStyle w:val="9kursywa"/>
            </w:pPr>
          </w:p>
          <w:p w14:paraId="3B233738" w14:textId="77777777" w:rsidR="00F936A1" w:rsidRPr="006756CC" w:rsidRDefault="00F936A1" w:rsidP="0031314D">
            <w:pPr>
              <w:pStyle w:val="9kursywa"/>
            </w:pPr>
          </w:p>
          <w:p w14:paraId="3B233739" w14:textId="77777777" w:rsidR="00F936A1" w:rsidRPr="006756CC" w:rsidRDefault="00F936A1" w:rsidP="0031314D">
            <w:pPr>
              <w:pStyle w:val="9kursywa"/>
            </w:pPr>
          </w:p>
          <w:p w14:paraId="3B23373A" w14:textId="77777777" w:rsidR="00F936A1" w:rsidRPr="006756CC" w:rsidRDefault="00F936A1" w:rsidP="0031314D">
            <w:pPr>
              <w:pStyle w:val="9kursywa"/>
            </w:pPr>
          </w:p>
          <w:p w14:paraId="3B23373B" w14:textId="77777777" w:rsidR="00F936A1" w:rsidRPr="006756CC" w:rsidRDefault="00F936A1" w:rsidP="0031314D">
            <w:pPr>
              <w:pStyle w:val="9kursywa"/>
            </w:pPr>
          </w:p>
          <w:p w14:paraId="3B23373C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3D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B23373E" w14:textId="77777777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14:paraId="3B233740" w14:textId="77777777"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3B233741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2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3" w14:textId="77777777" w:rsidR="00F936A1" w:rsidRPr="006756CC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3B233744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5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6" w14:textId="77777777"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B233747" w14:textId="061E762C" w:rsidR="00F936A1" w:rsidRPr="008B2A21" w:rsidRDefault="00F936A1" w:rsidP="008B2A21">
      <w:pPr>
        <w:pStyle w:val="Bezwciciabold"/>
        <w:rPr>
          <w:bCs/>
        </w:rPr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D22CEC">
        <w:rPr>
          <w:b/>
        </w:rPr>
        <w:t>„</w:t>
      </w:r>
      <w:r w:rsidR="004F5CEE" w:rsidRPr="00D22CEC">
        <w:rPr>
          <w:b/>
        </w:rPr>
        <w:t>Dostawę zestawu do badań trójosiowego ściskania</w:t>
      </w:r>
      <w:r w:rsidRPr="00D22CEC">
        <w:rPr>
          <w:b/>
        </w:rPr>
        <w:t>”</w:t>
      </w:r>
      <w:r w:rsidRPr="008B2A21">
        <w:t xml:space="preserve"> znak </w:t>
      </w:r>
      <w:r w:rsidR="00033146">
        <w:t>TO-250-</w:t>
      </w:r>
      <w:r w:rsidR="00F11287">
        <w:t>……..</w:t>
      </w:r>
      <w:r w:rsidR="00033146">
        <w:t>TA/1</w:t>
      </w:r>
      <w:r w:rsidR="00C84B0D">
        <w:t>8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14:paraId="3B233748" w14:textId="54935C92"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C84B0D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3B233749" w14:textId="77777777"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4A" w14:textId="77777777"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3B23374B" w14:textId="097393C2" w:rsidR="00F936A1" w:rsidRPr="00471767" w:rsidRDefault="00F936A1" w:rsidP="0031314D">
      <w:pPr>
        <w:pStyle w:val="Tekstpodstawowy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0770E2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>6.2 lit. b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………………………………………………………</w:t>
      </w:r>
    </w:p>
    <w:p w14:paraId="3B23374C" w14:textId="77777777" w:rsidR="00F936A1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</w:rPr>
        <w:t xml:space="preserve"> </w:t>
      </w:r>
    </w:p>
    <w:p w14:paraId="3B23374D" w14:textId="77777777" w:rsidR="00F936A1" w:rsidRPr="00471767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14:paraId="3B23374E" w14:textId="77777777" w:rsidR="00F936A1" w:rsidRPr="00E77AF2" w:rsidRDefault="00F936A1" w:rsidP="0031314D">
      <w:pPr>
        <w:pStyle w:val="Tekstpodstawowy"/>
        <w:ind w:right="27"/>
        <w:jc w:val="both"/>
        <w:rPr>
          <w:rFonts w:ascii="Calibri" w:hAnsi="Calibri"/>
          <w:b/>
        </w:rPr>
      </w:pP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14:paraId="3B23374F" w14:textId="2DA1EA70"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C84B0D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3B233750" w14:textId="77777777"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51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3B233752" w14:textId="0BE9DDE7" w:rsidR="00F936A1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</w:t>
      </w:r>
      <w:r w:rsidR="000770E2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66A266E1" w14:textId="7F0FE282" w:rsidR="00A90F55" w:rsidRDefault="00A90F55" w:rsidP="002F5102">
      <w:pPr>
        <w:spacing w:line="360" w:lineRule="auto"/>
        <w:jc w:val="both"/>
        <w:rPr>
          <w:rFonts w:ascii="Calibri" w:hAnsi="Calibri" w:cs="Arial"/>
        </w:rPr>
      </w:pPr>
    </w:p>
    <w:p w14:paraId="1F71A311" w14:textId="77777777" w:rsidR="00A90F55" w:rsidRPr="007C007B" w:rsidRDefault="00A90F55" w:rsidP="002F5102">
      <w:pPr>
        <w:spacing w:line="360" w:lineRule="auto"/>
        <w:jc w:val="both"/>
        <w:rPr>
          <w:rFonts w:ascii="Calibri" w:hAnsi="Calibri" w:cs="Arial"/>
        </w:rPr>
      </w:pPr>
    </w:p>
    <w:p w14:paraId="3B233753" w14:textId="0B4FE49D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</w:t>
      </w:r>
      <w:r w:rsidR="00D22CEC"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54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B233755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3B233756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3B233757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60" w14:textId="77777777">
        <w:trPr>
          <w:trHeight w:val="1312"/>
        </w:trPr>
        <w:tc>
          <w:tcPr>
            <w:tcW w:w="3828" w:type="dxa"/>
          </w:tcPr>
          <w:p w14:paraId="3B233758" w14:textId="77777777" w:rsidR="00F936A1" w:rsidRPr="006756CC" w:rsidRDefault="00F936A1" w:rsidP="0031314D">
            <w:pPr>
              <w:pStyle w:val="9kursywa"/>
            </w:pPr>
          </w:p>
          <w:p w14:paraId="3B233759" w14:textId="77777777" w:rsidR="00F936A1" w:rsidRPr="006756CC" w:rsidRDefault="00F936A1" w:rsidP="0031314D">
            <w:pPr>
              <w:pStyle w:val="9kursywa"/>
            </w:pPr>
          </w:p>
          <w:p w14:paraId="3B23375A" w14:textId="77777777" w:rsidR="00F936A1" w:rsidRPr="006756CC" w:rsidRDefault="00F936A1" w:rsidP="0031314D">
            <w:pPr>
              <w:pStyle w:val="9kursywa"/>
            </w:pPr>
          </w:p>
          <w:p w14:paraId="3B23375B" w14:textId="77777777" w:rsidR="00F936A1" w:rsidRPr="006756CC" w:rsidRDefault="00F936A1" w:rsidP="0031314D">
            <w:pPr>
              <w:pStyle w:val="9kursywa"/>
            </w:pPr>
          </w:p>
          <w:p w14:paraId="3B23375C" w14:textId="77777777" w:rsidR="00F936A1" w:rsidRPr="006756CC" w:rsidRDefault="00F936A1" w:rsidP="0031314D">
            <w:pPr>
              <w:pStyle w:val="9kursywa"/>
            </w:pPr>
          </w:p>
          <w:p w14:paraId="3B23375D" w14:textId="77777777" w:rsidR="00F936A1" w:rsidRPr="006756CC" w:rsidRDefault="00F936A1" w:rsidP="0031314D">
            <w:pPr>
              <w:pStyle w:val="9kursywa"/>
            </w:pPr>
          </w:p>
          <w:p w14:paraId="3B23375E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5F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Wymagania dotyczące serwisu gwarancyjnego</w:t>
            </w:r>
          </w:p>
        </w:tc>
      </w:tr>
    </w:tbl>
    <w:p w14:paraId="3B233761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14:paraId="3B233762" w14:textId="19DC9E33"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przetargu nieograniczonego na</w:t>
      </w:r>
      <w:r>
        <w:rPr>
          <w:rFonts w:ascii="Calibri" w:hAnsi="Calibri"/>
          <w:sz w:val="22"/>
          <w:szCs w:val="22"/>
        </w:rPr>
        <w:t xml:space="preserve"> </w:t>
      </w:r>
      <w:r w:rsidR="00D24DDE" w:rsidRPr="00D22CEC">
        <w:rPr>
          <w:rFonts w:ascii="Calibri" w:hAnsi="Calibri"/>
          <w:b/>
          <w:sz w:val="22"/>
          <w:szCs w:val="22"/>
        </w:rPr>
        <w:t>„</w:t>
      </w:r>
      <w:r w:rsidR="00184F5B" w:rsidRPr="00D22CEC">
        <w:rPr>
          <w:rFonts w:ascii="Calibri" w:hAnsi="Calibri"/>
          <w:b/>
          <w:sz w:val="22"/>
          <w:szCs w:val="22"/>
        </w:rPr>
        <w:t>Dostawę zestawu do badań trójosiowego ściskania</w:t>
      </w:r>
      <w:r w:rsidR="00D24DDE" w:rsidRPr="00D22CEC">
        <w:rPr>
          <w:rFonts w:ascii="Calibri" w:hAnsi="Calibri"/>
          <w:b/>
          <w:sz w:val="22"/>
          <w:szCs w:val="22"/>
        </w:rPr>
        <w:t>”</w:t>
      </w:r>
      <w:r w:rsidR="00D24DDE"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</w:t>
      </w:r>
      <w:r w:rsidR="00F11287">
        <w:rPr>
          <w:rFonts w:ascii="Calibri" w:hAnsi="Calibri"/>
          <w:sz w:val="22"/>
          <w:szCs w:val="22"/>
        </w:rPr>
        <w:t>…..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6756CC">
        <w:rPr>
          <w:rFonts w:ascii="Calibri" w:hAnsi="Calibri"/>
          <w:sz w:val="22"/>
          <w:szCs w:val="22"/>
        </w:rPr>
        <w:t>, oferujemy następujące warunki gwarancji i serwisu: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3406"/>
      </w:tblGrid>
      <w:tr w:rsidR="00F936A1" w:rsidRPr="006756CC" w14:paraId="3B233766" w14:textId="77777777" w:rsidTr="004A042E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14:paraId="3B233763" w14:textId="77777777" w:rsidR="00F936A1" w:rsidRPr="006756CC" w:rsidRDefault="00F936A1" w:rsidP="008B2A21">
            <w:pPr>
              <w:pStyle w:val="Bezwciciabold"/>
            </w:pPr>
            <w:r w:rsidRPr="006756CC">
              <w:t>SPECYFIKACJA</w:t>
            </w:r>
          </w:p>
        </w:tc>
        <w:tc>
          <w:tcPr>
            <w:tcW w:w="3000" w:type="dxa"/>
            <w:shd w:val="clear" w:color="auto" w:fill="99CCFF"/>
            <w:vAlign w:val="center"/>
          </w:tcPr>
          <w:p w14:paraId="3B233764" w14:textId="77777777" w:rsidR="00F936A1" w:rsidRPr="006756CC" w:rsidRDefault="00F936A1" w:rsidP="008B2A21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3406" w:type="dxa"/>
            <w:shd w:val="clear" w:color="auto" w:fill="99CCFF"/>
            <w:vAlign w:val="center"/>
          </w:tcPr>
          <w:p w14:paraId="3B233765" w14:textId="4EB3C366" w:rsidR="00F936A1" w:rsidRPr="006756CC" w:rsidRDefault="00F936A1" w:rsidP="008B2A21">
            <w:pPr>
              <w:pStyle w:val="Bezwciciabold"/>
            </w:pPr>
            <w:r w:rsidRPr="006756CC">
              <w:t>OFEROWANE PRZEZ WYKONAWCĘ</w:t>
            </w:r>
          </w:p>
        </w:tc>
      </w:tr>
      <w:tr w:rsidR="00F936A1" w:rsidRPr="006756CC" w14:paraId="3B23376A" w14:textId="77777777" w:rsidTr="004A042E">
        <w:trPr>
          <w:trHeight w:val="711"/>
        </w:trPr>
        <w:tc>
          <w:tcPr>
            <w:tcW w:w="3228" w:type="dxa"/>
            <w:vAlign w:val="center"/>
          </w:tcPr>
          <w:p w14:paraId="3B233767" w14:textId="40A66A64" w:rsidR="00F936A1" w:rsidRPr="006756CC" w:rsidRDefault="00F936A1" w:rsidP="008B2A21">
            <w:pPr>
              <w:pStyle w:val="Bezwciciabold"/>
            </w:pPr>
            <w:r w:rsidRPr="006756CC">
              <w:t>Okres gwarancji</w:t>
            </w:r>
            <w:r w:rsidR="008043E8">
              <w:t>*</w:t>
            </w:r>
            <w:r w:rsidRPr="006756CC">
              <w:t xml:space="preserve"> </w:t>
            </w:r>
          </w:p>
        </w:tc>
        <w:tc>
          <w:tcPr>
            <w:tcW w:w="3000" w:type="dxa"/>
            <w:vAlign w:val="center"/>
          </w:tcPr>
          <w:p w14:paraId="3B233768" w14:textId="4F9A3125" w:rsidR="00F936A1" w:rsidRPr="006756CC" w:rsidRDefault="00F936A1" w:rsidP="00D22CEC">
            <w:pPr>
              <w:pStyle w:val="Bezwciciabold"/>
            </w:pPr>
            <w:r>
              <w:t xml:space="preserve">Min. </w:t>
            </w:r>
            <w:r w:rsidR="00D22CEC">
              <w:t>12</w:t>
            </w:r>
            <w:r w:rsidR="00503D5A">
              <w:t xml:space="preserve"> </w:t>
            </w:r>
            <w:r w:rsidR="00D22CEC">
              <w:t>miesięcy</w:t>
            </w:r>
            <w:r w:rsidRPr="006756CC">
              <w:t xml:space="preserve"> od daty odbioru </w:t>
            </w:r>
            <w:r w:rsidR="00D22CEC">
              <w:t>końcowego</w:t>
            </w:r>
          </w:p>
        </w:tc>
        <w:tc>
          <w:tcPr>
            <w:tcW w:w="3406" w:type="dxa"/>
          </w:tcPr>
          <w:p w14:paraId="3B233769" w14:textId="77777777" w:rsidR="00F936A1" w:rsidRPr="006756CC" w:rsidRDefault="00F936A1" w:rsidP="008B2A21">
            <w:pPr>
              <w:pStyle w:val="Bezwciciabold"/>
            </w:pPr>
          </w:p>
        </w:tc>
      </w:tr>
      <w:tr w:rsidR="00F936A1" w:rsidRPr="006756CC" w14:paraId="3B23376E" w14:textId="77777777" w:rsidTr="004A042E">
        <w:tc>
          <w:tcPr>
            <w:tcW w:w="3228" w:type="dxa"/>
            <w:vAlign w:val="center"/>
          </w:tcPr>
          <w:p w14:paraId="3B23376B" w14:textId="061FAA96" w:rsidR="00F936A1" w:rsidRPr="006756CC" w:rsidRDefault="00F936A1" w:rsidP="00182000">
            <w:pPr>
              <w:pStyle w:val="Bezwciciabold"/>
            </w:pPr>
            <w:r w:rsidRPr="006756CC">
              <w:t>Czas reakcji serwisu od zgłoszenia usterki</w:t>
            </w:r>
            <w:r w:rsidR="003348C7">
              <w:t xml:space="preserve"> </w:t>
            </w:r>
            <w:r w:rsidRPr="006756CC">
              <w:t>przez Zamawiającego:</w:t>
            </w:r>
            <w:r w:rsidR="0039780E">
              <w:t xml:space="preserve"> </w:t>
            </w:r>
            <w:r w:rsidR="008043E8">
              <w:t>*</w:t>
            </w:r>
          </w:p>
        </w:tc>
        <w:tc>
          <w:tcPr>
            <w:tcW w:w="3000" w:type="dxa"/>
            <w:vAlign w:val="center"/>
          </w:tcPr>
          <w:p w14:paraId="3B23376C" w14:textId="77777777" w:rsidR="00F936A1" w:rsidRPr="006756CC" w:rsidRDefault="00F936A1" w:rsidP="008B2A21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3406" w:type="dxa"/>
          </w:tcPr>
          <w:p w14:paraId="3B23376D" w14:textId="77777777" w:rsidR="00F936A1" w:rsidRPr="006756CC" w:rsidRDefault="00F936A1" w:rsidP="008B2A21">
            <w:pPr>
              <w:pStyle w:val="Bezwciciabold"/>
            </w:pPr>
          </w:p>
        </w:tc>
      </w:tr>
      <w:tr w:rsidR="00F936A1" w:rsidRPr="006756CC" w14:paraId="3B233772" w14:textId="77777777" w:rsidTr="004A042E">
        <w:tc>
          <w:tcPr>
            <w:tcW w:w="3228" w:type="dxa"/>
            <w:vAlign w:val="center"/>
          </w:tcPr>
          <w:p w14:paraId="3B23376F" w14:textId="35898F22" w:rsidR="00F936A1" w:rsidRPr="006756CC" w:rsidRDefault="00F936A1" w:rsidP="008B2A21">
            <w:pPr>
              <w:pStyle w:val="Bezwciciabold"/>
            </w:pPr>
            <w:r w:rsidRPr="006756CC">
              <w:t>Maksymalny czas naprawy od zgłoszenia usterki przez Zamawiającego:</w:t>
            </w:r>
            <w:r w:rsidR="00182000">
              <w:t>*</w:t>
            </w:r>
          </w:p>
        </w:tc>
        <w:tc>
          <w:tcPr>
            <w:tcW w:w="3000" w:type="dxa"/>
            <w:vAlign w:val="center"/>
          </w:tcPr>
          <w:p w14:paraId="3B233770" w14:textId="77777777" w:rsidR="00F936A1" w:rsidRPr="006756CC" w:rsidRDefault="00F936A1" w:rsidP="00503D5A">
            <w:pPr>
              <w:pStyle w:val="Bezwciciabold"/>
            </w:pPr>
            <w:r>
              <w:t xml:space="preserve">Max. </w:t>
            </w:r>
            <w:r w:rsidR="0084721E">
              <w:t>14</w:t>
            </w:r>
            <w:r w:rsidRPr="006756CC">
              <w:t xml:space="preserve"> dni</w:t>
            </w:r>
            <w:r w:rsidR="00503D5A">
              <w:t xml:space="preserve"> roboczych</w:t>
            </w:r>
            <w:r w:rsidRPr="006756CC">
              <w:t xml:space="preserve">. </w:t>
            </w:r>
          </w:p>
        </w:tc>
        <w:tc>
          <w:tcPr>
            <w:tcW w:w="3406" w:type="dxa"/>
          </w:tcPr>
          <w:p w14:paraId="3B233771" w14:textId="77777777" w:rsidR="00F936A1" w:rsidRPr="006756CC" w:rsidRDefault="00F936A1" w:rsidP="008B2A21">
            <w:pPr>
              <w:pStyle w:val="Bezwciciabold"/>
            </w:pPr>
          </w:p>
        </w:tc>
      </w:tr>
    </w:tbl>
    <w:p w14:paraId="3B233776" w14:textId="77777777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7EC48F8" w14:textId="77777777" w:rsidR="00D22CEC" w:rsidRPr="00D22CEC" w:rsidRDefault="00D22CEC" w:rsidP="00D22CEC">
      <w:pPr>
        <w:rPr>
          <w:rFonts w:ascii="Calibri" w:hAnsi="Calibri"/>
          <w:sz w:val="22"/>
          <w:szCs w:val="22"/>
        </w:rPr>
      </w:pPr>
      <w:r w:rsidRPr="00D22CEC">
        <w:rPr>
          <w:rFonts w:ascii="Calibri" w:hAnsi="Calibri"/>
          <w:sz w:val="16"/>
          <w:szCs w:val="16"/>
        </w:rPr>
        <w:t>*  brak wskazania przez Wykonawcę dla którejkolwiek z pozycji lub wskazanie będzie niezgodne z wymaganiami Zamawiającego, będzie skutkować odrzuceniem oferty Wykonawcy.</w:t>
      </w:r>
    </w:p>
    <w:p w14:paraId="3B233778" w14:textId="1976A6DE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79" w14:textId="7B6EC725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3DAD212" w14:textId="28203DAA" w:rsidR="00A90F55" w:rsidRDefault="00A90F55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7EA660A" w14:textId="77777777" w:rsidR="00A90F55" w:rsidRDefault="00A90F55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7A" w14:textId="4E0D49A3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14:paraId="3B23377B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7C" w14:textId="77777777" w:rsidR="00F936A1" w:rsidRPr="006756CC" w:rsidRDefault="0031314D" w:rsidP="0031314D">
      <w:pPr>
        <w:rPr>
          <w:rFonts w:ascii="Calibri" w:hAnsi="Calibri"/>
        </w:rPr>
      </w:pPr>
      <w:r>
        <w:rPr>
          <w:rFonts w:ascii="Calibri" w:hAnsi="Calibri"/>
          <w:sz w:val="16"/>
          <w:szCs w:val="16"/>
        </w:rPr>
        <w:br w:type="page"/>
      </w:r>
      <w:r w:rsidR="00F936A1" w:rsidRPr="006756CC">
        <w:rPr>
          <w:rFonts w:ascii="Calibri" w:hAnsi="Calibri"/>
        </w:rPr>
        <w:lastRenderedPageBreak/>
        <w:t>ROZDZIAŁ II.</w:t>
      </w:r>
      <w:r w:rsidR="00F936A1">
        <w:rPr>
          <w:rFonts w:ascii="Calibri" w:hAnsi="Calibri"/>
        </w:rPr>
        <w:t>5</w:t>
      </w:r>
      <w:r w:rsidR="00F936A1">
        <w:rPr>
          <w:rFonts w:ascii="Calibri" w:hAnsi="Calibri"/>
        </w:rPr>
        <w:tab/>
      </w:r>
      <w:r w:rsidR="00F936A1">
        <w:rPr>
          <w:rFonts w:ascii="Calibri" w:hAnsi="Calibri"/>
        </w:rPr>
        <w:tab/>
      </w:r>
      <w:r w:rsidR="00F936A1" w:rsidRPr="00EA392D">
        <w:rPr>
          <w:rFonts w:ascii="Calibri" w:hAnsi="Calibri"/>
          <w:caps/>
        </w:rPr>
        <w:t>Formularz „Doświadczenie”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232"/>
      </w:tblGrid>
      <w:tr w:rsidR="00F936A1" w:rsidRPr="006756CC" w14:paraId="3B233783" w14:textId="77777777" w:rsidTr="004A042E">
        <w:trPr>
          <w:trHeight w:val="1312"/>
        </w:trPr>
        <w:tc>
          <w:tcPr>
            <w:tcW w:w="3828" w:type="dxa"/>
          </w:tcPr>
          <w:p w14:paraId="3B23377D" w14:textId="77777777" w:rsidR="00F936A1" w:rsidRPr="006756CC" w:rsidRDefault="00F936A1" w:rsidP="0031314D">
            <w:pPr>
              <w:pStyle w:val="9kursywa"/>
            </w:pPr>
          </w:p>
          <w:p w14:paraId="3B23377E" w14:textId="77777777" w:rsidR="00F936A1" w:rsidRPr="006756CC" w:rsidRDefault="00F936A1" w:rsidP="0031314D">
            <w:pPr>
              <w:pStyle w:val="9kursywa"/>
            </w:pPr>
          </w:p>
          <w:p w14:paraId="3B23377F" w14:textId="77777777" w:rsidR="00F936A1" w:rsidRPr="006756CC" w:rsidRDefault="00F936A1" w:rsidP="0031314D">
            <w:pPr>
              <w:pStyle w:val="9kursywa"/>
            </w:pPr>
          </w:p>
          <w:p w14:paraId="3B233780" w14:textId="77777777" w:rsidR="00F936A1" w:rsidRPr="006756CC" w:rsidRDefault="00F936A1" w:rsidP="0031314D">
            <w:pPr>
              <w:pStyle w:val="9kursywa"/>
            </w:pPr>
          </w:p>
          <w:p w14:paraId="3B233781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6232" w:type="dxa"/>
            <w:shd w:val="clear" w:color="auto" w:fill="99CCFF"/>
            <w:vAlign w:val="center"/>
          </w:tcPr>
          <w:p w14:paraId="3B233782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233784" w14:textId="77777777"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3B233785" w14:textId="27E2C42F"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D22CEC">
        <w:rPr>
          <w:rFonts w:ascii="Calibri" w:hAnsi="Calibri"/>
          <w:b/>
          <w:sz w:val="22"/>
          <w:szCs w:val="22"/>
        </w:rPr>
        <w:t>„</w:t>
      </w:r>
      <w:r w:rsidR="00184F5B" w:rsidRPr="00D22CEC">
        <w:rPr>
          <w:rFonts w:ascii="Calibri" w:hAnsi="Calibri"/>
          <w:b/>
          <w:sz w:val="22"/>
          <w:szCs w:val="22"/>
        </w:rPr>
        <w:t>Dostawę zestawu do badań trójosiowego ściskania</w:t>
      </w:r>
      <w:r w:rsidR="00E97428" w:rsidRPr="00D22CEC">
        <w:rPr>
          <w:rFonts w:ascii="Calibri" w:hAnsi="Calibri"/>
          <w:b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</w:t>
      </w:r>
      <w:r w:rsidR="00F11287">
        <w:rPr>
          <w:rFonts w:ascii="Calibri" w:hAnsi="Calibri"/>
          <w:sz w:val="22"/>
          <w:szCs w:val="22"/>
        </w:rPr>
        <w:t>…..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14:paraId="3B23378E" w14:textId="77777777" w:rsidTr="00503D5A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3B233786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3B233787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14:paraId="3B233788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14:paraId="3B233789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</w:t>
            </w:r>
            <w:proofErr w:type="spellStart"/>
            <w:r>
              <w:rPr>
                <w:rFonts w:ascii="Calibri" w:hAnsi="Calibri"/>
                <w:b/>
              </w:rPr>
              <w:t>dd,mm,rrrr</w:t>
            </w:r>
            <w:proofErr w:type="spellEnd"/>
            <w:r>
              <w:rPr>
                <w:rFonts w:ascii="Calibri" w:hAnsi="Calibri"/>
                <w:b/>
              </w:rPr>
              <w:t>]</w:t>
            </w:r>
          </w:p>
        </w:tc>
        <w:tc>
          <w:tcPr>
            <w:tcW w:w="1701" w:type="dxa"/>
            <w:shd w:val="clear" w:color="auto" w:fill="99CCFF"/>
          </w:tcPr>
          <w:p w14:paraId="3B23378A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14:paraId="3B23378B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14:paraId="3B23378C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99CCFF"/>
            <w:vAlign w:val="center"/>
          </w:tcPr>
          <w:p w14:paraId="3B23378D" w14:textId="66C87239" w:rsidR="00F936A1" w:rsidRPr="006756CC" w:rsidRDefault="000770E2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F936A1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3B7457" w:rsidRPr="006756CC" w14:paraId="3B233795" w14:textId="77777777" w:rsidTr="003B7457">
        <w:trPr>
          <w:trHeight w:val="376"/>
        </w:trPr>
        <w:tc>
          <w:tcPr>
            <w:tcW w:w="553" w:type="dxa"/>
          </w:tcPr>
          <w:p w14:paraId="3B23378F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3B233790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14:paraId="3B233791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14:paraId="3B233792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14:paraId="3B233793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14:paraId="3B233794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14:paraId="3B23379C" w14:textId="77777777" w:rsidTr="00503D5A">
        <w:trPr>
          <w:trHeight w:val="758"/>
        </w:trPr>
        <w:tc>
          <w:tcPr>
            <w:tcW w:w="553" w:type="dxa"/>
            <w:vAlign w:val="center"/>
          </w:tcPr>
          <w:p w14:paraId="3B233796" w14:textId="77777777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3B233797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B23379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3B233799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B23379A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3B23379B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14:paraId="3B2337A3" w14:textId="77777777" w:rsidTr="00503D5A">
        <w:trPr>
          <w:trHeight w:val="888"/>
        </w:trPr>
        <w:tc>
          <w:tcPr>
            <w:tcW w:w="553" w:type="dxa"/>
            <w:vAlign w:val="center"/>
          </w:tcPr>
          <w:p w14:paraId="3B23379D" w14:textId="77777777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14:paraId="3B23379E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B23379F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3B2337A0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B2337A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3B2337A2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3B2337A4" w14:textId="77777777"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14:paraId="3B2337A5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6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7B703F7" w14:textId="77777777" w:rsidR="00D22CEC" w:rsidRPr="00D22CEC" w:rsidRDefault="00D22CEC" w:rsidP="00D22CEC">
      <w:pPr>
        <w:spacing w:before="120" w:line="288" w:lineRule="auto"/>
        <w:jc w:val="both"/>
        <w:rPr>
          <w:rFonts w:ascii="Calibri" w:eastAsia="Calibri" w:hAnsi="Calibri"/>
          <w:color w:val="000000"/>
          <w:sz w:val="20"/>
          <w:szCs w:val="20"/>
        </w:rPr>
      </w:pPr>
      <w:r w:rsidRPr="00D22CEC">
        <w:rPr>
          <w:rFonts w:ascii="Calibri" w:eastAsia="Calibri" w:hAnsi="Calibri"/>
          <w:color w:val="000000"/>
          <w:sz w:val="20"/>
          <w:szCs w:val="20"/>
        </w:rPr>
        <w:t>*Wykonawca skreśla lub usuwa, jeżeli w kol. 5 tabeli oświadczy, że wymieniane w tabeli zamówienia zostały bezpośrednio (bez udziału podwykonawców) przez niego (poszczególnych członków konsorcjum) wykonane.</w:t>
      </w:r>
    </w:p>
    <w:p w14:paraId="3B2337A8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9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A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B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C" w14:textId="0D5D09FE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14:paraId="3B2337AD" w14:textId="77777777"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AE" w14:textId="77777777" w:rsidR="00F936A1" w:rsidRPr="006756CC" w:rsidRDefault="00F936A1" w:rsidP="00CB20B7">
      <w:pPr>
        <w:rPr>
          <w:rFonts w:ascii="Calibri" w:hAnsi="Calibri"/>
        </w:rPr>
      </w:pPr>
    </w:p>
    <w:p w14:paraId="3B2337AF" w14:textId="77777777" w:rsidR="00F936A1" w:rsidRDefault="004B0E53" w:rsidP="0031314D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F936A1"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 w:rsidRPr="00CD7631">
        <w:rPr>
          <w:rFonts w:ascii="Calibri" w:hAnsi="Calibri"/>
        </w:rPr>
        <w:t>FORMULARZ</w:t>
      </w:r>
      <w:r w:rsidR="00F936A1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F936A1" w:rsidRPr="00CD7631">
        <w:rPr>
          <w:rFonts w:ascii="Calibri" w:hAnsi="Calibri"/>
          <w:bCs/>
          <w:color w:val="000000"/>
        </w:rPr>
        <w:t>I</w:t>
      </w:r>
      <w:r w:rsidR="00F936A1" w:rsidRPr="00CD7631">
        <w:rPr>
          <w:rFonts w:ascii="Calibri" w:hAnsi="Calibri"/>
        </w:rPr>
        <w:t>NFORMACJA DOTYCZĄCA PRZYNALEŻNOŚCI DO GRUPY</w:t>
      </w:r>
    </w:p>
    <w:p w14:paraId="3B2337B0" w14:textId="77777777"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14:paraId="3B2337B1" w14:textId="77777777"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sz w:val="22"/>
          <w:szCs w:val="22"/>
        </w:rPr>
        <w:t>Pzp</w:t>
      </w:r>
      <w:proofErr w:type="spellEnd"/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6189"/>
      </w:tblGrid>
      <w:tr w:rsidR="00F936A1" w:rsidRPr="00CD7631" w14:paraId="3B2337B7" w14:textId="77777777" w:rsidTr="004A042E">
        <w:trPr>
          <w:trHeight w:val="1265"/>
        </w:trPr>
        <w:tc>
          <w:tcPr>
            <w:tcW w:w="3729" w:type="dxa"/>
          </w:tcPr>
          <w:p w14:paraId="3B2337B2" w14:textId="77777777" w:rsidR="00F936A1" w:rsidRPr="00CD7631" w:rsidRDefault="00F936A1" w:rsidP="0031314D">
            <w:pPr>
              <w:pStyle w:val="9kursywa"/>
            </w:pPr>
          </w:p>
          <w:p w14:paraId="3B2337B3" w14:textId="77777777" w:rsidR="00F936A1" w:rsidRPr="00CD7631" w:rsidRDefault="00F936A1" w:rsidP="0031314D">
            <w:pPr>
              <w:pStyle w:val="9kursywa"/>
            </w:pPr>
          </w:p>
          <w:p w14:paraId="3B2337B4" w14:textId="77777777" w:rsidR="00F936A1" w:rsidRPr="00CD7631" w:rsidRDefault="00F936A1" w:rsidP="0031314D">
            <w:pPr>
              <w:pStyle w:val="9kursywa"/>
            </w:pPr>
          </w:p>
          <w:p w14:paraId="3B2337B5" w14:textId="77777777" w:rsidR="00F936A1" w:rsidRPr="00CD7631" w:rsidRDefault="00F936A1" w:rsidP="0031314D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6189" w:type="dxa"/>
            <w:shd w:val="clear" w:color="auto" w:fill="8DB3E2"/>
            <w:vAlign w:val="center"/>
          </w:tcPr>
          <w:p w14:paraId="3B2337B6" w14:textId="77777777" w:rsidR="00F936A1" w:rsidRPr="00CD7631" w:rsidRDefault="00F936A1" w:rsidP="004A042E">
            <w:pPr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3B2337B8" w14:textId="77777777" w:rsidR="00F936A1" w:rsidRPr="00CD7631" w:rsidRDefault="00F936A1" w:rsidP="0031314D">
      <w:pPr>
        <w:pStyle w:val="Zwykytekst"/>
        <w:tabs>
          <w:tab w:val="left" w:leader="dot" w:pos="9072"/>
        </w:tabs>
        <w:jc w:val="both"/>
        <w:rPr>
          <w:rFonts w:ascii="Calibri" w:hAnsi="Calibri"/>
          <w:b/>
          <w:sz w:val="22"/>
          <w:szCs w:val="22"/>
        </w:rPr>
      </w:pPr>
    </w:p>
    <w:p w14:paraId="3B2337B9" w14:textId="77777777"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14:paraId="3B2337BA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B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C" w14:textId="77777777" w:rsidR="00F936A1" w:rsidRPr="00CD7631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14:paraId="3B2337BD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E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F" w14:textId="77777777" w:rsidR="00F936A1" w:rsidRPr="00CD7631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3B2337C0" w14:textId="43588F6A" w:rsidR="00F936A1" w:rsidRPr="00A56E7E" w:rsidRDefault="00F936A1" w:rsidP="0031314D">
      <w:pPr>
        <w:spacing w:before="120" w:after="120"/>
        <w:jc w:val="both"/>
        <w:rPr>
          <w:rFonts w:ascii="Calibri" w:hAnsi="Calibri"/>
          <w:b/>
          <w:color w:val="000000"/>
          <w:sz w:val="22"/>
          <w:szCs w:val="22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D22CEC">
        <w:rPr>
          <w:rFonts w:ascii="Calibri" w:hAnsi="Calibri"/>
          <w:b/>
          <w:sz w:val="22"/>
          <w:szCs w:val="22"/>
        </w:rPr>
        <w:t>„</w:t>
      </w:r>
      <w:r w:rsidR="00184F5B" w:rsidRPr="00D22CEC">
        <w:rPr>
          <w:rFonts w:ascii="Calibri" w:hAnsi="Calibri"/>
          <w:b/>
          <w:sz w:val="22"/>
          <w:szCs w:val="22"/>
        </w:rPr>
        <w:t>Dostawę zestawu do badań trójosiowego ściskania</w:t>
      </w:r>
      <w:r w:rsidRPr="00D22CEC">
        <w:rPr>
          <w:rFonts w:ascii="Calibri" w:hAnsi="Calibri"/>
          <w:b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</w:t>
      </w:r>
      <w:r w:rsidR="00F11287">
        <w:rPr>
          <w:rFonts w:ascii="Calibri" w:hAnsi="Calibri"/>
          <w:sz w:val="22"/>
          <w:szCs w:val="22"/>
        </w:rPr>
        <w:t>……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</w:p>
    <w:p w14:paraId="3B2337C1" w14:textId="77777777" w:rsidR="00F936A1" w:rsidRPr="00CD7631" w:rsidRDefault="00F936A1" w:rsidP="00934896">
      <w:pPr>
        <w:pStyle w:val="Podpisprawo"/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14:paraId="3B2337C2" w14:textId="77777777"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3B2337C3" w14:textId="3D857DAE"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 w:rsidR="004A042E">
        <w:rPr>
          <w:rFonts w:ascii="Calibri" w:hAnsi="Calibri"/>
          <w:bCs/>
          <w:i/>
          <w:color w:val="000000"/>
          <w:sz w:val="22"/>
          <w:szCs w:val="22"/>
        </w:rPr>
        <w:t>następujących W</w:t>
      </w:r>
      <w:r>
        <w:rPr>
          <w:rFonts w:ascii="Calibri" w:hAnsi="Calibri"/>
          <w:bCs/>
          <w:i/>
          <w:color w:val="000000"/>
          <w:sz w:val="22"/>
          <w:szCs w:val="22"/>
        </w:rPr>
        <w:t>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14:paraId="3B2337C4" w14:textId="77777777"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14:paraId="3B2337C8" w14:textId="77777777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3B2337C5" w14:textId="77777777" w:rsidR="00F936A1" w:rsidRPr="00CD7631" w:rsidRDefault="00F936A1" w:rsidP="008B2A21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3B2337C6" w14:textId="77777777" w:rsidR="00F936A1" w:rsidRPr="00CD7631" w:rsidRDefault="00F936A1" w:rsidP="008B2A21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14:paraId="3B2337C7" w14:textId="77777777" w:rsidR="00F936A1" w:rsidRPr="00CD7631" w:rsidRDefault="00F936A1" w:rsidP="008B2A21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14:paraId="3B2337CC" w14:textId="77777777" w:rsidTr="0031314D">
        <w:trPr>
          <w:trHeight w:val="640"/>
        </w:trPr>
        <w:tc>
          <w:tcPr>
            <w:tcW w:w="1242" w:type="dxa"/>
            <w:vAlign w:val="center"/>
          </w:tcPr>
          <w:p w14:paraId="3B2337C9" w14:textId="77777777" w:rsidR="00F936A1" w:rsidRPr="00CD7631" w:rsidRDefault="00F936A1" w:rsidP="008B2A21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3B2337CA" w14:textId="77777777" w:rsidR="00F936A1" w:rsidRPr="00CD7631" w:rsidRDefault="00F936A1" w:rsidP="008B2A21">
            <w:pPr>
              <w:pStyle w:val="Bezwciciabold"/>
            </w:pPr>
          </w:p>
        </w:tc>
        <w:tc>
          <w:tcPr>
            <w:tcW w:w="4678" w:type="dxa"/>
          </w:tcPr>
          <w:p w14:paraId="3B2337CB" w14:textId="77777777" w:rsidR="00F936A1" w:rsidRPr="00CD7631" w:rsidRDefault="00F936A1" w:rsidP="008B2A21">
            <w:pPr>
              <w:pStyle w:val="Bezwciciabold"/>
            </w:pPr>
          </w:p>
        </w:tc>
      </w:tr>
    </w:tbl>
    <w:p w14:paraId="3B2337CD" w14:textId="77777777"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3B2337CE" w14:textId="7B553EC8"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pow</w:t>
      </w:r>
      <w:r w:rsidR="004A042E">
        <w:rPr>
          <w:rFonts w:ascii="Calibri" w:hAnsi="Calibri"/>
          <w:sz w:val="22"/>
          <w:szCs w:val="22"/>
        </w:rPr>
        <w:t>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14:paraId="3B2337CF" w14:textId="77777777"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3B2337D0" w14:textId="016CB1F9"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3B2337D1" w14:textId="77777777"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14:paraId="3B2337D2" w14:textId="77777777"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3B2337D4" w14:textId="0CF79116" w:rsidR="00F936A1" w:rsidRDefault="00F936A1" w:rsidP="00243FF2">
      <w:pPr>
        <w:spacing w:line="360" w:lineRule="auto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i zgodne z prawdą oraz zostały przedstawione z pełną świadomością</w:t>
      </w:r>
      <w:r w:rsidR="000770E2">
        <w:rPr>
          <w:rFonts w:ascii="Calibri" w:hAnsi="Calibri" w:cs="Arial"/>
          <w:sz w:val="22"/>
          <w:szCs w:val="22"/>
        </w:rPr>
        <w:t xml:space="preserve">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4EE6D7D9" w14:textId="6C05D3C0" w:rsidR="00A90F55" w:rsidRPr="007C007B" w:rsidRDefault="00A90F55" w:rsidP="00243FF2">
      <w:pPr>
        <w:spacing w:line="360" w:lineRule="auto"/>
        <w:rPr>
          <w:rFonts w:ascii="Calibri" w:hAnsi="Calibri" w:cs="Arial"/>
          <w:sz w:val="20"/>
          <w:szCs w:val="20"/>
        </w:rPr>
      </w:pPr>
    </w:p>
    <w:p w14:paraId="3B2337D5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D6" w14:textId="77777777" w:rsidR="00F936A1" w:rsidRPr="007C007B" w:rsidRDefault="00F936A1" w:rsidP="00CB3BE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2486E6EB" w14:textId="3FE06EDC" w:rsidR="00961F09" w:rsidRDefault="00961F09">
      <w:pPr>
        <w:rPr>
          <w:rFonts w:asciiTheme="minorHAnsi" w:hAnsiTheme="minorHAnsi"/>
          <w:b/>
          <w:sz w:val="22"/>
          <w:szCs w:val="22"/>
        </w:rPr>
      </w:pPr>
    </w:p>
    <w:p w14:paraId="0E4AF729" w14:textId="77777777" w:rsidR="000C658D" w:rsidRDefault="000C658D" w:rsidP="0084121E">
      <w:pPr>
        <w:rPr>
          <w:rFonts w:asciiTheme="minorHAnsi" w:hAnsiTheme="minorHAnsi"/>
          <w:b/>
          <w:sz w:val="22"/>
          <w:szCs w:val="22"/>
        </w:rPr>
      </w:pPr>
    </w:p>
    <w:p w14:paraId="5DB40F35" w14:textId="77DCFDBA" w:rsidR="000C658D" w:rsidRPr="000770E2" w:rsidRDefault="00E36D18" w:rsidP="00427EBE">
      <w:pPr>
        <w:jc w:val="center"/>
        <w:rPr>
          <w:rFonts w:asciiTheme="minorHAnsi" w:hAnsiTheme="minorHAnsi"/>
          <w:b/>
          <w:sz w:val="22"/>
          <w:szCs w:val="22"/>
        </w:rPr>
      </w:pPr>
      <w:r w:rsidRPr="000770E2">
        <w:rPr>
          <w:rFonts w:asciiTheme="minorHAnsi" w:hAnsiTheme="minorHAnsi"/>
          <w:b/>
          <w:sz w:val="22"/>
          <w:szCs w:val="22"/>
        </w:rPr>
        <w:t>ROZDZIAŁ III</w:t>
      </w:r>
      <w:r w:rsidRPr="000770E2">
        <w:rPr>
          <w:rFonts w:asciiTheme="minorHAnsi" w:hAnsiTheme="minorHAnsi"/>
          <w:b/>
          <w:sz w:val="22"/>
          <w:szCs w:val="22"/>
        </w:rPr>
        <w:tab/>
        <w:t>SZCZEGÓŁOWY OPIS PRZEDMIOTU ZAMÓWIENIA</w:t>
      </w:r>
      <w:r w:rsidR="00734A2E" w:rsidRPr="000770E2">
        <w:rPr>
          <w:rFonts w:asciiTheme="minorHAnsi" w:hAnsiTheme="minorHAnsi"/>
          <w:b/>
          <w:sz w:val="22"/>
          <w:szCs w:val="22"/>
        </w:rPr>
        <w:t xml:space="preserve"> (</w:t>
      </w:r>
      <w:r w:rsidR="00EF00DF" w:rsidRPr="000770E2">
        <w:rPr>
          <w:rFonts w:asciiTheme="minorHAnsi" w:hAnsiTheme="minorHAnsi"/>
          <w:b/>
          <w:sz w:val="22"/>
          <w:szCs w:val="22"/>
        </w:rPr>
        <w:t>S</w:t>
      </w:r>
      <w:r w:rsidR="00734A2E" w:rsidRPr="000770E2">
        <w:rPr>
          <w:rFonts w:asciiTheme="minorHAnsi" w:hAnsiTheme="minorHAnsi"/>
          <w:b/>
          <w:sz w:val="22"/>
          <w:szCs w:val="22"/>
        </w:rPr>
        <w:t>OPZ)</w:t>
      </w:r>
    </w:p>
    <w:p w14:paraId="54CC5895" w14:textId="56F4AE4D" w:rsidR="007F44FA" w:rsidRPr="000770E2" w:rsidRDefault="007F44FA" w:rsidP="007F44FA">
      <w:pPr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 xml:space="preserve">Doposażenie Laboratorium w zestaw do badań trójosiowego ściskania z </w:t>
      </w:r>
      <w:proofErr w:type="spellStart"/>
      <w:r w:rsidRPr="000770E2">
        <w:rPr>
          <w:rFonts w:asciiTheme="minorHAnsi" w:hAnsiTheme="minorHAnsi" w:cs="Tahoma"/>
        </w:rPr>
        <w:t>benderami</w:t>
      </w:r>
      <w:proofErr w:type="spellEnd"/>
      <w:r w:rsidRPr="000770E2">
        <w:rPr>
          <w:rFonts w:asciiTheme="minorHAnsi" w:hAnsiTheme="minorHAnsi" w:cs="Tahoma"/>
        </w:rPr>
        <w:t xml:space="preserve"> i </w:t>
      </w:r>
      <w:r w:rsidR="000558B0" w:rsidRPr="000770E2">
        <w:rPr>
          <w:rFonts w:asciiTheme="minorHAnsi" w:hAnsiTheme="minorHAnsi" w:cs="Tahoma"/>
        </w:rPr>
        <w:t xml:space="preserve">czujnikami </w:t>
      </w:r>
      <w:proofErr w:type="spellStart"/>
      <w:r w:rsidR="000558B0" w:rsidRPr="000770E2">
        <w:rPr>
          <w:rFonts w:asciiTheme="minorHAnsi" w:hAnsiTheme="minorHAnsi" w:cs="Tahoma"/>
        </w:rPr>
        <w:t>napróbkowymi</w:t>
      </w:r>
      <w:proofErr w:type="spellEnd"/>
      <w:r w:rsidR="000558B0" w:rsidRPr="000770E2">
        <w:rPr>
          <w:rFonts w:asciiTheme="minorHAnsi" w:hAnsiTheme="minorHAnsi" w:cs="Tahoma"/>
        </w:rPr>
        <w:t xml:space="preserve"> wykorzystującymi zjawisko Halla, pracującego w trybie</w:t>
      </w:r>
      <w:r w:rsidRPr="000770E2">
        <w:rPr>
          <w:rFonts w:asciiTheme="minorHAnsi" w:hAnsiTheme="minorHAnsi" w:cs="Tahoma"/>
        </w:rPr>
        <w:t xml:space="preserve"> automatycznego sterowania i kontroli procesem badania próbki gruntu wraz ze specjalistycznym oprogramowaniem oraz montażem i instalacją oraz w akcesoria pomocnicze.</w:t>
      </w:r>
    </w:p>
    <w:p w14:paraId="3E6F25AB" w14:textId="77777777" w:rsidR="007F44FA" w:rsidRPr="000770E2" w:rsidRDefault="007F44FA" w:rsidP="007F44FA">
      <w:pPr>
        <w:pStyle w:val="Akapitzlist"/>
        <w:numPr>
          <w:ilvl w:val="0"/>
          <w:numId w:val="39"/>
        </w:numPr>
        <w:spacing w:after="120"/>
        <w:ind w:left="426" w:hanging="426"/>
        <w:jc w:val="both"/>
        <w:rPr>
          <w:rFonts w:asciiTheme="minorHAnsi" w:hAnsiTheme="minorHAnsi"/>
        </w:rPr>
      </w:pPr>
      <w:r w:rsidRPr="000770E2">
        <w:rPr>
          <w:rFonts w:asciiTheme="minorHAnsi" w:hAnsiTheme="minorHAnsi" w:cs="Tahoma"/>
          <w:b/>
        </w:rPr>
        <w:t>Opis urządzenia:</w:t>
      </w:r>
    </w:p>
    <w:p w14:paraId="4904ED48" w14:textId="1CEB08AB" w:rsidR="007F44FA" w:rsidRPr="000770E2" w:rsidRDefault="007F44FA" w:rsidP="007F44FA">
      <w:pPr>
        <w:rPr>
          <w:rFonts w:asciiTheme="minorHAnsi" w:hAnsiTheme="minorHAnsi" w:cs="Tahoma"/>
          <w:b/>
        </w:rPr>
      </w:pPr>
      <w:r w:rsidRPr="000770E2">
        <w:rPr>
          <w:rFonts w:asciiTheme="minorHAnsi" w:hAnsiTheme="minorHAnsi" w:cs="Tahoma"/>
          <w:b/>
        </w:rPr>
        <w:t xml:space="preserve">WYMAGANY </w:t>
      </w:r>
      <w:r w:rsidR="000558B0" w:rsidRPr="000770E2">
        <w:rPr>
          <w:rFonts w:asciiTheme="minorHAnsi" w:hAnsiTheme="minorHAnsi" w:cs="Tahoma"/>
          <w:b/>
        </w:rPr>
        <w:t>SKŁAD STANOWISKA</w:t>
      </w:r>
      <w:r w:rsidRPr="000770E2">
        <w:rPr>
          <w:rFonts w:asciiTheme="minorHAnsi" w:hAnsiTheme="minorHAnsi" w:cs="Tahoma"/>
          <w:b/>
        </w:rPr>
        <w:t xml:space="preserve"> BADAWCZEGO</w:t>
      </w:r>
    </w:p>
    <w:p w14:paraId="5D0FCD07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Prasa elektromechaniczna</w:t>
      </w:r>
      <w:r w:rsidRPr="000770E2">
        <w:rPr>
          <w:rFonts w:asciiTheme="minorHAnsi" w:hAnsiTheme="minorHAnsi" w:cs="Tahoma"/>
        </w:rPr>
        <w:t xml:space="preserve"> – urządzenie dwukolumnowe z klawiaturą i wyświetlaczem LCD. Tryb pracy z kontrolowaną prędkością i liniowym przemieszczeniem podstawy. Maksymalny nacisk 64 </w:t>
      </w:r>
      <w:proofErr w:type="spellStart"/>
      <w:r w:rsidRPr="000770E2">
        <w:rPr>
          <w:rFonts w:asciiTheme="minorHAnsi" w:hAnsiTheme="minorHAnsi" w:cs="Tahoma"/>
        </w:rPr>
        <w:t>kN</w:t>
      </w:r>
      <w:proofErr w:type="spellEnd"/>
      <w:r w:rsidRPr="000770E2">
        <w:rPr>
          <w:rFonts w:asciiTheme="minorHAnsi" w:hAnsiTheme="minorHAnsi" w:cs="Tahoma"/>
        </w:rPr>
        <w:t>, prędkość przesuwu od 0,00001 do 89,99999 mm/min, maksymalne przemieszczenie podstawy 100 mm, średnica podstawy 158 mm, port USB. (1 sztuka)</w:t>
      </w:r>
    </w:p>
    <w:p w14:paraId="423978A2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 xml:space="preserve">Moduł sprzężenia zwrotnego czujnika siły (Remote Feedback Module) </w:t>
      </w:r>
      <w:r w:rsidRPr="000770E2">
        <w:rPr>
          <w:rFonts w:asciiTheme="minorHAnsi" w:hAnsiTheme="minorHAnsi" w:cs="Tahoma"/>
        </w:rPr>
        <w:t>– urządzenie do pomiaru wartości siły z czujnika tensometrycznego, podłączane za pomocą szyny CAN do prasy elektromechanicznej. (1 sztuka)</w:t>
      </w:r>
    </w:p>
    <w:p w14:paraId="31D5B8B1" w14:textId="5D60859F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Komora wytrzymałościowa</w:t>
      </w:r>
      <w:r w:rsidRPr="000770E2">
        <w:rPr>
          <w:rFonts w:asciiTheme="minorHAnsi" w:hAnsiTheme="minorHAnsi" w:cs="Tahoma"/>
        </w:rPr>
        <w:t xml:space="preserve"> – hybrydowa </w:t>
      </w:r>
      <w:r w:rsidR="002766A9" w:rsidRPr="000770E2">
        <w:rPr>
          <w:rFonts w:asciiTheme="minorHAnsi" w:hAnsiTheme="minorHAnsi" w:cs="Tahoma"/>
        </w:rPr>
        <w:t xml:space="preserve">komora z </w:t>
      </w:r>
      <w:r w:rsidRPr="000770E2">
        <w:rPr>
          <w:rFonts w:asciiTheme="minorHAnsi" w:hAnsiTheme="minorHAnsi" w:cs="Tahoma"/>
          <w:color w:val="000000" w:themeColor="text1"/>
        </w:rPr>
        <w:t xml:space="preserve">wewnętrznymi </w:t>
      </w:r>
      <w:r w:rsidR="002766A9" w:rsidRPr="000770E2">
        <w:rPr>
          <w:rFonts w:asciiTheme="minorHAnsi" w:hAnsiTheme="minorHAnsi" w:cs="Tahoma"/>
        </w:rPr>
        <w:t xml:space="preserve">prętami, </w:t>
      </w:r>
      <w:r w:rsidRPr="000770E2">
        <w:rPr>
          <w:rFonts w:asciiTheme="minorHAnsi" w:hAnsiTheme="minorHAnsi" w:cs="Tahoma"/>
        </w:rPr>
        <w:t>akrylowa przezroczysta osłona komory wraz z 5 obejmami wzmacniającymi, maksymalne ciśnienie wody w komorze 20</w:t>
      </w:r>
      <w:r w:rsidR="002766A9" w:rsidRPr="000770E2">
        <w:rPr>
          <w:rFonts w:asciiTheme="minorHAnsi" w:hAnsiTheme="minorHAnsi" w:cs="Tahoma"/>
        </w:rPr>
        <w:t xml:space="preserve">00 </w:t>
      </w:r>
      <w:proofErr w:type="spellStart"/>
      <w:r w:rsidR="002766A9" w:rsidRPr="000770E2">
        <w:rPr>
          <w:rFonts w:asciiTheme="minorHAnsi" w:hAnsiTheme="minorHAnsi" w:cs="Tahoma"/>
        </w:rPr>
        <w:t>kPa</w:t>
      </w:r>
      <w:proofErr w:type="spellEnd"/>
      <w:r w:rsidR="002766A9" w:rsidRPr="000770E2">
        <w:rPr>
          <w:rFonts w:asciiTheme="minorHAnsi" w:hAnsiTheme="minorHAnsi" w:cs="Tahoma"/>
        </w:rPr>
        <w:t xml:space="preserve">, </w:t>
      </w:r>
      <w:r w:rsidRPr="000770E2">
        <w:rPr>
          <w:rFonts w:asciiTheme="minorHAnsi" w:hAnsiTheme="minorHAnsi" w:cs="Tahoma"/>
        </w:rPr>
        <w:t>5 portów hydraulicznych z zaworami kulowymi. W komorze możliwość instalacji podstawki i kopułki dla próbek o średnicy 38, 50, 70, 76 mm (1 sztuka)</w:t>
      </w:r>
    </w:p>
    <w:p w14:paraId="6F1B2FF8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Podstawa i kopułka</w:t>
      </w:r>
      <w:r w:rsidRPr="000770E2">
        <w:rPr>
          <w:rFonts w:asciiTheme="minorHAnsi" w:hAnsiTheme="minorHAnsi" w:cs="Tahoma"/>
        </w:rPr>
        <w:t xml:space="preserve"> do montażu w komorze hybrydowej do badań wytrzymałościowych dla próbek o średnicy 70 mm (1 komplet)</w:t>
      </w:r>
    </w:p>
    <w:p w14:paraId="010C3CDA" w14:textId="7472BD77" w:rsidR="007F44FA" w:rsidRPr="000770E2" w:rsidRDefault="000558B0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Podstawa i kopułka</w:t>
      </w:r>
      <w:r w:rsidR="007F44FA" w:rsidRPr="000770E2">
        <w:rPr>
          <w:rFonts w:asciiTheme="minorHAnsi" w:hAnsiTheme="minorHAnsi" w:cs="Tahoma"/>
          <w:b/>
          <w:i/>
        </w:rPr>
        <w:t xml:space="preserve"> </w:t>
      </w:r>
      <w:r w:rsidRPr="000770E2">
        <w:rPr>
          <w:rFonts w:asciiTheme="minorHAnsi" w:hAnsiTheme="minorHAnsi" w:cs="Tahoma"/>
          <w:b/>
          <w:i/>
        </w:rPr>
        <w:t>do montażu w hybrydowej</w:t>
      </w:r>
      <w:r w:rsidR="007F44FA" w:rsidRPr="000770E2">
        <w:rPr>
          <w:rFonts w:asciiTheme="minorHAnsi" w:hAnsiTheme="minorHAnsi" w:cs="Tahoma"/>
          <w:b/>
          <w:i/>
        </w:rPr>
        <w:t xml:space="preserve"> </w:t>
      </w:r>
      <w:r w:rsidRPr="000770E2">
        <w:rPr>
          <w:rFonts w:asciiTheme="minorHAnsi" w:hAnsiTheme="minorHAnsi" w:cs="Tahoma"/>
          <w:b/>
          <w:i/>
        </w:rPr>
        <w:t>komorze do badań</w:t>
      </w:r>
      <w:r w:rsidR="007F44FA" w:rsidRPr="000770E2">
        <w:rPr>
          <w:rFonts w:asciiTheme="minorHAnsi" w:hAnsiTheme="minorHAnsi" w:cs="Tahoma"/>
          <w:b/>
          <w:i/>
        </w:rPr>
        <w:t xml:space="preserve"> </w:t>
      </w:r>
      <w:r w:rsidRPr="000770E2">
        <w:rPr>
          <w:rFonts w:asciiTheme="minorHAnsi" w:hAnsiTheme="minorHAnsi" w:cs="Tahoma"/>
          <w:b/>
          <w:i/>
        </w:rPr>
        <w:t>właściwości sprężystych gruntu</w:t>
      </w:r>
      <w:r w:rsidR="002766A9" w:rsidRPr="000770E2">
        <w:rPr>
          <w:rFonts w:asciiTheme="minorHAnsi" w:hAnsiTheme="minorHAnsi" w:cs="Tahoma"/>
        </w:rPr>
        <w:t xml:space="preserve"> dla próbek gruntu o średnicy 70 mm. Elementy </w:t>
      </w:r>
      <w:r w:rsidR="007F44FA" w:rsidRPr="000770E2">
        <w:rPr>
          <w:rFonts w:asciiTheme="minorHAnsi" w:hAnsiTheme="minorHAnsi" w:cs="Tahoma"/>
        </w:rPr>
        <w:t xml:space="preserve">umożliwiają zainstalowanie </w:t>
      </w:r>
      <w:proofErr w:type="spellStart"/>
      <w:r w:rsidR="007F44FA" w:rsidRPr="000770E2">
        <w:rPr>
          <w:rFonts w:asciiTheme="minorHAnsi" w:hAnsiTheme="minorHAnsi" w:cs="Tahoma"/>
        </w:rPr>
        <w:t>piezoprzetworników</w:t>
      </w:r>
      <w:proofErr w:type="spellEnd"/>
      <w:r w:rsidR="007F44FA" w:rsidRPr="000770E2">
        <w:rPr>
          <w:rFonts w:asciiTheme="minorHAnsi" w:hAnsiTheme="minorHAnsi" w:cs="Tahoma"/>
        </w:rPr>
        <w:t xml:space="preserve"> typu </w:t>
      </w:r>
      <w:proofErr w:type="spellStart"/>
      <w:r w:rsidR="007F44FA" w:rsidRPr="000770E2">
        <w:rPr>
          <w:rFonts w:asciiTheme="minorHAnsi" w:hAnsiTheme="minorHAnsi" w:cs="Tahoma"/>
        </w:rPr>
        <w:t>bender</w:t>
      </w:r>
      <w:proofErr w:type="spellEnd"/>
      <w:r w:rsidR="007F44FA" w:rsidRPr="000770E2">
        <w:rPr>
          <w:rFonts w:asciiTheme="minorHAnsi" w:hAnsiTheme="minorHAnsi" w:cs="Tahoma"/>
        </w:rPr>
        <w:t xml:space="preserve"> element. W podstawce możliwość pomiaru ciśnienia porowego w próbce gruntu, kopułka sztywno połączono z przetwornikiem do pomiaru siły, wyposażona w podłączenie hydrauliczne do kontrolera sterującego ciśnieniem wyrównawczym. Akcesoria do zestawu: 1 para dysków porowych ze spieku brązu z otworem na kapsuły piezo przetworników (1 komplet)</w:t>
      </w:r>
    </w:p>
    <w:p w14:paraId="4D871F22" w14:textId="32110936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Pierścień dostępowy</w:t>
      </w:r>
      <w:r w:rsidRPr="000770E2">
        <w:rPr>
          <w:rFonts w:asciiTheme="minorHAnsi" w:hAnsiTheme="minorHAnsi" w:cs="Tahoma"/>
          <w:b/>
        </w:rPr>
        <w:t>.</w:t>
      </w:r>
      <w:r w:rsidRPr="000770E2">
        <w:rPr>
          <w:rFonts w:asciiTheme="minorHAnsi" w:hAnsiTheme="minorHAnsi" w:cs="Tahoma"/>
        </w:rPr>
        <w:t xml:space="preserve"> Element do komory do badań właściwości sprężystych gruntu o średnicy </w:t>
      </w:r>
      <w:r w:rsidR="000558B0" w:rsidRPr="000770E2">
        <w:rPr>
          <w:rFonts w:asciiTheme="minorHAnsi" w:hAnsiTheme="minorHAnsi" w:cs="Tahoma"/>
        </w:rPr>
        <w:t>próbki do 70 mm. 8 dostępowy</w:t>
      </w:r>
      <w:r w:rsidRPr="000770E2">
        <w:rPr>
          <w:rFonts w:asciiTheme="minorHAnsi" w:hAnsiTheme="minorHAnsi" w:cs="Tahoma"/>
        </w:rPr>
        <w:t xml:space="preserve"> pierścień do hybrydowej komory wytrzymałościowej umożliwiający wewnątrzkomorową instalację piezoelementów typu </w:t>
      </w:r>
      <w:proofErr w:type="spellStart"/>
      <w:r w:rsidRPr="000770E2">
        <w:rPr>
          <w:rFonts w:asciiTheme="minorHAnsi" w:hAnsiTheme="minorHAnsi" w:cs="Tahoma"/>
        </w:rPr>
        <w:t>bender</w:t>
      </w:r>
      <w:proofErr w:type="spellEnd"/>
      <w:r w:rsidRPr="000770E2">
        <w:rPr>
          <w:rFonts w:asciiTheme="minorHAnsi" w:hAnsiTheme="minorHAnsi" w:cs="Tahoma"/>
        </w:rPr>
        <w:t xml:space="preserve"> element, przetworników </w:t>
      </w:r>
      <w:proofErr w:type="spellStart"/>
      <w:r w:rsidRPr="000770E2">
        <w:rPr>
          <w:rFonts w:asciiTheme="minorHAnsi" w:hAnsiTheme="minorHAnsi" w:cs="Tahoma"/>
        </w:rPr>
        <w:t>napróbkowych</w:t>
      </w:r>
      <w:proofErr w:type="spellEnd"/>
      <w:r w:rsidRPr="000770E2">
        <w:rPr>
          <w:rFonts w:asciiTheme="minorHAnsi" w:hAnsiTheme="minorHAnsi" w:cs="Tahoma"/>
        </w:rPr>
        <w:t xml:space="preserve"> typu Hall </w:t>
      </w:r>
      <w:proofErr w:type="spellStart"/>
      <w:r w:rsidRPr="000770E2">
        <w:rPr>
          <w:rFonts w:asciiTheme="minorHAnsi" w:hAnsiTheme="minorHAnsi" w:cs="Tahoma"/>
        </w:rPr>
        <w:t>effect</w:t>
      </w:r>
      <w:proofErr w:type="spellEnd"/>
      <w:r w:rsidRPr="000770E2">
        <w:rPr>
          <w:rFonts w:asciiTheme="minorHAnsi" w:hAnsiTheme="minorHAnsi" w:cs="Tahoma"/>
        </w:rPr>
        <w:t xml:space="preserve"> lub LVDT oraz </w:t>
      </w:r>
      <w:proofErr w:type="spellStart"/>
      <w:r w:rsidRPr="000770E2">
        <w:rPr>
          <w:rFonts w:asciiTheme="minorHAnsi" w:hAnsiTheme="minorHAnsi" w:cs="Tahoma"/>
        </w:rPr>
        <w:t>napróbkowych</w:t>
      </w:r>
      <w:proofErr w:type="spellEnd"/>
      <w:r w:rsidRPr="000770E2">
        <w:rPr>
          <w:rFonts w:asciiTheme="minorHAnsi" w:hAnsiTheme="minorHAnsi" w:cs="Tahoma"/>
        </w:rPr>
        <w:t xml:space="preserve"> przetworników ciśnienia wody i ssania (1 sztuka)</w:t>
      </w:r>
    </w:p>
    <w:p w14:paraId="53C22E13" w14:textId="1BF5409E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Kontroler ciśnienia wody</w:t>
      </w:r>
      <w:r w:rsidRPr="000770E2">
        <w:rPr>
          <w:rFonts w:asciiTheme="minorHAnsi" w:hAnsiTheme="minorHAnsi" w:cs="Tahoma"/>
        </w:rPr>
        <w:t xml:space="preserve"> – urządzenia do zadawania ciśnienia wstecznego wody na próbkę gruntu w komorze wytrzymałościowej przy jednoczesnym pomiarze zmian objętości. Maksymalne ciśnienie pracy 3 </w:t>
      </w:r>
      <w:proofErr w:type="spellStart"/>
      <w:r w:rsidRPr="000770E2">
        <w:rPr>
          <w:rFonts w:asciiTheme="minorHAnsi" w:hAnsiTheme="minorHAnsi" w:cs="Tahoma"/>
        </w:rPr>
        <w:t>MPa</w:t>
      </w:r>
      <w:proofErr w:type="spellEnd"/>
      <w:r w:rsidRPr="000770E2">
        <w:rPr>
          <w:rFonts w:asciiTheme="minorHAnsi" w:hAnsiTheme="minorHAnsi" w:cs="Tahoma"/>
        </w:rPr>
        <w:t xml:space="preserve"> oraz maksymalna objętość wody w cylindrze kontrolera 200 cm3. Automatyczne zabezpieczenie przed przekroczeniem dopuszczalnego ciśnienia wody. Dokładność pomiaru: objętość 0,25 % mierzonej wartości, ciśnienia 0,15% całego zakresu pomiarowego. Regulacja ciśnienia wody 1 </w:t>
      </w:r>
      <w:proofErr w:type="spellStart"/>
      <w:r w:rsidRPr="000770E2">
        <w:rPr>
          <w:rFonts w:asciiTheme="minorHAnsi" w:hAnsiTheme="minorHAnsi" w:cs="Tahoma"/>
        </w:rPr>
        <w:t>kPa</w:t>
      </w:r>
      <w:proofErr w:type="spellEnd"/>
      <w:r w:rsidRPr="000770E2">
        <w:rPr>
          <w:rFonts w:asciiTheme="minorHAnsi" w:hAnsiTheme="minorHAnsi" w:cs="Tahoma"/>
        </w:rPr>
        <w:t>, wyświetlana wartość zmian objętości wody 1</w:t>
      </w:r>
      <w:r w:rsidR="000558B0" w:rsidRPr="000770E2">
        <w:rPr>
          <w:rFonts w:asciiTheme="minorHAnsi" w:hAnsiTheme="minorHAnsi" w:cs="Tahoma"/>
        </w:rPr>
        <w:t>mm3. Kontroler</w:t>
      </w:r>
      <w:r w:rsidRPr="000770E2">
        <w:rPr>
          <w:rFonts w:asciiTheme="minorHAnsi" w:hAnsiTheme="minorHAnsi" w:cs="Tahoma"/>
        </w:rPr>
        <w:t xml:space="preserve"> musi posiadać interfejs USB, przy pomocy którego sterowany jest z poziomu programu komputerowego oraz zewnętrzną klawiaturę do pracy jako samodzielne urządzenie. Współpraca ze środowiskiem oprogramowania </w:t>
      </w:r>
      <w:proofErr w:type="spellStart"/>
      <w:r w:rsidRPr="000770E2">
        <w:rPr>
          <w:rFonts w:asciiTheme="minorHAnsi" w:hAnsiTheme="minorHAnsi" w:cs="Tahoma"/>
        </w:rPr>
        <w:t>GDSLab</w:t>
      </w:r>
      <w:proofErr w:type="spellEnd"/>
      <w:r w:rsidRPr="000770E2">
        <w:rPr>
          <w:rFonts w:asciiTheme="minorHAnsi" w:hAnsiTheme="minorHAnsi" w:cs="Tahoma"/>
        </w:rPr>
        <w:t>. (4 sztuki)</w:t>
      </w:r>
    </w:p>
    <w:p w14:paraId="5B6E6239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Przetwornik pomiarowy siły</w:t>
      </w:r>
      <w:r w:rsidRPr="000770E2">
        <w:rPr>
          <w:rFonts w:asciiTheme="minorHAnsi" w:hAnsiTheme="minorHAnsi" w:cs="Tahoma"/>
        </w:rPr>
        <w:t xml:space="preserve"> - wewnątrzkomorowy elektroniczny przetwornik o zakresie pomiarowym 16 </w:t>
      </w:r>
      <w:proofErr w:type="spellStart"/>
      <w:r w:rsidRPr="000770E2">
        <w:rPr>
          <w:rFonts w:asciiTheme="minorHAnsi" w:hAnsiTheme="minorHAnsi" w:cs="Tahoma"/>
        </w:rPr>
        <w:t>kN</w:t>
      </w:r>
      <w:proofErr w:type="spellEnd"/>
      <w:r w:rsidRPr="000770E2">
        <w:rPr>
          <w:rFonts w:asciiTheme="minorHAnsi" w:hAnsiTheme="minorHAnsi" w:cs="Tahoma"/>
        </w:rPr>
        <w:t xml:space="preserve"> wraz z trzpieniem o średnicy 79 mm przekazującym obciążenie z prasy elektromechanicznej, dokładność 0,1% zakresu pomiarowego. Możliwość podłączenia elektrycznego do 8 kanałowego urządzenia interfejsowego poprzez 5 </w:t>
      </w:r>
      <w:proofErr w:type="spellStart"/>
      <w:r w:rsidRPr="000770E2">
        <w:rPr>
          <w:rFonts w:asciiTheme="minorHAnsi" w:hAnsiTheme="minorHAnsi" w:cs="Tahoma"/>
        </w:rPr>
        <w:t>pinową</w:t>
      </w:r>
      <w:proofErr w:type="spellEnd"/>
      <w:r w:rsidRPr="000770E2">
        <w:rPr>
          <w:rFonts w:asciiTheme="minorHAnsi" w:hAnsiTheme="minorHAnsi" w:cs="Tahoma"/>
        </w:rPr>
        <w:t xml:space="preserve"> wtyczkę DIN. Przetwornik do zainstalowania w komorach do badań wytrzymałościowych. (1 sztuka)</w:t>
      </w:r>
    </w:p>
    <w:p w14:paraId="34BAFDF3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lastRenderedPageBreak/>
        <w:t>Przetwornik pomiarowy odkształcenia</w:t>
      </w:r>
      <w:r w:rsidRPr="000770E2">
        <w:rPr>
          <w:rFonts w:asciiTheme="minorHAnsi" w:hAnsiTheme="minorHAnsi" w:cs="Tahoma"/>
          <w:i/>
        </w:rPr>
        <w:t xml:space="preserve"> </w:t>
      </w:r>
      <w:r w:rsidRPr="000770E2">
        <w:rPr>
          <w:rFonts w:asciiTheme="minorHAnsi" w:hAnsiTheme="minorHAnsi" w:cs="Tahoma"/>
        </w:rPr>
        <w:t xml:space="preserve">- zewnętrzny elektroniczny przetwornik do pomiaru zmiany wysokości badanej próbki gruntu. Zakres pomiarowy +/- 25mm, dokładność 0,075% całości zakresu. Możliwość podłączenia elektrycznego do 8 kanałowego cyfrowego urządzenia interfejsowego poprzez 5 </w:t>
      </w:r>
      <w:proofErr w:type="spellStart"/>
      <w:r w:rsidRPr="000770E2">
        <w:rPr>
          <w:rFonts w:asciiTheme="minorHAnsi" w:hAnsiTheme="minorHAnsi" w:cs="Tahoma"/>
        </w:rPr>
        <w:t>pinową</w:t>
      </w:r>
      <w:proofErr w:type="spellEnd"/>
      <w:r w:rsidRPr="000770E2">
        <w:rPr>
          <w:rFonts w:asciiTheme="minorHAnsi" w:hAnsiTheme="minorHAnsi" w:cs="Tahoma"/>
        </w:rPr>
        <w:t xml:space="preserve"> wtyczkę DIN oraz podłączenia mechanicznego do komór wytrzymałościowych. (1 sztuka)</w:t>
      </w:r>
    </w:p>
    <w:p w14:paraId="04AD1392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Przetwornik pomiarowy ciśnienia wody</w:t>
      </w:r>
      <w:r w:rsidRPr="000770E2">
        <w:rPr>
          <w:rFonts w:asciiTheme="minorHAnsi" w:hAnsiTheme="minorHAnsi" w:cs="Tahoma"/>
        </w:rPr>
        <w:t xml:space="preserve"> - pomiar ciśnienia na dolnej podstawie próbki gruntu. Zakres pomiarowy 2 </w:t>
      </w:r>
      <w:proofErr w:type="spellStart"/>
      <w:r w:rsidRPr="000770E2">
        <w:rPr>
          <w:rFonts w:asciiTheme="minorHAnsi" w:hAnsiTheme="minorHAnsi" w:cs="Tahoma"/>
        </w:rPr>
        <w:t>MPa</w:t>
      </w:r>
      <w:proofErr w:type="spellEnd"/>
      <w:r w:rsidRPr="000770E2">
        <w:rPr>
          <w:rFonts w:asciiTheme="minorHAnsi" w:hAnsiTheme="minorHAnsi" w:cs="Tahoma"/>
        </w:rPr>
        <w:t xml:space="preserve">, dokładność 0,10% całego zakresu pomiarowego. Możliwość podłączenia elektrycznego do 8 kanałowego cyfrowego urządzenia interfejsowego poprzez 5 </w:t>
      </w:r>
      <w:proofErr w:type="spellStart"/>
      <w:r w:rsidRPr="000770E2">
        <w:rPr>
          <w:rFonts w:asciiTheme="minorHAnsi" w:hAnsiTheme="minorHAnsi" w:cs="Tahoma"/>
        </w:rPr>
        <w:t>pinową</w:t>
      </w:r>
      <w:proofErr w:type="spellEnd"/>
      <w:r w:rsidRPr="000770E2">
        <w:rPr>
          <w:rFonts w:asciiTheme="minorHAnsi" w:hAnsiTheme="minorHAnsi" w:cs="Tahoma"/>
        </w:rPr>
        <w:t xml:space="preserve"> wtyczkę DIN oraz podłączenia hydraulicznego do komór wytrzymałościowych poprzez metalową kostkę odpowietrzającą</w:t>
      </w:r>
      <w:r w:rsidRPr="000770E2">
        <w:rPr>
          <w:rFonts w:asciiTheme="minorHAnsi" w:hAnsiTheme="minorHAnsi" w:cs="Tahoma"/>
          <w:color w:val="C00000"/>
        </w:rPr>
        <w:t xml:space="preserve">. </w:t>
      </w:r>
      <w:r w:rsidRPr="000770E2">
        <w:rPr>
          <w:rFonts w:asciiTheme="minorHAnsi" w:hAnsiTheme="minorHAnsi" w:cs="Tahoma"/>
        </w:rPr>
        <w:t>(1 sztuka)</w:t>
      </w:r>
    </w:p>
    <w:p w14:paraId="7ED475AB" w14:textId="7BE2B1FC" w:rsidR="007F44FA" w:rsidRPr="000770E2" w:rsidRDefault="000558B0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  <w:color w:val="C00000"/>
        </w:rPr>
      </w:pPr>
      <w:proofErr w:type="spellStart"/>
      <w:r w:rsidRPr="000770E2">
        <w:rPr>
          <w:rFonts w:asciiTheme="minorHAnsi" w:hAnsiTheme="minorHAnsi" w:cs="Tahoma"/>
          <w:b/>
          <w:i/>
        </w:rPr>
        <w:t>Napróbkowe</w:t>
      </w:r>
      <w:proofErr w:type="spellEnd"/>
      <w:r w:rsidRPr="000770E2">
        <w:rPr>
          <w:rFonts w:asciiTheme="minorHAnsi" w:hAnsiTheme="minorHAnsi" w:cs="Tahoma"/>
          <w:b/>
          <w:i/>
        </w:rPr>
        <w:t xml:space="preserve"> przetworniki wykorzystujące zjawisko Halla</w:t>
      </w:r>
      <w:r w:rsidR="007F44FA" w:rsidRPr="000770E2">
        <w:rPr>
          <w:rFonts w:asciiTheme="minorHAnsi" w:hAnsiTheme="minorHAnsi" w:cs="Tahoma"/>
        </w:rPr>
        <w:t xml:space="preserve"> - </w:t>
      </w:r>
      <w:r w:rsidRPr="000770E2">
        <w:rPr>
          <w:rFonts w:asciiTheme="minorHAnsi" w:hAnsiTheme="minorHAnsi" w:cs="Tahoma"/>
        </w:rPr>
        <w:t>do pomiarów zmian wysokości i</w:t>
      </w:r>
      <w:r w:rsidR="007F44FA" w:rsidRPr="000770E2">
        <w:rPr>
          <w:rFonts w:asciiTheme="minorHAnsi" w:hAnsiTheme="minorHAnsi" w:cs="Tahoma"/>
        </w:rPr>
        <w:t xml:space="preserve"> średnicy próbki gruntu. Przetworniki przygotowane do pracy w wodzie wewnątrz komory do badań właściwości sprężystych gruntu na próbkach o średnicy 70 mm. Zakres pomiarowy +/-3 mm, dokładność 0,8 % całego zakresu pomiarowego, maksymalne ciśnienie prac 1700kPa. Wyjście przewodów elektrycznych </w:t>
      </w:r>
      <w:r w:rsidRPr="000770E2">
        <w:rPr>
          <w:rFonts w:asciiTheme="minorHAnsi" w:hAnsiTheme="minorHAnsi" w:cs="Tahoma"/>
        </w:rPr>
        <w:t>poprzez porty w pierścieniu</w:t>
      </w:r>
      <w:r w:rsidR="007F44FA" w:rsidRPr="000770E2">
        <w:rPr>
          <w:rFonts w:asciiTheme="minorHAnsi" w:hAnsiTheme="minorHAnsi" w:cs="Tahoma"/>
        </w:rPr>
        <w:t xml:space="preserve"> dostępowym.  </w:t>
      </w:r>
      <w:r w:rsidRPr="000770E2">
        <w:rPr>
          <w:rFonts w:asciiTheme="minorHAnsi" w:hAnsiTheme="minorHAnsi" w:cs="Tahoma"/>
        </w:rPr>
        <w:t>Możliwość podłączenia elektrycznego do 8 kanałowego urządzenia interfejsowego</w:t>
      </w:r>
      <w:r w:rsidR="007F44FA" w:rsidRPr="000770E2">
        <w:rPr>
          <w:rFonts w:asciiTheme="minorHAnsi" w:hAnsiTheme="minorHAnsi" w:cs="Tahoma"/>
        </w:rPr>
        <w:t xml:space="preserve">.  </w:t>
      </w:r>
      <w:r w:rsidRPr="000770E2">
        <w:rPr>
          <w:rFonts w:asciiTheme="minorHAnsi" w:hAnsiTheme="minorHAnsi" w:cs="Tahoma"/>
        </w:rPr>
        <w:t>Wymagane 2 przetworniki do pomiarów osiowych, 1 przetwornik</w:t>
      </w:r>
      <w:r w:rsidR="007F44FA" w:rsidRPr="000770E2">
        <w:rPr>
          <w:rFonts w:asciiTheme="minorHAnsi" w:hAnsiTheme="minorHAnsi" w:cs="Tahoma"/>
        </w:rPr>
        <w:t xml:space="preserve"> do pomiaru radialnego.</w:t>
      </w:r>
    </w:p>
    <w:p w14:paraId="37B312B7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Cyfrowy interfejs</w:t>
      </w:r>
      <w:r w:rsidRPr="000770E2">
        <w:rPr>
          <w:rFonts w:asciiTheme="minorHAnsi" w:hAnsiTheme="minorHAnsi" w:cs="Tahoma"/>
        </w:rPr>
        <w:t xml:space="preserve"> – elektroniczne cyfrowe urządzenie do podłączenia niezbędnych dla danego stanowiska badawczego elektronicznych przetworników pomiarowych. Możliwość podłączenia 8 przetworników pomiarowych (urządzenie 8 kanałowe), 16 bitowy system pracy, złącze RS 232 wraz z konwerterem RS232 - USB do komunikacji z jednostką PC, zasilanie przetworników pomiarowych +/- 5 V. Współpraca ze środowiskiem oprogramowania </w:t>
      </w:r>
      <w:proofErr w:type="spellStart"/>
      <w:r w:rsidRPr="000770E2">
        <w:rPr>
          <w:rFonts w:asciiTheme="minorHAnsi" w:hAnsiTheme="minorHAnsi" w:cs="Tahoma"/>
        </w:rPr>
        <w:t>GDSLab</w:t>
      </w:r>
      <w:proofErr w:type="spellEnd"/>
      <w:r w:rsidRPr="000770E2">
        <w:rPr>
          <w:rFonts w:asciiTheme="minorHAnsi" w:hAnsiTheme="minorHAnsi" w:cs="Tahoma"/>
        </w:rPr>
        <w:t xml:space="preserve">. Urządzenie do współpracy z przetwornikami pomiarowymi o następujących wyjściowych zakresach pomiarowych: +/- 10 V, +/- 5 V, +/-1V, +/-200mV, +/-100 </w:t>
      </w:r>
      <w:proofErr w:type="spellStart"/>
      <w:r w:rsidRPr="000770E2">
        <w:rPr>
          <w:rFonts w:asciiTheme="minorHAnsi" w:hAnsiTheme="minorHAnsi" w:cs="Tahoma"/>
        </w:rPr>
        <w:t>mV</w:t>
      </w:r>
      <w:proofErr w:type="spellEnd"/>
      <w:r w:rsidRPr="000770E2">
        <w:rPr>
          <w:rFonts w:asciiTheme="minorHAnsi" w:hAnsiTheme="minorHAnsi" w:cs="Tahoma"/>
        </w:rPr>
        <w:t xml:space="preserve">, +/-30 </w:t>
      </w:r>
      <w:proofErr w:type="spellStart"/>
      <w:r w:rsidRPr="000770E2">
        <w:rPr>
          <w:rFonts w:asciiTheme="minorHAnsi" w:hAnsiTheme="minorHAnsi" w:cs="Tahoma"/>
        </w:rPr>
        <w:t>mV</w:t>
      </w:r>
      <w:proofErr w:type="spellEnd"/>
      <w:r w:rsidRPr="000770E2">
        <w:rPr>
          <w:rFonts w:asciiTheme="minorHAnsi" w:hAnsiTheme="minorHAnsi" w:cs="Tahoma"/>
        </w:rPr>
        <w:t xml:space="preserve">, +/-20 </w:t>
      </w:r>
      <w:proofErr w:type="spellStart"/>
      <w:r w:rsidRPr="000770E2">
        <w:rPr>
          <w:rFonts w:asciiTheme="minorHAnsi" w:hAnsiTheme="minorHAnsi" w:cs="Tahoma"/>
        </w:rPr>
        <w:t>mV</w:t>
      </w:r>
      <w:proofErr w:type="spellEnd"/>
      <w:r w:rsidRPr="000770E2">
        <w:rPr>
          <w:rFonts w:asciiTheme="minorHAnsi" w:hAnsiTheme="minorHAnsi" w:cs="Tahoma"/>
        </w:rPr>
        <w:t xml:space="preserve">, +/- 10 </w:t>
      </w:r>
      <w:proofErr w:type="spellStart"/>
      <w:r w:rsidRPr="000770E2">
        <w:rPr>
          <w:rFonts w:asciiTheme="minorHAnsi" w:hAnsiTheme="minorHAnsi" w:cs="Tahoma"/>
        </w:rPr>
        <w:t>mV</w:t>
      </w:r>
      <w:proofErr w:type="spellEnd"/>
      <w:r w:rsidRPr="000770E2">
        <w:rPr>
          <w:rFonts w:asciiTheme="minorHAnsi" w:hAnsiTheme="minorHAnsi" w:cs="Tahoma"/>
        </w:rPr>
        <w:t>. (1 sztuka)</w:t>
      </w:r>
    </w:p>
    <w:p w14:paraId="6BE1B80A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 xml:space="preserve">Para piezoelementów typu </w:t>
      </w:r>
      <w:proofErr w:type="spellStart"/>
      <w:r w:rsidRPr="000770E2">
        <w:rPr>
          <w:rFonts w:asciiTheme="minorHAnsi" w:hAnsiTheme="minorHAnsi" w:cs="Tahoma"/>
          <w:b/>
          <w:i/>
        </w:rPr>
        <w:t>bender</w:t>
      </w:r>
      <w:proofErr w:type="spellEnd"/>
      <w:r w:rsidRPr="000770E2">
        <w:rPr>
          <w:rFonts w:asciiTheme="minorHAnsi" w:hAnsiTheme="minorHAnsi" w:cs="Tahoma"/>
        </w:rPr>
        <w:t xml:space="preserve"> – 2 </w:t>
      </w:r>
      <w:proofErr w:type="spellStart"/>
      <w:r w:rsidRPr="000770E2">
        <w:rPr>
          <w:rFonts w:asciiTheme="minorHAnsi" w:hAnsiTheme="minorHAnsi" w:cs="Tahoma"/>
        </w:rPr>
        <w:t>piezoprzetworniki</w:t>
      </w:r>
      <w:proofErr w:type="spellEnd"/>
      <w:r w:rsidRPr="000770E2">
        <w:rPr>
          <w:rFonts w:asciiTheme="minorHAnsi" w:hAnsiTheme="minorHAnsi" w:cs="Tahoma"/>
        </w:rPr>
        <w:t xml:space="preserve"> w tytanowych kapsułach do montażu w podstawce i kopułce o średnicy 70 mm w hybrydowej komorze wytrzymałościowej. Wymiary kapsuły: średnica 20 mm, wysokość 22 mm. Piezoelementy przystosowane do generowania i odbioru fal S i P w próbce gruntu. Podłączenie do interfejsu głównego - elektronicznego urządzenia kontrolno-sterującego GDS master przewodem elektrycznym poprzez 5 </w:t>
      </w:r>
      <w:proofErr w:type="spellStart"/>
      <w:r w:rsidRPr="000770E2">
        <w:rPr>
          <w:rFonts w:asciiTheme="minorHAnsi" w:hAnsiTheme="minorHAnsi" w:cs="Tahoma"/>
        </w:rPr>
        <w:t>pinowe</w:t>
      </w:r>
      <w:proofErr w:type="spellEnd"/>
      <w:r w:rsidRPr="000770E2">
        <w:rPr>
          <w:rFonts w:asciiTheme="minorHAnsi" w:hAnsiTheme="minorHAnsi" w:cs="Tahoma"/>
        </w:rPr>
        <w:t xml:space="preserve"> złącze typu </w:t>
      </w:r>
      <w:proofErr w:type="spellStart"/>
      <w:r w:rsidRPr="000770E2">
        <w:rPr>
          <w:rFonts w:asciiTheme="minorHAnsi" w:hAnsiTheme="minorHAnsi" w:cs="Tahoma"/>
        </w:rPr>
        <w:t>Lemo</w:t>
      </w:r>
      <w:proofErr w:type="spellEnd"/>
      <w:r w:rsidRPr="000770E2">
        <w:rPr>
          <w:rFonts w:asciiTheme="minorHAnsi" w:hAnsiTheme="minorHAnsi" w:cs="Tahoma"/>
        </w:rPr>
        <w:t xml:space="preserve">. Wymagana współpraca z oprogramowaniem komputerowym GDSBES.  </w:t>
      </w:r>
    </w:p>
    <w:p w14:paraId="4D5E555D" w14:textId="158DE223" w:rsidR="007F44FA" w:rsidRPr="000770E2" w:rsidRDefault="000558B0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 xml:space="preserve">Urządzenie sterujące piezoelementami typu </w:t>
      </w:r>
      <w:proofErr w:type="spellStart"/>
      <w:r w:rsidRPr="000770E2">
        <w:rPr>
          <w:rFonts w:asciiTheme="minorHAnsi" w:hAnsiTheme="minorHAnsi" w:cs="Tahoma"/>
          <w:b/>
          <w:i/>
        </w:rPr>
        <w:t>bender</w:t>
      </w:r>
      <w:proofErr w:type="spellEnd"/>
      <w:r w:rsidRPr="000770E2">
        <w:rPr>
          <w:rFonts w:asciiTheme="minorHAnsi" w:hAnsiTheme="minorHAnsi" w:cs="Tahoma"/>
          <w:b/>
          <w:i/>
        </w:rPr>
        <w:t xml:space="preserve"> element</w:t>
      </w:r>
      <w:r w:rsidR="007F44FA" w:rsidRPr="000770E2">
        <w:rPr>
          <w:rFonts w:asciiTheme="minorHAnsi" w:hAnsiTheme="minorHAnsi" w:cs="Tahoma"/>
          <w:b/>
        </w:rPr>
        <w:t>.</w:t>
      </w:r>
      <w:r w:rsidR="007F44FA" w:rsidRPr="000770E2">
        <w:rPr>
          <w:rFonts w:asciiTheme="minorHAnsi" w:hAnsiTheme="minorHAnsi" w:cs="Tahoma"/>
        </w:rPr>
        <w:t xml:space="preserve">  </w:t>
      </w:r>
      <w:r w:rsidRPr="000770E2">
        <w:rPr>
          <w:rFonts w:asciiTheme="minorHAnsi" w:hAnsiTheme="minorHAnsi" w:cs="Tahoma"/>
        </w:rPr>
        <w:t>Główne urządzenie dla 1 pary</w:t>
      </w:r>
      <w:r w:rsidR="007F44FA" w:rsidRPr="000770E2">
        <w:rPr>
          <w:rFonts w:asciiTheme="minorHAnsi" w:hAnsiTheme="minorHAnsi" w:cs="Tahoma"/>
        </w:rPr>
        <w:t xml:space="preserve"> </w:t>
      </w:r>
      <w:proofErr w:type="spellStart"/>
      <w:r w:rsidR="007F44FA" w:rsidRPr="000770E2">
        <w:rPr>
          <w:rFonts w:asciiTheme="minorHAnsi" w:hAnsiTheme="minorHAnsi" w:cs="Tahoma"/>
        </w:rPr>
        <w:t>piezoprzetworników</w:t>
      </w:r>
      <w:proofErr w:type="spellEnd"/>
      <w:r w:rsidR="007F44FA" w:rsidRPr="000770E2">
        <w:rPr>
          <w:rFonts w:asciiTheme="minorHAnsi" w:hAnsiTheme="minorHAnsi" w:cs="Tahoma"/>
        </w:rPr>
        <w:t xml:space="preserve"> typu </w:t>
      </w:r>
      <w:proofErr w:type="spellStart"/>
      <w:r w:rsidR="007F44FA" w:rsidRPr="000770E2">
        <w:rPr>
          <w:rFonts w:asciiTheme="minorHAnsi" w:hAnsiTheme="minorHAnsi" w:cs="Tahoma"/>
        </w:rPr>
        <w:t>bender</w:t>
      </w:r>
      <w:proofErr w:type="spellEnd"/>
      <w:r w:rsidR="007F44FA" w:rsidRPr="000770E2">
        <w:rPr>
          <w:rFonts w:asciiTheme="minorHAnsi" w:hAnsiTheme="minorHAnsi" w:cs="Tahoma"/>
        </w:rPr>
        <w:t xml:space="preserve"> element. Wzmocnienie sygnałów nadawczych i odbiorczych z piezoelementów od 10 do 500 razy, próbkowanie sygnału 2000000 próbek na sekundę. (1 sztuka)</w:t>
      </w:r>
    </w:p>
    <w:p w14:paraId="36FDA2D5" w14:textId="77777777" w:rsidR="007F44FA" w:rsidRPr="000770E2" w:rsidRDefault="007F44FA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Oprogramowanie GDSBES</w:t>
      </w:r>
      <w:r w:rsidRPr="000770E2">
        <w:rPr>
          <w:rFonts w:asciiTheme="minorHAnsi" w:hAnsiTheme="minorHAnsi" w:cs="Tahoma"/>
        </w:rPr>
        <w:t xml:space="preserve"> – oprogramowanie do kontroli, akwizycji pomiarów, wzbudzania </w:t>
      </w:r>
      <w:proofErr w:type="spellStart"/>
      <w:r w:rsidRPr="000770E2">
        <w:rPr>
          <w:rFonts w:asciiTheme="minorHAnsi" w:hAnsiTheme="minorHAnsi" w:cs="Tahoma"/>
        </w:rPr>
        <w:t>piezoprzetworników</w:t>
      </w:r>
      <w:proofErr w:type="spellEnd"/>
      <w:r w:rsidRPr="000770E2">
        <w:rPr>
          <w:rFonts w:asciiTheme="minorHAnsi" w:hAnsiTheme="minorHAnsi" w:cs="Tahoma"/>
        </w:rPr>
        <w:t xml:space="preserve"> do wytwarzania fali S i P za pomocą sygnału o kształcie sinusoidalnym, kwadratowym lub zdefiniowany przez użytkownika wraz kluczem licencyjnym na jedno stanowisko PC. Oprogramowanie zapewnia wizualizacje uzyskanych przebiegów fal S i P przez próbkę gruntu.</w:t>
      </w:r>
    </w:p>
    <w:p w14:paraId="3B5C9B3F" w14:textId="1EF39680" w:rsidR="007F44FA" w:rsidRPr="000770E2" w:rsidRDefault="000558B0" w:rsidP="007F44FA">
      <w:pPr>
        <w:pStyle w:val="Akapitzlist"/>
        <w:numPr>
          <w:ilvl w:val="0"/>
          <w:numId w:val="40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  <w:i/>
        </w:rPr>
        <w:t>Oprogramowanie do badań wytrzymałościowych</w:t>
      </w:r>
      <w:r w:rsidR="007F44FA" w:rsidRPr="000770E2">
        <w:rPr>
          <w:rFonts w:asciiTheme="minorHAnsi" w:hAnsiTheme="minorHAnsi" w:cs="Tahoma"/>
        </w:rPr>
        <w:t xml:space="preserve">. </w:t>
      </w:r>
      <w:r w:rsidRPr="000770E2">
        <w:rPr>
          <w:rFonts w:asciiTheme="minorHAnsi" w:hAnsiTheme="minorHAnsi" w:cs="Tahoma"/>
        </w:rPr>
        <w:t>Oprogramowanie działające w środowisku</w:t>
      </w:r>
      <w:r w:rsidR="007F44FA" w:rsidRPr="000770E2">
        <w:rPr>
          <w:rFonts w:asciiTheme="minorHAnsi" w:hAnsiTheme="minorHAnsi" w:cs="Tahoma"/>
        </w:rPr>
        <w:t xml:space="preserve"> Windows.  </w:t>
      </w:r>
      <w:r w:rsidRPr="000770E2">
        <w:rPr>
          <w:rFonts w:asciiTheme="minorHAnsi" w:hAnsiTheme="minorHAnsi" w:cs="Tahoma"/>
        </w:rPr>
        <w:t>Na poziomie poszczególnego badania</w:t>
      </w:r>
      <w:r w:rsidR="007F44FA" w:rsidRPr="000770E2">
        <w:rPr>
          <w:rFonts w:asciiTheme="minorHAnsi" w:hAnsiTheme="minorHAnsi" w:cs="Tahoma"/>
        </w:rPr>
        <w:t xml:space="preserve"> wytrzymałościowego możliwość wykonania: </w:t>
      </w:r>
    </w:p>
    <w:p w14:paraId="6ABC9FDE" w14:textId="77777777" w:rsidR="007F44FA" w:rsidRPr="000770E2" w:rsidRDefault="007F44FA" w:rsidP="007F44FA">
      <w:pPr>
        <w:pStyle w:val="Akapitzlist"/>
        <w:numPr>
          <w:ilvl w:val="0"/>
          <w:numId w:val="41"/>
        </w:numPr>
        <w:spacing w:after="120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>oceny stanu nasycenia próbki gruntu, jej nasycenia i konsolidacji izotropowej</w:t>
      </w:r>
    </w:p>
    <w:p w14:paraId="614DFBA3" w14:textId="77777777" w:rsidR="007F44FA" w:rsidRPr="000770E2" w:rsidRDefault="007F44FA" w:rsidP="007F44FA">
      <w:pPr>
        <w:pStyle w:val="Akapitzlist"/>
        <w:numPr>
          <w:ilvl w:val="0"/>
          <w:numId w:val="41"/>
        </w:numPr>
        <w:spacing w:after="120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>badania z wykorzystaniem ścieżki naprężenia w przestrzeni p, q lub s i t</w:t>
      </w:r>
    </w:p>
    <w:p w14:paraId="07BB7CF3" w14:textId="77777777" w:rsidR="007F44FA" w:rsidRPr="000770E2" w:rsidRDefault="007F44FA" w:rsidP="007F44FA">
      <w:pPr>
        <w:pStyle w:val="Akapitzlist"/>
        <w:numPr>
          <w:ilvl w:val="0"/>
          <w:numId w:val="41"/>
        </w:numPr>
        <w:spacing w:after="120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>badania w warunkach K0</w:t>
      </w:r>
    </w:p>
    <w:p w14:paraId="3EB53CDC" w14:textId="77777777" w:rsidR="007F44FA" w:rsidRPr="000770E2" w:rsidRDefault="007F44FA" w:rsidP="007F44FA">
      <w:pPr>
        <w:pStyle w:val="Akapitzlist"/>
        <w:numPr>
          <w:ilvl w:val="0"/>
          <w:numId w:val="41"/>
        </w:numPr>
        <w:spacing w:after="120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 xml:space="preserve">badania zaawansowanych ścieżek </w:t>
      </w:r>
      <w:proofErr w:type="spellStart"/>
      <w:r w:rsidRPr="000770E2">
        <w:rPr>
          <w:rFonts w:asciiTheme="minorHAnsi" w:hAnsiTheme="minorHAnsi" w:cs="Tahoma"/>
        </w:rPr>
        <w:t>naprężeń</w:t>
      </w:r>
      <w:proofErr w:type="spellEnd"/>
      <w:r w:rsidRPr="000770E2">
        <w:rPr>
          <w:rFonts w:asciiTheme="minorHAnsi" w:hAnsiTheme="minorHAnsi" w:cs="Tahoma"/>
        </w:rPr>
        <w:t xml:space="preserve"> przy niskoczęstotliwościowym obciążeniu cyklicznym</w:t>
      </w:r>
    </w:p>
    <w:p w14:paraId="49ECA1CF" w14:textId="77777777" w:rsidR="007F44FA" w:rsidRPr="000770E2" w:rsidRDefault="007F44FA" w:rsidP="007F44FA">
      <w:pPr>
        <w:pStyle w:val="Akapitzlist"/>
        <w:spacing w:after="120"/>
        <w:ind w:left="426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lastRenderedPageBreak/>
        <w:t xml:space="preserve">Oprogramowanie powinno umożliwiać elektroniczne zapisanie w pliku przebiegu badania z możliwością otworzenia w programie Excel. </w:t>
      </w:r>
    </w:p>
    <w:p w14:paraId="16084C88" w14:textId="77777777" w:rsidR="007F44FA" w:rsidRPr="000770E2" w:rsidRDefault="007F44FA" w:rsidP="007F44FA">
      <w:pPr>
        <w:pStyle w:val="Akapitzlist"/>
        <w:spacing w:after="120"/>
        <w:ind w:left="426"/>
        <w:contextualSpacing w:val="0"/>
        <w:jc w:val="both"/>
        <w:rPr>
          <w:rFonts w:asciiTheme="minorHAnsi" w:hAnsiTheme="minorHAnsi" w:cs="Tahoma"/>
          <w:b/>
        </w:rPr>
      </w:pPr>
      <w:r w:rsidRPr="000770E2">
        <w:rPr>
          <w:rFonts w:asciiTheme="minorHAnsi" w:hAnsiTheme="minorHAnsi" w:cs="Tahoma"/>
          <w:b/>
        </w:rPr>
        <w:t>WYMAGANE AKCESORIA POMOCNICZE</w:t>
      </w:r>
    </w:p>
    <w:p w14:paraId="576CB813" w14:textId="2020A709" w:rsidR="007F44FA" w:rsidRPr="000770E2" w:rsidRDefault="007F44FA" w:rsidP="007F44FA">
      <w:pPr>
        <w:pStyle w:val="Akapitzlist"/>
        <w:numPr>
          <w:ilvl w:val="0"/>
          <w:numId w:val="44"/>
        </w:numPr>
        <w:spacing w:after="120"/>
        <w:ind w:left="426"/>
        <w:contextualSpacing w:val="0"/>
        <w:jc w:val="both"/>
        <w:rPr>
          <w:rFonts w:asciiTheme="minorHAnsi" w:hAnsiTheme="minorHAnsi" w:cs="Tahoma"/>
          <w:i/>
        </w:rPr>
      </w:pPr>
      <w:r w:rsidRPr="000770E2">
        <w:rPr>
          <w:rFonts w:asciiTheme="minorHAnsi" w:hAnsiTheme="minorHAnsi" w:cs="Tahoma"/>
          <w:b/>
          <w:i/>
        </w:rPr>
        <w:t>Suszarka z naturalnym obiegiem powietrza</w:t>
      </w:r>
      <w:r w:rsidRPr="000770E2">
        <w:rPr>
          <w:rFonts w:asciiTheme="minorHAnsi" w:hAnsiTheme="minorHAnsi" w:cs="Tahoma"/>
        </w:rPr>
        <w:t xml:space="preserve"> – pojemność komory wewnętrznej 114 l, 2 chromowane półki, 2 perforowane półki ze stali nierdzewnej, zasilanie 230 V, kontroler z wyświetlaczem cyfrowym LED, zakres pomiarowy od 8</w:t>
      </w:r>
      <w:r w:rsidRPr="000770E2">
        <w:rPr>
          <w:rFonts w:asciiTheme="minorHAnsi" w:hAnsiTheme="minorHAnsi" w:cs="Tahoma"/>
        </w:rPr>
        <w:sym w:font="Symbol" w:char="F0B0"/>
      </w:r>
      <w:r w:rsidRPr="000770E2">
        <w:rPr>
          <w:rFonts w:asciiTheme="minorHAnsi" w:hAnsiTheme="minorHAnsi" w:cs="Tahoma"/>
        </w:rPr>
        <w:t xml:space="preserve">C powyżej temperatury otoczenia </w:t>
      </w:r>
      <w:r w:rsidR="000558B0" w:rsidRPr="000770E2">
        <w:rPr>
          <w:rFonts w:asciiTheme="minorHAnsi" w:hAnsiTheme="minorHAnsi" w:cs="Tahoma"/>
        </w:rPr>
        <w:t>do 300·C</w:t>
      </w:r>
      <w:r w:rsidRPr="000770E2">
        <w:rPr>
          <w:rFonts w:asciiTheme="minorHAnsi" w:hAnsiTheme="minorHAnsi" w:cs="Tahoma"/>
        </w:rPr>
        <w:t>, jednorodność temperatury w 150</w:t>
      </w:r>
      <w:r w:rsidRPr="000770E2">
        <w:rPr>
          <w:rFonts w:asciiTheme="minorHAnsi" w:hAnsiTheme="minorHAnsi" w:cs="Tahoma"/>
        </w:rPr>
        <w:sym w:font="Symbol" w:char="F0B0"/>
      </w:r>
      <w:r w:rsidRPr="000770E2">
        <w:rPr>
          <w:rFonts w:asciiTheme="minorHAnsi" w:hAnsiTheme="minorHAnsi" w:cs="Tahoma"/>
        </w:rPr>
        <w:t>C +/-2K</w:t>
      </w:r>
    </w:p>
    <w:p w14:paraId="00DE935D" w14:textId="146AA655" w:rsidR="007F44FA" w:rsidRPr="000770E2" w:rsidRDefault="007F44FA" w:rsidP="007F44FA">
      <w:pPr>
        <w:pStyle w:val="Akapitzlist"/>
        <w:numPr>
          <w:ilvl w:val="0"/>
          <w:numId w:val="44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  <w:i/>
        </w:rPr>
      </w:pPr>
      <w:r w:rsidRPr="000770E2">
        <w:rPr>
          <w:rFonts w:asciiTheme="minorHAnsi" w:hAnsiTheme="minorHAnsi" w:cs="Tahoma"/>
          <w:b/>
          <w:i/>
        </w:rPr>
        <w:t>Suszarka z naturalnym obiegiem powietrza</w:t>
      </w:r>
      <w:r w:rsidRPr="000770E2">
        <w:rPr>
          <w:rFonts w:asciiTheme="minorHAnsi" w:hAnsiTheme="minorHAnsi" w:cs="Tahoma"/>
        </w:rPr>
        <w:t xml:space="preserve"> – pojemność komory wewnętrznej 57 l, 2 chromowane półki, 1 perforowana półki ze stali nierdzewnej, zasilanie 230 V, kontroler z wyświetlaczem cyfrowym LED, zakres pomiarowy od 5</w:t>
      </w:r>
      <w:r w:rsidRPr="000770E2">
        <w:rPr>
          <w:rFonts w:asciiTheme="minorHAnsi" w:hAnsiTheme="minorHAnsi" w:cs="Tahoma"/>
        </w:rPr>
        <w:sym w:font="Symbol" w:char="F0B0"/>
      </w:r>
      <w:r w:rsidRPr="000770E2">
        <w:rPr>
          <w:rFonts w:asciiTheme="minorHAnsi" w:hAnsiTheme="minorHAnsi" w:cs="Tahoma"/>
        </w:rPr>
        <w:t xml:space="preserve">C powyżej temperatury otoczenia </w:t>
      </w:r>
      <w:r w:rsidR="000558B0" w:rsidRPr="000770E2">
        <w:rPr>
          <w:rFonts w:asciiTheme="minorHAnsi" w:hAnsiTheme="minorHAnsi" w:cs="Tahoma"/>
        </w:rPr>
        <w:t>do 300·C</w:t>
      </w:r>
      <w:r w:rsidRPr="000770E2">
        <w:rPr>
          <w:rFonts w:asciiTheme="minorHAnsi" w:hAnsiTheme="minorHAnsi" w:cs="Tahoma"/>
        </w:rPr>
        <w:t>, jednorodność temperatury w 150</w:t>
      </w:r>
      <w:r w:rsidRPr="000770E2">
        <w:rPr>
          <w:rFonts w:asciiTheme="minorHAnsi" w:hAnsiTheme="minorHAnsi" w:cs="Tahoma"/>
        </w:rPr>
        <w:sym w:font="Symbol" w:char="F0B0"/>
      </w:r>
      <w:r w:rsidRPr="000770E2">
        <w:rPr>
          <w:rFonts w:asciiTheme="minorHAnsi" w:hAnsiTheme="minorHAnsi" w:cs="Tahoma"/>
        </w:rPr>
        <w:t>C +/-2,5K</w:t>
      </w:r>
    </w:p>
    <w:p w14:paraId="75C7FDD2" w14:textId="77777777" w:rsidR="007F44FA" w:rsidRPr="000770E2" w:rsidRDefault="007F44FA" w:rsidP="007F44FA">
      <w:pPr>
        <w:pStyle w:val="Akapitzlist"/>
        <w:numPr>
          <w:ilvl w:val="0"/>
          <w:numId w:val="44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  <w:i/>
        </w:rPr>
      </w:pPr>
      <w:r w:rsidRPr="000770E2">
        <w:rPr>
          <w:rFonts w:asciiTheme="minorHAnsi" w:hAnsiTheme="minorHAnsi" w:cs="Tahoma"/>
          <w:b/>
          <w:i/>
        </w:rPr>
        <w:t>Ciśnieniowa pompa wody</w:t>
      </w:r>
      <w:r w:rsidRPr="000770E2">
        <w:rPr>
          <w:rFonts w:asciiTheme="minorHAnsi" w:hAnsiTheme="minorHAnsi" w:cs="Tahoma"/>
          <w:i/>
        </w:rPr>
        <w:t xml:space="preserve"> – </w:t>
      </w:r>
      <w:r w:rsidRPr="000770E2">
        <w:rPr>
          <w:rFonts w:asciiTheme="minorHAnsi" w:hAnsiTheme="minorHAnsi" w:cs="Tahoma"/>
        </w:rPr>
        <w:t>ciśnienie robocze 2,8 bar, napięcie zasilania 220 V, pobór prądu 0.4 A, samozasysająca, wlot/wylot ¾”, masa 0.4 kg, wyłącznik ciśnieniowy (2 sztuki)</w:t>
      </w:r>
    </w:p>
    <w:p w14:paraId="1461537C" w14:textId="77777777" w:rsidR="007F44FA" w:rsidRPr="000770E2" w:rsidRDefault="007F44FA" w:rsidP="007F44FA">
      <w:pPr>
        <w:pStyle w:val="Akapitzlist"/>
        <w:numPr>
          <w:ilvl w:val="0"/>
          <w:numId w:val="44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  <w:i/>
        </w:rPr>
      </w:pPr>
      <w:r w:rsidRPr="000770E2">
        <w:rPr>
          <w:rFonts w:asciiTheme="minorHAnsi" w:hAnsiTheme="minorHAnsi" w:cs="Tahoma"/>
          <w:b/>
          <w:i/>
        </w:rPr>
        <w:t>Dwustopniowa pompa próżniowa</w:t>
      </w:r>
      <w:r w:rsidRPr="000770E2">
        <w:rPr>
          <w:rFonts w:asciiTheme="minorHAnsi" w:hAnsiTheme="minorHAnsi" w:cs="Tahoma"/>
          <w:i/>
        </w:rPr>
        <w:t xml:space="preserve"> – </w:t>
      </w:r>
      <w:r w:rsidRPr="000770E2">
        <w:rPr>
          <w:rFonts w:asciiTheme="minorHAnsi" w:hAnsiTheme="minorHAnsi" w:cs="Tahoma"/>
        </w:rPr>
        <w:t>Osiągana próżnia 15 mikronów, poziom próżni 99,997 %, Przyłącze wyjściowe 1/4”, Napięcie zasilania 220 V (1 sztuka)</w:t>
      </w:r>
    </w:p>
    <w:p w14:paraId="74CC742A" w14:textId="77777777" w:rsidR="007F44FA" w:rsidRPr="000770E2" w:rsidRDefault="007F44FA" w:rsidP="007F44FA">
      <w:pPr>
        <w:pStyle w:val="Akapitzlist"/>
        <w:numPr>
          <w:ilvl w:val="0"/>
          <w:numId w:val="44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  <w:i/>
        </w:rPr>
      </w:pPr>
      <w:r w:rsidRPr="000770E2">
        <w:rPr>
          <w:rFonts w:asciiTheme="minorHAnsi" w:hAnsiTheme="minorHAnsi" w:cs="Tahoma"/>
          <w:b/>
          <w:i/>
        </w:rPr>
        <w:t>Cyfrowy czujnik przemieszczenia –</w:t>
      </w:r>
      <w:r w:rsidRPr="000770E2">
        <w:rPr>
          <w:rFonts w:asciiTheme="minorHAnsi" w:hAnsiTheme="minorHAnsi" w:cs="Tahoma"/>
          <w:i/>
        </w:rPr>
        <w:t xml:space="preserve"> Zakres pomiarowy 0 – 25.0 mm, rozdzielczość 0.001 mm, kabel do przesyłania danych USB, programowalny przez PC (1 sztuka)</w:t>
      </w:r>
    </w:p>
    <w:p w14:paraId="62917155" w14:textId="77777777" w:rsidR="007F44FA" w:rsidRPr="000770E2" w:rsidRDefault="007F44FA" w:rsidP="007F44FA">
      <w:pPr>
        <w:pStyle w:val="Akapitzlist"/>
        <w:numPr>
          <w:ilvl w:val="0"/>
          <w:numId w:val="44"/>
        </w:numPr>
        <w:spacing w:after="120"/>
        <w:ind w:left="426" w:hanging="425"/>
        <w:contextualSpacing w:val="0"/>
        <w:jc w:val="both"/>
        <w:rPr>
          <w:rFonts w:asciiTheme="minorHAnsi" w:hAnsiTheme="minorHAnsi" w:cs="Tahoma"/>
          <w:i/>
        </w:rPr>
      </w:pPr>
      <w:r w:rsidRPr="000770E2">
        <w:rPr>
          <w:rFonts w:asciiTheme="minorHAnsi" w:hAnsiTheme="minorHAnsi" w:cs="Tahoma"/>
          <w:b/>
          <w:i/>
        </w:rPr>
        <w:t>Cyfrowy czujnik przemieszczenia –</w:t>
      </w:r>
      <w:r w:rsidRPr="000770E2">
        <w:rPr>
          <w:rFonts w:asciiTheme="minorHAnsi" w:hAnsiTheme="minorHAnsi" w:cs="Tahoma"/>
          <w:i/>
        </w:rPr>
        <w:t xml:space="preserve"> Zakres pomiarowy 0 – 25.0 mm, rozdzielczość 0.01 mm, kabel do przesyłania danych USB, programowalny przez PC (3 sztuki)</w:t>
      </w:r>
    </w:p>
    <w:p w14:paraId="00B5B04F" w14:textId="77777777" w:rsidR="007F44FA" w:rsidRPr="000770E2" w:rsidRDefault="007F44FA" w:rsidP="007F44FA">
      <w:pPr>
        <w:pStyle w:val="Akapitzlist"/>
        <w:numPr>
          <w:ilvl w:val="0"/>
          <w:numId w:val="39"/>
        </w:numPr>
        <w:spacing w:after="120"/>
        <w:ind w:left="425" w:hanging="425"/>
        <w:contextualSpacing w:val="0"/>
        <w:jc w:val="both"/>
        <w:rPr>
          <w:rFonts w:asciiTheme="minorHAnsi" w:hAnsiTheme="minorHAnsi"/>
        </w:rPr>
      </w:pPr>
      <w:r w:rsidRPr="000770E2">
        <w:rPr>
          <w:rFonts w:asciiTheme="minorHAnsi" w:hAnsiTheme="minorHAnsi" w:cs="Tahoma"/>
          <w:b/>
        </w:rPr>
        <w:t>Warunki odbioru:</w:t>
      </w:r>
    </w:p>
    <w:p w14:paraId="1ACE6DFA" w14:textId="6E36FDA3" w:rsidR="007F44FA" w:rsidRPr="000770E2" w:rsidRDefault="007F44FA" w:rsidP="007F44FA">
      <w:pPr>
        <w:pStyle w:val="Akapitzlist"/>
        <w:numPr>
          <w:ilvl w:val="0"/>
          <w:numId w:val="42"/>
        </w:numPr>
        <w:spacing w:after="120"/>
        <w:ind w:left="425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>Transport wraz ubezpieczeniem towaru od s</w:t>
      </w:r>
      <w:r w:rsidR="000770E2">
        <w:rPr>
          <w:rFonts w:asciiTheme="minorHAnsi" w:hAnsiTheme="minorHAnsi" w:cs="Tahoma"/>
        </w:rPr>
        <w:t>iedziby producenta do siedziby Z</w:t>
      </w:r>
      <w:r w:rsidRPr="000770E2">
        <w:rPr>
          <w:rFonts w:asciiTheme="minorHAnsi" w:hAnsiTheme="minorHAnsi" w:cs="Tahoma"/>
        </w:rPr>
        <w:t>amawiającego w Warszawie (z rozładunkiem i wniesieniem do miejsca wskazanego przez Zamawiającego)</w:t>
      </w:r>
      <w:r w:rsidR="000770E2">
        <w:rPr>
          <w:rFonts w:asciiTheme="minorHAnsi" w:hAnsiTheme="minorHAnsi" w:cs="Tahoma"/>
        </w:rPr>
        <w:t xml:space="preserve"> </w:t>
      </w:r>
      <w:r w:rsidR="000770E2" w:rsidRPr="000770E2">
        <w:rPr>
          <w:rFonts w:asciiTheme="minorHAnsi" w:hAnsiTheme="minorHAnsi" w:cs="Tahoma"/>
        </w:rPr>
        <w:t>na koszt Wykonawcy</w:t>
      </w:r>
      <w:r w:rsidRPr="000770E2">
        <w:rPr>
          <w:rFonts w:asciiTheme="minorHAnsi" w:hAnsiTheme="minorHAnsi" w:cs="Tahoma"/>
        </w:rPr>
        <w:t>. Wykonawca dostarczy przedmiot zamówienia w terminie do 12 tygodni od dnia zawarcia umowy</w:t>
      </w:r>
      <w:r w:rsidR="000770E2">
        <w:rPr>
          <w:rFonts w:asciiTheme="minorHAnsi" w:hAnsiTheme="minorHAnsi" w:cs="Tahoma"/>
        </w:rPr>
        <w:t xml:space="preserve"> </w:t>
      </w:r>
      <w:r w:rsidRPr="000770E2">
        <w:rPr>
          <w:rFonts w:asciiTheme="minorHAnsi" w:hAnsiTheme="minorHAnsi" w:cs="Tahoma"/>
        </w:rPr>
        <w:t xml:space="preserve">. </w:t>
      </w:r>
    </w:p>
    <w:p w14:paraId="7C5DDBB8" w14:textId="77777777" w:rsidR="007F44FA" w:rsidRPr="000770E2" w:rsidRDefault="007F44FA" w:rsidP="007F44FA">
      <w:pPr>
        <w:pStyle w:val="Akapitzlist"/>
        <w:numPr>
          <w:ilvl w:val="0"/>
          <w:numId w:val="42"/>
        </w:numPr>
        <w:spacing w:after="120"/>
        <w:ind w:left="425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 xml:space="preserve">Montaż i instalacja we wskazanym przez Zamawiającego miejscu wykonana w ciągu 14 dni od dnia dostawy potwierdzonej protokołem odbioru wstępnego. </w:t>
      </w:r>
    </w:p>
    <w:p w14:paraId="11985E79" w14:textId="77777777" w:rsidR="001D37F6" w:rsidRDefault="007F44FA" w:rsidP="007F44FA">
      <w:pPr>
        <w:pStyle w:val="Akapitzlist"/>
        <w:numPr>
          <w:ilvl w:val="0"/>
          <w:numId w:val="42"/>
        </w:numPr>
        <w:spacing w:after="120"/>
        <w:ind w:left="425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>Do przedmiotu umowy Wykonawca dołączy pełną dokumentację (w tym instrukcji obsługi w języku polskim i/lub angielskim, certyfikaty kalibracji dla czujników) oraz licencję oprogramowania.</w:t>
      </w:r>
    </w:p>
    <w:p w14:paraId="37C3221F" w14:textId="103CD0B5" w:rsidR="007F44FA" w:rsidRDefault="007F44FA" w:rsidP="007F44FA">
      <w:pPr>
        <w:pStyle w:val="Akapitzlist"/>
        <w:numPr>
          <w:ilvl w:val="0"/>
          <w:numId w:val="42"/>
        </w:numPr>
        <w:spacing w:after="120"/>
        <w:ind w:left="425" w:hanging="425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 xml:space="preserve"> </w:t>
      </w:r>
      <w:r w:rsidR="001D37F6">
        <w:rPr>
          <w:rFonts w:asciiTheme="minorHAnsi" w:hAnsiTheme="minorHAnsi" w:cs="Tahoma"/>
        </w:rPr>
        <w:t>Szkolenie z obsługi sprzętu dla jednej osoby u Producenta na koszt Wykonawcy.</w:t>
      </w:r>
    </w:p>
    <w:p w14:paraId="081F5E96" w14:textId="367FCD43" w:rsidR="001D37F6" w:rsidRPr="000770E2" w:rsidRDefault="001D37F6" w:rsidP="007F44FA">
      <w:pPr>
        <w:pStyle w:val="Akapitzlist"/>
        <w:numPr>
          <w:ilvl w:val="0"/>
          <w:numId w:val="42"/>
        </w:numPr>
        <w:spacing w:after="120"/>
        <w:ind w:left="425" w:hanging="425"/>
        <w:contextualSpacing w:val="0"/>
        <w:jc w:val="both"/>
        <w:rPr>
          <w:rFonts w:asciiTheme="minorHAnsi" w:hAnsiTheme="minorHAnsi" w:cs="Tahoma"/>
        </w:rPr>
      </w:pPr>
      <w:r w:rsidRPr="001D37F6">
        <w:rPr>
          <w:rFonts w:asciiTheme="minorHAnsi" w:hAnsiTheme="minorHAnsi" w:cs="Tahoma"/>
        </w:rPr>
        <w:t>Odbiór</w:t>
      </w:r>
      <w:r>
        <w:rPr>
          <w:rFonts w:asciiTheme="minorHAnsi" w:hAnsiTheme="minorHAnsi" w:cs="Tahoma"/>
        </w:rPr>
        <w:t xml:space="preserve"> techniczny aparatury badawczej (</w:t>
      </w:r>
      <w:r w:rsidRPr="001D37F6">
        <w:rPr>
          <w:rFonts w:asciiTheme="minorHAnsi" w:hAnsiTheme="minorHAnsi" w:cs="Tahoma"/>
        </w:rPr>
        <w:t>sprawdzenie zgodności z wymaganiami</w:t>
      </w:r>
      <w:r>
        <w:rPr>
          <w:rFonts w:asciiTheme="minorHAnsi" w:hAnsiTheme="minorHAnsi" w:cs="Tahoma"/>
        </w:rPr>
        <w:t xml:space="preserve">) </w:t>
      </w:r>
      <w:r w:rsidR="00D22CEC">
        <w:rPr>
          <w:rFonts w:asciiTheme="minorHAnsi" w:hAnsiTheme="minorHAnsi" w:cs="Tahoma"/>
        </w:rPr>
        <w:t xml:space="preserve">będzie </w:t>
      </w:r>
      <w:r>
        <w:rPr>
          <w:rFonts w:asciiTheme="minorHAnsi" w:hAnsiTheme="minorHAnsi" w:cs="Tahoma"/>
        </w:rPr>
        <w:t>potwierdzony podpisaniem protokołu końcowego.</w:t>
      </w:r>
    </w:p>
    <w:p w14:paraId="5400D7E7" w14:textId="77777777" w:rsidR="007F44FA" w:rsidRPr="000770E2" w:rsidRDefault="007F44FA" w:rsidP="007F44FA">
      <w:pPr>
        <w:pStyle w:val="Akapitzlist"/>
        <w:numPr>
          <w:ilvl w:val="0"/>
          <w:numId w:val="39"/>
        </w:numPr>
        <w:spacing w:after="120"/>
        <w:ind w:left="426" w:hanging="426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  <w:b/>
        </w:rPr>
        <w:t>Warunki gwarancji i serwisu</w:t>
      </w:r>
    </w:p>
    <w:p w14:paraId="41928D93" w14:textId="77777777" w:rsidR="00D22CEC" w:rsidRDefault="000558B0" w:rsidP="007F44FA">
      <w:pPr>
        <w:pStyle w:val="Akapitzlist"/>
        <w:numPr>
          <w:ilvl w:val="0"/>
          <w:numId w:val="43"/>
        </w:numPr>
        <w:spacing w:after="120"/>
        <w:ind w:left="426" w:hanging="426"/>
        <w:contextualSpacing w:val="0"/>
        <w:jc w:val="both"/>
        <w:rPr>
          <w:rFonts w:asciiTheme="minorHAnsi" w:hAnsiTheme="minorHAnsi" w:cs="Tahoma"/>
        </w:rPr>
      </w:pPr>
      <w:r w:rsidRPr="000770E2">
        <w:rPr>
          <w:rFonts w:asciiTheme="minorHAnsi" w:hAnsiTheme="minorHAnsi" w:cs="Tahoma"/>
        </w:rPr>
        <w:t>Gwarancja wraz z miejscowym</w:t>
      </w:r>
      <w:r w:rsidR="007F44FA" w:rsidRPr="000770E2">
        <w:rPr>
          <w:rFonts w:asciiTheme="minorHAnsi" w:hAnsiTheme="minorHAnsi" w:cs="Tahoma"/>
        </w:rPr>
        <w:t xml:space="preserve"> </w:t>
      </w:r>
      <w:r w:rsidRPr="000770E2">
        <w:rPr>
          <w:rFonts w:asciiTheme="minorHAnsi" w:hAnsiTheme="minorHAnsi" w:cs="Tahoma"/>
        </w:rPr>
        <w:t xml:space="preserve">serwisem gwarancyjnym – </w:t>
      </w:r>
      <w:r w:rsidR="0099533A">
        <w:rPr>
          <w:rFonts w:asciiTheme="minorHAnsi" w:hAnsiTheme="minorHAnsi" w:cs="Tahoma"/>
        </w:rPr>
        <w:t xml:space="preserve">min. </w:t>
      </w:r>
      <w:r w:rsidRPr="000770E2">
        <w:rPr>
          <w:rFonts w:asciiTheme="minorHAnsi" w:hAnsiTheme="minorHAnsi" w:cs="Tahoma"/>
        </w:rPr>
        <w:t>12 miesięcy od odbioru końcowego oraz</w:t>
      </w:r>
      <w:r w:rsidR="007F44FA" w:rsidRPr="000770E2">
        <w:rPr>
          <w:rFonts w:asciiTheme="minorHAnsi" w:hAnsiTheme="minorHAnsi" w:cs="Tahoma"/>
        </w:rPr>
        <w:t xml:space="preserve"> wsparciem technicznym dla oprogramowania.</w:t>
      </w:r>
    </w:p>
    <w:p w14:paraId="4FA2CC34" w14:textId="77777777" w:rsidR="00D22CEC" w:rsidRDefault="00D22CEC" w:rsidP="00A90F55">
      <w:pPr>
        <w:pStyle w:val="Akapitzlist"/>
        <w:numPr>
          <w:ilvl w:val="0"/>
          <w:numId w:val="43"/>
        </w:numPr>
        <w:spacing w:after="120"/>
        <w:ind w:left="426" w:hanging="426"/>
        <w:contextualSpacing w:val="0"/>
        <w:jc w:val="both"/>
        <w:rPr>
          <w:rFonts w:asciiTheme="minorHAnsi" w:hAnsiTheme="minorHAnsi" w:cs="Tahoma"/>
        </w:rPr>
      </w:pPr>
      <w:r w:rsidRPr="00D22CEC">
        <w:rPr>
          <w:rFonts w:asciiTheme="minorHAnsi" w:hAnsiTheme="minorHAnsi" w:cs="Tahoma"/>
        </w:rPr>
        <w:t>Wymagany czas reakcji serwisu na zgłoszenie Zamawiającego do końca następnego dnia roboczego. Czas naprawy maksymalnie 14 dni roboczych od czasu zgłoszenia usterki.</w:t>
      </w:r>
    </w:p>
    <w:p w14:paraId="3B23382D" w14:textId="6539E7B6" w:rsidR="00070FD1" w:rsidRPr="00DC23C9" w:rsidRDefault="000558B0" w:rsidP="00DC23C9">
      <w:pPr>
        <w:pStyle w:val="Akapitzlist"/>
        <w:numPr>
          <w:ilvl w:val="0"/>
          <w:numId w:val="43"/>
        </w:numPr>
        <w:spacing w:after="120"/>
        <w:ind w:left="426" w:hanging="426"/>
        <w:contextualSpacing w:val="0"/>
        <w:jc w:val="both"/>
        <w:rPr>
          <w:rFonts w:asciiTheme="minorHAnsi" w:hAnsiTheme="minorHAnsi" w:cs="Tahoma"/>
        </w:rPr>
        <w:sectPr w:rsidR="00070FD1" w:rsidRPr="00DC23C9" w:rsidSect="0031314D">
          <w:footerReference w:type="even" r:id="rId13"/>
          <w:footerReference w:type="default" r:id="rId14"/>
          <w:pgSz w:w="11907" w:h="16839" w:code="9"/>
          <w:pgMar w:top="720" w:right="720" w:bottom="720" w:left="1134" w:header="709" w:footer="709" w:gutter="0"/>
          <w:cols w:space="708"/>
          <w:docGrid w:linePitch="360"/>
        </w:sectPr>
      </w:pPr>
      <w:r w:rsidRPr="00D22CEC">
        <w:rPr>
          <w:rFonts w:asciiTheme="minorHAnsi" w:hAnsiTheme="minorHAnsi" w:cs="Tahoma"/>
        </w:rPr>
        <w:t>Wykonawca zobowiązany jest udostępnić</w:t>
      </w:r>
      <w:r w:rsidR="006C463B">
        <w:rPr>
          <w:rFonts w:asciiTheme="minorHAnsi" w:hAnsiTheme="minorHAnsi" w:cs="Tahoma"/>
        </w:rPr>
        <w:t xml:space="preserve"> Zamawiają</w:t>
      </w:r>
      <w:r w:rsidR="00D22CEC">
        <w:rPr>
          <w:rFonts w:asciiTheme="minorHAnsi" w:hAnsiTheme="minorHAnsi" w:cs="Tahoma"/>
        </w:rPr>
        <w:t>cemu</w:t>
      </w:r>
      <w:r w:rsidRPr="00D22CEC">
        <w:rPr>
          <w:rFonts w:asciiTheme="minorHAnsi" w:hAnsiTheme="minorHAnsi" w:cs="Tahoma"/>
        </w:rPr>
        <w:t xml:space="preserve">, w okresie </w:t>
      </w:r>
      <w:r w:rsidR="0099533A" w:rsidRPr="00D22CEC">
        <w:rPr>
          <w:rFonts w:asciiTheme="minorHAnsi" w:hAnsiTheme="minorHAnsi" w:cs="Tahoma"/>
        </w:rPr>
        <w:t xml:space="preserve">min. </w:t>
      </w:r>
      <w:r w:rsidRPr="00D22CEC">
        <w:rPr>
          <w:rFonts w:asciiTheme="minorHAnsi" w:hAnsiTheme="minorHAnsi" w:cs="Tahoma"/>
        </w:rPr>
        <w:t>12 miesięcy</w:t>
      </w:r>
      <w:r w:rsidR="00D22CEC" w:rsidRPr="00D22CEC">
        <w:rPr>
          <w:rFonts w:asciiTheme="minorHAnsi" w:hAnsiTheme="minorHAnsi" w:cs="Tahoma"/>
        </w:rPr>
        <w:t xml:space="preserve"> od daty odbioru</w:t>
      </w:r>
      <w:r w:rsidR="007F44FA" w:rsidRPr="00D22CEC">
        <w:rPr>
          <w:rFonts w:asciiTheme="minorHAnsi" w:hAnsiTheme="minorHAnsi" w:cs="Tahoma"/>
        </w:rPr>
        <w:t xml:space="preserve">, </w:t>
      </w:r>
      <w:r w:rsidRPr="00D22CEC">
        <w:rPr>
          <w:rFonts w:asciiTheme="minorHAnsi" w:hAnsiTheme="minorHAnsi" w:cs="Tahoma"/>
        </w:rPr>
        <w:t>opracowane przez</w:t>
      </w:r>
      <w:r w:rsidR="007F44FA" w:rsidRPr="00D22CEC">
        <w:rPr>
          <w:rFonts w:asciiTheme="minorHAnsi" w:hAnsiTheme="minorHAnsi" w:cs="Tahoma"/>
        </w:rPr>
        <w:t xml:space="preserve"> </w:t>
      </w:r>
      <w:r w:rsidRPr="00D22CEC">
        <w:rPr>
          <w:rFonts w:asciiTheme="minorHAnsi" w:hAnsiTheme="minorHAnsi" w:cs="Tahoma"/>
        </w:rPr>
        <w:t>producenta uaktualnienia oraz poprawki dla oferowanego oprogramowania, jeśli takowe</w:t>
      </w:r>
      <w:r w:rsidR="007F44FA" w:rsidRPr="00D22CEC">
        <w:rPr>
          <w:rFonts w:asciiTheme="minorHAnsi" w:hAnsiTheme="minorHAnsi" w:cs="Tahoma"/>
        </w:rPr>
        <w:t xml:space="preserve"> będą istnieć.</w:t>
      </w:r>
    </w:p>
    <w:p w14:paraId="3B23382E" w14:textId="77777777" w:rsidR="00254D2C" w:rsidRPr="00254D2C" w:rsidRDefault="00254D2C" w:rsidP="00DC23C9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B23382F" w14:textId="3E2C50B3" w:rsidR="00F936A1" w:rsidRDefault="00F936A1" w:rsidP="00EA392D">
      <w:pPr>
        <w:rPr>
          <w:rFonts w:ascii="Calibri" w:hAnsi="Calibri"/>
          <w:b/>
          <w:sz w:val="28"/>
          <w:szCs w:val="28"/>
        </w:rPr>
      </w:pPr>
      <w:r w:rsidRPr="007A42DF">
        <w:rPr>
          <w:rFonts w:ascii="Calibri" w:hAnsi="Calibri"/>
          <w:b/>
          <w:caps/>
          <w:sz w:val="28"/>
          <w:szCs w:val="28"/>
        </w:rPr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14:paraId="4520A5F1" w14:textId="7E6634DC" w:rsidR="00995727" w:rsidRDefault="00995727" w:rsidP="00EA392D">
      <w:pPr>
        <w:rPr>
          <w:rFonts w:ascii="Calibri" w:hAnsi="Calibri"/>
          <w:b/>
          <w:sz w:val="28"/>
          <w:szCs w:val="28"/>
        </w:rPr>
      </w:pPr>
    </w:p>
    <w:p w14:paraId="0E85D3FF" w14:textId="77777777" w:rsidR="00995727" w:rsidRPr="006A0A72" w:rsidRDefault="00995727" w:rsidP="00995727">
      <w:pPr>
        <w:spacing w:after="120"/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zawartej w dniu ............................ w Warszawie pomiędzy:</w:t>
      </w:r>
    </w:p>
    <w:p w14:paraId="58CC8A5B" w14:textId="20FC370F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443833">
        <w:rPr>
          <w:rFonts w:ascii="Calibri" w:eastAsia="Calibri" w:hAnsi="Calibri"/>
          <w:b/>
          <w:lang w:eastAsia="en-US"/>
        </w:rPr>
        <w:t>Instytutem Techniki Budowlanej</w:t>
      </w:r>
      <w:r w:rsidRPr="00443833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443833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</w:t>
      </w:r>
      <w:r w:rsidR="000558B0" w:rsidRPr="00443833">
        <w:rPr>
          <w:rFonts w:ascii="Calibri" w:eastAsia="Calibri" w:hAnsi="Calibri" w:cs="Arial"/>
          <w:lang w:eastAsia="en-US"/>
        </w:rPr>
        <w:t>Regon: 000</w:t>
      </w:r>
      <w:r w:rsidR="000558B0" w:rsidRPr="006A0A72">
        <w:rPr>
          <w:rFonts w:ascii="Calibri" w:eastAsia="Calibri" w:hAnsi="Calibri" w:cs="Arial"/>
          <w:lang w:eastAsia="en-US"/>
        </w:rPr>
        <w:t>063650, zwanym</w:t>
      </w:r>
      <w:r w:rsidRPr="006A0A72">
        <w:rPr>
          <w:rFonts w:ascii="Calibri" w:eastAsia="Calibri" w:hAnsi="Calibri" w:cs="Arial"/>
          <w:lang w:eastAsia="en-US"/>
        </w:rPr>
        <w:t xml:space="preserve"> dalej „Zamawiającym” reprezentowanym przez:</w:t>
      </w:r>
    </w:p>
    <w:p w14:paraId="7B2E9310" w14:textId="77141FCC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6A0A7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5A14C0EE" w14:textId="5D81DBDE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6A0A7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2CBA12FB" w14:textId="77777777" w:rsidR="00995727" w:rsidRPr="006A0A72" w:rsidRDefault="00995727" w:rsidP="00995727">
      <w:pPr>
        <w:spacing w:after="120"/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a</w:t>
      </w:r>
    </w:p>
    <w:p w14:paraId="223C47A6" w14:textId="25981AA3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443833">
        <w:rPr>
          <w:rFonts w:ascii="Calibri" w:eastAsia="Calibri" w:hAnsi="Calibri"/>
          <w:b/>
          <w:lang w:eastAsia="en-US"/>
        </w:rPr>
        <w:t>……………………………………</w:t>
      </w:r>
      <w:r w:rsidRPr="00443833">
        <w:rPr>
          <w:rFonts w:ascii="Calibri" w:eastAsia="Calibri" w:hAnsi="Calibri"/>
          <w:lang w:eastAsia="en-US"/>
        </w:rPr>
        <w:t xml:space="preserve"> z siedzibą w ………………………….. przy ul. …………………….,</w:t>
      </w:r>
      <w:r w:rsidRPr="00443833">
        <w:rPr>
          <w:rFonts w:ascii="Calibri" w:eastAsia="Calibri" w:hAnsi="Calibri" w:cs="Arial"/>
          <w:lang w:eastAsia="en-US"/>
        </w:rPr>
        <w:t xml:space="preserve"> wpisanym do rejestru przedsiębiorców prowadzonego przez Sąd R</w:t>
      </w:r>
      <w:r w:rsidRPr="006A0A72">
        <w:rPr>
          <w:rFonts w:ascii="Calibri" w:eastAsia="Calibri" w:hAnsi="Calibri" w:cs="Arial"/>
          <w:lang w:eastAsia="en-US"/>
        </w:rPr>
        <w:t>ejonowy w ……………………., …………. Wydział Gospodarczy Krajowego Rejestru Sądowego, pod numerem KRS …………………………….; NIP: ………………………; Regon: ………………………….,  zwanym dalej „Wykonawcą” reprezentowanym przez:</w:t>
      </w:r>
    </w:p>
    <w:p w14:paraId="4A7DA145" w14:textId="06FE594B" w:rsidR="00995727" w:rsidRPr="006A0A72" w:rsidRDefault="00522680" w:rsidP="00995727">
      <w:pPr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………………………………………………………………………………………………..</w:t>
      </w:r>
    </w:p>
    <w:p w14:paraId="58F39041" w14:textId="77777777" w:rsidR="00522680" w:rsidRPr="006A0A72" w:rsidRDefault="00522680" w:rsidP="00995727">
      <w:pPr>
        <w:jc w:val="both"/>
        <w:rPr>
          <w:rFonts w:ascii="Calibri" w:eastAsia="Calibri" w:hAnsi="Calibri" w:cs="Calibri"/>
        </w:rPr>
      </w:pPr>
    </w:p>
    <w:p w14:paraId="3B1B5763" w14:textId="4CECE51F" w:rsidR="00995727" w:rsidRPr="006A0A72" w:rsidRDefault="00995727" w:rsidP="00995727">
      <w:pPr>
        <w:spacing w:after="120"/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W wyniku wyboru oferty w postępowaniu o udzielenie zamówienia publicznego przeprowadzonego w trybie przetargu nieograniczonego zgodnie z art. 39-46 ustawy z dnia 29 stycznia 2004 r. Prawo zamówień publicznych (</w:t>
      </w:r>
      <w:proofErr w:type="spellStart"/>
      <w:r w:rsidRPr="006A0A72">
        <w:rPr>
          <w:rFonts w:ascii="Calibri" w:eastAsia="Calibri" w:hAnsi="Calibri" w:cs="Calibri"/>
        </w:rPr>
        <w:t>t.j</w:t>
      </w:r>
      <w:proofErr w:type="spellEnd"/>
      <w:r w:rsidRPr="006A0A72">
        <w:rPr>
          <w:rFonts w:ascii="Calibri" w:eastAsia="Calibri" w:hAnsi="Calibri" w:cs="Calibri"/>
        </w:rPr>
        <w:t xml:space="preserve">. Dz. U. z 2017 r.  poz. 1579 </w:t>
      </w:r>
      <w:r w:rsidR="000770E2">
        <w:rPr>
          <w:rFonts w:ascii="Calibri" w:eastAsia="Calibri" w:hAnsi="Calibri" w:cs="Calibri"/>
        </w:rPr>
        <w:t>i 2018</w:t>
      </w:r>
      <w:r w:rsidRPr="006A0A72">
        <w:rPr>
          <w:rFonts w:ascii="Calibri" w:eastAsia="Calibri" w:hAnsi="Calibri" w:cs="Calibri"/>
        </w:rPr>
        <w:t>) zawarto umowę o następującej treści:</w:t>
      </w:r>
    </w:p>
    <w:p w14:paraId="3B52517C" w14:textId="77777777" w:rsidR="00995727" w:rsidRPr="006A0A72" w:rsidRDefault="00995727" w:rsidP="00EA392D">
      <w:pPr>
        <w:rPr>
          <w:rFonts w:ascii="Calibri" w:hAnsi="Calibri"/>
          <w:b/>
        </w:rPr>
      </w:pPr>
    </w:p>
    <w:p w14:paraId="3B233830" w14:textId="77777777" w:rsidR="00F936A1" w:rsidRPr="00443833" w:rsidRDefault="00F936A1" w:rsidP="005F6FA3">
      <w:pPr>
        <w:pStyle w:val="Tekstpodstawowywcity31"/>
        <w:spacing w:before="120" w:line="300" w:lineRule="exact"/>
        <w:ind w:left="0" w:firstLine="0"/>
        <w:contextualSpacing/>
        <w:jc w:val="center"/>
        <w:rPr>
          <w:rFonts w:asciiTheme="minorHAnsi" w:hAnsiTheme="minorHAnsi" w:cs="Times New Roman"/>
          <w:b/>
          <w:szCs w:val="24"/>
        </w:rPr>
      </w:pPr>
      <w:r w:rsidRPr="00443833">
        <w:rPr>
          <w:rFonts w:asciiTheme="minorHAnsi" w:hAnsiTheme="minorHAnsi" w:cs="Times New Roman"/>
          <w:b/>
          <w:szCs w:val="24"/>
        </w:rPr>
        <w:t>§ 1</w:t>
      </w:r>
    </w:p>
    <w:p w14:paraId="3B233831" w14:textId="565B5BD0" w:rsidR="00F936A1" w:rsidRPr="00443833" w:rsidRDefault="00F936A1" w:rsidP="00220F15">
      <w:pPr>
        <w:spacing w:before="120" w:line="300" w:lineRule="exact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Przedmiotem umowy jest </w:t>
      </w:r>
      <w:r w:rsidRPr="000770E2">
        <w:rPr>
          <w:rFonts w:asciiTheme="minorHAnsi" w:hAnsiTheme="minorHAnsi"/>
        </w:rPr>
        <w:t>„</w:t>
      </w:r>
      <w:r w:rsidR="004F5CEE" w:rsidRPr="000770E2">
        <w:rPr>
          <w:rFonts w:ascii="Calibri" w:hAnsi="Calibri"/>
        </w:rPr>
        <w:t>Dostaw</w:t>
      </w:r>
      <w:r w:rsidR="000770E2" w:rsidRPr="000770E2">
        <w:rPr>
          <w:rFonts w:ascii="Calibri" w:hAnsi="Calibri"/>
        </w:rPr>
        <w:t>a</w:t>
      </w:r>
      <w:r w:rsidR="004F5CEE" w:rsidRPr="000770E2">
        <w:rPr>
          <w:rFonts w:ascii="Calibri" w:hAnsi="Calibri"/>
        </w:rPr>
        <w:t xml:space="preserve"> zestawu do badań trójosiowego ściskania</w:t>
      </w:r>
      <w:r w:rsidRPr="000770E2">
        <w:rPr>
          <w:rFonts w:asciiTheme="minorHAnsi" w:hAnsiTheme="minorHAnsi"/>
        </w:rPr>
        <w:t>”</w:t>
      </w:r>
      <w:r w:rsidRPr="006A0A72">
        <w:rPr>
          <w:rFonts w:asciiTheme="minorHAnsi" w:hAnsiTheme="minorHAnsi"/>
        </w:rPr>
        <w:t>, zgodnie z ofertą Wykona</w:t>
      </w:r>
      <w:r w:rsidR="00427EBE" w:rsidRPr="006A0A72">
        <w:rPr>
          <w:rFonts w:asciiTheme="minorHAnsi" w:hAnsiTheme="minorHAnsi"/>
        </w:rPr>
        <w:t>wcy</w:t>
      </w:r>
      <w:r w:rsidRPr="006A0A72">
        <w:rPr>
          <w:rFonts w:asciiTheme="minorHAnsi" w:hAnsiTheme="minorHAnsi"/>
        </w:rPr>
        <w:t xml:space="preserve"> i </w:t>
      </w:r>
      <w:r w:rsidR="00443833">
        <w:rPr>
          <w:rFonts w:asciiTheme="minorHAnsi" w:hAnsiTheme="minorHAnsi"/>
        </w:rPr>
        <w:t xml:space="preserve">Szczegółowym </w:t>
      </w:r>
      <w:r w:rsidRPr="00443833">
        <w:rPr>
          <w:rFonts w:asciiTheme="minorHAnsi" w:hAnsiTheme="minorHAnsi"/>
        </w:rPr>
        <w:t xml:space="preserve">Opisem Przedmiotu Zamówienia zawartym w SIWZ stanowiącymi integralną </w:t>
      </w:r>
      <w:r w:rsidR="005818AA" w:rsidRPr="00443833">
        <w:rPr>
          <w:rFonts w:asciiTheme="minorHAnsi" w:hAnsiTheme="minorHAnsi"/>
        </w:rPr>
        <w:t>część niniejszej</w:t>
      </w:r>
      <w:r w:rsidRPr="00443833">
        <w:rPr>
          <w:rFonts w:asciiTheme="minorHAnsi" w:hAnsiTheme="minorHAnsi"/>
        </w:rPr>
        <w:t xml:space="preserve"> umowy.</w:t>
      </w:r>
    </w:p>
    <w:p w14:paraId="3B233832" w14:textId="77777777" w:rsidR="00F936A1" w:rsidRPr="006A0A72" w:rsidRDefault="00F936A1" w:rsidP="005F6FA3">
      <w:pPr>
        <w:spacing w:line="300" w:lineRule="exact"/>
        <w:jc w:val="center"/>
        <w:rPr>
          <w:rFonts w:asciiTheme="minorHAnsi" w:hAnsiTheme="minorHAnsi"/>
        </w:rPr>
      </w:pPr>
      <w:r w:rsidRPr="006A0A72">
        <w:rPr>
          <w:rFonts w:asciiTheme="minorHAnsi" w:hAnsiTheme="minorHAnsi"/>
          <w:b/>
        </w:rPr>
        <w:t>§ 2</w:t>
      </w:r>
    </w:p>
    <w:p w14:paraId="3B233833" w14:textId="576A9CEC" w:rsidR="00900B49" w:rsidRPr="00443833" w:rsidRDefault="00702609" w:rsidP="00427EBE">
      <w:pPr>
        <w:pStyle w:val="Tekstwtabelcepunkty"/>
        <w:numPr>
          <w:ilvl w:val="0"/>
          <w:numId w:val="0"/>
        </w:numPr>
        <w:spacing w:before="120" w:after="0" w:line="300" w:lineRule="exact"/>
        <w:contextualSpacing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 xml:space="preserve">Termin realizacji przedmiotu umowy wynosi </w:t>
      </w:r>
      <w:r w:rsidR="005E338E">
        <w:rPr>
          <w:rFonts w:asciiTheme="minorHAnsi" w:hAnsiTheme="minorHAnsi"/>
          <w:sz w:val="24"/>
          <w:szCs w:val="24"/>
        </w:rPr>
        <w:t>1</w:t>
      </w:r>
      <w:r w:rsidR="00F11287">
        <w:rPr>
          <w:rFonts w:asciiTheme="minorHAnsi" w:hAnsiTheme="minorHAnsi"/>
          <w:sz w:val="24"/>
          <w:szCs w:val="24"/>
        </w:rPr>
        <w:t>2</w:t>
      </w:r>
      <w:r w:rsidR="005E338E">
        <w:rPr>
          <w:rFonts w:asciiTheme="minorHAnsi" w:hAnsiTheme="minorHAnsi"/>
          <w:sz w:val="24"/>
          <w:szCs w:val="24"/>
        </w:rPr>
        <w:t xml:space="preserve"> tygodni</w:t>
      </w:r>
      <w:r w:rsidRPr="00443833">
        <w:rPr>
          <w:rFonts w:asciiTheme="minorHAnsi" w:hAnsiTheme="minorHAnsi"/>
          <w:sz w:val="24"/>
          <w:szCs w:val="24"/>
        </w:rPr>
        <w:t xml:space="preserve"> od dnia jej podpisania. </w:t>
      </w:r>
    </w:p>
    <w:p w14:paraId="3B233834" w14:textId="77777777" w:rsidR="00F936A1" w:rsidRPr="006A0A72" w:rsidRDefault="00F936A1" w:rsidP="005F6FA3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3</w:t>
      </w:r>
    </w:p>
    <w:p w14:paraId="3B233835" w14:textId="77777777" w:rsidR="00F936A1" w:rsidRPr="006A0A72" w:rsidRDefault="00F936A1" w:rsidP="009619C8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Przedmiot umowy zostanie dostarczony na koszt i ryzyko Wykonawcy.</w:t>
      </w:r>
    </w:p>
    <w:p w14:paraId="3B233836" w14:textId="3712B999" w:rsidR="00F936A1" w:rsidRPr="00443833" w:rsidRDefault="00F936A1" w:rsidP="009619C8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Miejsce dostawy przedmiotu umowy: ITB, </w:t>
      </w:r>
      <w:r w:rsidR="004F5CEE">
        <w:rPr>
          <w:rFonts w:asciiTheme="minorHAnsi" w:hAnsiTheme="minorHAnsi"/>
        </w:rPr>
        <w:t>Warszawa ul. Ksawerów 21</w:t>
      </w:r>
      <w:r w:rsidR="00443833">
        <w:rPr>
          <w:rFonts w:asciiTheme="minorHAnsi" w:hAnsiTheme="minorHAnsi"/>
        </w:rPr>
        <w:t>.</w:t>
      </w:r>
    </w:p>
    <w:p w14:paraId="3B233837" w14:textId="77777777" w:rsidR="00F936A1" w:rsidRPr="006A0A72" w:rsidRDefault="00F936A1" w:rsidP="009619C8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Wykonawca oświadcza, że dostarczone przez niego urząd</w:t>
      </w:r>
      <w:r w:rsidR="00C36FD8" w:rsidRPr="006A0A72">
        <w:rPr>
          <w:rFonts w:asciiTheme="minorHAnsi" w:hAnsiTheme="minorHAnsi"/>
        </w:rPr>
        <w:t>zenie</w:t>
      </w:r>
      <w:r w:rsidRPr="006A0A72">
        <w:rPr>
          <w:rFonts w:asciiTheme="minorHAnsi" w:hAnsiTheme="minorHAnsi"/>
        </w:rPr>
        <w:t>:</w:t>
      </w:r>
    </w:p>
    <w:p w14:paraId="3B233838" w14:textId="77777777" w:rsidR="00F936A1" w:rsidRPr="006A0A72" w:rsidRDefault="00C36FD8" w:rsidP="006A46EC">
      <w:pPr>
        <w:numPr>
          <w:ilvl w:val="0"/>
          <w:numId w:val="21"/>
        </w:numPr>
        <w:spacing w:before="120" w:line="300" w:lineRule="exact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jest</w:t>
      </w:r>
      <w:r w:rsidR="00F936A1" w:rsidRPr="006A0A72">
        <w:rPr>
          <w:rFonts w:asciiTheme="minorHAnsi" w:hAnsiTheme="minorHAnsi"/>
        </w:rPr>
        <w:t xml:space="preserve"> fabrycznie nowe,</w:t>
      </w:r>
    </w:p>
    <w:p w14:paraId="3BB3178B" w14:textId="5A7ED039" w:rsidR="0026151A" w:rsidRPr="006A0A72" w:rsidRDefault="00545A38" w:rsidP="006A46EC">
      <w:pPr>
        <w:numPr>
          <w:ilvl w:val="0"/>
          <w:numId w:val="21"/>
        </w:numPr>
        <w:spacing w:before="120" w:line="300" w:lineRule="exact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charakteryzuje</w:t>
      </w:r>
      <w:r w:rsidR="00F936A1" w:rsidRPr="006A0A72">
        <w:rPr>
          <w:rFonts w:asciiTheme="minorHAnsi" w:hAnsiTheme="minorHAnsi"/>
        </w:rPr>
        <w:t xml:space="preserve"> się parametrami nie gorszymi niż opisane w Rozdziale III SIWZ.</w:t>
      </w:r>
    </w:p>
    <w:p w14:paraId="1909F1D1" w14:textId="46B31841" w:rsidR="004B568D" w:rsidRPr="006A0A72" w:rsidRDefault="004B568D" w:rsidP="009619C8">
      <w:pPr>
        <w:pStyle w:val="Akapitzlist"/>
        <w:numPr>
          <w:ilvl w:val="0"/>
          <w:numId w:val="11"/>
        </w:numPr>
        <w:tabs>
          <w:tab w:val="clear" w:pos="720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Wykonawca dostarczy </w:t>
      </w:r>
      <w:r w:rsidR="00150E3A" w:rsidRPr="006A0A72">
        <w:rPr>
          <w:rFonts w:asciiTheme="minorHAnsi" w:hAnsiTheme="minorHAnsi"/>
        </w:rPr>
        <w:t xml:space="preserve">wraz z </w:t>
      </w:r>
      <w:r w:rsidR="00E74CA7">
        <w:rPr>
          <w:rFonts w:asciiTheme="minorHAnsi" w:hAnsiTheme="minorHAnsi"/>
        </w:rPr>
        <w:t>urządzeniem</w:t>
      </w:r>
      <w:r w:rsidR="00150E3A" w:rsidRPr="006A0A72">
        <w:rPr>
          <w:rFonts w:asciiTheme="minorHAnsi" w:hAnsiTheme="minorHAnsi"/>
        </w:rPr>
        <w:t xml:space="preserve"> </w:t>
      </w:r>
      <w:r w:rsidRPr="006A0A72">
        <w:rPr>
          <w:rFonts w:asciiTheme="minorHAnsi" w:hAnsiTheme="minorHAnsi"/>
        </w:rPr>
        <w:t>d</w:t>
      </w:r>
      <w:r w:rsidR="000770E2">
        <w:rPr>
          <w:rFonts w:asciiTheme="minorHAnsi" w:hAnsiTheme="minorHAnsi"/>
        </w:rPr>
        <w:t>okumentację</w:t>
      </w:r>
      <w:r w:rsidRPr="006A0A72">
        <w:rPr>
          <w:rFonts w:asciiTheme="minorHAnsi" w:hAnsiTheme="minorHAnsi"/>
        </w:rPr>
        <w:t xml:space="preserve"> urządzenia</w:t>
      </w:r>
      <w:r w:rsidR="00150E3A" w:rsidRPr="006A0A72">
        <w:rPr>
          <w:rFonts w:asciiTheme="minorHAnsi" w:hAnsiTheme="minorHAnsi"/>
        </w:rPr>
        <w:t xml:space="preserve"> w języku polskim,</w:t>
      </w:r>
      <w:r w:rsidRPr="006A0A72">
        <w:rPr>
          <w:rFonts w:asciiTheme="minorHAnsi" w:hAnsiTheme="minorHAnsi"/>
        </w:rPr>
        <w:t xml:space="preserve"> w tym instrukcję obsługi</w:t>
      </w:r>
      <w:r w:rsidR="00150E3A" w:rsidRPr="006A0A72">
        <w:rPr>
          <w:rFonts w:asciiTheme="minorHAnsi" w:hAnsiTheme="minorHAnsi"/>
        </w:rPr>
        <w:t xml:space="preserve"> oraz dokumenty</w:t>
      </w:r>
      <w:r w:rsidRPr="006A0A72">
        <w:rPr>
          <w:rFonts w:asciiTheme="minorHAnsi" w:hAnsiTheme="minorHAnsi"/>
        </w:rPr>
        <w:t xml:space="preserve"> </w:t>
      </w:r>
      <w:r w:rsidR="00150E3A" w:rsidRPr="006A0A72">
        <w:rPr>
          <w:rFonts w:asciiTheme="minorHAnsi" w:hAnsiTheme="minorHAnsi"/>
        </w:rPr>
        <w:t xml:space="preserve">potwierdzające zgodność </w:t>
      </w:r>
      <w:r w:rsidR="00E74CA7">
        <w:rPr>
          <w:rFonts w:asciiTheme="minorHAnsi" w:hAnsiTheme="minorHAnsi"/>
        </w:rPr>
        <w:t>urządzenia</w:t>
      </w:r>
      <w:r w:rsidR="00150E3A" w:rsidRPr="006A0A72">
        <w:rPr>
          <w:rFonts w:asciiTheme="minorHAnsi" w:hAnsiTheme="minorHAnsi"/>
        </w:rPr>
        <w:t xml:space="preserve"> z zamówieniem (świadectwo producenta, deklaracja zgodności CE, karta katalogowa). </w:t>
      </w:r>
    </w:p>
    <w:p w14:paraId="711C2D44" w14:textId="1DE6850F" w:rsidR="004B568D" w:rsidRDefault="004B568D" w:rsidP="001D37F6">
      <w:pPr>
        <w:pStyle w:val="Akapitzlist"/>
        <w:numPr>
          <w:ilvl w:val="0"/>
          <w:numId w:val="11"/>
        </w:numPr>
        <w:tabs>
          <w:tab w:val="clear" w:pos="720"/>
          <w:tab w:val="num" w:pos="426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Jeżeli w toku czynności odbiorczych Zamawiający stwierdzi wady, wyznaczy wykonawcy termin na ich usunięcie. Wyznaczenie terminu na usunięcie wad nie stanowi zmiany terminu realizacji zamówienia.</w:t>
      </w:r>
    </w:p>
    <w:p w14:paraId="2F8B44E6" w14:textId="7C6664F7" w:rsidR="001D37F6" w:rsidRPr="001D37F6" w:rsidRDefault="001D37F6" w:rsidP="001D37F6">
      <w:pPr>
        <w:pStyle w:val="Akapitzlist"/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jc w:val="both"/>
        <w:rPr>
          <w:rFonts w:asciiTheme="minorHAnsi" w:hAnsiTheme="minorHAnsi"/>
        </w:rPr>
      </w:pPr>
      <w:r w:rsidRPr="001D37F6">
        <w:rPr>
          <w:rFonts w:asciiTheme="minorHAnsi" w:hAnsiTheme="minorHAnsi"/>
        </w:rPr>
        <w:t xml:space="preserve">Wykonawca </w:t>
      </w:r>
      <w:r>
        <w:rPr>
          <w:rFonts w:asciiTheme="minorHAnsi" w:hAnsiTheme="minorHAnsi"/>
        </w:rPr>
        <w:t>zorganizuje (</w:t>
      </w:r>
      <w:r w:rsidRPr="001D37F6">
        <w:rPr>
          <w:rFonts w:asciiTheme="minorHAnsi" w:hAnsiTheme="minorHAnsi"/>
        </w:rPr>
        <w:t xml:space="preserve">pokryje </w:t>
      </w:r>
      <w:r>
        <w:rPr>
          <w:rFonts w:asciiTheme="minorHAnsi" w:hAnsiTheme="minorHAnsi"/>
        </w:rPr>
        <w:t xml:space="preserve">pełne </w:t>
      </w:r>
      <w:r w:rsidRPr="001D37F6">
        <w:rPr>
          <w:rFonts w:asciiTheme="minorHAnsi" w:hAnsiTheme="minorHAnsi"/>
        </w:rPr>
        <w:t>koszty</w:t>
      </w:r>
      <w:r>
        <w:rPr>
          <w:rFonts w:asciiTheme="minorHAnsi" w:hAnsiTheme="minorHAnsi"/>
        </w:rPr>
        <w:t>)</w:t>
      </w:r>
      <w:r w:rsidRPr="001D37F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szkolenie</w:t>
      </w:r>
      <w:r w:rsidRPr="001D37F6">
        <w:rPr>
          <w:rFonts w:asciiTheme="minorHAnsi" w:hAnsiTheme="minorHAnsi"/>
        </w:rPr>
        <w:t xml:space="preserve"> wskazanego pracownika Zamawiającego w zakresie konfiguracji i obsługi w siedzibie producenta dostarczonego aparatu.</w:t>
      </w:r>
    </w:p>
    <w:p w14:paraId="7D4682F1" w14:textId="539847B4" w:rsidR="0077133F" w:rsidRPr="006A0A72" w:rsidRDefault="00F936A1" w:rsidP="009619C8">
      <w:pPr>
        <w:numPr>
          <w:ilvl w:val="0"/>
          <w:numId w:val="11"/>
        </w:numPr>
        <w:tabs>
          <w:tab w:val="clear" w:pos="720"/>
        </w:tabs>
        <w:spacing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lastRenderedPageBreak/>
        <w:t xml:space="preserve">Odbiór przedmiotu umowy przez Zamawiającego </w:t>
      </w:r>
      <w:r w:rsidRPr="001D37F6">
        <w:rPr>
          <w:rFonts w:asciiTheme="minorHAnsi" w:hAnsiTheme="minorHAnsi"/>
        </w:rPr>
        <w:t xml:space="preserve">zostanie dokonany w ciągu </w:t>
      </w:r>
      <w:r w:rsidR="00D35B99" w:rsidRPr="001D37F6">
        <w:rPr>
          <w:rFonts w:asciiTheme="minorHAnsi" w:hAnsiTheme="minorHAnsi"/>
        </w:rPr>
        <w:t>3</w:t>
      </w:r>
      <w:r w:rsidRPr="001D37F6">
        <w:rPr>
          <w:rFonts w:asciiTheme="minorHAnsi" w:hAnsiTheme="minorHAnsi"/>
        </w:rPr>
        <w:t xml:space="preserve"> dni roboczych</w:t>
      </w:r>
      <w:r w:rsidR="001D37F6">
        <w:rPr>
          <w:rFonts w:asciiTheme="minorHAnsi" w:hAnsiTheme="minorHAnsi"/>
        </w:rPr>
        <w:t xml:space="preserve"> od zgłoszenia gotowości do odbioru przez Wykonawcę</w:t>
      </w:r>
      <w:r w:rsidRPr="006A0A72">
        <w:rPr>
          <w:rFonts w:asciiTheme="minorHAnsi" w:hAnsiTheme="minorHAnsi"/>
        </w:rPr>
        <w:t xml:space="preserve"> </w:t>
      </w:r>
      <w:r w:rsidR="00CA4664">
        <w:rPr>
          <w:rFonts w:asciiTheme="minorHAnsi" w:hAnsiTheme="minorHAnsi"/>
        </w:rPr>
        <w:t xml:space="preserve">i </w:t>
      </w:r>
      <w:r w:rsidRPr="006A0A72">
        <w:rPr>
          <w:rFonts w:asciiTheme="minorHAnsi" w:hAnsiTheme="minorHAnsi"/>
        </w:rPr>
        <w:t>zakończy się podpisaniem bezusterkowego protokołu końcowego odbioru przez obie strony.</w:t>
      </w:r>
    </w:p>
    <w:p w14:paraId="3B23383C" w14:textId="77777777" w:rsidR="00F936A1" w:rsidRPr="006A0A72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Theme="minorHAnsi" w:hAnsiTheme="minorHAnsi"/>
          <w:b/>
          <w:szCs w:val="24"/>
        </w:rPr>
      </w:pPr>
      <w:r w:rsidRPr="006A0A72">
        <w:rPr>
          <w:rFonts w:asciiTheme="minorHAnsi" w:hAnsiTheme="minorHAnsi"/>
          <w:b/>
          <w:szCs w:val="24"/>
        </w:rPr>
        <w:t>§ 4</w:t>
      </w:r>
    </w:p>
    <w:p w14:paraId="3B23383D" w14:textId="77777777" w:rsidR="00F936A1" w:rsidRPr="006A0A72" w:rsidRDefault="00F936A1" w:rsidP="006A46EC">
      <w:pPr>
        <w:pStyle w:val="Zwykytekst"/>
        <w:numPr>
          <w:ilvl w:val="0"/>
          <w:numId w:val="22"/>
        </w:numPr>
        <w:spacing w:before="120" w:line="300" w:lineRule="exact"/>
        <w:ind w:left="426"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Do kontaktów Zamawiającego z Wykonawcą zostają wyznaczone następujące osoby:</w:t>
      </w:r>
    </w:p>
    <w:p w14:paraId="3B23383E" w14:textId="77777777" w:rsidR="00F936A1" w:rsidRPr="006A0A72" w:rsidRDefault="00545A38" w:rsidP="007403A6">
      <w:pPr>
        <w:pStyle w:val="Zwykytekst"/>
        <w:spacing w:before="120"/>
        <w:ind w:left="426"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936A1" w:rsidRPr="006A0A72">
        <w:rPr>
          <w:rFonts w:asciiTheme="minorHAnsi" w:hAnsiTheme="minorHAnsi"/>
          <w:sz w:val="24"/>
          <w:szCs w:val="24"/>
        </w:rPr>
        <w:t xml:space="preserve">. </w:t>
      </w:r>
    </w:p>
    <w:p w14:paraId="3B23383F" w14:textId="77777777" w:rsidR="00F936A1" w:rsidRPr="006A0A72" w:rsidRDefault="00F936A1" w:rsidP="006A46EC">
      <w:pPr>
        <w:pStyle w:val="Zwykytekst"/>
        <w:numPr>
          <w:ilvl w:val="0"/>
          <w:numId w:val="22"/>
        </w:numPr>
        <w:spacing w:before="120"/>
        <w:ind w:left="426"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Do kontaktów z Zamawiającym Wykonawca wyznacza następujące osoby:………………………….</w:t>
      </w:r>
    </w:p>
    <w:p w14:paraId="3B233840" w14:textId="77777777" w:rsidR="00F936A1" w:rsidRPr="006A0A72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Theme="minorHAnsi" w:hAnsiTheme="minorHAnsi"/>
          <w:b/>
          <w:szCs w:val="24"/>
        </w:rPr>
      </w:pPr>
      <w:r w:rsidRPr="006A0A72">
        <w:rPr>
          <w:rFonts w:asciiTheme="minorHAnsi" w:hAnsiTheme="minorHAnsi"/>
          <w:b/>
          <w:szCs w:val="24"/>
        </w:rPr>
        <w:t xml:space="preserve">§ 5 </w:t>
      </w:r>
    </w:p>
    <w:p w14:paraId="3B233841" w14:textId="4D4B9608" w:rsidR="00F936A1" w:rsidRPr="006A0A72" w:rsidRDefault="00F936A1" w:rsidP="009619C8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Wykonawca udzieli Zamawiającemu gwarancji na przedmiot umowy </w:t>
      </w:r>
      <w:r w:rsidR="000770E2">
        <w:rPr>
          <w:rFonts w:asciiTheme="minorHAnsi" w:hAnsiTheme="minorHAnsi"/>
        </w:rPr>
        <w:t xml:space="preserve">na okres .… miesięcy, </w:t>
      </w:r>
      <w:r w:rsidRPr="006A0A72">
        <w:rPr>
          <w:rFonts w:asciiTheme="minorHAnsi" w:hAnsiTheme="minorHAnsi"/>
        </w:rPr>
        <w:t>zgodnie ze swoją deklaracją zamieszczoną na formularzu „Warunki Gwarancji i Serwisu” dołączonym do Oferty</w:t>
      </w:r>
      <w:r w:rsidR="00FA07AE" w:rsidRPr="006A0A72">
        <w:rPr>
          <w:rFonts w:asciiTheme="minorHAnsi" w:hAnsiTheme="minorHAnsi"/>
        </w:rPr>
        <w:t>.</w:t>
      </w:r>
    </w:p>
    <w:p w14:paraId="66139F72" w14:textId="77777777" w:rsidR="006C463B" w:rsidRDefault="00702609" w:rsidP="006C463B">
      <w:pPr>
        <w:pStyle w:val="Akapitzlist"/>
        <w:numPr>
          <w:ilvl w:val="0"/>
          <w:numId w:val="12"/>
        </w:numPr>
        <w:tabs>
          <w:tab w:val="clear" w:pos="720"/>
          <w:tab w:val="num" w:pos="567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Wykonawca zapewni serwis gwarancyjny producenta lub autoryzowanego przedstawiciela producenta.</w:t>
      </w:r>
    </w:p>
    <w:p w14:paraId="67ED156E" w14:textId="16357FE0" w:rsidR="006C463B" w:rsidRPr="006C463B" w:rsidRDefault="006C463B" w:rsidP="006C463B">
      <w:pPr>
        <w:pStyle w:val="Akapitzlist"/>
        <w:numPr>
          <w:ilvl w:val="0"/>
          <w:numId w:val="12"/>
        </w:numPr>
        <w:tabs>
          <w:tab w:val="clear" w:pos="720"/>
          <w:tab w:val="num" w:pos="567"/>
        </w:tabs>
        <w:ind w:left="357" w:hanging="357"/>
        <w:jc w:val="both"/>
        <w:rPr>
          <w:rFonts w:asciiTheme="minorHAnsi" w:hAnsiTheme="minorHAnsi"/>
        </w:rPr>
      </w:pPr>
      <w:r w:rsidRPr="006C463B">
        <w:rPr>
          <w:rFonts w:asciiTheme="minorHAnsi" w:hAnsiTheme="minorHAnsi"/>
        </w:rPr>
        <w:t xml:space="preserve">Gwarancja obejmuje bezpłatne dokonanie naprawy, w tym wymianę podzespołów na nowe, a także koszty dojazdu serwisanta, koszty transportu oraz </w:t>
      </w:r>
      <w:r>
        <w:rPr>
          <w:rFonts w:asciiTheme="minorHAnsi" w:hAnsiTheme="minorHAnsi"/>
        </w:rPr>
        <w:t xml:space="preserve">ewentualne </w:t>
      </w:r>
      <w:r w:rsidRPr="006C463B">
        <w:rPr>
          <w:rFonts w:asciiTheme="minorHAnsi" w:hAnsiTheme="minorHAnsi"/>
        </w:rPr>
        <w:t xml:space="preserve">koszty </w:t>
      </w:r>
      <w:r>
        <w:rPr>
          <w:rFonts w:asciiTheme="minorHAnsi" w:hAnsiTheme="minorHAnsi"/>
        </w:rPr>
        <w:t xml:space="preserve">zapewnienia </w:t>
      </w:r>
      <w:r w:rsidRPr="006C463B">
        <w:rPr>
          <w:rFonts w:asciiTheme="minorHAnsi" w:hAnsiTheme="minorHAnsi"/>
        </w:rPr>
        <w:t>urządze</w:t>
      </w:r>
      <w:r>
        <w:rPr>
          <w:rFonts w:asciiTheme="minorHAnsi" w:hAnsiTheme="minorHAnsi"/>
        </w:rPr>
        <w:t>nia</w:t>
      </w:r>
      <w:r w:rsidRPr="006C463B">
        <w:rPr>
          <w:rFonts w:asciiTheme="minorHAnsi" w:hAnsiTheme="minorHAnsi"/>
        </w:rPr>
        <w:t xml:space="preserve"> zastępcz</w:t>
      </w:r>
      <w:r>
        <w:rPr>
          <w:rFonts w:asciiTheme="minorHAnsi" w:hAnsiTheme="minorHAnsi"/>
        </w:rPr>
        <w:t>ego</w:t>
      </w:r>
      <w:r w:rsidRPr="006C463B">
        <w:rPr>
          <w:rFonts w:asciiTheme="minorHAnsi" w:hAnsiTheme="minorHAnsi"/>
        </w:rPr>
        <w:t>.</w:t>
      </w:r>
    </w:p>
    <w:p w14:paraId="224A1C00" w14:textId="77777777" w:rsidR="00F01EEB" w:rsidRPr="006A0A72" w:rsidRDefault="005818AA" w:rsidP="00F01EEB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Okres gwarancji</w:t>
      </w:r>
      <w:r w:rsidR="00F936A1" w:rsidRPr="006A0A72">
        <w:rPr>
          <w:rFonts w:asciiTheme="minorHAnsi" w:hAnsiTheme="minorHAnsi"/>
        </w:rPr>
        <w:t xml:space="preserve"> liczony jest od dnia dokonania bez zastrzeżeń odbioru przedmiotu umowy.</w:t>
      </w:r>
      <w:r w:rsidR="00EC234E" w:rsidRPr="006A0A72">
        <w:rPr>
          <w:rFonts w:asciiTheme="minorHAnsi" w:hAnsiTheme="minorHAnsi"/>
        </w:rPr>
        <w:t xml:space="preserve"> </w:t>
      </w:r>
    </w:p>
    <w:p w14:paraId="3B233842" w14:textId="6591B7EE" w:rsidR="00F936A1" w:rsidRPr="006A0A72" w:rsidRDefault="00702609" w:rsidP="00F01EEB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Dostarczenie przez Wykonawcę d</w:t>
      </w:r>
      <w:r w:rsidR="00EC234E" w:rsidRPr="006A0A72">
        <w:rPr>
          <w:rFonts w:asciiTheme="minorHAnsi" w:hAnsiTheme="minorHAnsi"/>
        </w:rPr>
        <w:t>okument</w:t>
      </w:r>
      <w:r w:rsidRPr="006A0A72">
        <w:rPr>
          <w:rFonts w:asciiTheme="minorHAnsi" w:hAnsiTheme="minorHAnsi"/>
        </w:rPr>
        <w:t>u</w:t>
      </w:r>
      <w:r w:rsidR="00EC234E" w:rsidRPr="006A0A72">
        <w:rPr>
          <w:rFonts w:asciiTheme="minorHAnsi" w:hAnsiTheme="minorHAnsi"/>
        </w:rPr>
        <w:t xml:space="preserve"> gwarancji </w:t>
      </w:r>
      <w:r w:rsidR="00F01EEB" w:rsidRPr="006A0A72">
        <w:rPr>
          <w:rFonts w:asciiTheme="minorHAnsi" w:hAnsiTheme="minorHAnsi"/>
        </w:rPr>
        <w:t>jest warunkiem</w:t>
      </w:r>
      <w:r w:rsidR="00EC234E" w:rsidRPr="006A0A72">
        <w:rPr>
          <w:rFonts w:asciiTheme="minorHAnsi" w:hAnsiTheme="minorHAnsi"/>
        </w:rPr>
        <w:t xml:space="preserve"> </w:t>
      </w:r>
      <w:r w:rsidRPr="006A0A72">
        <w:rPr>
          <w:rFonts w:asciiTheme="minorHAnsi" w:hAnsiTheme="minorHAnsi"/>
        </w:rPr>
        <w:t xml:space="preserve">podpisania </w:t>
      </w:r>
      <w:r w:rsidR="00F01EEB" w:rsidRPr="006A0A72">
        <w:rPr>
          <w:rFonts w:asciiTheme="minorHAnsi" w:hAnsiTheme="minorHAnsi"/>
        </w:rPr>
        <w:t>przez</w:t>
      </w:r>
      <w:r w:rsidR="00F01EEB" w:rsidRPr="006A0A72">
        <w:t xml:space="preserve"> </w:t>
      </w:r>
      <w:r w:rsidR="00F01EEB" w:rsidRPr="006A0A72">
        <w:rPr>
          <w:rFonts w:asciiTheme="minorHAnsi" w:hAnsiTheme="minorHAnsi"/>
        </w:rPr>
        <w:t xml:space="preserve">Zamawiającego </w:t>
      </w:r>
      <w:r w:rsidRPr="006A0A72">
        <w:rPr>
          <w:rFonts w:asciiTheme="minorHAnsi" w:hAnsiTheme="minorHAnsi"/>
        </w:rPr>
        <w:t xml:space="preserve">protokołu </w:t>
      </w:r>
      <w:r w:rsidR="00EC234E" w:rsidRPr="006A0A72">
        <w:rPr>
          <w:rFonts w:asciiTheme="minorHAnsi" w:hAnsiTheme="minorHAnsi"/>
        </w:rPr>
        <w:t>odbioru.</w:t>
      </w:r>
    </w:p>
    <w:p w14:paraId="3B233844" w14:textId="0DA25EC3" w:rsidR="00F936A1" w:rsidRPr="006A0A72" w:rsidRDefault="00F936A1" w:rsidP="00702609">
      <w:pPr>
        <w:numPr>
          <w:ilvl w:val="0"/>
          <w:numId w:val="12"/>
        </w:numPr>
        <w:tabs>
          <w:tab w:val="clear" w:pos="720"/>
        </w:tabs>
        <w:spacing w:line="300" w:lineRule="exact"/>
        <w:ind w:left="360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W dokumencie gwarancji Wykonawca wskaże dane kontaktowe, pod którymi Zamawiający będzie mógł zgłaszać </w:t>
      </w:r>
      <w:r w:rsidR="00B30550" w:rsidRPr="006A0A72">
        <w:rPr>
          <w:rFonts w:asciiTheme="minorHAnsi" w:hAnsiTheme="minorHAnsi"/>
        </w:rPr>
        <w:t xml:space="preserve">awarie i </w:t>
      </w:r>
      <w:r w:rsidRPr="006A0A72">
        <w:rPr>
          <w:rFonts w:asciiTheme="minorHAnsi" w:hAnsiTheme="minorHAnsi"/>
        </w:rPr>
        <w:t>usterki.</w:t>
      </w:r>
    </w:p>
    <w:p w14:paraId="3B233845" w14:textId="77777777" w:rsidR="00F936A1" w:rsidRPr="006A0A72" w:rsidRDefault="0082418D" w:rsidP="00503D5A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6</w:t>
      </w:r>
    </w:p>
    <w:p w14:paraId="3B233846" w14:textId="631621F3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Z tytułu realizacji przedmiotu umowy opisanego w § 1 Zamawiający zapłaci Wykonawcy wynagrodzenie w kwocie netto ............</w:t>
      </w:r>
      <w:r w:rsidR="00EC234E" w:rsidRPr="006A0A72">
        <w:rPr>
          <w:rFonts w:asciiTheme="minorHAnsi" w:hAnsiTheme="minorHAnsi"/>
          <w:szCs w:val="24"/>
        </w:rPr>
        <w:t>........................................</w:t>
      </w:r>
      <w:r w:rsidRPr="006A0A72">
        <w:rPr>
          <w:rFonts w:asciiTheme="minorHAnsi" w:hAnsiTheme="minorHAnsi"/>
          <w:szCs w:val="24"/>
        </w:rPr>
        <w:t>.... PLN (słownie złotych: ..................................................</w:t>
      </w:r>
      <w:r w:rsidR="004B0E53" w:rsidRPr="006A0A72">
        <w:rPr>
          <w:rFonts w:asciiTheme="minorHAnsi" w:hAnsiTheme="minorHAnsi"/>
          <w:szCs w:val="24"/>
        </w:rPr>
        <w:t>....................</w:t>
      </w:r>
      <w:r w:rsidRPr="006A0A72">
        <w:rPr>
          <w:rFonts w:asciiTheme="minorHAnsi" w:hAnsiTheme="minorHAnsi"/>
          <w:szCs w:val="24"/>
        </w:rPr>
        <w:t xml:space="preserve">........................), do której zostanie doliczony ..……% podatek VAT, co w sumie daje kwotę brutto  </w:t>
      </w:r>
      <w:r w:rsidR="00EC234E" w:rsidRPr="006A0A72">
        <w:rPr>
          <w:rFonts w:asciiTheme="minorHAnsi" w:hAnsiTheme="minorHAnsi"/>
          <w:szCs w:val="24"/>
        </w:rPr>
        <w:t>…………</w:t>
      </w:r>
      <w:r w:rsidRPr="006A0A72">
        <w:rPr>
          <w:rFonts w:asciiTheme="minorHAnsi" w:hAnsiTheme="minorHAnsi"/>
          <w:szCs w:val="24"/>
        </w:rPr>
        <w:t>........................ PLN, (słownie złotych: ..........................................................................................................)</w:t>
      </w:r>
      <w:r w:rsidR="00EC234E" w:rsidRPr="006A0A72">
        <w:rPr>
          <w:rFonts w:asciiTheme="minorHAnsi" w:hAnsiTheme="minorHAnsi"/>
          <w:szCs w:val="24"/>
        </w:rPr>
        <w:t>.</w:t>
      </w:r>
    </w:p>
    <w:p w14:paraId="3B233847" w14:textId="7507BE10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 xml:space="preserve">Zapłata wynagrodzenia, o którym mowa w ust. 1 płatna będzie przelewem na rachunek wskazany przez Wykonawcę na fakturze </w:t>
      </w:r>
      <w:r w:rsidR="00EF681E" w:rsidRPr="006A0A72">
        <w:rPr>
          <w:rFonts w:asciiTheme="minorHAnsi" w:hAnsiTheme="minorHAnsi"/>
          <w:szCs w:val="24"/>
        </w:rPr>
        <w:t>VAT, przy</w:t>
      </w:r>
      <w:r w:rsidRPr="006A0A72">
        <w:rPr>
          <w:rFonts w:asciiTheme="minorHAnsi" w:hAnsiTheme="minorHAnsi"/>
          <w:szCs w:val="24"/>
        </w:rPr>
        <w:t xml:space="preserve"> czym należność zostanie zapłacona przez Zamawiającego nie później niż 21 dni od doręczenia faktury do siedziby Zamawiającego.</w:t>
      </w:r>
    </w:p>
    <w:p w14:paraId="3B233848" w14:textId="64E337C0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Podstawą do wystawienia faktury przez Wykonawcę jest protokół odbioru końcowego przedmiotu niniejszej umowy podpisany przez Zamawiającego.</w:t>
      </w:r>
    </w:p>
    <w:p w14:paraId="3B233849" w14:textId="77777777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after="0" w:line="300" w:lineRule="exact"/>
        <w:ind w:left="357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Za dzień zapłaty strony przyjmują dzień wydania dyspozycji dokonania przelewu bankowi prowadzącemu rachunek Zamawiającego.</w:t>
      </w:r>
    </w:p>
    <w:p w14:paraId="4E3450AA" w14:textId="77777777" w:rsidR="005862A4" w:rsidRPr="006A0A72" w:rsidRDefault="00B30550" w:rsidP="009619C8">
      <w:pPr>
        <w:pStyle w:val="Tekstpodstawowywcity"/>
        <w:numPr>
          <w:ilvl w:val="0"/>
          <w:numId w:val="10"/>
        </w:numPr>
        <w:tabs>
          <w:tab w:val="clear" w:pos="705"/>
          <w:tab w:val="num" w:pos="426"/>
        </w:tabs>
        <w:spacing w:after="0"/>
        <w:ind w:left="357" w:hanging="357"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W przypadku nieterminowej zapłaty wynagrodzenia, Wykonawcy przysługuje prawo do żądania odsetek ustawowych za opóźnienie.</w:t>
      </w:r>
    </w:p>
    <w:p w14:paraId="3B23384A" w14:textId="5BCFCE90" w:rsidR="00F936A1" w:rsidRPr="006A0A72" w:rsidRDefault="00F936A1" w:rsidP="009619C8">
      <w:pPr>
        <w:pStyle w:val="Tekstpodstawowywcity"/>
        <w:numPr>
          <w:ilvl w:val="0"/>
          <w:numId w:val="10"/>
        </w:numPr>
        <w:tabs>
          <w:tab w:val="clear" w:pos="705"/>
          <w:tab w:val="num" w:pos="426"/>
        </w:tabs>
        <w:spacing w:after="0"/>
        <w:ind w:left="357" w:hanging="357"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Strony przewidują możliwość zmiany wynagrodzenia Wykonawcy, o którym mowa w ust.1 w przypadku ustawowej zmiany stawki podatku VAT</w:t>
      </w:r>
      <w:r w:rsidR="00B30550" w:rsidRPr="006A0A72">
        <w:rPr>
          <w:rFonts w:asciiTheme="minorHAnsi" w:hAnsiTheme="minorHAnsi"/>
          <w:szCs w:val="24"/>
        </w:rPr>
        <w:t>; w takim przypadku zmiana wynagrodzenia będzie odpowiadać zmianie stawki podatku VAT</w:t>
      </w:r>
      <w:r w:rsidRPr="006A0A72">
        <w:rPr>
          <w:rFonts w:asciiTheme="minorHAnsi" w:hAnsiTheme="minorHAnsi"/>
          <w:szCs w:val="24"/>
        </w:rPr>
        <w:t>.</w:t>
      </w:r>
    </w:p>
    <w:p w14:paraId="3B23384B" w14:textId="77777777" w:rsidR="00F936A1" w:rsidRPr="006A0A72" w:rsidRDefault="0082418D" w:rsidP="005F6FA3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7</w:t>
      </w:r>
    </w:p>
    <w:p w14:paraId="3B23384C" w14:textId="77777777" w:rsidR="00F936A1" w:rsidRPr="006A0A72" w:rsidRDefault="00F936A1" w:rsidP="004E5A4C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30" w:hanging="330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Zamawiający naliczy kary umowne Wykonawcy za: </w:t>
      </w:r>
    </w:p>
    <w:p w14:paraId="3B23384D" w14:textId="5C0C270A" w:rsidR="00F936A1" w:rsidRPr="006A0A72" w:rsidRDefault="00F936A1" w:rsidP="006A46EC">
      <w:pPr>
        <w:pStyle w:val="Akapitzlist"/>
        <w:numPr>
          <w:ilvl w:val="3"/>
          <w:numId w:val="23"/>
        </w:numPr>
        <w:spacing w:line="300" w:lineRule="exact"/>
        <w:ind w:left="56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zwłokę w </w:t>
      </w:r>
      <w:r w:rsidR="0082418D" w:rsidRPr="006A0A72">
        <w:rPr>
          <w:rFonts w:asciiTheme="minorHAnsi" w:hAnsiTheme="minorHAnsi"/>
        </w:rPr>
        <w:t>terminie realizacji</w:t>
      </w:r>
      <w:r w:rsidRPr="006A0A72">
        <w:rPr>
          <w:rFonts w:asciiTheme="minorHAnsi" w:hAnsiTheme="minorHAnsi"/>
        </w:rPr>
        <w:t xml:space="preserve"> przedmiotu umowy w wysokości 1 % wynagrodzenia brutto </w:t>
      </w:r>
      <w:r w:rsidR="0082418D" w:rsidRPr="006A0A72">
        <w:rPr>
          <w:rFonts w:asciiTheme="minorHAnsi" w:hAnsiTheme="minorHAnsi"/>
        </w:rPr>
        <w:t>określonego w § 6</w:t>
      </w:r>
      <w:r w:rsidR="007403A6" w:rsidRPr="006A0A72">
        <w:rPr>
          <w:rFonts w:asciiTheme="minorHAnsi" w:hAnsiTheme="minorHAnsi"/>
        </w:rPr>
        <w:t xml:space="preserve"> </w:t>
      </w:r>
      <w:r w:rsidR="00EF681E" w:rsidRPr="006A0A72">
        <w:rPr>
          <w:rFonts w:asciiTheme="minorHAnsi" w:hAnsiTheme="minorHAnsi"/>
        </w:rPr>
        <w:t>ust. 1 za</w:t>
      </w:r>
      <w:r w:rsidRPr="006A0A72">
        <w:rPr>
          <w:rFonts w:asciiTheme="minorHAnsi" w:hAnsiTheme="minorHAnsi"/>
        </w:rPr>
        <w:t xml:space="preserve"> każdy dzień zwłoki,</w:t>
      </w:r>
    </w:p>
    <w:p w14:paraId="002CFBEB" w14:textId="77777777" w:rsidR="008733C6" w:rsidRPr="006A0A72" w:rsidRDefault="00306BD9" w:rsidP="006A46EC">
      <w:pPr>
        <w:pStyle w:val="Akapitzlist"/>
        <w:numPr>
          <w:ilvl w:val="3"/>
          <w:numId w:val="23"/>
        </w:numPr>
        <w:spacing w:line="300" w:lineRule="exact"/>
        <w:ind w:left="56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zwłokę w usunięciu wad stwierdzonych przy odbiorze lub w okresie gwarancji w wysokości 0,4 % wynagrodzenia brutto określonego w § 6 ust. 1 za każdy dzień zwłoki, liczony od dnia </w:t>
      </w:r>
      <w:r w:rsidRPr="006A0A72">
        <w:rPr>
          <w:rFonts w:asciiTheme="minorHAnsi" w:hAnsiTheme="minorHAnsi"/>
        </w:rPr>
        <w:lastRenderedPageBreak/>
        <w:t>wyznaczonego na usunięcie wady lub od dnia, w którym miała zostać usunięta awaria lub usterka w ramach gwarancji</w:t>
      </w:r>
    </w:p>
    <w:p w14:paraId="3B23384E" w14:textId="2BADF1F7" w:rsidR="00F936A1" w:rsidRPr="00443833" w:rsidRDefault="00F936A1" w:rsidP="006A46EC">
      <w:pPr>
        <w:pStyle w:val="Akapitzlist"/>
        <w:numPr>
          <w:ilvl w:val="3"/>
          <w:numId w:val="23"/>
        </w:numPr>
        <w:spacing w:line="300" w:lineRule="exact"/>
        <w:ind w:left="56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odstąpienie od umowy przez którąkolwiek ze stron z przyczyn zależnych od Wykonawcy</w:t>
      </w:r>
      <w:r w:rsidR="00EC234E" w:rsidRPr="006A0A72">
        <w:rPr>
          <w:rFonts w:asciiTheme="minorHAnsi" w:hAnsiTheme="minorHAnsi"/>
        </w:rPr>
        <w:t xml:space="preserve">, w szczególności z powodu </w:t>
      </w:r>
      <w:r w:rsidR="00FA134A" w:rsidRPr="006A0A72">
        <w:rPr>
          <w:rFonts w:asciiTheme="minorHAnsi" w:hAnsiTheme="minorHAnsi"/>
        </w:rPr>
        <w:t>brak</w:t>
      </w:r>
      <w:r w:rsidR="00EC234E" w:rsidRPr="006A0A72">
        <w:rPr>
          <w:rFonts w:asciiTheme="minorHAnsi" w:hAnsiTheme="minorHAnsi"/>
        </w:rPr>
        <w:t>u</w:t>
      </w:r>
      <w:r w:rsidR="009619C8" w:rsidRPr="006A0A72">
        <w:rPr>
          <w:rFonts w:asciiTheme="minorHAnsi" w:hAnsiTheme="minorHAnsi"/>
        </w:rPr>
        <w:t xml:space="preserve"> zgodności parametrów </w:t>
      </w:r>
      <w:r w:rsidR="00E74CA7">
        <w:rPr>
          <w:rFonts w:asciiTheme="minorHAnsi" w:hAnsiTheme="minorHAnsi"/>
        </w:rPr>
        <w:t>urządzenia</w:t>
      </w:r>
      <w:r w:rsidR="009619C8" w:rsidRPr="006A0A72">
        <w:rPr>
          <w:rFonts w:asciiTheme="minorHAnsi" w:hAnsiTheme="minorHAnsi"/>
        </w:rPr>
        <w:t xml:space="preserve"> z </w:t>
      </w:r>
      <w:r w:rsidR="00443833">
        <w:rPr>
          <w:rFonts w:asciiTheme="minorHAnsi" w:hAnsiTheme="minorHAnsi"/>
        </w:rPr>
        <w:t xml:space="preserve">szczegółowym </w:t>
      </w:r>
      <w:r w:rsidR="009619C8" w:rsidRPr="00443833">
        <w:rPr>
          <w:rFonts w:asciiTheme="minorHAnsi" w:hAnsiTheme="minorHAnsi"/>
        </w:rPr>
        <w:t>o</w:t>
      </w:r>
      <w:r w:rsidR="00FA134A" w:rsidRPr="00443833">
        <w:rPr>
          <w:rFonts w:asciiTheme="minorHAnsi" w:hAnsiTheme="minorHAnsi"/>
        </w:rPr>
        <w:t>p</w:t>
      </w:r>
      <w:r w:rsidR="009619C8" w:rsidRPr="00443833">
        <w:rPr>
          <w:rFonts w:asciiTheme="minorHAnsi" w:hAnsiTheme="minorHAnsi"/>
        </w:rPr>
        <w:t>isem przedmiotu z</w:t>
      </w:r>
      <w:r w:rsidR="00FA134A" w:rsidRPr="00443833">
        <w:rPr>
          <w:rFonts w:asciiTheme="minorHAnsi" w:hAnsiTheme="minorHAnsi"/>
        </w:rPr>
        <w:t>amówienia</w:t>
      </w:r>
      <w:r w:rsidRPr="00443833">
        <w:rPr>
          <w:rFonts w:asciiTheme="minorHAnsi" w:hAnsiTheme="minorHAnsi"/>
        </w:rPr>
        <w:t xml:space="preserve"> - w wysokości 10% wynagr</w:t>
      </w:r>
      <w:r w:rsidR="0082418D" w:rsidRPr="00443833">
        <w:rPr>
          <w:rFonts w:asciiTheme="minorHAnsi" w:hAnsiTheme="minorHAnsi"/>
        </w:rPr>
        <w:t>odzenia brutto określonego w § 6</w:t>
      </w:r>
      <w:r w:rsidRPr="00443833">
        <w:rPr>
          <w:rFonts w:asciiTheme="minorHAnsi" w:hAnsiTheme="minorHAnsi"/>
        </w:rPr>
        <w:t xml:space="preserve"> ust. 1.</w:t>
      </w:r>
    </w:p>
    <w:p w14:paraId="3B23384F" w14:textId="77777777" w:rsidR="00F936A1" w:rsidRPr="006A0A72" w:rsidRDefault="00F936A1" w:rsidP="004E5A4C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3B233851" w14:textId="77777777" w:rsidR="00F936A1" w:rsidRPr="006A0A72" w:rsidRDefault="00F936A1" w:rsidP="009619C8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Strony zastrzegają sobie prawo dochodzenia odszkodowania przewyższającego wysokość kar umownych na zasadach ogólnych.</w:t>
      </w:r>
    </w:p>
    <w:p w14:paraId="3B233852" w14:textId="77777777" w:rsidR="00F936A1" w:rsidRPr="006A0A72" w:rsidRDefault="0082418D" w:rsidP="005F6FA3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8</w:t>
      </w:r>
    </w:p>
    <w:p w14:paraId="501A4F70" w14:textId="77777777" w:rsidR="006C463B" w:rsidRPr="006C463B" w:rsidRDefault="006C463B" w:rsidP="006C463B">
      <w:pPr>
        <w:widowControl w:val="0"/>
        <w:numPr>
          <w:ilvl w:val="1"/>
          <w:numId w:val="47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W szczególnie uzasadnionych przypadkach zamawiający dopuszcza istotne zmiany treści umowy w przypadku:</w:t>
      </w:r>
    </w:p>
    <w:p w14:paraId="1C666723" w14:textId="77777777" w:rsidR="006C463B" w:rsidRPr="006C463B" w:rsidRDefault="006C463B" w:rsidP="006C463B">
      <w:pPr>
        <w:widowControl w:val="0"/>
        <w:numPr>
          <w:ilvl w:val="3"/>
          <w:numId w:val="48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1F8F6F53" w14:textId="77777777" w:rsidR="006C463B" w:rsidRPr="006C463B" w:rsidRDefault="006C463B" w:rsidP="006C463B">
      <w:pPr>
        <w:widowControl w:val="0"/>
        <w:numPr>
          <w:ilvl w:val="3"/>
          <w:numId w:val="48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5CAE932D" w14:textId="77777777" w:rsidR="006C463B" w:rsidRPr="006C463B" w:rsidRDefault="006C463B" w:rsidP="006C463B">
      <w:pPr>
        <w:widowControl w:val="0"/>
        <w:numPr>
          <w:ilvl w:val="3"/>
          <w:numId w:val="48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3050FEE3" w14:textId="77777777" w:rsidR="006C463B" w:rsidRPr="006C463B" w:rsidRDefault="006C463B" w:rsidP="006C463B">
      <w:pPr>
        <w:widowControl w:val="0"/>
        <w:numPr>
          <w:ilvl w:val="3"/>
          <w:numId w:val="48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Zaistnienia obiektywnych, niezależnych od stron przeszkód w realizacji umowy (siła wyższa) w terminie umownym.</w:t>
      </w:r>
    </w:p>
    <w:p w14:paraId="131A2EB8" w14:textId="77777777" w:rsidR="006C463B" w:rsidRDefault="006C463B" w:rsidP="006C463B">
      <w:pPr>
        <w:widowControl w:val="0"/>
        <w:numPr>
          <w:ilvl w:val="1"/>
          <w:numId w:val="47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o udzielenie przedmi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otowego zamówienia publicznego.</w:t>
      </w:r>
    </w:p>
    <w:p w14:paraId="79DAC338" w14:textId="18DA8B2E" w:rsidR="006C463B" w:rsidRPr="006C463B" w:rsidRDefault="006C463B" w:rsidP="006C463B">
      <w:pPr>
        <w:widowControl w:val="0"/>
        <w:numPr>
          <w:ilvl w:val="1"/>
          <w:numId w:val="47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Zmiana umowy w każdym przypadku wymaga formy pisemnej pod rygorem nieważności.</w:t>
      </w:r>
    </w:p>
    <w:p w14:paraId="3B233856" w14:textId="7AA07CA5" w:rsidR="00F936A1" w:rsidRPr="006A0A72" w:rsidRDefault="00F936A1" w:rsidP="006C463B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 xml:space="preserve">§ </w:t>
      </w:r>
      <w:r w:rsidR="0082418D" w:rsidRPr="006A0A72">
        <w:rPr>
          <w:rFonts w:asciiTheme="minorHAnsi" w:hAnsiTheme="minorHAnsi"/>
          <w:b/>
        </w:rPr>
        <w:t>9</w:t>
      </w:r>
    </w:p>
    <w:p w14:paraId="3B233857" w14:textId="77777777" w:rsidR="00F936A1" w:rsidRPr="006A0A72" w:rsidRDefault="00F936A1" w:rsidP="006A46EC">
      <w:pPr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 w:cs="Arial"/>
        </w:rPr>
      </w:pPr>
      <w:r w:rsidRPr="006A0A72">
        <w:rPr>
          <w:rFonts w:asciiTheme="minorHAnsi" w:hAnsiTheme="minorHAnsi" w:cs="Arial"/>
        </w:rPr>
        <w:t>Zamawiający ma prawo do odstąpienia od umowy w terminie 30 dni od powzięcia wiadomości o naruszeniu przez Wykonawcę postanowień umowy, tj.:</w:t>
      </w:r>
    </w:p>
    <w:p w14:paraId="3B233858" w14:textId="6998ECFA" w:rsidR="00F936A1" w:rsidRPr="006A0A72" w:rsidRDefault="00F936A1" w:rsidP="006A46EC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Theme="minorHAnsi" w:hAnsiTheme="minorHAnsi" w:cs="Arial"/>
        </w:rPr>
      </w:pPr>
      <w:r w:rsidRPr="006A0A72">
        <w:rPr>
          <w:rFonts w:asciiTheme="minorHAnsi" w:hAnsiTheme="minorHAnsi" w:cs="Arial"/>
        </w:rPr>
        <w:t xml:space="preserve">opóźnienia przez Wykonawcę </w:t>
      </w:r>
      <w:r w:rsidR="008118F4" w:rsidRPr="006A0A72">
        <w:rPr>
          <w:rFonts w:asciiTheme="minorHAnsi" w:hAnsiTheme="minorHAnsi" w:cs="Arial"/>
        </w:rPr>
        <w:t>w</w:t>
      </w:r>
      <w:r w:rsidR="0089256D" w:rsidRPr="006A0A72">
        <w:rPr>
          <w:rFonts w:asciiTheme="minorHAnsi" w:hAnsiTheme="minorHAnsi" w:cs="Arial"/>
        </w:rPr>
        <w:t xml:space="preserve"> </w:t>
      </w:r>
      <w:r w:rsidRPr="006A0A72">
        <w:rPr>
          <w:rFonts w:asciiTheme="minorHAnsi" w:hAnsiTheme="minorHAnsi" w:cs="Arial"/>
        </w:rPr>
        <w:t>realizacji umowy</w:t>
      </w:r>
      <w:r w:rsidR="00306BD9" w:rsidRPr="006A0A72">
        <w:rPr>
          <w:rFonts w:asciiTheme="minorHAnsi" w:hAnsiTheme="minorHAnsi" w:cs="Arial"/>
        </w:rPr>
        <w:t xml:space="preserve"> przekraczającego </w:t>
      </w:r>
      <w:r w:rsidR="009619C8" w:rsidRPr="006A0A72">
        <w:rPr>
          <w:rFonts w:asciiTheme="minorHAnsi" w:hAnsiTheme="minorHAnsi" w:cs="Arial"/>
        </w:rPr>
        <w:t>14</w:t>
      </w:r>
      <w:r w:rsidR="00306BD9" w:rsidRPr="006A0A72">
        <w:rPr>
          <w:rFonts w:asciiTheme="minorHAnsi" w:hAnsiTheme="minorHAnsi" w:cs="Arial"/>
        </w:rPr>
        <w:t xml:space="preserve"> dni</w:t>
      </w:r>
      <w:r w:rsidRPr="006A0A72">
        <w:rPr>
          <w:rFonts w:asciiTheme="minorHAnsi" w:hAnsiTheme="minorHAnsi" w:cs="Arial"/>
        </w:rPr>
        <w:t>,</w:t>
      </w:r>
    </w:p>
    <w:p w14:paraId="3B233859" w14:textId="2E07442F" w:rsidR="00F936A1" w:rsidRPr="00443833" w:rsidRDefault="00F936A1" w:rsidP="006A46EC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Theme="minorHAnsi" w:hAnsiTheme="minorHAnsi" w:cs="Arial"/>
        </w:rPr>
      </w:pPr>
      <w:r w:rsidRPr="006A0A72">
        <w:rPr>
          <w:rFonts w:asciiTheme="minorHAnsi" w:hAnsiTheme="minorHAnsi" w:cs="Arial"/>
        </w:rPr>
        <w:t xml:space="preserve">niezgodności dostarczanego </w:t>
      </w:r>
      <w:r w:rsidR="00D35B99" w:rsidRPr="006A0A72">
        <w:rPr>
          <w:rFonts w:asciiTheme="minorHAnsi" w:hAnsiTheme="minorHAnsi" w:cs="Arial"/>
        </w:rPr>
        <w:t>urządzenia</w:t>
      </w:r>
      <w:r w:rsidRPr="006A0A72">
        <w:rPr>
          <w:rFonts w:asciiTheme="minorHAnsi" w:hAnsiTheme="minorHAnsi" w:cs="Arial"/>
        </w:rPr>
        <w:t xml:space="preserve"> z</w:t>
      </w:r>
      <w:r w:rsidR="00443833">
        <w:rPr>
          <w:rFonts w:asciiTheme="minorHAnsi" w:hAnsiTheme="minorHAnsi" w:cs="Arial"/>
        </w:rPr>
        <w:t>e szczegółowym</w:t>
      </w:r>
      <w:r w:rsidRPr="00443833">
        <w:rPr>
          <w:rFonts w:asciiTheme="minorHAnsi" w:hAnsiTheme="minorHAnsi" w:cs="Arial"/>
        </w:rPr>
        <w:t xml:space="preserve"> opisem przedmiotu</w:t>
      </w:r>
      <w:r w:rsidR="00A5106C" w:rsidRPr="00443833">
        <w:rPr>
          <w:rFonts w:asciiTheme="minorHAnsi" w:hAnsiTheme="minorHAnsi" w:cs="Arial"/>
        </w:rPr>
        <w:t xml:space="preserve"> zamó</w:t>
      </w:r>
      <w:r w:rsidR="00D35B99" w:rsidRPr="00443833">
        <w:rPr>
          <w:rFonts w:asciiTheme="minorHAnsi" w:hAnsiTheme="minorHAnsi" w:cs="Arial"/>
        </w:rPr>
        <w:t>wienia.</w:t>
      </w:r>
    </w:p>
    <w:p w14:paraId="3B23385A" w14:textId="77777777" w:rsidR="00F936A1" w:rsidRPr="006A0A72" w:rsidRDefault="00F936A1" w:rsidP="006A46EC">
      <w:pPr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 w:cs="Arial"/>
          <w:b/>
        </w:rPr>
      </w:pPr>
      <w:r w:rsidRPr="006A0A72">
        <w:rPr>
          <w:rFonts w:asciiTheme="minorHAnsi" w:hAnsiTheme="minorHAnsi" w:cs="Arial"/>
        </w:rPr>
        <w:t xml:space="preserve">W przypadkach określonych w ust. 1 Wykonawca zobowiązany jest do zapłaty Zamawiającemu kar umownych, zgodnie z  § </w:t>
      </w:r>
      <w:r w:rsidR="0089256D" w:rsidRPr="006A0A72">
        <w:rPr>
          <w:rFonts w:asciiTheme="minorHAnsi" w:hAnsiTheme="minorHAnsi" w:cs="Arial"/>
        </w:rPr>
        <w:t>7</w:t>
      </w:r>
      <w:r w:rsidRPr="006A0A72">
        <w:rPr>
          <w:rFonts w:asciiTheme="minorHAnsi" w:hAnsiTheme="minorHAnsi" w:cs="Arial"/>
        </w:rPr>
        <w:t>.</w:t>
      </w:r>
    </w:p>
    <w:p w14:paraId="3B23385B" w14:textId="77777777" w:rsidR="00F936A1" w:rsidRPr="006A0A72" w:rsidRDefault="00F936A1" w:rsidP="005F48DF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1</w:t>
      </w:r>
      <w:r w:rsidR="0082418D" w:rsidRPr="006A0A72">
        <w:rPr>
          <w:rFonts w:asciiTheme="minorHAnsi" w:hAnsiTheme="minorHAnsi"/>
          <w:b/>
        </w:rPr>
        <w:t>0</w:t>
      </w:r>
    </w:p>
    <w:p w14:paraId="3B23385C" w14:textId="699BDC21" w:rsidR="00F936A1" w:rsidRPr="006A0A72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Strony zobowiązują się załatwiać spory w drodze polubownej. W razie braku polubownego </w:t>
      </w:r>
      <w:r w:rsidR="00306BD9" w:rsidRPr="006A0A72">
        <w:rPr>
          <w:rFonts w:asciiTheme="minorHAnsi" w:hAnsiTheme="minorHAnsi"/>
        </w:rPr>
        <w:t xml:space="preserve">rozstrzygnięcia </w:t>
      </w:r>
      <w:r w:rsidRPr="006A0A72">
        <w:rPr>
          <w:rFonts w:asciiTheme="minorHAnsi" w:hAnsiTheme="minorHAnsi"/>
        </w:rPr>
        <w:t>spor</w:t>
      </w:r>
      <w:r w:rsidR="00306BD9" w:rsidRPr="006A0A72">
        <w:rPr>
          <w:rFonts w:asciiTheme="minorHAnsi" w:hAnsiTheme="minorHAnsi"/>
        </w:rPr>
        <w:t>u</w:t>
      </w:r>
      <w:r w:rsidRPr="006A0A72">
        <w:rPr>
          <w:rFonts w:asciiTheme="minorHAnsi" w:hAnsiTheme="minorHAnsi"/>
        </w:rPr>
        <w:t>, spory powstałe przy realizacji niniejszej umowy będą rozstrzygane przez sąd właściwy miejscowo dla siedziby Zamawiającego.</w:t>
      </w:r>
    </w:p>
    <w:p w14:paraId="3B23385D" w14:textId="75270F25" w:rsidR="00F936A1" w:rsidRPr="006A0A72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lastRenderedPageBreak/>
        <w:t>W sprawach nieuregulowanych w niniejszej umowie stosuje się przepisy ustawy Prawo zamówień publicznych i ustawy Kodeks cywilny.</w:t>
      </w:r>
    </w:p>
    <w:p w14:paraId="5AAA3709" w14:textId="7D31D287" w:rsidR="005862A4" w:rsidRPr="006A0A72" w:rsidRDefault="005862A4" w:rsidP="005862A4">
      <w:pPr>
        <w:spacing w:before="120" w:line="300" w:lineRule="exact"/>
        <w:contextualSpacing/>
        <w:jc w:val="both"/>
        <w:rPr>
          <w:rFonts w:asciiTheme="minorHAnsi" w:hAnsiTheme="minorHAnsi"/>
        </w:rPr>
      </w:pPr>
    </w:p>
    <w:p w14:paraId="001F8555" w14:textId="77777777" w:rsidR="007B4640" w:rsidRDefault="007B4640" w:rsidP="007B4640">
      <w:pPr>
        <w:pStyle w:val="Akapitzlist"/>
        <w:widowControl w:val="0"/>
        <w:tabs>
          <w:tab w:val="left" w:pos="360"/>
          <w:tab w:val="right" w:pos="9110"/>
        </w:tabs>
        <w:autoSpaceDE w:val="0"/>
        <w:autoSpaceDN w:val="0"/>
        <w:adjustRightInd w:val="0"/>
        <w:spacing w:before="120" w:line="288" w:lineRule="auto"/>
        <w:ind w:left="381"/>
        <w:jc w:val="both"/>
        <w:rPr>
          <w:sz w:val="22"/>
          <w:szCs w:val="22"/>
        </w:rPr>
      </w:pPr>
    </w:p>
    <w:p w14:paraId="544AB464" w14:textId="77777777" w:rsidR="007B4640" w:rsidRPr="000770E2" w:rsidRDefault="007B4640" w:rsidP="007B4640">
      <w:pPr>
        <w:pStyle w:val="Akapitzlist"/>
        <w:widowControl w:val="0"/>
        <w:tabs>
          <w:tab w:val="left" w:pos="360"/>
          <w:tab w:val="right" w:pos="9110"/>
        </w:tabs>
        <w:autoSpaceDE w:val="0"/>
        <w:autoSpaceDN w:val="0"/>
        <w:adjustRightInd w:val="0"/>
        <w:spacing w:before="120" w:line="288" w:lineRule="auto"/>
        <w:ind w:left="381"/>
        <w:jc w:val="both"/>
        <w:rPr>
          <w:rFonts w:asciiTheme="minorHAnsi" w:hAnsiTheme="minorHAnsi"/>
          <w:sz w:val="22"/>
          <w:szCs w:val="22"/>
        </w:rPr>
      </w:pPr>
      <w:r w:rsidRPr="000770E2">
        <w:rPr>
          <w:rFonts w:asciiTheme="minorHAnsi" w:hAnsiTheme="minorHAnsi"/>
          <w:sz w:val="22"/>
          <w:szCs w:val="22"/>
        </w:rPr>
        <w:t>Załącznik nr 1 do umowy – Klauzula Obowiązek Informacyjny</w:t>
      </w:r>
    </w:p>
    <w:p w14:paraId="50F7481B" w14:textId="77777777" w:rsidR="007B4640" w:rsidRPr="00E4082D" w:rsidRDefault="007B4640" w:rsidP="007B4640">
      <w:pPr>
        <w:keepNext/>
        <w:keepLines/>
        <w:tabs>
          <w:tab w:val="center" w:pos="2268"/>
          <w:tab w:val="center" w:pos="7371"/>
        </w:tabs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</w:p>
    <w:p w14:paraId="39960BA0" w14:textId="77777777" w:rsidR="007B4640" w:rsidRPr="00E4082D" w:rsidRDefault="007B4640" w:rsidP="007B4640">
      <w:pPr>
        <w:keepNext/>
        <w:keepLines/>
        <w:tabs>
          <w:tab w:val="center" w:pos="2268"/>
          <w:tab w:val="center" w:pos="7371"/>
        </w:tabs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</w:p>
    <w:p w14:paraId="4C48CE78" w14:textId="77777777" w:rsidR="007B4640" w:rsidRPr="00E4082D" w:rsidRDefault="007B4640" w:rsidP="007B4640">
      <w:pPr>
        <w:keepNext/>
        <w:keepLines/>
        <w:tabs>
          <w:tab w:val="center" w:pos="1134"/>
          <w:tab w:val="left" w:pos="5760"/>
          <w:tab w:val="center" w:pos="7371"/>
        </w:tabs>
        <w:suppressAutoHyphens/>
        <w:spacing w:before="60" w:after="60" w:line="288" w:lineRule="auto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Wykonawca</w:t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ab/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ab/>
        <w:t xml:space="preserve"> Zamawiający</w:t>
      </w:r>
    </w:p>
    <w:p w14:paraId="2025A72A" w14:textId="77777777" w:rsidR="007B4640" w:rsidRPr="00E4082D" w:rsidRDefault="007B4640" w:rsidP="007B4640">
      <w:pPr>
        <w:suppressAutoHyphens/>
        <w:spacing w:after="200" w:line="288" w:lineRule="auto"/>
        <w:jc w:val="right"/>
        <w:rPr>
          <w:rFonts w:asciiTheme="minorHAnsi" w:eastAsia="Calibri" w:hAnsiTheme="minorHAnsi" w:cstheme="minorHAnsi"/>
          <w:b/>
          <w:i/>
          <w:kern w:val="1"/>
          <w:sz w:val="22"/>
          <w:szCs w:val="22"/>
        </w:rPr>
      </w:pPr>
    </w:p>
    <w:p w14:paraId="5F8ABA5E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681C8642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29577136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3E5EEF00" w14:textId="6D40C59F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68EA4830" w14:textId="0EA79F56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F986016" w14:textId="6DA149E0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5F9BF635" w14:textId="5B47D1B8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D4564EB" w14:textId="14DFC348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75361D1" w14:textId="5DB43AD0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6413765" w14:textId="7677B321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91FE123" w14:textId="705673B1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3FA12EB5" w14:textId="43CF4C24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02A8E017" w14:textId="437A28F4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081FD32" w14:textId="1710992A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72D08D23" w14:textId="33AB8DD8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576D7008" w14:textId="07FB3CEA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C5C8492" w14:textId="1041A3AB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1307EFC" w14:textId="2BC6F91C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0B4F79D2" w14:textId="31207C26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6479492" w14:textId="093E4B4D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35DB916E" w14:textId="40A5614E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2392C41B" w14:textId="491535F7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DC427DC" w14:textId="77777777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5B03BA66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14:paraId="3912CE5F" w14:textId="77777777" w:rsidR="007B4640" w:rsidRDefault="007B4640" w:rsidP="007B4640">
      <w:pPr>
        <w:spacing w:line="360" w:lineRule="auto"/>
        <w:rPr>
          <w:b/>
          <w:bCs/>
          <w:sz w:val="22"/>
          <w:szCs w:val="22"/>
        </w:rPr>
      </w:pPr>
    </w:p>
    <w:p w14:paraId="2183DAE5" w14:textId="77777777" w:rsidR="007B4640" w:rsidRDefault="007B4640" w:rsidP="007B4640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14:paraId="5A714880" w14:textId="77777777" w:rsidR="007B4640" w:rsidRDefault="007B4640" w:rsidP="007B4640">
      <w:pPr>
        <w:spacing w:line="360" w:lineRule="auto"/>
        <w:rPr>
          <w:sz w:val="22"/>
          <w:szCs w:val="22"/>
        </w:rPr>
      </w:pPr>
    </w:p>
    <w:p w14:paraId="46F73103" w14:textId="77777777" w:rsidR="007B4640" w:rsidRDefault="007B4640" w:rsidP="007B46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14:paraId="14202A1E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Instytut Techniki Budowlanej z siedzibą w 00-611 Warszawa, ul. Filtrowa 1.</w:t>
      </w:r>
    </w:p>
    <w:p w14:paraId="30FC7533" w14:textId="2B62A8D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kontaktowe inspektora ochrony danych osobowych: Insty</w:t>
      </w:r>
      <w:r w:rsidR="004F5CEE">
        <w:rPr>
          <w:sz w:val="22"/>
          <w:szCs w:val="22"/>
        </w:rPr>
        <w:t>tut Techniki Budowlanej;</w:t>
      </w:r>
      <w:r>
        <w:rPr>
          <w:sz w:val="22"/>
          <w:szCs w:val="22"/>
        </w:rPr>
        <w:t>00-611 Warszawa, ul. Filtrowa 1; telefon (22) 579 466; adres email: w.klimczak@itb.pl</w:t>
      </w:r>
    </w:p>
    <w:p w14:paraId="6028F71F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>
        <w:rPr>
          <w:sz w:val="22"/>
          <w:szCs w:val="22"/>
        </w:rPr>
        <w:t>lit.b</w:t>
      </w:r>
      <w:proofErr w:type="spellEnd"/>
      <w:r>
        <w:rPr>
          <w:sz w:val="22"/>
          <w:szCs w:val="22"/>
        </w:rPr>
        <w:t>, c, h.</w:t>
      </w:r>
    </w:p>
    <w:p w14:paraId="1E9D590C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 nie będzie przetwarzać Pani/Pana danych osobowych w innym celu oraz nie będzie ich udostępniać innym odbiorcom.</w:t>
      </w:r>
    </w:p>
    <w:p w14:paraId="156DF3B5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14:paraId="362B3222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14:paraId="322F11DA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14:paraId="52CCA752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14:paraId="0FCEE565" w14:textId="4E49CBE2" w:rsidR="005862A4" w:rsidRPr="006A0A72" w:rsidRDefault="005862A4" w:rsidP="007B4640">
      <w:pPr>
        <w:spacing w:before="120" w:line="300" w:lineRule="exact"/>
        <w:contextualSpacing/>
        <w:jc w:val="both"/>
        <w:rPr>
          <w:rFonts w:asciiTheme="minorHAnsi" w:hAnsiTheme="minorHAnsi"/>
          <w:b/>
        </w:rPr>
      </w:pPr>
    </w:p>
    <w:sectPr w:rsidR="005862A4" w:rsidRPr="006A0A72" w:rsidSect="0031314D">
      <w:pgSz w:w="11907" w:h="16839" w:code="9"/>
      <w:pgMar w:top="720" w:right="720" w:bottom="720" w:left="1134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F8522" w14:textId="77777777" w:rsidR="00E02B02" w:rsidRDefault="00E02B02" w:rsidP="003D492C">
      <w:r>
        <w:separator/>
      </w:r>
    </w:p>
  </w:endnote>
  <w:endnote w:type="continuationSeparator" w:id="0">
    <w:p w14:paraId="2EA22439" w14:textId="77777777" w:rsidR="00E02B02" w:rsidRDefault="00E02B02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33862" w14:textId="77777777" w:rsidR="00B074E8" w:rsidRDefault="00B074E8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233863" w14:textId="77777777" w:rsidR="00B074E8" w:rsidRDefault="00B074E8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33864" w14:textId="105478CF" w:rsidR="00B074E8" w:rsidRDefault="00B074E8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40D7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3B233865" w14:textId="45CD49C4" w:rsidR="00B074E8" w:rsidRDefault="00B074E8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</w:p>
  <w:p w14:paraId="3B233866" w14:textId="19020CFA" w:rsidR="00B074E8" w:rsidRDefault="00B074E8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</w:r>
    <w:r w:rsidRPr="00EF681E">
      <w:rPr>
        <w:rFonts w:ascii="Arial" w:hAnsi="Arial" w:cs="Arial"/>
        <w:sz w:val="16"/>
        <w:szCs w:val="16"/>
      </w:rPr>
      <w:t>tel. (22) 825 04 71</w:t>
    </w:r>
    <w:r>
      <w:rPr>
        <w:rFonts w:ascii="Arial" w:hAnsi="Arial" w:cs="Arial"/>
        <w:sz w:val="16"/>
        <w:szCs w:val="16"/>
      </w:rPr>
      <w:t>; fax: (</w:t>
    </w:r>
    <w:r w:rsidRPr="003B05C3">
      <w:rPr>
        <w:rFonts w:ascii="Arial" w:hAnsi="Arial" w:cs="Arial"/>
        <w:sz w:val="16"/>
        <w:szCs w:val="16"/>
      </w:rPr>
      <w:t>22) 825 52 86</w:t>
    </w:r>
  </w:p>
  <w:p w14:paraId="3B233867" w14:textId="77777777" w:rsidR="00B074E8" w:rsidRDefault="00B074E8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14:paraId="3B233868" w14:textId="09933989" w:rsidR="00B074E8" w:rsidRPr="003B05C3" w:rsidRDefault="00B074E8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A8CFC" w14:textId="77777777" w:rsidR="00E02B02" w:rsidRDefault="00E02B02" w:rsidP="003D492C">
      <w:r>
        <w:separator/>
      </w:r>
    </w:p>
  </w:footnote>
  <w:footnote w:type="continuationSeparator" w:id="0">
    <w:p w14:paraId="437FCF64" w14:textId="77777777" w:rsidR="00E02B02" w:rsidRDefault="00E02B02" w:rsidP="003D492C">
      <w:r>
        <w:continuationSeparator/>
      </w:r>
    </w:p>
  </w:footnote>
  <w:footnote w:id="1">
    <w:p w14:paraId="3B233869" w14:textId="0400415E" w:rsidR="00B074E8" w:rsidRPr="00A56E7E" w:rsidRDefault="00B074E8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3B23386A" w14:textId="77777777" w:rsidR="00B074E8" w:rsidRDefault="00B074E8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D9C0245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431CDD00">
      <w:start w:val="8"/>
      <w:numFmt w:val="upperRoman"/>
      <w:lvlText w:val="%7."/>
      <w:lvlJc w:val="left"/>
      <w:pPr>
        <w:ind w:left="5760" w:hanging="720"/>
      </w:pPr>
      <w:rPr>
        <w:rFonts w:hint="default"/>
        <w:b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6F34037"/>
    <w:multiLevelType w:val="hybridMultilevel"/>
    <w:tmpl w:val="41A235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0725AF"/>
    <w:multiLevelType w:val="multilevel"/>
    <w:tmpl w:val="B8648E4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28D6E3B"/>
    <w:multiLevelType w:val="hybridMultilevel"/>
    <w:tmpl w:val="1DD61CCC"/>
    <w:lvl w:ilvl="0" w:tplc="04150011">
      <w:start w:val="1"/>
      <w:numFmt w:val="decimal"/>
      <w:lvlText w:val="%1)"/>
      <w:lvlJc w:val="left"/>
      <w:pPr>
        <w:ind w:left="24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5F16E29"/>
    <w:multiLevelType w:val="multilevel"/>
    <w:tmpl w:val="049C4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0" w15:restartNumberingAfterBreak="0">
    <w:nsid w:val="1D394F1A"/>
    <w:multiLevelType w:val="multilevel"/>
    <w:tmpl w:val="A5181DC4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5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1" w15:restartNumberingAfterBreak="0">
    <w:nsid w:val="1E8629F6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4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493425C"/>
    <w:multiLevelType w:val="hybridMultilevel"/>
    <w:tmpl w:val="1EA615D2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2DA714E9"/>
    <w:multiLevelType w:val="hybridMultilevel"/>
    <w:tmpl w:val="5FF6B488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5E2FA3"/>
    <w:multiLevelType w:val="hybridMultilevel"/>
    <w:tmpl w:val="5C3E4820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FD22877"/>
    <w:multiLevelType w:val="hybridMultilevel"/>
    <w:tmpl w:val="CF301924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419463B"/>
    <w:multiLevelType w:val="multilevel"/>
    <w:tmpl w:val="00528CDA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96" w:hanging="1800"/>
      </w:pPr>
      <w:rPr>
        <w:rFonts w:hint="default"/>
      </w:rPr>
    </w:lvl>
  </w:abstractNum>
  <w:abstractNum w:abstractNumId="24" w15:restartNumberingAfterBreak="0">
    <w:nsid w:val="48465FAE"/>
    <w:multiLevelType w:val="hybridMultilevel"/>
    <w:tmpl w:val="DB30488C"/>
    <w:lvl w:ilvl="0" w:tplc="9F202588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0A4698"/>
    <w:multiLevelType w:val="hybridMultilevel"/>
    <w:tmpl w:val="F84E5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61555E"/>
    <w:multiLevelType w:val="hybridMultilevel"/>
    <w:tmpl w:val="60005A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F8E2E75"/>
    <w:multiLevelType w:val="hybridMultilevel"/>
    <w:tmpl w:val="12AE1F28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587B0E"/>
    <w:multiLevelType w:val="hybridMultilevel"/>
    <w:tmpl w:val="A11EA77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5B22A778">
      <w:start w:val="1"/>
      <w:numFmt w:val="bullet"/>
      <w:lvlText w:val="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17B83F0C">
      <w:start w:val="1"/>
      <w:numFmt w:val="decimal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56E0082B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E12420"/>
    <w:multiLevelType w:val="hybridMultilevel"/>
    <w:tmpl w:val="45507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0322F5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767911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 w15:restartNumberingAfterBreak="0">
    <w:nsid w:val="5F86645B"/>
    <w:multiLevelType w:val="hybridMultilevel"/>
    <w:tmpl w:val="6BB6A4DE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770048"/>
    <w:multiLevelType w:val="hybridMultilevel"/>
    <w:tmpl w:val="F5E88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2" w15:restartNumberingAfterBreak="0">
    <w:nsid w:val="72451434"/>
    <w:multiLevelType w:val="multilevel"/>
    <w:tmpl w:val="55DC644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3" w15:restartNumberingAfterBreak="0">
    <w:nsid w:val="75146396"/>
    <w:multiLevelType w:val="hybridMultilevel"/>
    <w:tmpl w:val="80326674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036FB1"/>
    <w:multiLevelType w:val="hybridMultilevel"/>
    <w:tmpl w:val="57A81C6A"/>
    <w:lvl w:ilvl="0" w:tplc="7DA00758">
      <w:start w:val="1"/>
      <w:numFmt w:val="bullet"/>
      <w:lvlText w:val="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6" w15:restartNumberingAfterBreak="0">
    <w:nsid w:val="7A381AD0"/>
    <w:multiLevelType w:val="hybridMultilevel"/>
    <w:tmpl w:val="9F144EAA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36"/>
  </w:num>
  <w:num w:numId="4">
    <w:abstractNumId w:val="21"/>
  </w:num>
  <w:num w:numId="5">
    <w:abstractNumId w:val="35"/>
  </w:num>
  <w:num w:numId="6">
    <w:abstractNumId w:val="12"/>
  </w:num>
  <w:num w:numId="7">
    <w:abstractNumId w:val="15"/>
  </w:num>
  <w:num w:numId="8">
    <w:abstractNumId w:val="41"/>
  </w:num>
  <w:num w:numId="9">
    <w:abstractNumId w:val="28"/>
    <w:lvlOverride w:ilvl="0">
      <w:startOverride w:val="1"/>
    </w:lvlOverride>
  </w:num>
  <w:num w:numId="10">
    <w:abstractNumId w:val="5"/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9"/>
  </w:num>
  <w:num w:numId="16">
    <w:abstractNumId w:val="47"/>
  </w:num>
  <w:num w:numId="17">
    <w:abstractNumId w:val="27"/>
  </w:num>
  <w:num w:numId="18">
    <w:abstractNumId w:val="6"/>
  </w:num>
  <w:num w:numId="19">
    <w:abstractNumId w:val="14"/>
  </w:num>
  <w:num w:numId="20">
    <w:abstractNumId w:val="13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4"/>
  </w:num>
  <w:num w:numId="22">
    <w:abstractNumId w:val="39"/>
  </w:num>
  <w:num w:numId="23">
    <w:abstractNumId w:val="30"/>
  </w:num>
  <w:num w:numId="24">
    <w:abstractNumId w:val="26"/>
  </w:num>
  <w:num w:numId="25">
    <w:abstractNumId w:val="23"/>
  </w:num>
  <w:num w:numId="26">
    <w:abstractNumId w:val="2"/>
  </w:num>
  <w:num w:numId="27">
    <w:abstractNumId w:val="10"/>
  </w:num>
  <w:num w:numId="28">
    <w:abstractNumId w:val="16"/>
  </w:num>
  <w:num w:numId="29">
    <w:abstractNumId w:val="29"/>
  </w:num>
  <w:num w:numId="30">
    <w:abstractNumId w:val="37"/>
  </w:num>
  <w:num w:numId="31">
    <w:abstractNumId w:val="18"/>
  </w:num>
  <w:num w:numId="32">
    <w:abstractNumId w:val="19"/>
  </w:num>
  <w:num w:numId="33">
    <w:abstractNumId w:val="45"/>
  </w:num>
  <w:num w:numId="34">
    <w:abstractNumId w:val="38"/>
  </w:num>
  <w:num w:numId="35">
    <w:abstractNumId w:val="43"/>
  </w:num>
  <w:num w:numId="36">
    <w:abstractNumId w:val="25"/>
  </w:num>
  <w:num w:numId="37">
    <w:abstractNumId w:val="4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</w:num>
  <w:num w:numId="40">
    <w:abstractNumId w:val="33"/>
  </w:num>
  <w:num w:numId="41">
    <w:abstractNumId w:val="32"/>
  </w:num>
  <w:num w:numId="42">
    <w:abstractNumId w:val="31"/>
  </w:num>
  <w:num w:numId="43">
    <w:abstractNumId w:val="11"/>
  </w:num>
  <w:num w:numId="44">
    <w:abstractNumId w:val="34"/>
  </w:num>
  <w:num w:numId="45">
    <w:abstractNumId w:val="42"/>
  </w:num>
  <w:num w:numId="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</w:num>
  <w:num w:numId="48">
    <w:abstractNumId w:val="4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10A0D"/>
    <w:rsid w:val="00010F60"/>
    <w:rsid w:val="00012433"/>
    <w:rsid w:val="00013AFB"/>
    <w:rsid w:val="000148C1"/>
    <w:rsid w:val="0001788E"/>
    <w:rsid w:val="000207A9"/>
    <w:rsid w:val="00020E08"/>
    <w:rsid w:val="000233DE"/>
    <w:rsid w:val="00023922"/>
    <w:rsid w:val="00023EF1"/>
    <w:rsid w:val="00023EF7"/>
    <w:rsid w:val="00030317"/>
    <w:rsid w:val="00033146"/>
    <w:rsid w:val="00034DB6"/>
    <w:rsid w:val="00036D02"/>
    <w:rsid w:val="00037527"/>
    <w:rsid w:val="00044D7F"/>
    <w:rsid w:val="00050CBA"/>
    <w:rsid w:val="000512ED"/>
    <w:rsid w:val="000515B6"/>
    <w:rsid w:val="00052075"/>
    <w:rsid w:val="000558B0"/>
    <w:rsid w:val="0005590B"/>
    <w:rsid w:val="00055B34"/>
    <w:rsid w:val="00056BA5"/>
    <w:rsid w:val="0006091B"/>
    <w:rsid w:val="00061F47"/>
    <w:rsid w:val="00062E65"/>
    <w:rsid w:val="00063624"/>
    <w:rsid w:val="000644A2"/>
    <w:rsid w:val="00065386"/>
    <w:rsid w:val="00070FD1"/>
    <w:rsid w:val="00072617"/>
    <w:rsid w:val="000759CD"/>
    <w:rsid w:val="0007694D"/>
    <w:rsid w:val="000770E2"/>
    <w:rsid w:val="00081558"/>
    <w:rsid w:val="00083336"/>
    <w:rsid w:val="000838E7"/>
    <w:rsid w:val="000840D7"/>
    <w:rsid w:val="00086370"/>
    <w:rsid w:val="000870B2"/>
    <w:rsid w:val="00090E4D"/>
    <w:rsid w:val="00093036"/>
    <w:rsid w:val="00093134"/>
    <w:rsid w:val="000946D7"/>
    <w:rsid w:val="000A5976"/>
    <w:rsid w:val="000B1FC8"/>
    <w:rsid w:val="000B4E96"/>
    <w:rsid w:val="000B5986"/>
    <w:rsid w:val="000B6693"/>
    <w:rsid w:val="000C1B6A"/>
    <w:rsid w:val="000C658D"/>
    <w:rsid w:val="000C74B9"/>
    <w:rsid w:val="000D0D2D"/>
    <w:rsid w:val="000D1E66"/>
    <w:rsid w:val="000D355C"/>
    <w:rsid w:val="000D6B9B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086B"/>
    <w:rsid w:val="00112AC9"/>
    <w:rsid w:val="00116D83"/>
    <w:rsid w:val="001172C8"/>
    <w:rsid w:val="00120122"/>
    <w:rsid w:val="00120D6B"/>
    <w:rsid w:val="0012127E"/>
    <w:rsid w:val="00121B03"/>
    <w:rsid w:val="0012262E"/>
    <w:rsid w:val="00123208"/>
    <w:rsid w:val="0013147B"/>
    <w:rsid w:val="001327D0"/>
    <w:rsid w:val="00132B0F"/>
    <w:rsid w:val="00134AAD"/>
    <w:rsid w:val="001353F6"/>
    <w:rsid w:val="001355DA"/>
    <w:rsid w:val="001366F4"/>
    <w:rsid w:val="00140DE5"/>
    <w:rsid w:val="0014143A"/>
    <w:rsid w:val="001460FE"/>
    <w:rsid w:val="00150E3A"/>
    <w:rsid w:val="00153462"/>
    <w:rsid w:val="00155778"/>
    <w:rsid w:val="00155B85"/>
    <w:rsid w:val="001601C9"/>
    <w:rsid w:val="001629E1"/>
    <w:rsid w:val="0016492A"/>
    <w:rsid w:val="00166EDE"/>
    <w:rsid w:val="00171245"/>
    <w:rsid w:val="00172F6A"/>
    <w:rsid w:val="00173305"/>
    <w:rsid w:val="00174012"/>
    <w:rsid w:val="0017511D"/>
    <w:rsid w:val="00181AB3"/>
    <w:rsid w:val="00182000"/>
    <w:rsid w:val="00182035"/>
    <w:rsid w:val="00184A13"/>
    <w:rsid w:val="00184F5B"/>
    <w:rsid w:val="00185C8A"/>
    <w:rsid w:val="00187C20"/>
    <w:rsid w:val="001907DD"/>
    <w:rsid w:val="001918EA"/>
    <w:rsid w:val="00192987"/>
    <w:rsid w:val="0019343D"/>
    <w:rsid w:val="00193D9A"/>
    <w:rsid w:val="001950EE"/>
    <w:rsid w:val="00196543"/>
    <w:rsid w:val="001A0EDD"/>
    <w:rsid w:val="001A130D"/>
    <w:rsid w:val="001A2481"/>
    <w:rsid w:val="001B023D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37F6"/>
    <w:rsid w:val="001D530F"/>
    <w:rsid w:val="001E273A"/>
    <w:rsid w:val="001F63A2"/>
    <w:rsid w:val="001F6C99"/>
    <w:rsid w:val="001F6FEE"/>
    <w:rsid w:val="00202115"/>
    <w:rsid w:val="00202F8E"/>
    <w:rsid w:val="00204495"/>
    <w:rsid w:val="0020455F"/>
    <w:rsid w:val="002109A7"/>
    <w:rsid w:val="002116A2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3FF2"/>
    <w:rsid w:val="002444CF"/>
    <w:rsid w:val="00244757"/>
    <w:rsid w:val="00244DEE"/>
    <w:rsid w:val="00244E14"/>
    <w:rsid w:val="00251F02"/>
    <w:rsid w:val="00252752"/>
    <w:rsid w:val="00254024"/>
    <w:rsid w:val="00254395"/>
    <w:rsid w:val="00254D2C"/>
    <w:rsid w:val="002570B2"/>
    <w:rsid w:val="0026151A"/>
    <w:rsid w:val="0026326C"/>
    <w:rsid w:val="00264EF4"/>
    <w:rsid w:val="00265CD7"/>
    <w:rsid w:val="00266E05"/>
    <w:rsid w:val="00267559"/>
    <w:rsid w:val="002703B4"/>
    <w:rsid w:val="00271572"/>
    <w:rsid w:val="0027438D"/>
    <w:rsid w:val="002766A9"/>
    <w:rsid w:val="002767BD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A3A3A"/>
    <w:rsid w:val="002A499A"/>
    <w:rsid w:val="002A6F55"/>
    <w:rsid w:val="002A7CEA"/>
    <w:rsid w:val="002B13CD"/>
    <w:rsid w:val="002B46FA"/>
    <w:rsid w:val="002B5C02"/>
    <w:rsid w:val="002B6305"/>
    <w:rsid w:val="002B7BF9"/>
    <w:rsid w:val="002C0A2F"/>
    <w:rsid w:val="002C1854"/>
    <w:rsid w:val="002C197E"/>
    <w:rsid w:val="002C1999"/>
    <w:rsid w:val="002C1C4B"/>
    <w:rsid w:val="002C2D91"/>
    <w:rsid w:val="002C3CFC"/>
    <w:rsid w:val="002C7AE2"/>
    <w:rsid w:val="002D11A7"/>
    <w:rsid w:val="002D1F97"/>
    <w:rsid w:val="002D3948"/>
    <w:rsid w:val="002D3D07"/>
    <w:rsid w:val="002D5CB7"/>
    <w:rsid w:val="002E1103"/>
    <w:rsid w:val="002E11EB"/>
    <w:rsid w:val="002E1D2B"/>
    <w:rsid w:val="002E4C65"/>
    <w:rsid w:val="002F084B"/>
    <w:rsid w:val="002F242D"/>
    <w:rsid w:val="002F2852"/>
    <w:rsid w:val="002F32AD"/>
    <w:rsid w:val="002F5102"/>
    <w:rsid w:val="002F5996"/>
    <w:rsid w:val="002F7FB6"/>
    <w:rsid w:val="0030139E"/>
    <w:rsid w:val="003056F0"/>
    <w:rsid w:val="00306BD9"/>
    <w:rsid w:val="00307A36"/>
    <w:rsid w:val="00310E64"/>
    <w:rsid w:val="00311D51"/>
    <w:rsid w:val="0031314D"/>
    <w:rsid w:val="0031356F"/>
    <w:rsid w:val="00314C36"/>
    <w:rsid w:val="003150D8"/>
    <w:rsid w:val="00315400"/>
    <w:rsid w:val="00317271"/>
    <w:rsid w:val="00320CBB"/>
    <w:rsid w:val="00323B66"/>
    <w:rsid w:val="00325E5D"/>
    <w:rsid w:val="0032706C"/>
    <w:rsid w:val="003301F5"/>
    <w:rsid w:val="00333432"/>
    <w:rsid w:val="003348C7"/>
    <w:rsid w:val="00340370"/>
    <w:rsid w:val="00340C26"/>
    <w:rsid w:val="0034142D"/>
    <w:rsid w:val="0034152A"/>
    <w:rsid w:val="00341A62"/>
    <w:rsid w:val="00350FF1"/>
    <w:rsid w:val="00353861"/>
    <w:rsid w:val="003539F9"/>
    <w:rsid w:val="00355C3C"/>
    <w:rsid w:val="00355C74"/>
    <w:rsid w:val="00356008"/>
    <w:rsid w:val="003561B6"/>
    <w:rsid w:val="003566A4"/>
    <w:rsid w:val="00357BD4"/>
    <w:rsid w:val="00362B37"/>
    <w:rsid w:val="003646F6"/>
    <w:rsid w:val="00365873"/>
    <w:rsid w:val="00366D45"/>
    <w:rsid w:val="003705D3"/>
    <w:rsid w:val="00370FAC"/>
    <w:rsid w:val="0037263A"/>
    <w:rsid w:val="00372954"/>
    <w:rsid w:val="003774DA"/>
    <w:rsid w:val="00383D2F"/>
    <w:rsid w:val="00383D57"/>
    <w:rsid w:val="00387599"/>
    <w:rsid w:val="00387B5F"/>
    <w:rsid w:val="003918C4"/>
    <w:rsid w:val="00391C9B"/>
    <w:rsid w:val="00393C24"/>
    <w:rsid w:val="00395369"/>
    <w:rsid w:val="0039780E"/>
    <w:rsid w:val="003A31E5"/>
    <w:rsid w:val="003A44F0"/>
    <w:rsid w:val="003A4655"/>
    <w:rsid w:val="003A744C"/>
    <w:rsid w:val="003B05C3"/>
    <w:rsid w:val="003B1D9D"/>
    <w:rsid w:val="003B2E3F"/>
    <w:rsid w:val="003B5A50"/>
    <w:rsid w:val="003B6936"/>
    <w:rsid w:val="003B6C45"/>
    <w:rsid w:val="003B7457"/>
    <w:rsid w:val="003C0FFA"/>
    <w:rsid w:val="003C3C08"/>
    <w:rsid w:val="003C48D7"/>
    <w:rsid w:val="003C4DE7"/>
    <w:rsid w:val="003C5236"/>
    <w:rsid w:val="003C6BC3"/>
    <w:rsid w:val="003C717B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2128"/>
    <w:rsid w:val="003F4204"/>
    <w:rsid w:val="003F42F5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1220"/>
    <w:rsid w:val="00425E15"/>
    <w:rsid w:val="004270B4"/>
    <w:rsid w:val="00427EBE"/>
    <w:rsid w:val="004313CD"/>
    <w:rsid w:val="00432C1E"/>
    <w:rsid w:val="00434876"/>
    <w:rsid w:val="00436DE7"/>
    <w:rsid w:val="00440D8A"/>
    <w:rsid w:val="00441400"/>
    <w:rsid w:val="00443833"/>
    <w:rsid w:val="00443CE9"/>
    <w:rsid w:val="00444CAF"/>
    <w:rsid w:val="00445ED6"/>
    <w:rsid w:val="004551FE"/>
    <w:rsid w:val="004553B9"/>
    <w:rsid w:val="004601E6"/>
    <w:rsid w:val="00460EAE"/>
    <w:rsid w:val="004633C3"/>
    <w:rsid w:val="004644B4"/>
    <w:rsid w:val="00471266"/>
    <w:rsid w:val="00471767"/>
    <w:rsid w:val="00471890"/>
    <w:rsid w:val="00476B93"/>
    <w:rsid w:val="00480516"/>
    <w:rsid w:val="004827C5"/>
    <w:rsid w:val="00483CC8"/>
    <w:rsid w:val="00485084"/>
    <w:rsid w:val="004864D4"/>
    <w:rsid w:val="00493529"/>
    <w:rsid w:val="004978D6"/>
    <w:rsid w:val="004A042E"/>
    <w:rsid w:val="004A0F53"/>
    <w:rsid w:val="004A33B6"/>
    <w:rsid w:val="004A42FD"/>
    <w:rsid w:val="004A433B"/>
    <w:rsid w:val="004A6F65"/>
    <w:rsid w:val="004B0E53"/>
    <w:rsid w:val="004B1F06"/>
    <w:rsid w:val="004B2C46"/>
    <w:rsid w:val="004B499F"/>
    <w:rsid w:val="004B4CFD"/>
    <w:rsid w:val="004B568D"/>
    <w:rsid w:val="004C04A9"/>
    <w:rsid w:val="004C3674"/>
    <w:rsid w:val="004C37D7"/>
    <w:rsid w:val="004C4CF4"/>
    <w:rsid w:val="004C6B04"/>
    <w:rsid w:val="004D047B"/>
    <w:rsid w:val="004D3263"/>
    <w:rsid w:val="004D7CDB"/>
    <w:rsid w:val="004E22E7"/>
    <w:rsid w:val="004E3E8A"/>
    <w:rsid w:val="004E5A4C"/>
    <w:rsid w:val="004F1CC1"/>
    <w:rsid w:val="004F27B7"/>
    <w:rsid w:val="004F59B3"/>
    <w:rsid w:val="004F5CEE"/>
    <w:rsid w:val="004F5E46"/>
    <w:rsid w:val="005024E9"/>
    <w:rsid w:val="00502C79"/>
    <w:rsid w:val="00503D5A"/>
    <w:rsid w:val="00510336"/>
    <w:rsid w:val="00510E74"/>
    <w:rsid w:val="005200FF"/>
    <w:rsid w:val="00520DEC"/>
    <w:rsid w:val="00522680"/>
    <w:rsid w:val="0052380A"/>
    <w:rsid w:val="005270D0"/>
    <w:rsid w:val="00527A9D"/>
    <w:rsid w:val="00532F98"/>
    <w:rsid w:val="0053353C"/>
    <w:rsid w:val="00533A54"/>
    <w:rsid w:val="00534454"/>
    <w:rsid w:val="00534FBB"/>
    <w:rsid w:val="00537BA2"/>
    <w:rsid w:val="00541E5C"/>
    <w:rsid w:val="00543854"/>
    <w:rsid w:val="00544057"/>
    <w:rsid w:val="00544F73"/>
    <w:rsid w:val="00545A38"/>
    <w:rsid w:val="00545AA1"/>
    <w:rsid w:val="00545E8E"/>
    <w:rsid w:val="00546B45"/>
    <w:rsid w:val="00547CAC"/>
    <w:rsid w:val="0055288C"/>
    <w:rsid w:val="005542C2"/>
    <w:rsid w:val="005616B8"/>
    <w:rsid w:val="00562CB9"/>
    <w:rsid w:val="005648E0"/>
    <w:rsid w:val="00564984"/>
    <w:rsid w:val="005679C4"/>
    <w:rsid w:val="00574B4F"/>
    <w:rsid w:val="00580FF8"/>
    <w:rsid w:val="00581293"/>
    <w:rsid w:val="005818AA"/>
    <w:rsid w:val="00581A44"/>
    <w:rsid w:val="005830F7"/>
    <w:rsid w:val="00585A00"/>
    <w:rsid w:val="005862A4"/>
    <w:rsid w:val="00587CAF"/>
    <w:rsid w:val="005904D6"/>
    <w:rsid w:val="00595C14"/>
    <w:rsid w:val="00597425"/>
    <w:rsid w:val="00597815"/>
    <w:rsid w:val="00597C43"/>
    <w:rsid w:val="005A2CE4"/>
    <w:rsid w:val="005A5992"/>
    <w:rsid w:val="005A7DA2"/>
    <w:rsid w:val="005C5AF1"/>
    <w:rsid w:val="005C5C88"/>
    <w:rsid w:val="005C6F72"/>
    <w:rsid w:val="005C7322"/>
    <w:rsid w:val="005D4658"/>
    <w:rsid w:val="005D4EEE"/>
    <w:rsid w:val="005E184F"/>
    <w:rsid w:val="005E284C"/>
    <w:rsid w:val="005E338E"/>
    <w:rsid w:val="005E3ECC"/>
    <w:rsid w:val="005E4154"/>
    <w:rsid w:val="005F0EDF"/>
    <w:rsid w:val="005F17BC"/>
    <w:rsid w:val="005F1F35"/>
    <w:rsid w:val="005F2468"/>
    <w:rsid w:val="005F268D"/>
    <w:rsid w:val="005F48DF"/>
    <w:rsid w:val="005F6FA3"/>
    <w:rsid w:val="006015B1"/>
    <w:rsid w:val="006069EE"/>
    <w:rsid w:val="00607C3B"/>
    <w:rsid w:val="00610B64"/>
    <w:rsid w:val="00610BAF"/>
    <w:rsid w:val="00610FBD"/>
    <w:rsid w:val="006119A6"/>
    <w:rsid w:val="006152B5"/>
    <w:rsid w:val="00615419"/>
    <w:rsid w:val="006236BA"/>
    <w:rsid w:val="006242F8"/>
    <w:rsid w:val="006263F2"/>
    <w:rsid w:val="00626D2B"/>
    <w:rsid w:val="00627BEF"/>
    <w:rsid w:val="00635055"/>
    <w:rsid w:val="00640BD7"/>
    <w:rsid w:val="00645134"/>
    <w:rsid w:val="00646536"/>
    <w:rsid w:val="00651D8C"/>
    <w:rsid w:val="00652104"/>
    <w:rsid w:val="0065239F"/>
    <w:rsid w:val="00652B8C"/>
    <w:rsid w:val="00654B3A"/>
    <w:rsid w:val="00654BF8"/>
    <w:rsid w:val="00656343"/>
    <w:rsid w:val="00657D30"/>
    <w:rsid w:val="00660010"/>
    <w:rsid w:val="006612FB"/>
    <w:rsid w:val="00662949"/>
    <w:rsid w:val="00664189"/>
    <w:rsid w:val="00665FF0"/>
    <w:rsid w:val="00673690"/>
    <w:rsid w:val="00673AE1"/>
    <w:rsid w:val="00673B49"/>
    <w:rsid w:val="006756CC"/>
    <w:rsid w:val="00676BAF"/>
    <w:rsid w:val="00677A87"/>
    <w:rsid w:val="00681654"/>
    <w:rsid w:val="00683CD5"/>
    <w:rsid w:val="006842CF"/>
    <w:rsid w:val="00685D59"/>
    <w:rsid w:val="006873BD"/>
    <w:rsid w:val="00687CA3"/>
    <w:rsid w:val="00693A8D"/>
    <w:rsid w:val="0069546E"/>
    <w:rsid w:val="00695EC1"/>
    <w:rsid w:val="00697B38"/>
    <w:rsid w:val="006A0A72"/>
    <w:rsid w:val="006A2E5B"/>
    <w:rsid w:val="006A46EC"/>
    <w:rsid w:val="006A5DD1"/>
    <w:rsid w:val="006A6A1E"/>
    <w:rsid w:val="006A6E0A"/>
    <w:rsid w:val="006A72BA"/>
    <w:rsid w:val="006A7EF2"/>
    <w:rsid w:val="006B0664"/>
    <w:rsid w:val="006B078F"/>
    <w:rsid w:val="006B0CD3"/>
    <w:rsid w:val="006B0DA1"/>
    <w:rsid w:val="006B266D"/>
    <w:rsid w:val="006B3388"/>
    <w:rsid w:val="006B6047"/>
    <w:rsid w:val="006C3145"/>
    <w:rsid w:val="006C3B6E"/>
    <w:rsid w:val="006C3EA7"/>
    <w:rsid w:val="006C463B"/>
    <w:rsid w:val="006C6A06"/>
    <w:rsid w:val="006D18D0"/>
    <w:rsid w:val="006D1DAC"/>
    <w:rsid w:val="006D3997"/>
    <w:rsid w:val="006D51E7"/>
    <w:rsid w:val="006D5B52"/>
    <w:rsid w:val="006D69D7"/>
    <w:rsid w:val="006D6CAF"/>
    <w:rsid w:val="006E62D4"/>
    <w:rsid w:val="006E6948"/>
    <w:rsid w:val="006F051C"/>
    <w:rsid w:val="006F08A2"/>
    <w:rsid w:val="006F2EE6"/>
    <w:rsid w:val="006F341C"/>
    <w:rsid w:val="006F68A7"/>
    <w:rsid w:val="006F6FB4"/>
    <w:rsid w:val="006F71F8"/>
    <w:rsid w:val="00702609"/>
    <w:rsid w:val="007038DF"/>
    <w:rsid w:val="00705A3A"/>
    <w:rsid w:val="007062BB"/>
    <w:rsid w:val="007068CD"/>
    <w:rsid w:val="00707037"/>
    <w:rsid w:val="00710332"/>
    <w:rsid w:val="00710DEF"/>
    <w:rsid w:val="00710EA6"/>
    <w:rsid w:val="007131BC"/>
    <w:rsid w:val="00716988"/>
    <w:rsid w:val="00716998"/>
    <w:rsid w:val="007225E2"/>
    <w:rsid w:val="00727590"/>
    <w:rsid w:val="00734523"/>
    <w:rsid w:val="007345FF"/>
    <w:rsid w:val="00734A2E"/>
    <w:rsid w:val="007378BD"/>
    <w:rsid w:val="0073799F"/>
    <w:rsid w:val="007403A6"/>
    <w:rsid w:val="0074048D"/>
    <w:rsid w:val="00741AA9"/>
    <w:rsid w:val="00743679"/>
    <w:rsid w:val="00744B96"/>
    <w:rsid w:val="007542CD"/>
    <w:rsid w:val="007566E3"/>
    <w:rsid w:val="00757621"/>
    <w:rsid w:val="00760880"/>
    <w:rsid w:val="00767933"/>
    <w:rsid w:val="0077133F"/>
    <w:rsid w:val="007745C6"/>
    <w:rsid w:val="00781197"/>
    <w:rsid w:val="007863E6"/>
    <w:rsid w:val="00787AD5"/>
    <w:rsid w:val="007906E1"/>
    <w:rsid w:val="0079180B"/>
    <w:rsid w:val="00795E69"/>
    <w:rsid w:val="007A0259"/>
    <w:rsid w:val="007A0A98"/>
    <w:rsid w:val="007A2AD3"/>
    <w:rsid w:val="007A42DF"/>
    <w:rsid w:val="007A7A65"/>
    <w:rsid w:val="007B3037"/>
    <w:rsid w:val="007B3CAC"/>
    <w:rsid w:val="007B4185"/>
    <w:rsid w:val="007B4640"/>
    <w:rsid w:val="007B524E"/>
    <w:rsid w:val="007B57BB"/>
    <w:rsid w:val="007B5C45"/>
    <w:rsid w:val="007B7335"/>
    <w:rsid w:val="007C007B"/>
    <w:rsid w:val="007C1A68"/>
    <w:rsid w:val="007C1BD8"/>
    <w:rsid w:val="007C274C"/>
    <w:rsid w:val="007C506B"/>
    <w:rsid w:val="007C62BD"/>
    <w:rsid w:val="007C656F"/>
    <w:rsid w:val="007D1AAD"/>
    <w:rsid w:val="007D344C"/>
    <w:rsid w:val="007D4FC5"/>
    <w:rsid w:val="007D751F"/>
    <w:rsid w:val="007E0143"/>
    <w:rsid w:val="007E35B0"/>
    <w:rsid w:val="007E5022"/>
    <w:rsid w:val="007E5AB8"/>
    <w:rsid w:val="007E5E8B"/>
    <w:rsid w:val="007E650E"/>
    <w:rsid w:val="007E69F6"/>
    <w:rsid w:val="007F0C2E"/>
    <w:rsid w:val="007F44FA"/>
    <w:rsid w:val="007F462D"/>
    <w:rsid w:val="007F530F"/>
    <w:rsid w:val="00800CBE"/>
    <w:rsid w:val="00801539"/>
    <w:rsid w:val="008043E8"/>
    <w:rsid w:val="00805341"/>
    <w:rsid w:val="00806057"/>
    <w:rsid w:val="008118F4"/>
    <w:rsid w:val="00812E6B"/>
    <w:rsid w:val="00813BA7"/>
    <w:rsid w:val="00813FE0"/>
    <w:rsid w:val="00814521"/>
    <w:rsid w:val="008157CF"/>
    <w:rsid w:val="00815880"/>
    <w:rsid w:val="00817755"/>
    <w:rsid w:val="00822364"/>
    <w:rsid w:val="008230A4"/>
    <w:rsid w:val="0082418D"/>
    <w:rsid w:val="00824AD5"/>
    <w:rsid w:val="00824D3B"/>
    <w:rsid w:val="0083032A"/>
    <w:rsid w:val="00830CBC"/>
    <w:rsid w:val="008328ED"/>
    <w:rsid w:val="008345EE"/>
    <w:rsid w:val="0084121E"/>
    <w:rsid w:val="00841ABB"/>
    <w:rsid w:val="008431C0"/>
    <w:rsid w:val="0084329A"/>
    <w:rsid w:val="008432BE"/>
    <w:rsid w:val="00844FF0"/>
    <w:rsid w:val="00846EA5"/>
    <w:rsid w:val="0084721E"/>
    <w:rsid w:val="00850564"/>
    <w:rsid w:val="00850673"/>
    <w:rsid w:val="008551A2"/>
    <w:rsid w:val="00855539"/>
    <w:rsid w:val="0085649E"/>
    <w:rsid w:val="0086171B"/>
    <w:rsid w:val="0086311F"/>
    <w:rsid w:val="00864389"/>
    <w:rsid w:val="008674D1"/>
    <w:rsid w:val="0087149F"/>
    <w:rsid w:val="00872380"/>
    <w:rsid w:val="008733C6"/>
    <w:rsid w:val="0087597C"/>
    <w:rsid w:val="00877353"/>
    <w:rsid w:val="008812DB"/>
    <w:rsid w:val="00886585"/>
    <w:rsid w:val="00886844"/>
    <w:rsid w:val="00890BEF"/>
    <w:rsid w:val="00891099"/>
    <w:rsid w:val="0089256D"/>
    <w:rsid w:val="008A13DF"/>
    <w:rsid w:val="008A14D3"/>
    <w:rsid w:val="008A6C32"/>
    <w:rsid w:val="008A7832"/>
    <w:rsid w:val="008B0EC7"/>
    <w:rsid w:val="008B0F1A"/>
    <w:rsid w:val="008B2A21"/>
    <w:rsid w:val="008B77E2"/>
    <w:rsid w:val="008C3905"/>
    <w:rsid w:val="008C4869"/>
    <w:rsid w:val="008C764D"/>
    <w:rsid w:val="008C7843"/>
    <w:rsid w:val="008D09E6"/>
    <w:rsid w:val="008D0D89"/>
    <w:rsid w:val="008D106B"/>
    <w:rsid w:val="008D15CB"/>
    <w:rsid w:val="008D1872"/>
    <w:rsid w:val="008D5018"/>
    <w:rsid w:val="008D7926"/>
    <w:rsid w:val="008E0DCF"/>
    <w:rsid w:val="008E1018"/>
    <w:rsid w:val="008E1CD1"/>
    <w:rsid w:val="008E3C35"/>
    <w:rsid w:val="008E48A2"/>
    <w:rsid w:val="008F417A"/>
    <w:rsid w:val="008F6059"/>
    <w:rsid w:val="00900B49"/>
    <w:rsid w:val="00902129"/>
    <w:rsid w:val="00902EFF"/>
    <w:rsid w:val="00903DC5"/>
    <w:rsid w:val="009048E2"/>
    <w:rsid w:val="00904932"/>
    <w:rsid w:val="00906E61"/>
    <w:rsid w:val="00910DD1"/>
    <w:rsid w:val="00910F80"/>
    <w:rsid w:val="00913264"/>
    <w:rsid w:val="0091499D"/>
    <w:rsid w:val="009165DC"/>
    <w:rsid w:val="00920C64"/>
    <w:rsid w:val="0092127E"/>
    <w:rsid w:val="00923890"/>
    <w:rsid w:val="00923D8C"/>
    <w:rsid w:val="00923EAA"/>
    <w:rsid w:val="009245D8"/>
    <w:rsid w:val="00925445"/>
    <w:rsid w:val="00926089"/>
    <w:rsid w:val="00927ED4"/>
    <w:rsid w:val="009314AC"/>
    <w:rsid w:val="009330E8"/>
    <w:rsid w:val="009334A6"/>
    <w:rsid w:val="00934896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2E5"/>
    <w:rsid w:val="00955560"/>
    <w:rsid w:val="00961083"/>
    <w:rsid w:val="009619C8"/>
    <w:rsid w:val="00961F09"/>
    <w:rsid w:val="00962EBC"/>
    <w:rsid w:val="00963B70"/>
    <w:rsid w:val="00963CB3"/>
    <w:rsid w:val="0096457E"/>
    <w:rsid w:val="00964B87"/>
    <w:rsid w:val="00966FAC"/>
    <w:rsid w:val="009700CD"/>
    <w:rsid w:val="00971211"/>
    <w:rsid w:val="00971D7D"/>
    <w:rsid w:val="00972936"/>
    <w:rsid w:val="00973523"/>
    <w:rsid w:val="00973E51"/>
    <w:rsid w:val="00974706"/>
    <w:rsid w:val="00974C72"/>
    <w:rsid w:val="009765AB"/>
    <w:rsid w:val="009815E9"/>
    <w:rsid w:val="00981BA0"/>
    <w:rsid w:val="00983D19"/>
    <w:rsid w:val="00987173"/>
    <w:rsid w:val="00987C48"/>
    <w:rsid w:val="0099105F"/>
    <w:rsid w:val="0099533A"/>
    <w:rsid w:val="00995727"/>
    <w:rsid w:val="00996A9B"/>
    <w:rsid w:val="00997716"/>
    <w:rsid w:val="0099791B"/>
    <w:rsid w:val="00997C8C"/>
    <w:rsid w:val="009A0193"/>
    <w:rsid w:val="009A0318"/>
    <w:rsid w:val="009A2BAF"/>
    <w:rsid w:val="009A3A81"/>
    <w:rsid w:val="009B266A"/>
    <w:rsid w:val="009B4261"/>
    <w:rsid w:val="009B4E56"/>
    <w:rsid w:val="009B5581"/>
    <w:rsid w:val="009B6C0A"/>
    <w:rsid w:val="009B76CD"/>
    <w:rsid w:val="009B7CA7"/>
    <w:rsid w:val="009C0EB1"/>
    <w:rsid w:val="009C4912"/>
    <w:rsid w:val="009C4DF6"/>
    <w:rsid w:val="009C50C3"/>
    <w:rsid w:val="009C6C8C"/>
    <w:rsid w:val="009C6D99"/>
    <w:rsid w:val="009D15A4"/>
    <w:rsid w:val="009D1D63"/>
    <w:rsid w:val="009E3797"/>
    <w:rsid w:val="009E535E"/>
    <w:rsid w:val="009E5CDF"/>
    <w:rsid w:val="009F3273"/>
    <w:rsid w:val="009F3A99"/>
    <w:rsid w:val="009F4990"/>
    <w:rsid w:val="00A04E1E"/>
    <w:rsid w:val="00A07149"/>
    <w:rsid w:val="00A07F3B"/>
    <w:rsid w:val="00A15440"/>
    <w:rsid w:val="00A15D4C"/>
    <w:rsid w:val="00A15FE4"/>
    <w:rsid w:val="00A17929"/>
    <w:rsid w:val="00A20F16"/>
    <w:rsid w:val="00A22380"/>
    <w:rsid w:val="00A24454"/>
    <w:rsid w:val="00A24DC7"/>
    <w:rsid w:val="00A3199F"/>
    <w:rsid w:val="00A32967"/>
    <w:rsid w:val="00A35320"/>
    <w:rsid w:val="00A35AA4"/>
    <w:rsid w:val="00A4107A"/>
    <w:rsid w:val="00A41969"/>
    <w:rsid w:val="00A42217"/>
    <w:rsid w:val="00A43A4F"/>
    <w:rsid w:val="00A508D0"/>
    <w:rsid w:val="00A5106C"/>
    <w:rsid w:val="00A51D38"/>
    <w:rsid w:val="00A51D7A"/>
    <w:rsid w:val="00A5602E"/>
    <w:rsid w:val="00A56660"/>
    <w:rsid w:val="00A56E7E"/>
    <w:rsid w:val="00A60236"/>
    <w:rsid w:val="00A66723"/>
    <w:rsid w:val="00A66925"/>
    <w:rsid w:val="00A6746C"/>
    <w:rsid w:val="00A67C5B"/>
    <w:rsid w:val="00A71B79"/>
    <w:rsid w:val="00A725DD"/>
    <w:rsid w:val="00A76D49"/>
    <w:rsid w:val="00A8025F"/>
    <w:rsid w:val="00A80950"/>
    <w:rsid w:val="00A80A1E"/>
    <w:rsid w:val="00A81D55"/>
    <w:rsid w:val="00A81EA1"/>
    <w:rsid w:val="00A81EEB"/>
    <w:rsid w:val="00A833C8"/>
    <w:rsid w:val="00A84722"/>
    <w:rsid w:val="00A84CD8"/>
    <w:rsid w:val="00A86286"/>
    <w:rsid w:val="00A87327"/>
    <w:rsid w:val="00A90A7E"/>
    <w:rsid w:val="00A90F55"/>
    <w:rsid w:val="00A91236"/>
    <w:rsid w:val="00A93F94"/>
    <w:rsid w:val="00A954B8"/>
    <w:rsid w:val="00A95771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2D66"/>
    <w:rsid w:val="00AB4622"/>
    <w:rsid w:val="00AB52BF"/>
    <w:rsid w:val="00AB53B1"/>
    <w:rsid w:val="00AB6528"/>
    <w:rsid w:val="00AB6C1F"/>
    <w:rsid w:val="00AB6D4C"/>
    <w:rsid w:val="00AB7F08"/>
    <w:rsid w:val="00AC0618"/>
    <w:rsid w:val="00AC5693"/>
    <w:rsid w:val="00AC6694"/>
    <w:rsid w:val="00AC7AB5"/>
    <w:rsid w:val="00AD15AD"/>
    <w:rsid w:val="00AD2E78"/>
    <w:rsid w:val="00AD4D58"/>
    <w:rsid w:val="00AD4EA8"/>
    <w:rsid w:val="00AD7B40"/>
    <w:rsid w:val="00AD7E18"/>
    <w:rsid w:val="00AE26C0"/>
    <w:rsid w:val="00AE2B23"/>
    <w:rsid w:val="00AE7470"/>
    <w:rsid w:val="00AE77F8"/>
    <w:rsid w:val="00AF2582"/>
    <w:rsid w:val="00AF5193"/>
    <w:rsid w:val="00AF728B"/>
    <w:rsid w:val="00AF7BD1"/>
    <w:rsid w:val="00B00EE1"/>
    <w:rsid w:val="00B01772"/>
    <w:rsid w:val="00B027F5"/>
    <w:rsid w:val="00B02E34"/>
    <w:rsid w:val="00B06DA7"/>
    <w:rsid w:val="00B06E76"/>
    <w:rsid w:val="00B074E8"/>
    <w:rsid w:val="00B13532"/>
    <w:rsid w:val="00B158D4"/>
    <w:rsid w:val="00B2035E"/>
    <w:rsid w:val="00B23EFE"/>
    <w:rsid w:val="00B27BC5"/>
    <w:rsid w:val="00B30550"/>
    <w:rsid w:val="00B31E96"/>
    <w:rsid w:val="00B363F2"/>
    <w:rsid w:val="00B36F54"/>
    <w:rsid w:val="00B40053"/>
    <w:rsid w:val="00B42091"/>
    <w:rsid w:val="00B454FE"/>
    <w:rsid w:val="00B51D6D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A6981"/>
    <w:rsid w:val="00BB0241"/>
    <w:rsid w:val="00BB1F4C"/>
    <w:rsid w:val="00BB2ACB"/>
    <w:rsid w:val="00BB2F1C"/>
    <w:rsid w:val="00BB41A9"/>
    <w:rsid w:val="00BB4CD1"/>
    <w:rsid w:val="00BB62AA"/>
    <w:rsid w:val="00BB643B"/>
    <w:rsid w:val="00BB7E3B"/>
    <w:rsid w:val="00BC1FBC"/>
    <w:rsid w:val="00BC3F09"/>
    <w:rsid w:val="00BC4E9B"/>
    <w:rsid w:val="00BD1BA0"/>
    <w:rsid w:val="00BD3253"/>
    <w:rsid w:val="00BD56FA"/>
    <w:rsid w:val="00BE00A0"/>
    <w:rsid w:val="00BE2D36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7A9F"/>
    <w:rsid w:val="00C1553E"/>
    <w:rsid w:val="00C15579"/>
    <w:rsid w:val="00C27886"/>
    <w:rsid w:val="00C315A3"/>
    <w:rsid w:val="00C31F8F"/>
    <w:rsid w:val="00C3494C"/>
    <w:rsid w:val="00C35BA0"/>
    <w:rsid w:val="00C36FD8"/>
    <w:rsid w:val="00C3781D"/>
    <w:rsid w:val="00C416B5"/>
    <w:rsid w:val="00C41CE8"/>
    <w:rsid w:val="00C46F0B"/>
    <w:rsid w:val="00C512B8"/>
    <w:rsid w:val="00C5169E"/>
    <w:rsid w:val="00C51F75"/>
    <w:rsid w:val="00C614AC"/>
    <w:rsid w:val="00C61E57"/>
    <w:rsid w:val="00C62B50"/>
    <w:rsid w:val="00C62E24"/>
    <w:rsid w:val="00C65F7E"/>
    <w:rsid w:val="00C671ED"/>
    <w:rsid w:val="00C70676"/>
    <w:rsid w:val="00C71BDD"/>
    <w:rsid w:val="00C7369F"/>
    <w:rsid w:val="00C73747"/>
    <w:rsid w:val="00C7491C"/>
    <w:rsid w:val="00C77137"/>
    <w:rsid w:val="00C827C5"/>
    <w:rsid w:val="00C84B0D"/>
    <w:rsid w:val="00C8502A"/>
    <w:rsid w:val="00C864B6"/>
    <w:rsid w:val="00C87AFA"/>
    <w:rsid w:val="00C87CDB"/>
    <w:rsid w:val="00C90D69"/>
    <w:rsid w:val="00C97321"/>
    <w:rsid w:val="00CA3ED5"/>
    <w:rsid w:val="00CA4664"/>
    <w:rsid w:val="00CA5530"/>
    <w:rsid w:val="00CA754C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4666"/>
    <w:rsid w:val="00CD0469"/>
    <w:rsid w:val="00CD0BA3"/>
    <w:rsid w:val="00CD34E9"/>
    <w:rsid w:val="00CD3688"/>
    <w:rsid w:val="00CD74C4"/>
    <w:rsid w:val="00CD7631"/>
    <w:rsid w:val="00CD7BAD"/>
    <w:rsid w:val="00CE067E"/>
    <w:rsid w:val="00CE2751"/>
    <w:rsid w:val="00CE3559"/>
    <w:rsid w:val="00CE77E8"/>
    <w:rsid w:val="00CF0704"/>
    <w:rsid w:val="00CF21BE"/>
    <w:rsid w:val="00CF36B7"/>
    <w:rsid w:val="00CF6155"/>
    <w:rsid w:val="00D00626"/>
    <w:rsid w:val="00D00DAA"/>
    <w:rsid w:val="00D0187C"/>
    <w:rsid w:val="00D032F3"/>
    <w:rsid w:val="00D04670"/>
    <w:rsid w:val="00D05886"/>
    <w:rsid w:val="00D064C2"/>
    <w:rsid w:val="00D07148"/>
    <w:rsid w:val="00D14239"/>
    <w:rsid w:val="00D176D4"/>
    <w:rsid w:val="00D20C6F"/>
    <w:rsid w:val="00D21AEA"/>
    <w:rsid w:val="00D21DB6"/>
    <w:rsid w:val="00D22471"/>
    <w:rsid w:val="00D22CEC"/>
    <w:rsid w:val="00D235DD"/>
    <w:rsid w:val="00D23F8A"/>
    <w:rsid w:val="00D242F2"/>
    <w:rsid w:val="00D24DDE"/>
    <w:rsid w:val="00D26FB8"/>
    <w:rsid w:val="00D35B82"/>
    <w:rsid w:val="00D35B99"/>
    <w:rsid w:val="00D36675"/>
    <w:rsid w:val="00D3745A"/>
    <w:rsid w:val="00D37B6F"/>
    <w:rsid w:val="00D40468"/>
    <w:rsid w:val="00D52729"/>
    <w:rsid w:val="00D52ECA"/>
    <w:rsid w:val="00D54E93"/>
    <w:rsid w:val="00D55F71"/>
    <w:rsid w:val="00D57A47"/>
    <w:rsid w:val="00D57E25"/>
    <w:rsid w:val="00D63263"/>
    <w:rsid w:val="00D65BFA"/>
    <w:rsid w:val="00D750F0"/>
    <w:rsid w:val="00D75989"/>
    <w:rsid w:val="00D76E08"/>
    <w:rsid w:val="00D80E35"/>
    <w:rsid w:val="00D85C08"/>
    <w:rsid w:val="00D87006"/>
    <w:rsid w:val="00D9025E"/>
    <w:rsid w:val="00D92E3C"/>
    <w:rsid w:val="00D9373D"/>
    <w:rsid w:val="00D9626D"/>
    <w:rsid w:val="00DA036E"/>
    <w:rsid w:val="00DA1745"/>
    <w:rsid w:val="00DA174A"/>
    <w:rsid w:val="00DA25FA"/>
    <w:rsid w:val="00DA2714"/>
    <w:rsid w:val="00DA4687"/>
    <w:rsid w:val="00DA5D15"/>
    <w:rsid w:val="00DB00E3"/>
    <w:rsid w:val="00DB03B2"/>
    <w:rsid w:val="00DB301A"/>
    <w:rsid w:val="00DB4F11"/>
    <w:rsid w:val="00DB59BA"/>
    <w:rsid w:val="00DC0564"/>
    <w:rsid w:val="00DC09B9"/>
    <w:rsid w:val="00DC1A94"/>
    <w:rsid w:val="00DC21EC"/>
    <w:rsid w:val="00DC23C9"/>
    <w:rsid w:val="00DC5EF5"/>
    <w:rsid w:val="00DD1660"/>
    <w:rsid w:val="00DD2C85"/>
    <w:rsid w:val="00DD3757"/>
    <w:rsid w:val="00DD656B"/>
    <w:rsid w:val="00DD7430"/>
    <w:rsid w:val="00DE00B9"/>
    <w:rsid w:val="00DE1E25"/>
    <w:rsid w:val="00DE49A5"/>
    <w:rsid w:val="00DE5B82"/>
    <w:rsid w:val="00DE6187"/>
    <w:rsid w:val="00DE641F"/>
    <w:rsid w:val="00DE7807"/>
    <w:rsid w:val="00DF006E"/>
    <w:rsid w:val="00DF0FA7"/>
    <w:rsid w:val="00DF19ED"/>
    <w:rsid w:val="00DF20FA"/>
    <w:rsid w:val="00DF254D"/>
    <w:rsid w:val="00DF7599"/>
    <w:rsid w:val="00DF7D4D"/>
    <w:rsid w:val="00E02B02"/>
    <w:rsid w:val="00E12DC2"/>
    <w:rsid w:val="00E13931"/>
    <w:rsid w:val="00E13FED"/>
    <w:rsid w:val="00E14A5E"/>
    <w:rsid w:val="00E162B4"/>
    <w:rsid w:val="00E200A9"/>
    <w:rsid w:val="00E20151"/>
    <w:rsid w:val="00E2722B"/>
    <w:rsid w:val="00E301F9"/>
    <w:rsid w:val="00E32931"/>
    <w:rsid w:val="00E32B9A"/>
    <w:rsid w:val="00E33932"/>
    <w:rsid w:val="00E36686"/>
    <w:rsid w:val="00E36D18"/>
    <w:rsid w:val="00E409FF"/>
    <w:rsid w:val="00E435B8"/>
    <w:rsid w:val="00E451BB"/>
    <w:rsid w:val="00E53A65"/>
    <w:rsid w:val="00E55234"/>
    <w:rsid w:val="00E555F2"/>
    <w:rsid w:val="00E61B7E"/>
    <w:rsid w:val="00E62746"/>
    <w:rsid w:val="00E630EA"/>
    <w:rsid w:val="00E6366B"/>
    <w:rsid w:val="00E63C4A"/>
    <w:rsid w:val="00E652FE"/>
    <w:rsid w:val="00E6611C"/>
    <w:rsid w:val="00E70382"/>
    <w:rsid w:val="00E74CA7"/>
    <w:rsid w:val="00E77AF2"/>
    <w:rsid w:val="00E84D70"/>
    <w:rsid w:val="00E856B7"/>
    <w:rsid w:val="00E866FB"/>
    <w:rsid w:val="00E91191"/>
    <w:rsid w:val="00E94C0A"/>
    <w:rsid w:val="00E96E43"/>
    <w:rsid w:val="00E9738F"/>
    <w:rsid w:val="00E97428"/>
    <w:rsid w:val="00EA06A2"/>
    <w:rsid w:val="00EA392D"/>
    <w:rsid w:val="00EA70C1"/>
    <w:rsid w:val="00EA7400"/>
    <w:rsid w:val="00EA74AE"/>
    <w:rsid w:val="00EB5C92"/>
    <w:rsid w:val="00EB7FA6"/>
    <w:rsid w:val="00EC2133"/>
    <w:rsid w:val="00EC234E"/>
    <w:rsid w:val="00EC6A81"/>
    <w:rsid w:val="00EC7D6E"/>
    <w:rsid w:val="00ED1A09"/>
    <w:rsid w:val="00EE01F3"/>
    <w:rsid w:val="00EE0502"/>
    <w:rsid w:val="00EE0A1A"/>
    <w:rsid w:val="00EE3676"/>
    <w:rsid w:val="00EE38AF"/>
    <w:rsid w:val="00EE400E"/>
    <w:rsid w:val="00EE4864"/>
    <w:rsid w:val="00EE51E9"/>
    <w:rsid w:val="00EE5245"/>
    <w:rsid w:val="00EE7004"/>
    <w:rsid w:val="00EF00DF"/>
    <w:rsid w:val="00EF0D81"/>
    <w:rsid w:val="00EF128B"/>
    <w:rsid w:val="00EF681E"/>
    <w:rsid w:val="00EF683C"/>
    <w:rsid w:val="00EF70BA"/>
    <w:rsid w:val="00EF747A"/>
    <w:rsid w:val="00EF77E3"/>
    <w:rsid w:val="00F00901"/>
    <w:rsid w:val="00F01CDA"/>
    <w:rsid w:val="00F01EEB"/>
    <w:rsid w:val="00F023F1"/>
    <w:rsid w:val="00F05184"/>
    <w:rsid w:val="00F101A4"/>
    <w:rsid w:val="00F1075A"/>
    <w:rsid w:val="00F11287"/>
    <w:rsid w:val="00F12AF2"/>
    <w:rsid w:val="00F139ED"/>
    <w:rsid w:val="00F1454E"/>
    <w:rsid w:val="00F14BE2"/>
    <w:rsid w:val="00F1514E"/>
    <w:rsid w:val="00F16A11"/>
    <w:rsid w:val="00F204A4"/>
    <w:rsid w:val="00F22C81"/>
    <w:rsid w:val="00F2431A"/>
    <w:rsid w:val="00F261A9"/>
    <w:rsid w:val="00F304DC"/>
    <w:rsid w:val="00F345AE"/>
    <w:rsid w:val="00F37065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4A78"/>
    <w:rsid w:val="00F65F75"/>
    <w:rsid w:val="00F675DE"/>
    <w:rsid w:val="00F7003B"/>
    <w:rsid w:val="00F70C39"/>
    <w:rsid w:val="00F72E8F"/>
    <w:rsid w:val="00F7336C"/>
    <w:rsid w:val="00F7378B"/>
    <w:rsid w:val="00F74608"/>
    <w:rsid w:val="00F8711E"/>
    <w:rsid w:val="00F9001F"/>
    <w:rsid w:val="00F906D5"/>
    <w:rsid w:val="00F936A1"/>
    <w:rsid w:val="00F959B0"/>
    <w:rsid w:val="00F96DB3"/>
    <w:rsid w:val="00FA07AE"/>
    <w:rsid w:val="00FA134A"/>
    <w:rsid w:val="00FA6A92"/>
    <w:rsid w:val="00FA720A"/>
    <w:rsid w:val="00FB0CF7"/>
    <w:rsid w:val="00FB1A16"/>
    <w:rsid w:val="00FB2209"/>
    <w:rsid w:val="00FB3EA7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E7889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33602"/>
  <w15:docId w15:val="{BA507D48-3B8B-4787-B8C2-0707DF82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934896"/>
    <w:pPr>
      <w:spacing w:after="0" w:line="300" w:lineRule="exact"/>
      <w:contextualSpacing/>
      <w:jc w:val="center"/>
    </w:pPr>
    <w:rPr>
      <w:rFonts w:asciiTheme="minorHAnsi" w:hAnsiTheme="minorHAnsi" w:cs="Tahoma"/>
      <w:b/>
      <w:bCs/>
      <w:sz w:val="28"/>
      <w:szCs w:val="28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31314D"/>
    <w:pPr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8B2A21"/>
    <w:pPr>
      <w:spacing w:after="120" w:line="300" w:lineRule="exact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99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paragraph" w:styleId="Podtytu">
    <w:name w:val="Subtitle"/>
    <w:basedOn w:val="Normalny"/>
    <w:next w:val="Normalny"/>
    <w:link w:val="PodtytuZnak"/>
    <w:qFormat/>
    <w:locked/>
    <w:rsid w:val="00254D2C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254D2C"/>
    <w:rPr>
      <w:rFonts w:ascii="Cambria" w:eastAsia="Times New Roman" w:hAnsi="Cambria" w:cs="Times New Roman"/>
      <w:sz w:val="24"/>
      <w:szCs w:val="24"/>
    </w:rPr>
  </w:style>
  <w:style w:type="paragraph" w:customStyle="1" w:styleId="AkapitzlistArial">
    <w:name w:val="Akapit z listą + Arial"/>
    <w:basedOn w:val="Akapitzlist"/>
    <w:rsid w:val="002B46FA"/>
    <w:pPr>
      <w:spacing w:after="200" w:line="276" w:lineRule="auto"/>
    </w:pPr>
    <w:rPr>
      <w:rFonts w:ascii="Arial" w:eastAsia="Calibri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.krzyzanowska@itb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pogodzinska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zetargi.egospodarka.pl/Maszyny-i-aparatura-badawcza-i-pomiarow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cmzyhezt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37D1E-3ED8-4B05-A81E-5E86CBAD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14</TotalTime>
  <Pages>27</Pages>
  <Words>8641</Words>
  <Characters>51848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60369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5</cp:revision>
  <cp:lastPrinted>2018-09-05T11:43:00Z</cp:lastPrinted>
  <dcterms:created xsi:type="dcterms:W3CDTF">2018-09-06T09:22:00Z</dcterms:created>
  <dcterms:modified xsi:type="dcterms:W3CDTF">2018-09-06T11:19:00Z</dcterms:modified>
</cp:coreProperties>
</file>