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B1" w:rsidRPr="00EC72B1" w:rsidRDefault="00EC72B1" w:rsidP="00EC72B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525194-N-2019 z dnia 2019-03-14 r. </w:t>
      </w:r>
    </w:p>
    <w:p w:rsidR="00EC72B1" w:rsidRPr="00EC72B1" w:rsidRDefault="00EC72B1" w:rsidP="00EC72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sprzętu komputerowego, drukarek, oprogramowania wraz z instalacją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63650000000000, ul. ul. Filtrowa  1 , 00-611  Warszawa, woj. mazowieckie, państwo Polska, tel. 022 8251303, 8252885, e-mail instytut@itb.pl, faks 228 257 730.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EC72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Warszawa, ul. Filtrowa 1, 00-611 Warszawa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komputerowego, drukarek, oprogramowania wraz z instalacją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TO-250-10IT/19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EC72B1" w:rsidRPr="00EC72B1" w:rsidRDefault="00EC72B1" w:rsidP="00EC7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EC72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obejmuje dostawę następujących kategorii sprzętowych: a) Zestaw komputerowy, b) Komputerów przenośnych typu laptop 13’’ - typ I c) Komputerów przenośnych typu laptop 13’’ - typ II d) Komputerów przenośnych typu laptop 13’’ - typ III e) Komputerów przenośnych typu laptop 15’’ – typ I f) Komputerów przenośnych typu laptop 15’’ – typ II g) Komputerów przenośnych typu laptop 17’’ – typ I h) Tablet, i) Drukarka laserowa kolorowa, j) Drukarka laserowa kolorowe wielofunkcyjna. Nie dopuszcza się oferowania różnych modeli, typów, producentów sprzętu w ramach danej kategorii przedmiotu zamówienia, z tym, że w ramach Zestawu komputerowego dopuszcza się oferowanie monitorów, klawiatur i myszy pochodzących od innego producenta niż pozostałe elementy zestawu. Te same elementy zestawu (np. monitory) muszą pochodzić od tego samego producenta.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30213300-8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EC72B1" w:rsidRPr="00EC72B1" w:rsidTr="00EC72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72B1" w:rsidRPr="00EC72B1" w:rsidRDefault="00EC72B1" w:rsidP="00EC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72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EC72B1" w:rsidRPr="00EC72B1" w:rsidTr="00EC72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72B1" w:rsidRPr="00EC72B1" w:rsidRDefault="00EC72B1" w:rsidP="00EC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72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30213300-6</w:t>
            </w:r>
          </w:p>
        </w:tc>
      </w:tr>
      <w:tr w:rsidR="00EC72B1" w:rsidRPr="00EC72B1" w:rsidTr="00EC72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72B1" w:rsidRPr="00EC72B1" w:rsidRDefault="00EC72B1" w:rsidP="00EC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72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48000000-8</w:t>
            </w:r>
          </w:p>
        </w:tc>
      </w:tr>
    </w:tbl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II.6) Całkowita wartość zamówienia </w:t>
      </w:r>
      <w:r w:rsidRPr="00EC72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EC72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C72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iż jest ubezpieczony od odpowiedzialności cywilnej w zakresie prowadzonej działalności związanej z przedmiotem niniejszego zamówienia na kwotę minimum 100.000 PLN.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iż w okresie ostatnich 3 lat przed upływem terminu składania ofert, a jeżeli okres prowadzenia działalności jest krótszy – w tym okresie, zrealizował co najmniej 2 podobne zamówienia, tj. zamówienia polegające na dostawie zestawów komputerowych, laptopów wraz z oprogramowaniem systemowym i drukarek, o wartości minimum 100.000 PLN netto każde.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Tak (podstawa wykluczenia określona w art. 24 ust. 5 pkt 4 ustawy </w:t>
      </w:r>
      <w:proofErr w:type="spellStart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przed udzieleniem zamówienia, wezwie Wykonawcę, którego oferta została najwyżej oceniona, do złożenia w wyznaczonym, nie krótszym niż 5 dni, terminie aktualnych na dzień złożenia następujących oświadczeń lub dokumentów: 7.3.1. Wykaz wykonanych, a w przypadku świadczeń okresowych lub ciągłych również wykonywanych, dostaw w okresie ostatnich 3 lat przed upływem terminu składania ofert, a jeżeli okres prowadzenia działalności jest krótszy – w tym okresie, o których mowa w punkcie 6.2. lit. b), według formularza zamieszczonego w Rozdziale II.5 SIWZ (Formularz ”Doświadczenie”) wraz z załączeniem dowodów określających, czy te dostawy zostały wykonane należycie, przy czym dowodami, o których mowa, są referencje bądź inne dokumenty wystawione przez podmiot, na rzecz którego dostawy były wykonywane (a w przypadku świadczeń okresowych lub ciągłych są wykonywane), a jeżeli z uzasadnionej przyczyny o obiektywnym charakterze Wykonawca nie jest w stanie uzyskać tych dokumentów – oświadczenie Wykonawcy. Pod pojęciem dostaw Zamawiający rozumie zamówienia potwierdzające spełnianie opisanych w punkcie 6.2. lit. b) warunków. W przypadku świadczeń okresowych lub ciągłych nadal wykonywanych referencje bądź inne dokumenty potwierdzające ich należyte wykonywanie powinny być wydane nie wcześniej niż 3 miesiące przed upływem terminu składania ofert. 7.3.2. Dokument potwierdzający, że Wykonawca jest ubezpieczony od odpowiedzialności cywilnej w zakresie prowadzonej działalności związanej z przedmiotem zamówienia na sumę gwarancyjną, zgodnie z warunkiem określonym w punkcie 6.2 lit. c). 7.3.2. Odpis z właściwego rejestru lub z centralnej ewidencji i informacji o działalności gospodarczej, jeżeli odrębne przepisy wymagają wpisu do rejestru lub ewidencji, w celu potwierdzenia braku podstaw wykluczenia na podstawie art. 24 ust. 5 pkt 1 ustawy. 7.3.3. zaświadczenia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7.3.4 zaświadczenia właściwej terenowej jednostki organizacyjnej Zakładu Ubezpieczeń Społecznych lub Kasy Rolniczego Ubezpieczenia Społecznego albo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innego dokumentu potwierdzającego, że Wykonawca nie zalega z opłacaniem składek na 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7.3.5 Oświadczenia Wykonawcy o niezaleganiu z opłacaniem podatków i opłat lokalnych, o których mowa w ustawie z dnia 12 stycznia 1991 r. o podatkach i opłatach lokalnych (Dz.U. z 2016 r. poz. 716). Zgodnie z art. 24 ust. 11 ustawy, Wykonawca w terminie 3 dni od dnia zamieszczenia na stronie internetowej informacji, o których mowa w art. 86 ust. 5 </w:t>
      </w:r>
      <w:proofErr w:type="spellStart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(oraz w pkt. 12.4 SIWZ), przekaże Zamawiającemu oświadczenie o przynależności lub braku przynależności do tej samej grupy kapitałowej, o której mowa w art. 24 ust. 1 pkt 23 </w:t>
      </w:r>
      <w:proofErr w:type="spellStart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sporządzone zgodnie z treścią formularza zamieszczonego w Rozdziale II.6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przed udzieleniem zamówienia, wezwie Wykonawcę, którego oferta została najwyżej oceniona, do złożenia w wyznaczonym, nie krótszym niż 5 dni, terminie aktualnych na dzień złożenia następujących oświadczeń lub dokumentów opisanych w pkt 3 OPZ (tabele), potwierdzających, iż zaoferowane dostawy spełniają wymagania określone przez Zamawiającego w niniejszej SIWZ, tj.: • potwierdzenie posiadania przez podmiot realizujący serwis aktualnego certyfikatu ISO 9001 na świadczenie usług serwisowych oferowanego sprzętu komputerowego (komputery, laptopy, tablety) i drukarek oraz posiadanie autoryzacji producentów sprzętu komputerowego (komputery, laptopy, tablety), • oświadczenie Wykonawcy lub Producenta oferowanych zestawów komputerowych (komputery, laptopy, tablety) i drukarek, że ich serwis będzie realizowany przez Autoryzowanego Partnera Serwisowego Producenta lub bezpośrednio przez Producenta i wskazanie tego podmiotu, • deklaracja zgodności CE oferowanego sprzętu komputerowego (komputery, laptopy, drukarki) i drukarek. Do oferty należy załączyć wymagane dokumenty, oświadczenia i pełnomocnictwa wymienione w SIWZ: 1) Pełnomocnictwo do reprezentowania Wykonawców wspólnie ubiegających się o udzielenie zamówienia (w przypadku Wykonawców wspólnie ubiegających się o udzielenie zamówienia). 2) Pełnomocnictwo do podpisania oferty (o ile prawo do podpisania oferty nie wynika z innych dokumentów złożonych wraz z ofertą). 3) Wypełniony formularz „WARUNKI GWARANCJI I SERWISU”. 4) Dokumenty, o których mowa w pkt 6.3 i 7.1.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IV: PROCEDURA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Adres strony internetowej, na której będą zamieszczone dodatkowe informacje dotyczące dynamicznego systemu zakupów: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EC72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016"/>
      </w:tblGrid>
      <w:tr w:rsidR="00EC72B1" w:rsidRPr="00EC72B1" w:rsidTr="00EC72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72B1" w:rsidRPr="00EC72B1" w:rsidRDefault="00EC72B1" w:rsidP="00EC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72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72B1" w:rsidRPr="00EC72B1" w:rsidRDefault="00EC72B1" w:rsidP="00EC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72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C72B1" w:rsidRPr="00EC72B1" w:rsidTr="00EC72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72B1" w:rsidRPr="00EC72B1" w:rsidRDefault="00EC72B1" w:rsidP="00EC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72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72B1" w:rsidRPr="00EC72B1" w:rsidRDefault="00EC72B1" w:rsidP="00EC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72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EC72B1" w:rsidRPr="00EC72B1" w:rsidTr="00EC72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72B1" w:rsidRPr="00EC72B1" w:rsidRDefault="00EC72B1" w:rsidP="00EC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72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72B1" w:rsidRPr="00EC72B1" w:rsidRDefault="00EC72B1" w:rsidP="00EC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72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IV.3.1) Informacje na temat negocjacji z ogłoszeniem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C72B1" w:rsidRPr="00EC72B1" w:rsidRDefault="00EC72B1" w:rsidP="00EC7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§ 10 1. Zmiana postanowień zawartej umowy może nastąpić w przypadkach określonych w art. 144 ustawy </w:t>
      </w:r>
      <w:proofErr w:type="spellStart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przypadku wystąpienia jednej z następujących okoliczności: a) brak możliwości dostarczenia, w terminie umownym, urządzeń wskazanych w Ofercie, wynikający z przyczyn obiektywnych i niezależnych od stron – w takim przypadku zmiana polegać będzie na zastąpieniu oferowanego sprzętu sprzętem o nie gorszych lub lepszych parametrach, b) pojawienia się na rynku urządzeń Producenta sprzętu nowszej generacji, o lepszych parametrach i pozwalających na zaoszczędzenie kosztów eksploatacji – w takim przypadku zmiana polegać będzie na zastąpieniu oferowanego sprzętu sprzętem o lepszych parametrach i pozwalających na zaoszczędzenie kosztów eksploatacji, c) zaprzestania produkcji urządzeń wskazanych w Ofercie przez Producenta – w takim przypadku zmiana polegać będzie na zastąpieniu oferowanego sprzętu sprzętem o nie gorszych lub lepszych parametrach. 2. W każdym z powyższych przypadków Wykonawca jest zobowiązany do pisemnego udowodnienia powyższych okoliczności oraz wskazania nowych urządzeń o parametrach nie gorszych niż wskazane w treści Szczegółowego Opisu Przedmiotu Zamówienia oraz ofercie Wykonawcy i wykazania, że parametry te są odpowiednio nie gorsze lub lepsze.. 3. Zamawiający zastrzega sobie prawo do sprawdzenia zasadności zmiany, w tym porównania parametrów nowo wskazanych urządzeń . Zmiana musi zostać zatwierdzona przez Zamawiającego 4. Zmiany dokonane w oparciu o zapisy ustępu 1 nie mogą stanowić podstawy do zmiany oferowanych cen. Zmiany dokonane w oparciu o zapisy ustępu 1 nie mogą stanowić podstawy do zmiany terminów realizacji zamówienia, chyba że zajdą szczególne okoliczności niezależne od Wykonawcy, które Wykonawca jest zobowiązany udowodnić załączając stosowne wyjaśnienia i dokumenty a dokonanie zmiany będzie zgodne z podstawowymi zasadami ustawy Prawo zamówień publicznych, w szczególności z zasadą uczciwej konkurencji. § 11 1. Zamawiający ma prawo do odstąpienia od umowy w przypadku: 1) opóźnienia przez Wykonawcę w realizacji umowy w terminie wskazanym w § 2 umowy przekraczającego 7 dni – w takim wypadku Zamawiający ma prawo do odstąpienia od całości umowy lub do odstąpienia od części Umowy, w szczególności tej części, co do której Wykonawca pozostaje w opóźnieniu; 2) niezgodności dostarczanego sprzętu ze szczegółowym opisem przedmiotu zamówienia – w takim wypadku Zamawiający ma prawo do częściowego odstąpienia od Umowy, tj. w stosunku do elementu dostawy , który jest niezgodny z opisem przedmiotu zamówienia, 3) gdyby stwierdzone przy odbiorze nieprawidłowości, niezgodności, niekompletności lub wady nie zostały usunięte w terminie – w takim wypadku Zamawiający ma prawo do odstąpienia od całości umowy lub w stosunku do elementu dostawy. 2. Oświadczenie o odstąpieniu należy złożyć na piśmie w terminie 45 dni od powzięcia wiadomości o zaistnieniu podstaw do odstąpienia. W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przypadkach określonych w ust. 1 Wykonawca zobowiązany jest do zapłaty Zamawiającemu kar umownych, zgodnie z § 9.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EC72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2019-03-27, godzina: 10:30,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C72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72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Default="00C40392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392" w:rsidRDefault="00C40392" w:rsidP="00D97A0A">
      <w:pPr>
        <w:spacing w:after="0" w:line="240" w:lineRule="auto"/>
      </w:pPr>
      <w:r>
        <w:separator/>
      </w:r>
    </w:p>
  </w:endnote>
  <w:endnote w:type="continuationSeparator" w:id="0">
    <w:p w:rsidR="00C40392" w:rsidRDefault="00C40392" w:rsidP="00D97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7566390"/>
      <w:docPartObj>
        <w:docPartGallery w:val="Page Numbers (Bottom of Page)"/>
        <w:docPartUnique/>
      </w:docPartObj>
    </w:sdtPr>
    <w:sdtContent>
      <w:p w:rsidR="00D97A0A" w:rsidRDefault="00D97A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D97A0A" w:rsidRDefault="00D97A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392" w:rsidRDefault="00C40392" w:rsidP="00D97A0A">
      <w:pPr>
        <w:spacing w:after="0" w:line="240" w:lineRule="auto"/>
      </w:pPr>
      <w:r>
        <w:separator/>
      </w:r>
    </w:p>
  </w:footnote>
  <w:footnote w:type="continuationSeparator" w:id="0">
    <w:p w:rsidR="00C40392" w:rsidRDefault="00C40392" w:rsidP="00D97A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4FC"/>
    <w:rsid w:val="002434FC"/>
    <w:rsid w:val="00296C9A"/>
    <w:rsid w:val="00716BB5"/>
    <w:rsid w:val="00C40392"/>
    <w:rsid w:val="00D97A0A"/>
    <w:rsid w:val="00EC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2CB9C4-AF94-40DD-B4B3-B33373E2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7A0A"/>
  </w:style>
  <w:style w:type="paragraph" w:styleId="Stopka">
    <w:name w:val="footer"/>
    <w:basedOn w:val="Normalny"/>
    <w:link w:val="StopkaZnak"/>
    <w:uiPriority w:val="99"/>
    <w:unhideWhenUsed/>
    <w:rsid w:val="00D9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7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6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8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8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99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2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9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5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20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8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8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64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42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76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8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67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8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2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2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1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74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2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4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0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94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9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67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06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49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5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7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3702</Words>
  <Characters>22216</Characters>
  <Application>Microsoft Office Word</Application>
  <DocSecurity>0</DocSecurity>
  <Lines>185</Lines>
  <Paragraphs>51</Paragraphs>
  <ScaleCrop>false</ScaleCrop>
  <Company/>
  <LinksUpToDate>false</LinksUpToDate>
  <CharactersWithSpaces>25867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2019-03-14T10:06:00Z</dcterms:created>
  <dcterms:modified xsi:type="dcterms:W3CDTF">2019-03-14T10:06:00Z</dcterms:modified>
</cp:coreProperties>
</file>