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EBD" w:rsidRPr="00910EBD" w:rsidRDefault="00910EBD" w:rsidP="00910EB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510784-N-2019 z dnia 2019-02-05 r. </w:t>
      </w:r>
    </w:p>
    <w:p w:rsidR="00910EBD" w:rsidRPr="00910EBD" w:rsidRDefault="00910EBD" w:rsidP="00910E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Budowlanej: Świadczenie usług kompleksowego sprzątania pomieszczeń biurowych i laboratoryjnych w budynkach Instytutu Techniki Budowlanej w Warszawie.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 , 00611   Warszawa, woj. mazowieckie, państwo Polska, tel. 022 8251303, 8252885, e-mail instytut@itb.pl, faks 228 257 730.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pod którym można uzyskać dostęp do narzędzi i urządzeń lub formatów plików, które nie są ogólnie dostępne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instytut badawczy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910EB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www.itb.pl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ITB Warszawa, ul. Filtrowa 1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Świadczenie usług kompleksowego sprzątania pomieszczeń biurowych i laboratoryjnych w budynkach Instytutu Techniki Budowlanej w Warszawie.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TO-250-03TA/19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910EBD" w:rsidRPr="00910EBD" w:rsidRDefault="00910EBD" w:rsidP="00910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910EB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Świadczenie usług kompleksowego sprzątania pomieszczeń biurowych i laboratoryjnych w budynkach Instytutu Techniki Budowlanej w Warszawie.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90911200-8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910EBD" w:rsidRPr="00910EBD" w:rsidTr="00910E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0EBD" w:rsidRPr="00910EBD" w:rsidRDefault="00910EBD" w:rsidP="00910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10E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910EBD" w:rsidRPr="00910EBD" w:rsidTr="00910E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0EBD" w:rsidRPr="00910EBD" w:rsidRDefault="00910EBD" w:rsidP="00910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10E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90919200-4</w:t>
            </w:r>
          </w:p>
        </w:tc>
      </w:tr>
      <w:tr w:rsidR="00910EBD" w:rsidRPr="00910EBD" w:rsidTr="00910E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0EBD" w:rsidRPr="00910EBD" w:rsidRDefault="00910EBD" w:rsidP="00910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10E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90919200-4</w:t>
            </w:r>
          </w:p>
        </w:tc>
      </w:tr>
    </w:tbl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910EB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4  </w:t>
      </w:r>
      <w:r w:rsidRPr="00910EB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910EB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tym zakresie żadnych wymagań, których spełnianie Wykonawca zobowiązany jest wykazać w sposób szczególny.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musi wykazać, że jest ubezpieczony od odpowiedzialności cywilnej w zakresie prowadzonej działalności związanej z przedmiotem niniejszego zamówienia na sumę gwarancyjną co najmniej 150 000 PLN.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musi wykazać (Rozdział II.3 SIWZ, Formularz „Doświadczenie”) , że w okresie ostatnich 3 lat przed upływem terminu składania ofert, a jeżeli okres prowadzenia działalności jest krótszy – w tym okresie wykonał (zakończył) lub wykonuje co najmniej 1 (jedną) usługę, polegające na sprzątaniu pomieszczeń biurowych i/lub pomieszczeń o charakterze technicznym, które trwały lub trwają przez okres min. 2 miesięcy i osiągnęły za ten okres kwotę co najmniej 100 000 PLN netto.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4 ustawy </w:t>
      </w:r>
      <w:proofErr w:type="spellStart"/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8 ustawy </w:t>
      </w:r>
      <w:proofErr w:type="spellStart"/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Dokumenty i oświadczenia wymagane na potwierdzenie braku podstaw do wykluczenia Wykonawcy z postępowania i spełniania warunków udziału w postępowaniu. 7.1. Do oferty każdy Wykonawca musi dołączyć aktualne na dzień składania ofert oświadczenie w zakresie braku podstaw do wykluczenia zgodne z treścią formularza zamieszczonego w Rozdziale II.4 SIWZ (Formularz „Oświadczenie o braku podstaw do wykluczenia”) oraz oświadczenie w zakresie spełniania warunków udziału w postępowaniu zgodne z treścią formularza zamieszczonego w Rozdziale II.5 SIWZ (Formularz „Oświadczenia o spełnianiu warunków udziału w postępowaniu”). 7.2. Wykonawca, który powołuje się na zasoby innych podmiotów, w celu wykazania braku istnienia wobec nich podstaw wykluczenia oraz spełnienia - w zakresie, w jakim powołuje się na ich zasoby - warunków udziału w postępowaniu zamieszcza odpowiednio informacje o tych podmiotach w oświadczeniach, o których mowa w pkt 7.1. 7.3. Wykonawca, w terminie 3 dni od dnia zamieszczenia na stronie internetowej informacji, o której mowa w pkt 15.4. IDW, przekazuje Zamawiającemu oświadczenie o przynależności lub braku przynależności do tej samej grupy kapitałowej, o której mowa w art. 24 ust. 1 pkt 23 ustawy </w:t>
      </w:r>
      <w:proofErr w:type="spellStart"/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Wraz ze złożeniem oświadczenia, Wykonawca może przedstawić dowody, że powiązania z innym Wykonawcą nie prowadzą do zakłócenia konkurencji w postępowaniu o udzielenie zamówienia. Wzór oświadczenia – formularz „Lista kapitałowa” (Rozdział II.2 SIWZ). Oświadczenie powinno być złożone w siedzibie Zamawiającego w oryginale i dostarczone w sposób analogiczny, jaki wymagany jest dla złożenia oferty, określony w pkt 12.10 z dopiskiem na kopercie „Oświadczenie – grupa kapitałowa”. 7.4. Zamawiający przed udzieleniem zamówienia, wezwie Wykonawcę, którego oferta została oceniona najwyżej, do złożenia w wyznaczonym, nie krótszym niż 5 dni terminie, aktualnych na dzień złożenia oświadczeń lub dokumentów, potwierdzających okoliczności, o których mowa w art. 25 ust. 1 ustawy </w:t>
      </w:r>
      <w:proofErr w:type="spellStart"/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 zastrzeżeniem iż w przypadku przesłanek wykluczenia określonych w art. 24 ust 1 pkt 13, 14 oraz 21 i 22 Zamawiający oprze się na wstępnych oświadczeniach Wykonawcy wskazanych w punkcie 7.1 z uwzględnieniem punktu 7.5. 7.5. Jeżeli jest to niezbędne do zapewnienia odpowiedniego przebiegu postępowania o udzielenie zamówienia, Zamawiający może na każdym etapie postępowania wezwać Wykonawców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 7.6. Zamawiający, zgodnie z procedurą odwróconą, w pierwszej kolejności dokona oceny ofert, pod kątem ich odrzucenia (art. 89 ust. 1 ustawy </w:t>
      </w:r>
      <w:proofErr w:type="spellStart"/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oraz kryteriów oceny ofert , a następnie zbada czy Wykonawca, którego oferta została oceniona jako najkorzystniejsza, nie podlega wykluczeniu oraz spełnia warunki udziału w postępowaniu, w oparciu o złożone oświadczenia i dokumenty wymagane przez Zamawiającego w SIWZ. 7.7.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 wezwanie Zamawiającego, o którym mowa w pkt 7.4, Wykonawca zobowiązany jest do złożenia następujących oświadczeń lub dokumentów: 1) W celu potwierdzenia spełniania przez Wykonawcę warunków udziału w postępowaniu: a) wykaz usług wykonanych/wykonywanych w okresie ostatnich trzech lat przed upływem terminu składania ofert, a jeżeli okres prowadzenia działalności jest krótszy - w tym okresie, wraz z podaniem przedmiotu, dat wykonania i podmiotów, na rzecz których usługi zostały wykonane (Rozdział II.3 SIWZ, formularz „Doświadczenie”) z załączeniem dowodów określających czy te usługi zostały wykonane lub są wykonywane należycie, przy czym dowodami, o których mowa, są referencje bądź inne dokumenty wystawione przez podmiot, na rzecz którego usługi były wykonywane lub są wykonywane, a jeżeli z uzasadnionej przyczyny o obiektywnym charakterze Wykonawca nie jest w stanie uzyskać tych dokumentów - oświadczenie Wykonawcy. W przypadku usług nadal wykonywanych referencje bądź inne dokumenty potwierdzające ich należyte wykonywanie powinny być wydane nie wcześniej niż 3 miesiące przed upływem terminu składania ofert; b) potwierdzenie, że Wykonawca jest ubezpieczony od odpowiedzialności cywilnej w zakresie prowadzonej działalności związanej z przedmiotem zamówienia na sumę gwarancyjną określoną przez Zamawiającego. 2) W celu potwierdzenia braku podstaw do wykluczenia Wykonawcy z udziału w postępowaniu: a) zaświadczenia właściwego naczelnika urzędu skarbowego potwierdzającego, że Wykonawca nie zalega z opłacaniem podatków, wystawionego nie wcześniej niż 3 miesiące przed upływem terminu składania ofert albo wniosków o dopuszczenie do udziału w postępowaniu,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 b) zaświadczenia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 albo wniosków o dopuszczenie do udziału w postępowaniu,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 c) odpisu z właściwego rejestru lub z centralnej ewidencji i informacji o działalności gospodarczej, jeżeli odrębne przepisy wymagają wpisu do rejestru lub ewidencji, w celu potwierdzenia braku podstaw wykluczenia na podstawie art. 24 ust. 5 pkt 1 ustawy; d) oświadczenia Wykonawcy o braku wydania wobec niego prawomocnego 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ewentualnymi odsetkami lub grzywnami lub zawarcie wiążącego porozumienia w sprawie spłat tych należności; e) oświadczenia Wykonawcy o niezaleganiu z opłacaniem podatków i opłat lokalnych, o których mowa w ustawie z dnia 12 stycznia 1991 r. o podatkach i opłatach lokalnych (Dz. U. z 2016 r. poz. 716). 7.8. Wykonawca nie jest obowiązany do złożenia oświadczeń lub dokumentów potwierdzających okoliczności, o których mowa w art. 25 ust. 1 pkt 1 i 3 ustawy </w:t>
      </w:r>
      <w:proofErr w:type="spellStart"/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jeżeli Zamawiający posiada oświadczenia lub dokumenty dotyczące tego Wykonawcy lub może je uzyskać za pomocą bezpłatnych i ogólnodostępnych baz danych, w szczególności rejestrów publicznych w rozumieniu ustawy z dnia 17 lutego 2005 r. o informatyzacji działalności podmiotów realizujących zadania publiczne (Dz. U. z 2014 r. poz. 1114 z </w:t>
      </w:r>
      <w:proofErr w:type="spellStart"/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zm.).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Kryteria selekcji wykonawców: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910EB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Warunki zamknięcia aukcji elektronicznej: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"/>
        <w:gridCol w:w="1016"/>
      </w:tblGrid>
      <w:tr w:rsidR="00910EBD" w:rsidRPr="00910EBD" w:rsidTr="00910E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0EBD" w:rsidRPr="00910EBD" w:rsidRDefault="00910EBD" w:rsidP="00910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10E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0EBD" w:rsidRPr="00910EBD" w:rsidRDefault="00910EBD" w:rsidP="00910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10E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910EBD" w:rsidRPr="00910EBD" w:rsidTr="00910E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0EBD" w:rsidRPr="00910EBD" w:rsidRDefault="00910EBD" w:rsidP="00910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10E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0EBD" w:rsidRPr="00910EBD" w:rsidRDefault="00910EBD" w:rsidP="00910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10E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IV.4) Licytacja elektroniczna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910EBD" w:rsidRPr="00910EBD" w:rsidRDefault="00910EBD" w:rsidP="0091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§ 14 Zmiana Umowy 1. Strony przewidują możliwość dokonania zmiany zawartej Umowy w przypadku, gdy konieczność wprowadzenia zmian wynika z okoliczności, których nie można było przewidzieć w chwili zawarcia Umowy, tj. spowodowanych: 1) zmianą powszechnie obowiązujących przepisów prawa lub wynikających z prawomocnych orzeczeń lub ostatecznych aktów administracyjnych właściwych organów - w takim zakresie, w jakim będzie to niezbędne w celu dostosowania postanowień Umowy do zaistniałego stanu prawnego lub faktycznego, 2) siłą wyższą -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2. Zamawiający zastrzega sobie prawo zmniejszenia lub zwiększenia zakresu świadczonych Usług i w związku z tym odpowiednio zmniejszenia lub zwiększenia wynagrodzenia Wykonawcy, w przypadku: wystąpienia prac remontowych, inwestycyjnych, zmian organizacyjnych u Zamawiającego, wyłączenia lub włączenia (nieujętych w treści SIWZ) pomieszczeń (budynków) z eksploatacji, nieobecności, w tym urlopów pracowników, zwiększenia potrzeb i częstotliwości sprzątania. 3. Zmniejszenie lub zwiększenie wysokości wynagrodzenia należnego Wykonawcy w przypadku zaistnienia okoliczności, o których mowa w ust. 2 nastąpi proporcjonalnie do okresu wyłączenia wykonywania Usługi oraz zmniejszenia lub zwiększenia zakresu (powierzchni), na której wykonywana jest Usługa. § 15 Zmiana Umowy w zakresie wysokości wynagrodzenia Wykonawcy 1. Strony zobowiązują się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dokonać zmiany wysokości wynagrodzenia należnego Wykonawcy, o którym mowa w § 12 ust. 1 Umowy, w formie pisemnego aneksu, każdorazowo w przypadku wystąpienia jednej z następujących okoliczności: 1) zmiany stawki podatku od towarów i usług, 2) zmiany wysokości minimalnego wynagrodzenia za pracę albo wysokości minimalnej stawki godzinowej, ustalonych na podstawie przepisów ustawy z dnia 10 października 2002 r. o minimalnym wynagrodzeniu za pracę 3) zmiany zasad podlegania ubezpieczeniom społecznym lub ubezpieczeniu zdrowotnemu lub wysokości stawki składki na ubezpieczenia społeczne lub zdrowotne - na zasadach i w sposób określony w ust. 2 - 12, jeżeli zmiany te będą miały wpływ na koszty wykonania Umowy przez Wykonawcę. 2. Zmiana wysokości wynagrodzenia należnego Wykonawcy w przypadku zaistnienia przesłanki, o której mowa w ust. 1 pkt 1),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910EB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2019-02-15, godzina: 10:00,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910E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8D1C09" w:rsidRDefault="00AA4D4F">
      <w:bookmarkStart w:id="0" w:name="_GoBack"/>
      <w:bookmarkEnd w:id="0"/>
    </w:p>
    <w:sectPr w:rsidR="008D1C0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D4F" w:rsidRDefault="00AA4D4F" w:rsidP="001D4379">
      <w:pPr>
        <w:spacing w:after="0" w:line="240" w:lineRule="auto"/>
      </w:pPr>
      <w:r>
        <w:separator/>
      </w:r>
    </w:p>
  </w:endnote>
  <w:endnote w:type="continuationSeparator" w:id="0">
    <w:p w:rsidR="00AA4D4F" w:rsidRDefault="00AA4D4F" w:rsidP="001D4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7775262"/>
      <w:docPartObj>
        <w:docPartGallery w:val="Page Numbers (Bottom of Page)"/>
        <w:docPartUnique/>
      </w:docPartObj>
    </w:sdtPr>
    <w:sdtContent>
      <w:p w:rsidR="001D4379" w:rsidRDefault="001D43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1D4379" w:rsidRDefault="001D43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D4F" w:rsidRDefault="00AA4D4F" w:rsidP="001D4379">
      <w:pPr>
        <w:spacing w:after="0" w:line="240" w:lineRule="auto"/>
      </w:pPr>
      <w:r>
        <w:separator/>
      </w:r>
    </w:p>
  </w:footnote>
  <w:footnote w:type="continuationSeparator" w:id="0">
    <w:p w:rsidR="00AA4D4F" w:rsidRDefault="00AA4D4F" w:rsidP="001D43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EB3"/>
    <w:rsid w:val="001D4379"/>
    <w:rsid w:val="00296C9A"/>
    <w:rsid w:val="00300EB3"/>
    <w:rsid w:val="00716BB5"/>
    <w:rsid w:val="00910EBD"/>
    <w:rsid w:val="00AA4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DE4D2C-0631-4959-A939-C43061C78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43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4379"/>
  </w:style>
  <w:style w:type="paragraph" w:styleId="Stopka">
    <w:name w:val="footer"/>
    <w:basedOn w:val="Normalny"/>
    <w:link w:val="StopkaZnak"/>
    <w:uiPriority w:val="99"/>
    <w:unhideWhenUsed/>
    <w:rsid w:val="001D43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43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2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2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9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3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6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11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63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28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327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25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08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53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13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7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7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11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4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90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58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44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06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4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27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18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9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16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0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2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48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89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626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82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53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9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61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74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80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79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03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3858</Words>
  <Characters>23148</Characters>
  <Application>Microsoft Office Word</Application>
  <DocSecurity>0</DocSecurity>
  <Lines>192</Lines>
  <Paragraphs>53</Paragraphs>
  <ScaleCrop>false</ScaleCrop>
  <Company/>
  <LinksUpToDate>false</LinksUpToDate>
  <CharactersWithSpaces>26953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3</cp:revision>
  <dcterms:created xsi:type="dcterms:W3CDTF">2019-02-05T15:55:00Z</dcterms:created>
  <dcterms:modified xsi:type="dcterms:W3CDTF">2019-02-05T15:55:00Z</dcterms:modified>
</cp:coreProperties>
</file>