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D843B" w14:textId="77777777" w:rsidR="008B19F5" w:rsidRDefault="008B19F5" w:rsidP="008B19F5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bookmarkStart w:id="0" w:name="_Hlk101788303"/>
      <w:r w:rsidRPr="00A9092D">
        <w:rPr>
          <w:rFonts w:ascii="Calibri" w:hAnsi="Calibri" w:cs="Calibri"/>
          <w:b/>
          <w:bCs/>
          <w:sz w:val="28"/>
          <w:szCs w:val="28"/>
        </w:rPr>
        <w:t>Rozdział III – OPIS PRZEDMIOTU ZAMÓWIENIA</w:t>
      </w:r>
      <w:r>
        <w:rPr>
          <w:rFonts w:ascii="Calibri" w:hAnsi="Calibri" w:cs="Calibri"/>
          <w:b/>
          <w:bCs/>
          <w:sz w:val="28"/>
          <w:szCs w:val="28"/>
        </w:rPr>
        <w:t xml:space="preserve"> (OPZ)</w:t>
      </w:r>
    </w:p>
    <w:bookmarkEnd w:id="0"/>
    <w:p w14:paraId="53D6A366" w14:textId="18471701" w:rsidR="008B19F5" w:rsidRPr="00A669F8" w:rsidRDefault="008B19F5" w:rsidP="00380BFC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Przedmiotem zamówienia jest: </w:t>
      </w:r>
      <w:r w:rsidRPr="00A669F8">
        <w:rPr>
          <w:rFonts w:ascii="Times New Roman" w:hAnsi="Times New Roman"/>
          <w:b/>
          <w:sz w:val="24"/>
          <w:szCs w:val="24"/>
        </w:rPr>
        <w:t>„Dostawa</w:t>
      </w:r>
      <w:r w:rsidR="00380BFC">
        <w:rPr>
          <w:rFonts w:ascii="Times New Roman" w:hAnsi="Times New Roman"/>
          <w:b/>
          <w:sz w:val="24"/>
          <w:szCs w:val="24"/>
        </w:rPr>
        <w:t xml:space="preserve"> stanowiska do badań statycznych i dynamicznych w zmiennych warunkach temperaturowych”</w:t>
      </w:r>
    </w:p>
    <w:p w14:paraId="6C476355" w14:textId="77777777" w:rsidR="008B19F5" w:rsidRPr="00A669F8" w:rsidRDefault="008B19F5" w:rsidP="00D31AA8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I. WYMAGANE PARAMETRY TECHNICZNE URZĄDZENIA I JEGO WYPOSAŻENIE:</w:t>
      </w:r>
    </w:p>
    <w:p w14:paraId="09BAA792" w14:textId="77777777" w:rsidR="008B19F5" w:rsidRPr="00A669F8" w:rsidRDefault="008B19F5" w:rsidP="00380BFC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Urządzenie musi spełniać następujące wymagania:</w:t>
      </w:r>
    </w:p>
    <w:p w14:paraId="58BB50E6" w14:textId="77777777" w:rsidR="008B19F5" w:rsidRPr="00A669F8" w:rsidRDefault="008B19F5" w:rsidP="00380BFC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1. Rama wytrzymałościowa:</w:t>
      </w:r>
    </w:p>
    <w:p w14:paraId="251B5EA0" w14:textId="77777777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o obciążalności co najmniej ±50 </w:t>
      </w:r>
      <w:proofErr w:type="spellStart"/>
      <w:r w:rsidRPr="00A669F8">
        <w:rPr>
          <w:rFonts w:ascii="Times New Roman" w:hAnsi="Times New Roman"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2609D626" w14:textId="04539ABB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konstrukcja ramy powinna być przewidziana jako dwukolumnowa, podłogowa, </w:t>
      </w:r>
      <w:r w:rsidR="00380BFC">
        <w:rPr>
          <w:rFonts w:ascii="Times New Roman" w:hAnsi="Times New Roman"/>
          <w:sz w:val="24"/>
          <w:szCs w:val="24"/>
        </w:rPr>
        <w:t xml:space="preserve">                        </w:t>
      </w:r>
      <w:r w:rsidRPr="00A669F8">
        <w:rPr>
          <w:rFonts w:ascii="Times New Roman" w:hAnsi="Times New Roman"/>
          <w:sz w:val="24"/>
          <w:szCs w:val="24"/>
        </w:rPr>
        <w:t>o wysokiej sztywności,</w:t>
      </w:r>
    </w:p>
    <w:p w14:paraId="62694838" w14:textId="77777777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prześwit pomiędzy kolumnami powinien wynosić co najmniej 620 mm,</w:t>
      </w:r>
    </w:p>
    <w:p w14:paraId="7C047311" w14:textId="471B49EF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być wyposażona w stalowy stół podporowy T-rowkowy mocowany </w:t>
      </w:r>
      <w:r w:rsidR="00380BFC">
        <w:rPr>
          <w:rFonts w:ascii="Times New Roman" w:hAnsi="Times New Roman"/>
          <w:sz w:val="24"/>
          <w:szCs w:val="24"/>
        </w:rPr>
        <w:t xml:space="preserve">                          </w:t>
      </w:r>
      <w:r w:rsidRPr="00A669F8">
        <w:rPr>
          <w:rFonts w:ascii="Times New Roman" w:hAnsi="Times New Roman"/>
          <w:sz w:val="24"/>
          <w:szCs w:val="24"/>
        </w:rPr>
        <w:t xml:space="preserve">do podstawy maszyny, o głębokości co najmniej 900 mm i szerokości co najmniej  </w:t>
      </w:r>
      <w:r w:rsidR="00380BFC">
        <w:rPr>
          <w:rFonts w:ascii="Times New Roman" w:hAnsi="Times New Roman"/>
          <w:sz w:val="24"/>
          <w:szCs w:val="24"/>
        </w:rPr>
        <w:t xml:space="preserve">                 </w:t>
      </w:r>
      <w:r w:rsidRPr="00A669F8">
        <w:rPr>
          <w:rFonts w:ascii="Times New Roman" w:hAnsi="Times New Roman"/>
          <w:sz w:val="24"/>
          <w:szCs w:val="24"/>
        </w:rPr>
        <w:t>400 mm, o rozstawie wpustów 50 mm i typowej szerokości wpustów 10 mm, do którego będą mocowane próbki lub osprzęt badawczy Zamawiającego; stolik powinien być przewidziany do montażu na maszynie wytrzymałościowej bez i z zainstalowaną komorą temperaturową i być na tyle sztywny, aby nie ulegał ruchom i deformacji podczas przeprowadzania badań (przykładowy stolik pokazano na fot. 1; schematy mocowania próbek na maszynie wytrzymałościowej pokazano na rys. 1 a)÷b)),</w:t>
      </w:r>
    </w:p>
    <w:p w14:paraId="51BF5480" w14:textId="77777777" w:rsidR="008B19F5" w:rsidRPr="00A669F8" w:rsidRDefault="008B19F5" w:rsidP="008B19F5">
      <w:pPr>
        <w:spacing w:after="120" w:line="276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3F7AD69" wp14:editId="4FC43570">
            <wp:extent cx="5676900" cy="3457575"/>
            <wp:effectExtent l="0" t="0" r="0" b="9525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90" b="3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A01F" w14:textId="77777777" w:rsidR="008B19F5" w:rsidRPr="00A669F8" w:rsidRDefault="008B19F5" w:rsidP="008B19F5">
      <w:pPr>
        <w:spacing w:after="120" w:line="276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Fot. 1.</w:t>
      </w:r>
      <w:r w:rsidRPr="00A669F8">
        <w:rPr>
          <w:rFonts w:ascii="Times New Roman" w:hAnsi="Times New Roman"/>
          <w:sz w:val="24"/>
          <w:szCs w:val="24"/>
        </w:rPr>
        <w:t xml:space="preserve"> Przykładowy stół podporowy T-rowkowy</w:t>
      </w:r>
    </w:p>
    <w:p w14:paraId="56209522" w14:textId="77777777" w:rsidR="008B19F5" w:rsidRPr="00A669F8" w:rsidRDefault="008B19F5" w:rsidP="008B19F5">
      <w:pPr>
        <w:spacing w:after="120" w:line="276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3B062B51" w14:textId="77777777" w:rsidR="008B19F5" w:rsidRPr="00A669F8" w:rsidRDefault="008B19F5" w:rsidP="008B19F5">
      <w:pPr>
        <w:spacing w:after="120" w:line="276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542EE8B" wp14:editId="63C610B4">
            <wp:extent cx="3971925" cy="4400550"/>
            <wp:effectExtent l="0" t="0" r="9525" b="0"/>
            <wp:docPr id="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8A6D4" w14:textId="77777777" w:rsidR="008B19F5" w:rsidRPr="00A669F8" w:rsidRDefault="008B19F5" w:rsidP="008B19F5">
      <w:pPr>
        <w:tabs>
          <w:tab w:val="left" w:pos="284"/>
          <w:tab w:val="left" w:pos="1134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/>
          <w:sz w:val="24"/>
        </w:rPr>
      </w:pPr>
      <w:r w:rsidRPr="00A669F8">
        <w:rPr>
          <w:rFonts w:ascii="Arial" w:hAnsi="Arial"/>
          <w:noProof/>
          <w:sz w:val="24"/>
        </w:rPr>
        <w:drawing>
          <wp:inline distT="0" distB="0" distL="0" distR="0" wp14:anchorId="407BAACC" wp14:editId="6354330B">
            <wp:extent cx="4352925" cy="3743325"/>
            <wp:effectExtent l="0" t="0" r="9525" b="9525"/>
            <wp:docPr id="9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4FC24" w14:textId="77777777" w:rsidR="008B19F5" w:rsidRPr="00A669F8" w:rsidRDefault="008B19F5" w:rsidP="008B19F5">
      <w:pPr>
        <w:spacing w:after="120" w:line="276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Rys. 1 a)±b)</w:t>
      </w:r>
      <w:r w:rsidRPr="00A669F8">
        <w:rPr>
          <w:rFonts w:ascii="Times New Roman" w:hAnsi="Times New Roman"/>
          <w:sz w:val="24"/>
          <w:szCs w:val="24"/>
        </w:rPr>
        <w:t xml:space="preserve"> Schematy mocowania próbek na maszynie wytrzymałościowej wraz z komorą temperaturową</w:t>
      </w:r>
    </w:p>
    <w:p w14:paraId="7FA9C4EB" w14:textId="77777777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lastRenderedPageBreak/>
        <w:t>Wykonawca powinien dostarczyć 12 szt. imaków do mocowania próbki do stalowego stołu podporowego T-rowkowego,</w:t>
      </w:r>
    </w:p>
    <w:p w14:paraId="2EF47564" w14:textId="77777777" w:rsidR="008B19F5" w:rsidRPr="00A669F8" w:rsidRDefault="008B19F5" w:rsidP="00380BFC">
      <w:pPr>
        <w:numPr>
          <w:ilvl w:val="0"/>
          <w:numId w:val="2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maksymalna prędkość siłownika zamontowanego w maszynie wytrzymałościowej nie powinna być mniejsza niż 500 mm/min,</w:t>
      </w:r>
    </w:p>
    <w:p w14:paraId="73484748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urządzenie powinno posiadać zasilanie 3-fazowe 400 V i charakteryzować się maksymalnym poborem mocy: 8,0 kVA,</w:t>
      </w:r>
    </w:p>
    <w:p w14:paraId="36E379B6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górny trawers (poprzeczka) powinien być przesuwny w sposób ręczny lub mechaniczny i umożliwiać regulację przestrzeni roboczej dla badanych próbek, bez konieczności stosowania dodatkowych adapterów mocujących, należy przewidzieć jego zabezpieczenie przed samoistnym osuwaniem się przed, w trakcie i po zakończeniu badań</w:t>
      </w:r>
    </w:p>
    <w:p w14:paraId="4FC10BF7" w14:textId="77777777" w:rsidR="008B19F5" w:rsidRPr="00A669F8" w:rsidRDefault="008B19F5" w:rsidP="008B19F5">
      <w:pPr>
        <w:rPr>
          <w:rFonts w:ascii="Times New Roman" w:hAnsi="Times New Roman"/>
          <w:sz w:val="24"/>
          <w:szCs w:val="24"/>
        </w:rPr>
      </w:pPr>
    </w:p>
    <w:p w14:paraId="3BF4DC32" w14:textId="2FB25662" w:rsidR="008B19F5" w:rsidRPr="00A669F8" w:rsidRDefault="008B19F5" w:rsidP="00380BFC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 xml:space="preserve">2. Siłownik z napędem elektromechanicznym realizujący obciążenia osiowe statyczne </w:t>
      </w:r>
      <w:r w:rsidR="00380BFC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A669F8">
        <w:rPr>
          <w:rFonts w:ascii="Times New Roman" w:hAnsi="Times New Roman"/>
          <w:b/>
          <w:sz w:val="24"/>
          <w:szCs w:val="24"/>
        </w:rPr>
        <w:t xml:space="preserve">o wartości maksymalnej równej ±50 </w:t>
      </w:r>
      <w:proofErr w:type="spellStart"/>
      <w:r w:rsidRPr="00A669F8">
        <w:rPr>
          <w:rFonts w:ascii="Times New Roman" w:hAnsi="Times New Roman"/>
          <w:b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b/>
          <w:sz w:val="24"/>
          <w:szCs w:val="24"/>
        </w:rPr>
        <w:t xml:space="preserve"> i dynamiczne o wartości maksymalnej równej</w:t>
      </w:r>
      <w:r w:rsidR="00380BFC">
        <w:rPr>
          <w:rFonts w:ascii="Times New Roman" w:hAnsi="Times New Roman"/>
          <w:b/>
          <w:sz w:val="24"/>
          <w:szCs w:val="24"/>
        </w:rPr>
        <w:t xml:space="preserve">                </w:t>
      </w:r>
      <w:r w:rsidRPr="00A669F8">
        <w:rPr>
          <w:rFonts w:ascii="Times New Roman" w:hAnsi="Times New Roman"/>
          <w:b/>
          <w:sz w:val="24"/>
          <w:szCs w:val="24"/>
        </w:rPr>
        <w:t xml:space="preserve">±25 </w:t>
      </w:r>
      <w:proofErr w:type="spellStart"/>
      <w:r w:rsidRPr="00A669F8">
        <w:rPr>
          <w:rFonts w:ascii="Times New Roman" w:hAnsi="Times New Roman"/>
          <w:b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b/>
          <w:sz w:val="24"/>
          <w:szCs w:val="24"/>
        </w:rPr>
        <w:t>:</w:t>
      </w:r>
    </w:p>
    <w:p w14:paraId="3BB03F5C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powinien być umieszczony w górnej belce pomiarowej maszyny,</w:t>
      </w:r>
    </w:p>
    <w:p w14:paraId="737B740D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powinien charakteryzować się min. skokiem roboczym: 150 mm,</w:t>
      </w:r>
    </w:p>
    <w:p w14:paraId="62200970" w14:textId="37252750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powinien umożliwiać testowanie próbek w badaniach statycznych z prędkością </w:t>
      </w:r>
      <w:r w:rsidR="00380BFC">
        <w:rPr>
          <w:rFonts w:ascii="Times New Roman" w:hAnsi="Times New Roman"/>
          <w:sz w:val="24"/>
          <w:szCs w:val="24"/>
        </w:rPr>
        <w:t xml:space="preserve">                        </w:t>
      </w:r>
      <w:r w:rsidRPr="00A669F8">
        <w:rPr>
          <w:rFonts w:ascii="Times New Roman" w:hAnsi="Times New Roman"/>
          <w:sz w:val="24"/>
          <w:szCs w:val="24"/>
        </w:rPr>
        <w:t xml:space="preserve">co najmniej w zakresie 0,5÷20 mm/min oraz 0,1÷10 </w:t>
      </w:r>
      <w:proofErr w:type="spellStart"/>
      <w:r w:rsidRPr="00A669F8">
        <w:rPr>
          <w:rFonts w:ascii="Times New Roman" w:hAnsi="Times New Roman"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sz w:val="24"/>
          <w:szCs w:val="24"/>
        </w:rPr>
        <w:t>/min,</w:t>
      </w:r>
    </w:p>
    <w:p w14:paraId="0216EB21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powinien umożliwiać testowanie próbek w badaniach dynamicznych (z dopuszczeniem możliwości przejścia przez zero siły), z częstotliwością co najmniej do 4 </w:t>
      </w:r>
      <w:proofErr w:type="spellStart"/>
      <w:r w:rsidRPr="00A669F8">
        <w:rPr>
          <w:rFonts w:ascii="Times New Roman" w:hAnsi="Times New Roman"/>
          <w:sz w:val="24"/>
          <w:szCs w:val="24"/>
        </w:rPr>
        <w:t>Hz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(krótkotrwale 6 </w:t>
      </w:r>
      <w:proofErr w:type="spellStart"/>
      <w:r w:rsidRPr="00A669F8">
        <w:rPr>
          <w:rFonts w:ascii="Times New Roman" w:hAnsi="Times New Roman"/>
          <w:sz w:val="24"/>
          <w:szCs w:val="24"/>
        </w:rPr>
        <w:t>Hz</w:t>
      </w:r>
      <w:proofErr w:type="spellEnd"/>
      <w:r w:rsidRPr="00A669F8">
        <w:rPr>
          <w:rFonts w:ascii="Times New Roman" w:hAnsi="Times New Roman"/>
          <w:sz w:val="24"/>
          <w:szCs w:val="24"/>
        </w:rPr>
        <w:t>), w zakresie przemieszczenia +/- 2 mm</w:t>
      </w:r>
    </w:p>
    <w:p w14:paraId="4446F182" w14:textId="77777777" w:rsidR="008B19F5" w:rsidRPr="00A669F8" w:rsidRDefault="008B19F5" w:rsidP="008B19F5">
      <w:pPr>
        <w:rPr>
          <w:rFonts w:ascii="Times New Roman" w:hAnsi="Times New Roman"/>
          <w:sz w:val="24"/>
          <w:szCs w:val="24"/>
        </w:rPr>
      </w:pPr>
    </w:p>
    <w:p w14:paraId="70ABDB9F" w14:textId="4E064FAA" w:rsidR="008B19F5" w:rsidRPr="00A669F8" w:rsidRDefault="008B19F5" w:rsidP="00380BFC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 xml:space="preserve">3. Głowica pomiarowa siły dedykowana do pomiaru sił statycznych i dynamicznych  </w:t>
      </w:r>
      <w:r w:rsidR="00380BFC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A669F8">
        <w:rPr>
          <w:rFonts w:ascii="Times New Roman" w:hAnsi="Times New Roman"/>
          <w:b/>
          <w:sz w:val="24"/>
          <w:szCs w:val="24"/>
        </w:rPr>
        <w:t xml:space="preserve">o obciążalności +/-100 </w:t>
      </w:r>
      <w:proofErr w:type="spellStart"/>
      <w:r w:rsidRPr="00A669F8">
        <w:rPr>
          <w:rFonts w:ascii="Times New Roman" w:hAnsi="Times New Roman"/>
          <w:b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b/>
          <w:sz w:val="24"/>
          <w:szCs w:val="24"/>
        </w:rPr>
        <w:t>:</w:t>
      </w:r>
    </w:p>
    <w:p w14:paraId="0C1559FA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klasa dokładności toru pomiarowego siły (głowica + kontroler + oprogramowanie): </w:t>
      </w:r>
      <w:r w:rsidRPr="00A669F8">
        <w:rPr>
          <w:rFonts w:ascii="Times New Roman" w:hAnsi="Times New Roman"/>
          <w:sz w:val="24"/>
          <w:szCs w:val="24"/>
        </w:rPr>
        <w:br/>
        <w:t xml:space="preserve">1 wg ISO 7500-1 w zakresie przynajmniej od 400 N do 1 </w:t>
      </w:r>
      <w:proofErr w:type="spellStart"/>
      <w:r w:rsidRPr="00A669F8">
        <w:rPr>
          <w:rFonts w:ascii="Times New Roman" w:hAnsi="Times New Roman"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2A297EFF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klasa dokładności toru pomiarowego siły (głowica + kontroler + oprogramowanie): 0,5 wg ISO 7500-1 w zakresie przynajmniej od 1 </w:t>
      </w:r>
      <w:proofErr w:type="spellStart"/>
      <w:r w:rsidRPr="00A669F8">
        <w:rPr>
          <w:rFonts w:ascii="Times New Roman" w:hAnsi="Times New Roman"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do 50 </w:t>
      </w:r>
      <w:proofErr w:type="spellStart"/>
      <w:r w:rsidRPr="00A669F8">
        <w:rPr>
          <w:rFonts w:ascii="Times New Roman" w:hAnsi="Times New Roman"/>
          <w:sz w:val="24"/>
          <w:szCs w:val="24"/>
        </w:rPr>
        <w:t>kN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14F9D8CD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posiadać wbudowany czujnik przyspieszeń zamontowany w osi obciążenia, umożlwiający eliminację inercji powstałych od mas uchwytów podczas testów cyklicznych w czasie rzeczywistym),</w:t>
      </w:r>
    </w:p>
    <w:p w14:paraId="4FFEF3FB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odporność na przeciążenia osiowe: co najmniej do 300 % wartości nominalnej,</w:t>
      </w:r>
    </w:p>
    <w:p w14:paraId="02E2D747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odporność na obciążenia boczne: co najmniej do 40 % wartości nominalnej,</w:t>
      </w:r>
    </w:p>
    <w:p w14:paraId="53697245" w14:textId="77777777" w:rsidR="008B19F5" w:rsidRPr="00A669F8" w:rsidRDefault="008B19F5" w:rsidP="00380BFC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nieograniczony limit zmęczenia przy co najmniej 80 % obciążenia znamionowego</w:t>
      </w:r>
    </w:p>
    <w:p w14:paraId="0F5192BE" w14:textId="77777777" w:rsidR="008B19F5" w:rsidRPr="00A669F8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47774D0D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4. Cyfrowa elektronika sterująco-pomiarowa:</w:t>
      </w:r>
    </w:p>
    <w:p w14:paraId="46D3D73F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umożliwiać cyfrowe sterowanie napędem maszyny ze sprzężeniem zwrotnym od czujników siły i przemieszczenia,</w:t>
      </w:r>
    </w:p>
    <w:p w14:paraId="47F55877" w14:textId="77777777" w:rsidR="008B19F5" w:rsidRPr="00A669F8" w:rsidRDefault="008B19F5" w:rsidP="00380BFC">
      <w:pPr>
        <w:numPr>
          <w:ilvl w:val="0"/>
          <w:numId w:val="2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posiadać cyfrowy pomiar wartości siły i przemieszczenia,</w:t>
      </w:r>
    </w:p>
    <w:p w14:paraId="2A4F9922" w14:textId="52A0C196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zawierać co najmniej 2 dodatkowe kanały pomiarowo-sterujące (sterowanie </w:t>
      </w:r>
      <w:r w:rsidR="00380BFC">
        <w:rPr>
          <w:rFonts w:ascii="Times New Roman" w:hAnsi="Times New Roman"/>
          <w:sz w:val="24"/>
          <w:szCs w:val="24"/>
        </w:rPr>
        <w:t xml:space="preserve">      </w:t>
      </w:r>
      <w:r w:rsidRPr="00A669F8">
        <w:rPr>
          <w:rFonts w:ascii="Times New Roman" w:hAnsi="Times New Roman"/>
          <w:sz w:val="24"/>
          <w:szCs w:val="24"/>
        </w:rPr>
        <w:t xml:space="preserve">w zamkniętej pętli regulacji), umożliwiające podłączenie </w:t>
      </w:r>
      <w:proofErr w:type="spellStart"/>
      <w:r w:rsidRPr="00A669F8">
        <w:rPr>
          <w:rFonts w:ascii="Times New Roman" w:hAnsi="Times New Roman"/>
          <w:sz w:val="24"/>
          <w:szCs w:val="24"/>
        </w:rPr>
        <w:t>ekstensometrów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  </w:t>
      </w:r>
      <w:r w:rsidRPr="00A669F8">
        <w:rPr>
          <w:rFonts w:ascii="Times New Roman" w:hAnsi="Times New Roman"/>
          <w:sz w:val="24"/>
          <w:szCs w:val="24"/>
        </w:rPr>
        <w:t>oraz zewnętrznych przetworników analogowych (+/-10 VDC),</w:t>
      </w:r>
    </w:p>
    <w:p w14:paraId="4AB28744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bCs/>
          <w:sz w:val="24"/>
          <w:szCs w:val="24"/>
        </w:rPr>
        <w:t>powinna umożliwiać synchroniczny odczyt danych ze wszystkich kanałów pomiarowych i sterujących z częstotliwością nie mniejszą niż 2,5 kHz i rozdzielczością min. 24 bit w całym zakresie przetwarzania danych, niezależnie od ilości kanałów,</w:t>
      </w:r>
    </w:p>
    <w:p w14:paraId="3DFC1458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posiadać funkcję automatycznego rozpoznawania i kalibracji przetworników pomiarowych,</w:t>
      </w:r>
    </w:p>
    <w:p w14:paraId="0AA5493E" w14:textId="77777777" w:rsidR="008B19F5" w:rsidRPr="00A669F8" w:rsidRDefault="008B19F5" w:rsidP="008B19F5">
      <w:pPr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maksymalny dopuszczalny błąd pozycjonowania powinien być mniejszy niż +/-0.2%, </w:t>
      </w:r>
    </w:p>
    <w:p w14:paraId="01F777C4" w14:textId="0587A775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color w:val="000000"/>
          <w:sz w:val="24"/>
          <w:szCs w:val="24"/>
        </w:rPr>
        <w:lastRenderedPageBreak/>
        <w:t xml:space="preserve">powinna posiadać komunikację synchroniczną pomiędzy zestawem komputerowym </w:t>
      </w:r>
      <w:r w:rsidR="00380BFC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A669F8">
        <w:rPr>
          <w:rFonts w:ascii="Times New Roman" w:hAnsi="Times New Roman"/>
          <w:color w:val="000000"/>
          <w:sz w:val="24"/>
          <w:szCs w:val="24"/>
        </w:rPr>
        <w:t>a układem sterowania poprzez port Ethernet lub USB,</w:t>
      </w:r>
    </w:p>
    <w:p w14:paraId="0DBA3C13" w14:textId="77777777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color w:val="000000"/>
          <w:sz w:val="24"/>
          <w:szCs w:val="24"/>
        </w:rPr>
        <w:t>maszyna wytrzymałościowa powinna posiadać zintegrowany wyłącznik bezpieczeństwa, mocowany do ramy,</w:t>
      </w:r>
    </w:p>
    <w:p w14:paraId="3C9F5C47" w14:textId="4EB56CC9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color w:val="000000"/>
          <w:sz w:val="24"/>
          <w:szCs w:val="24"/>
        </w:rPr>
        <w:t>układ sterowania maszyny wytrzymałościowej powinien posiadać trzy tryby: wyłączony, tryb ustawiania (tryb umożliwiający zamocowanie próbki, bez możliwości wystartowania testu, ustawienie wysokości obszaru roboczego za pomocą przesuwu siłownika oraz tryb testu</w:t>
      </w:r>
      <w:r w:rsidRPr="00A669F8">
        <w:rPr>
          <w:rFonts w:ascii="Times New Roman" w:hAnsi="Times New Roman"/>
          <w:sz w:val="24"/>
          <w:szCs w:val="24"/>
        </w:rPr>
        <w:t xml:space="preserve"> (z następującymi funkcjami: wprowadzenie danych wejściowych, wyzerowanie długości pomiarowej i obciążenia, wystartowanie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</w:t>
      </w:r>
      <w:r w:rsidRPr="00A669F8">
        <w:rPr>
          <w:rFonts w:ascii="Times New Roman" w:hAnsi="Times New Roman"/>
          <w:sz w:val="24"/>
          <w:szCs w:val="24"/>
        </w:rPr>
        <w:t>i zatrzymanie testu, powrót siłownika do pozycji wyjściowej, sygnalizacja uruchomienia i przebiegu próby),</w:t>
      </w:r>
    </w:p>
    <w:p w14:paraId="48A3E330" w14:textId="307DB4F8" w:rsidR="008B19F5" w:rsidRPr="00A669F8" w:rsidRDefault="008B19F5" w:rsidP="00380BFC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posiadać funkcję automatycznego strojenia nastaw PID kontrolera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  </w:t>
      </w:r>
      <w:r w:rsidRPr="00A669F8">
        <w:rPr>
          <w:rFonts w:ascii="Times New Roman" w:hAnsi="Times New Roman"/>
          <w:sz w:val="24"/>
          <w:szCs w:val="24"/>
        </w:rPr>
        <w:t>w zależności od sztywności próbki (auto-</w:t>
      </w:r>
      <w:proofErr w:type="spellStart"/>
      <w:r w:rsidRPr="00A669F8">
        <w:rPr>
          <w:rFonts w:ascii="Times New Roman" w:hAnsi="Times New Roman"/>
          <w:sz w:val="24"/>
          <w:szCs w:val="24"/>
        </w:rPr>
        <w:t>tuning</w:t>
      </w:r>
      <w:proofErr w:type="spellEnd"/>
      <w:r w:rsidRPr="00A669F8">
        <w:rPr>
          <w:rFonts w:ascii="Times New Roman" w:hAnsi="Times New Roman"/>
          <w:sz w:val="24"/>
          <w:szCs w:val="24"/>
        </w:rPr>
        <w:t>),</w:t>
      </w:r>
    </w:p>
    <w:p w14:paraId="524F88A5" w14:textId="77777777" w:rsidR="008B19F5" w:rsidRPr="00A669F8" w:rsidRDefault="008B19F5" w:rsidP="00380BFC">
      <w:pPr>
        <w:numPr>
          <w:ilvl w:val="0"/>
          <w:numId w:val="2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posiadać funkcję ochrony próbki (zabezpieczenie przed powstawaniem </w:t>
      </w:r>
      <w:proofErr w:type="spellStart"/>
      <w:r w:rsidRPr="00A669F8">
        <w:rPr>
          <w:rFonts w:ascii="Times New Roman" w:hAnsi="Times New Roman"/>
          <w:sz w:val="24"/>
          <w:szCs w:val="24"/>
        </w:rPr>
        <w:t>naprężeń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w próbce podczas jej mocowania np. podczas zamykania uchwytów pneumatycznych),</w:t>
      </w:r>
    </w:p>
    <w:p w14:paraId="503A0479" w14:textId="77777777" w:rsidR="008B19F5" w:rsidRPr="00A669F8" w:rsidRDefault="008B19F5" w:rsidP="00380BFC">
      <w:pPr>
        <w:numPr>
          <w:ilvl w:val="0"/>
          <w:numId w:val="2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posiadać gniazda umożliwiające podłączenie głowicy pomiarowej siły, </w:t>
      </w:r>
      <w:proofErr w:type="spellStart"/>
      <w:r w:rsidRPr="00A669F8">
        <w:rPr>
          <w:rFonts w:ascii="Times New Roman" w:hAnsi="Times New Roman"/>
          <w:sz w:val="24"/>
          <w:szCs w:val="24"/>
        </w:rPr>
        <w:t>ekstensometru</w:t>
      </w:r>
      <w:proofErr w:type="spellEnd"/>
      <w:r w:rsidRPr="00A669F8">
        <w:rPr>
          <w:rFonts w:ascii="Times New Roman" w:hAnsi="Times New Roman"/>
          <w:sz w:val="24"/>
          <w:szCs w:val="24"/>
        </w:rPr>
        <w:t>, kart rozszerzeń oraz kabla transmitującego dane do komputera PC zabudowane w podstawie maszyny (z dodatkową osłoną maskującą je podczas pracy maszyny)</w:t>
      </w:r>
    </w:p>
    <w:p w14:paraId="5CCA6A53" w14:textId="77777777" w:rsidR="008B19F5" w:rsidRPr="00A669F8" w:rsidRDefault="008B19F5" w:rsidP="008B19F5">
      <w:pPr>
        <w:ind w:left="720"/>
        <w:jc w:val="both"/>
        <w:rPr>
          <w:rFonts w:ascii="Times New Roman" w:hAnsi="Times New Roman"/>
          <w:sz w:val="24"/>
          <w:szCs w:val="24"/>
        </w:rPr>
      </w:pPr>
    </w:p>
    <w:p w14:paraId="5C5DE038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5. Komora temperaturowa:</w:t>
      </w:r>
    </w:p>
    <w:p w14:paraId="186FBE08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być odpowiednio zaizolowana, aby stabilnie utrzymywać zadaną przez Użytkownika temperaturę w zakresie co najmniej od -40 </w:t>
      </w:r>
      <w:proofErr w:type="spellStart"/>
      <w:r w:rsidRPr="00A669F8">
        <w:rPr>
          <w:rFonts w:ascii="Times New Roman" w:hAnsi="Times New Roman"/>
          <w:sz w:val="24"/>
          <w:szCs w:val="24"/>
          <w:vertAlign w:val="superscript"/>
        </w:rPr>
        <w:t>o</w:t>
      </w:r>
      <w:r w:rsidRPr="00A669F8">
        <w:rPr>
          <w:rFonts w:ascii="Times New Roman" w:hAnsi="Times New Roman"/>
          <w:sz w:val="24"/>
          <w:szCs w:val="24"/>
        </w:rPr>
        <w:t>C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do 110 </w:t>
      </w:r>
      <w:proofErr w:type="spellStart"/>
      <w:r w:rsidRPr="00A669F8">
        <w:rPr>
          <w:rFonts w:ascii="Times New Roman" w:hAnsi="Times New Roman"/>
          <w:sz w:val="24"/>
          <w:szCs w:val="24"/>
          <w:vertAlign w:val="superscript"/>
        </w:rPr>
        <w:t>o</w:t>
      </w:r>
      <w:r w:rsidRPr="00A669F8">
        <w:rPr>
          <w:rFonts w:ascii="Times New Roman" w:hAnsi="Times New Roman"/>
          <w:sz w:val="24"/>
          <w:szCs w:val="24"/>
        </w:rPr>
        <w:t>C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i skoku co 1 </w:t>
      </w:r>
      <w:proofErr w:type="spellStart"/>
      <w:r w:rsidRPr="00A669F8">
        <w:rPr>
          <w:rFonts w:ascii="Times New Roman" w:hAnsi="Times New Roman"/>
          <w:sz w:val="24"/>
          <w:szCs w:val="24"/>
          <w:vertAlign w:val="superscript"/>
        </w:rPr>
        <w:t>o</w:t>
      </w:r>
      <w:r w:rsidRPr="00A669F8">
        <w:rPr>
          <w:rFonts w:ascii="Times New Roman" w:hAnsi="Times New Roman"/>
          <w:sz w:val="24"/>
          <w:szCs w:val="24"/>
        </w:rPr>
        <w:t>C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11D9EBC9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czas dojścia od temperatury otoczenia (około 20</w:t>
      </w:r>
      <w:r w:rsidRPr="00A669F8">
        <w:rPr>
          <w:rFonts w:ascii="Times New Roman" w:hAnsi="Times New Roman"/>
          <w:sz w:val="24"/>
          <w:szCs w:val="24"/>
          <w:vertAlign w:val="superscript"/>
        </w:rPr>
        <w:t>o</w:t>
      </w:r>
      <w:r w:rsidRPr="00A669F8">
        <w:rPr>
          <w:rFonts w:ascii="Times New Roman" w:hAnsi="Times New Roman"/>
          <w:sz w:val="24"/>
          <w:szCs w:val="24"/>
        </w:rPr>
        <w:t>) do skrajnej temperatury nie powinien przekraczać 20 min,</w:t>
      </w:r>
    </w:p>
    <w:p w14:paraId="70373E4E" w14:textId="07999BBF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powinna być wykonana z materiałów niekorodujących i niewrażliwych na pracę </w:t>
      </w:r>
      <w:r w:rsidR="00380BFC">
        <w:rPr>
          <w:rFonts w:ascii="Times New Roman" w:hAnsi="Times New Roman"/>
          <w:sz w:val="24"/>
          <w:szCs w:val="24"/>
        </w:rPr>
        <w:t xml:space="preserve">                       </w:t>
      </w:r>
      <w:r w:rsidRPr="00A669F8">
        <w:rPr>
          <w:rFonts w:ascii="Times New Roman" w:hAnsi="Times New Roman"/>
          <w:sz w:val="24"/>
          <w:szCs w:val="24"/>
        </w:rPr>
        <w:t>w temperaturach wskazanych powyżej,</w:t>
      </w:r>
    </w:p>
    <w:p w14:paraId="125E30B2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trike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montaż komory na maszynie wytrzymałościowej powinien zapewniać jej właściwe poziomowanie,</w:t>
      </w:r>
    </w:p>
    <w:p w14:paraId="427EE7F8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być zamocowana na prowadnicach, umożliwiających jej montaż i demontaż na maszynie wytrzymałościowej,</w:t>
      </w:r>
    </w:p>
    <w:p w14:paraId="1995DDA1" w14:textId="00F1C530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posiadać zdejmowane wkładki klinowe, umożliwiające wysuwanie komory</w:t>
      </w:r>
      <w:r w:rsidR="00380BFC">
        <w:rPr>
          <w:rFonts w:ascii="Times New Roman" w:hAnsi="Times New Roman"/>
          <w:sz w:val="24"/>
          <w:szCs w:val="24"/>
        </w:rPr>
        <w:t xml:space="preserve">               </w:t>
      </w:r>
      <w:r w:rsidRPr="00A669F8">
        <w:rPr>
          <w:rFonts w:ascii="Times New Roman" w:hAnsi="Times New Roman"/>
          <w:sz w:val="24"/>
          <w:szCs w:val="24"/>
        </w:rPr>
        <w:t xml:space="preserve">   z obszaru roboczego maszyny wytrzymałościowej, bez konieczności demontażu jej oprzyrządowania,</w:t>
      </w:r>
    </w:p>
    <w:p w14:paraId="2564165F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być odporna na uderzenia w trakcie montażu i demontażu próbek badawczych i osprzętu,</w:t>
      </w:r>
      <w:bookmarkStart w:id="1" w:name="_Hlk110351965"/>
    </w:p>
    <w:bookmarkEnd w:id="1"/>
    <w:p w14:paraId="0BBB0CC9" w14:textId="4BB955C9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zapewniać równomierny (stały) rozkład temperatury w jej wnętrzu i posiadać min. dwie stałe termopary oraz przenośny statyw wraz z czujnikiem temperatury</w:t>
      </w:r>
      <w:r w:rsidR="00380BFC">
        <w:rPr>
          <w:rFonts w:ascii="Times New Roman" w:hAnsi="Times New Roman"/>
          <w:sz w:val="24"/>
          <w:szCs w:val="24"/>
        </w:rPr>
        <w:t xml:space="preserve">                     </w:t>
      </w:r>
      <w:r w:rsidRPr="00A669F8">
        <w:rPr>
          <w:rFonts w:ascii="Times New Roman" w:hAnsi="Times New Roman"/>
          <w:sz w:val="24"/>
          <w:szCs w:val="24"/>
        </w:rPr>
        <w:t xml:space="preserve"> w środku objętości komory,</w:t>
      </w:r>
    </w:p>
    <w:p w14:paraId="21E63F6E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niepewność rozszerzona zadanej temperatury w komorze w całym zakresie jej pracy powinna być równa maksymalnie ± 1 </w:t>
      </w:r>
      <w:proofErr w:type="spellStart"/>
      <w:r w:rsidRPr="00A669F8">
        <w:rPr>
          <w:rFonts w:ascii="Times New Roman" w:hAnsi="Times New Roman"/>
          <w:sz w:val="24"/>
          <w:szCs w:val="24"/>
          <w:vertAlign w:val="superscript"/>
        </w:rPr>
        <w:t>o</w:t>
      </w:r>
      <w:r w:rsidRPr="00A669F8">
        <w:rPr>
          <w:rFonts w:ascii="Times New Roman" w:hAnsi="Times New Roman"/>
          <w:sz w:val="24"/>
          <w:szCs w:val="24"/>
        </w:rPr>
        <w:t>C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191C3295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sterowanie poziomem temperatur w komorze powinno być wykonane w sposób ręczny (np. pokrętła, przyciski, wyświetlacz, itp.) lub za pomocą komputera wraz z niezbędnym oprogramowaniem,</w:t>
      </w:r>
    </w:p>
    <w:p w14:paraId="69CD4CE0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powinna cechować się wymiarami wewnętrznymi (w świetle) co najmniej: wysokość - - 1000 mm, głębokość – 1100 mm, szerokość - 450 mm,</w:t>
      </w:r>
    </w:p>
    <w:p w14:paraId="040B29E9" w14:textId="2108E948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otwory na mocowanie szczęk w dolnej i górnej obudowie powinny być oddalone </w:t>
      </w:r>
      <w:r w:rsidR="00380BFC">
        <w:rPr>
          <w:rFonts w:ascii="Times New Roman" w:hAnsi="Times New Roman"/>
          <w:sz w:val="24"/>
          <w:szCs w:val="24"/>
        </w:rPr>
        <w:t xml:space="preserve">                     </w:t>
      </w:r>
      <w:r w:rsidRPr="00A669F8">
        <w:rPr>
          <w:rFonts w:ascii="Times New Roman" w:hAnsi="Times New Roman"/>
          <w:sz w:val="24"/>
          <w:szCs w:val="24"/>
        </w:rPr>
        <w:t>od tylnej ściany komory o 700 mm,</w:t>
      </w:r>
    </w:p>
    <w:p w14:paraId="3B537EC6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lastRenderedPageBreak/>
        <w:t>we wnętrzu komory należy zapewnić oświetlenie, umożliwiające obserwację próbki badawczej podczas wykonywania badań,</w:t>
      </w:r>
    </w:p>
    <w:p w14:paraId="0D335570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w celu uzyskania w komorze niskiej temperatury, Wykonawca musi zapewnić układ chłodzenia komory (ciekłym azotem) wraz z przyłączami oraz dwie wypełnione nośnikiem butle (o pojemności min.: 50 i 100 l) na potrzeby wykonania badań odbiorowych,</w:t>
      </w:r>
    </w:p>
    <w:p w14:paraId="0561658F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układ chłodzenia musi mieć możliwość płynnej regulacji temperatury (posiadać niezbędne zawory, manometr i wskaźnik napełnienia butli) oraz niezbędne akcesoria (np. rękawice kriogeniczne) do pracy osoby obsługującej komorę zgodnie z zasadami BHP,</w:t>
      </w:r>
    </w:p>
    <w:p w14:paraId="0481D773" w14:textId="77777777" w:rsidR="008B19F5" w:rsidRPr="00A669F8" w:rsidRDefault="008B19F5" w:rsidP="00380BFC">
      <w:pPr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komora musi być sterowana za pomocą panelu operatora, który umożliwi użytkownikowi przełączenie maszyny między dwoma trybami:</w:t>
      </w:r>
    </w:p>
    <w:p w14:paraId="0433089C" w14:textId="77777777" w:rsidR="008B19F5" w:rsidRPr="00A669F8" w:rsidRDefault="008B19F5" w:rsidP="00380BFC">
      <w:pPr>
        <w:numPr>
          <w:ilvl w:val="0"/>
          <w:numId w:val="5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tryb nr 1 – komora wyłączona,</w:t>
      </w:r>
    </w:p>
    <w:p w14:paraId="34DDF422" w14:textId="77777777" w:rsidR="008B19F5" w:rsidRPr="00A669F8" w:rsidRDefault="008B19F5" w:rsidP="00380BFC">
      <w:pPr>
        <w:numPr>
          <w:ilvl w:val="0"/>
          <w:numId w:val="5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tryb nr 2 – test;</w:t>
      </w:r>
    </w:p>
    <w:p w14:paraId="41EB7D51" w14:textId="77777777" w:rsidR="008B19F5" w:rsidRPr="00A669F8" w:rsidRDefault="008B19F5" w:rsidP="00380BFC">
      <w:pPr>
        <w:ind w:left="720"/>
        <w:jc w:val="both"/>
        <w:rPr>
          <w:rFonts w:ascii="Times New Roman" w:hAnsi="Times New Roman"/>
          <w:strike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panel operatora musi być zintegrowany z awaryjnym wyłącznikiem bezpieczeństwa</w:t>
      </w:r>
      <w:r w:rsidRPr="00A669F8">
        <w:rPr>
          <w:rFonts w:ascii="Times New Roman" w:hAnsi="Times New Roman"/>
          <w:strike/>
          <w:sz w:val="24"/>
          <w:szCs w:val="24"/>
        </w:rPr>
        <w:t>,</w:t>
      </w:r>
    </w:p>
    <w:p w14:paraId="0233526A" w14:textId="77777777" w:rsidR="008B19F5" w:rsidRPr="00A669F8" w:rsidRDefault="008B19F5" w:rsidP="00380BFC">
      <w:pPr>
        <w:numPr>
          <w:ilvl w:val="0"/>
          <w:numId w:val="6"/>
        </w:numPr>
        <w:ind w:left="709"/>
        <w:contextualSpacing/>
        <w:jc w:val="both"/>
        <w:rPr>
          <w:rFonts w:ascii="Times New Roman" w:hAnsi="Times New Roman"/>
          <w:strike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konfiguracja komory musi umożliwiać podgląd i stały zapis danych takich jak wartość temperatury w czasie podczas prowadzenia badania na dysku twardym komputera                lub zewnętrznym pendrive. Urządzenie musi umożliwiać zapis danych w formacie pozwalającym na ich dalszą obróbkę i analizę (np. Excel, Word, PDF, itp.),</w:t>
      </w:r>
    </w:p>
    <w:p w14:paraId="05ED52A6" w14:textId="24CE8797" w:rsidR="008B19F5" w:rsidRPr="00A669F8" w:rsidRDefault="008B19F5" w:rsidP="00380BFC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musi umożliwiać swobodny przesuw komory poza obszar roboczy (ręczny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669F8">
        <w:rPr>
          <w:rFonts w:ascii="Times New Roman" w:hAnsi="Times New Roman"/>
          <w:sz w:val="24"/>
          <w:szCs w:val="24"/>
        </w:rPr>
        <w:t>lub automatyczny),</w:t>
      </w:r>
    </w:p>
    <w:p w14:paraId="7C886F3D" w14:textId="77777777" w:rsidR="008B19F5" w:rsidRPr="00A669F8" w:rsidRDefault="008B19F5" w:rsidP="00380BFC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komora powinna posiadać zasilanie 3-fazowe 400 V i charakteryzować się maksymalnym poborem mocy: 7 kVA</w:t>
      </w:r>
    </w:p>
    <w:p w14:paraId="19206C31" w14:textId="77777777" w:rsidR="008B19F5" w:rsidRPr="00A669F8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0BE353DE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6. Uchwyty mechaniczne do realizacji obciążeń statycznych i dynamicznych (2 szt.):</w:t>
      </w:r>
    </w:p>
    <w:p w14:paraId="2B152ABD" w14:textId="23BC88B8" w:rsidR="008B19F5" w:rsidRPr="00A669F8" w:rsidRDefault="008B19F5" w:rsidP="00380BFC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powinny zawierać wkładki o powierzchni roboczej radełkowanej o wymiarach min. około 50 x 50 mm – 4 szt., pozwalające na przelotowe zamocowanie próbek płaskich, o szerokości 50 mm do badania próbek płaskich o zakresie grubości 0 ÷ 32 mm </w:t>
      </w:r>
      <w:r w:rsidR="00380BFC">
        <w:rPr>
          <w:rFonts w:ascii="Times New Roman" w:hAnsi="Times New Roman"/>
          <w:sz w:val="24"/>
          <w:szCs w:val="24"/>
        </w:rPr>
        <w:t xml:space="preserve">                          </w:t>
      </w:r>
      <w:r w:rsidRPr="00A669F8">
        <w:rPr>
          <w:rFonts w:ascii="Times New Roman" w:hAnsi="Times New Roman"/>
          <w:sz w:val="24"/>
          <w:szCs w:val="24"/>
        </w:rPr>
        <w:t xml:space="preserve"> i umożliwiające wykonywanie badań w warunkach temperaturowych pracy komory</w:t>
      </w:r>
      <w:r w:rsidR="00380BFC">
        <w:rPr>
          <w:rFonts w:ascii="Times New Roman" w:hAnsi="Times New Roman"/>
          <w:sz w:val="24"/>
          <w:szCs w:val="24"/>
        </w:rPr>
        <w:t xml:space="preserve">                 </w:t>
      </w:r>
      <w:r w:rsidRPr="00A669F8">
        <w:rPr>
          <w:rFonts w:ascii="Times New Roman" w:hAnsi="Times New Roman"/>
          <w:sz w:val="24"/>
          <w:szCs w:val="24"/>
        </w:rPr>
        <w:t xml:space="preserve"> i uniemożliwiające wysuwanie się próbki podczas przeprowadzania badań statycznych i dynamicznych,</w:t>
      </w:r>
    </w:p>
    <w:p w14:paraId="66156C40" w14:textId="7B8BDE24" w:rsidR="008B19F5" w:rsidRPr="00A669F8" w:rsidRDefault="008B19F5" w:rsidP="00380BFC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powinny być odpowiednie do realizacji badań statycznych i dynamicznych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669F8">
        <w:rPr>
          <w:rFonts w:ascii="Times New Roman" w:hAnsi="Times New Roman"/>
          <w:sz w:val="24"/>
          <w:szCs w:val="24"/>
        </w:rPr>
        <w:t>(z dopuszczeniem możliwości przejścia przez zero siły), w zakresie obciążeń ściskających i rozciągających,</w:t>
      </w:r>
    </w:p>
    <w:p w14:paraId="5EE6BA0D" w14:textId="3FD5F6FA" w:rsidR="008B19F5" w:rsidRPr="00A669F8" w:rsidRDefault="008B19F5" w:rsidP="00380BFC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należy przewidzieć montaż uchwytów mechanicznych w komorze temperaturowej,  </w:t>
      </w:r>
      <w:r w:rsidR="00380BFC">
        <w:rPr>
          <w:rFonts w:ascii="Times New Roman" w:hAnsi="Times New Roman"/>
          <w:sz w:val="24"/>
          <w:szCs w:val="24"/>
        </w:rPr>
        <w:t xml:space="preserve"> </w:t>
      </w:r>
      <w:r w:rsidRPr="00A669F8">
        <w:rPr>
          <w:rFonts w:ascii="Times New Roman" w:hAnsi="Times New Roman"/>
          <w:sz w:val="24"/>
          <w:szCs w:val="24"/>
        </w:rPr>
        <w:t xml:space="preserve"> np. za pomocą adapterów</w:t>
      </w:r>
    </w:p>
    <w:p w14:paraId="547C66A7" w14:textId="77777777" w:rsidR="008B19F5" w:rsidRPr="00A669F8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437AFE04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7. Tarcze do testów ściskania (2 szt.):</w:t>
      </w:r>
    </w:p>
    <w:p w14:paraId="606FC820" w14:textId="77777777" w:rsidR="008B19F5" w:rsidRPr="00A669F8" w:rsidRDefault="008B19F5" w:rsidP="008B19F5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powinny być przystosowane do pracy w zadanych przez Użytkownika warunkach temperaturowych pracy komory,</w:t>
      </w:r>
    </w:p>
    <w:p w14:paraId="3B5D6A50" w14:textId="77777777" w:rsidR="008B19F5" w:rsidRPr="00A669F8" w:rsidRDefault="008B19F5" w:rsidP="008B19F5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powinny być odpowiednie do realizacji badań statycznych, w zakresie obciążeń ściskających,</w:t>
      </w:r>
    </w:p>
    <w:p w14:paraId="09C44E1E" w14:textId="77777777" w:rsidR="008B19F5" w:rsidRPr="00A669F8" w:rsidRDefault="008B19F5" w:rsidP="008B19F5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powinny cechować się średnicą równą co najmniej 150 mm</w:t>
      </w:r>
    </w:p>
    <w:p w14:paraId="4AF57A36" w14:textId="77777777" w:rsidR="008B19F5" w:rsidRPr="00A669F8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465E54FD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8. Oprogramowanie do testów statycznych i dynamicznych w języku polskim:</w:t>
      </w:r>
    </w:p>
    <w:p w14:paraId="2BEF52EA" w14:textId="3E16F763" w:rsidR="008B19F5" w:rsidRPr="00A669F8" w:rsidRDefault="008B19F5" w:rsidP="008B19F5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wykonywanie badań zmęczeniowych przy standardowych</w:t>
      </w:r>
      <w:r w:rsidR="00380BFC">
        <w:rPr>
          <w:rFonts w:ascii="Times New Roman" w:hAnsi="Times New Roman"/>
          <w:sz w:val="24"/>
          <w:szCs w:val="24"/>
        </w:rPr>
        <w:t xml:space="preserve">                    </w:t>
      </w:r>
      <w:r w:rsidRPr="00A669F8">
        <w:rPr>
          <w:rFonts w:ascii="Times New Roman" w:hAnsi="Times New Roman"/>
          <w:sz w:val="24"/>
          <w:szCs w:val="24"/>
        </w:rPr>
        <w:t xml:space="preserve"> lub zdefiniowanych przez użytkownika zmiennych lub stałych częstotliwościach drgań, z jednoczesnym zbieraniem danych (ciągłym lub zdefiniowanym przez użytkownika) </w:t>
      </w:r>
      <w:r w:rsidR="00380BFC">
        <w:rPr>
          <w:rFonts w:ascii="Times New Roman" w:hAnsi="Times New Roman"/>
          <w:sz w:val="24"/>
          <w:szCs w:val="24"/>
        </w:rPr>
        <w:t xml:space="preserve">              </w:t>
      </w:r>
      <w:r w:rsidRPr="00A669F8">
        <w:rPr>
          <w:rFonts w:ascii="Times New Roman" w:hAnsi="Times New Roman"/>
          <w:sz w:val="24"/>
          <w:szCs w:val="24"/>
        </w:rPr>
        <w:t>i ich możliwą wizualizacją na kilku różnych wykresach jednocześnie,</w:t>
      </w:r>
    </w:p>
    <w:p w14:paraId="174CAF28" w14:textId="77777777" w:rsidR="008B19F5" w:rsidRPr="00A669F8" w:rsidRDefault="008B19F5" w:rsidP="00380BFC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lastRenderedPageBreak/>
        <w:t>powinno umożliwiać projektowanie własnych programów obciążeń, mających zapewnić możliwość ręcznego sterowania przebiegiem testu, tj. możliwość zatrzymania w dowolnym momencie lub zmiany kierunku obciążenia,</w:t>
      </w:r>
    </w:p>
    <w:p w14:paraId="73E84454" w14:textId="77777777" w:rsidR="008B19F5" w:rsidRPr="00A669F8" w:rsidRDefault="008B19F5" w:rsidP="00380BFC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automatyczną redukcję ilości zapisywanych danych wg kryteriów określonych przez użytkownika dla ograniczenia wielkości plików danych  w badaniach zmęczeniowych,</w:t>
      </w:r>
    </w:p>
    <w:p w14:paraId="30925090" w14:textId="77777777" w:rsidR="008B19F5" w:rsidRPr="00A669F8" w:rsidRDefault="008B19F5" w:rsidP="00380BFC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automatycznie wyznaczać moduł Younga badanej próbki,</w:t>
      </w:r>
    </w:p>
    <w:p w14:paraId="78297C80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definiowanie własnych wielkości obliczeniowych,</w:t>
      </w:r>
    </w:p>
    <w:p w14:paraId="6A9A32AF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powinno posiadać możliwość wykonywania testów rozciągania, ściskania, zginania, odrywania i </w:t>
      </w:r>
      <w:proofErr w:type="spellStart"/>
      <w:r w:rsidRPr="00A669F8">
        <w:rPr>
          <w:rFonts w:ascii="Times New Roman" w:hAnsi="Times New Roman"/>
          <w:sz w:val="24"/>
          <w:szCs w:val="24"/>
        </w:rPr>
        <w:t>delaminacji</w:t>
      </w:r>
      <w:proofErr w:type="spellEnd"/>
      <w:r w:rsidRPr="00A669F8">
        <w:rPr>
          <w:rFonts w:ascii="Times New Roman" w:hAnsi="Times New Roman"/>
          <w:sz w:val="24"/>
          <w:szCs w:val="24"/>
        </w:rPr>
        <w:t>,</w:t>
      </w:r>
    </w:p>
    <w:p w14:paraId="38974AE7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sterowanie przemieszczeniem trawersy maszyny wytrzymałościowej powinno być możliwe w funkcji obciążenia, naprężenia i odkształcenia,</w:t>
      </w:r>
    </w:p>
    <w:p w14:paraId="1F2145E7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powinno posiadać możliwość realizacji obciążeń cyklicznych i zmiennych </w:t>
      </w:r>
      <w:r w:rsidRPr="00A669F8">
        <w:rPr>
          <w:rFonts w:ascii="Times New Roman" w:hAnsi="Times New Roman"/>
          <w:strike/>
          <w:color w:val="FF0000"/>
          <w:sz w:val="24"/>
          <w:szCs w:val="24"/>
        </w:rPr>
        <w:t xml:space="preserve">                       </w:t>
      </w:r>
      <w:r w:rsidRPr="00A669F8">
        <w:rPr>
          <w:rFonts w:ascii="Times New Roman" w:hAnsi="Times New Roman"/>
          <w:sz w:val="24"/>
          <w:szCs w:val="24"/>
        </w:rPr>
        <w:t>oraz odczytu odkształcenia trwałego przy danym obciążeniu,</w:t>
      </w:r>
    </w:p>
    <w:p w14:paraId="5A837B6B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tworzenie raportów w postaci pliku PDF i MS WORD                    oraz eksport danych (wyników, wykresów) do programu Excel,</w:t>
      </w:r>
    </w:p>
    <w:p w14:paraId="0122A32C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moduł do wykonywania programowej kalibracji głowicy pomiarowej siły, mającej na celu sprawdzenie poprawności działania toru pomiarowego,</w:t>
      </w:r>
    </w:p>
    <w:p w14:paraId="28DA86A8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tworzenie krzywych pomiarowych z automatycznym skalowaniem osi i wyborem jednostek w czasie rzeczywistym (w trakcie wykonywania testu),</w:t>
      </w:r>
    </w:p>
    <w:p w14:paraId="626CB34C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możliwość definiowania parametrów testu takich jak: prędkość badania, obciążenie wstępne próbki, kryteria ukończenia próby (maksymalne przemieszczenie, procentowy spadek siły), prędkość powrotu,</w:t>
      </w:r>
    </w:p>
    <w:p w14:paraId="7F274EE6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automatyczny zapis wyników według wskazanego w metodzie badawczej szablonu,</w:t>
      </w:r>
    </w:p>
    <w:p w14:paraId="220ABF73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odczyt siły i przemieszczenia w określonych przez użytkownika punktach referencyjnych (przemieszczeniowych i obciążeniowych),</w:t>
      </w:r>
    </w:p>
    <w:p w14:paraId="115F55DA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możliwość statystycznej analizy wyników poprzez następujące wartości: minimalna, maksymalna, średnia, odchylenie standardowe, współczynnik zmienności,</w:t>
      </w:r>
    </w:p>
    <w:p w14:paraId="116D5315" w14:textId="77777777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wprowadzanie przez użytkownika dowolnych nazw i opisów próby i próbki,</w:t>
      </w:r>
    </w:p>
    <w:p w14:paraId="2A18F9AA" w14:textId="69AD0C8C" w:rsidR="008B19F5" w:rsidRPr="00A669F8" w:rsidRDefault="008B19F5" w:rsidP="00380BF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powinno mieć możliwość wykonywania obliczeń parametrów wytrzymałościowych  </w:t>
      </w:r>
      <w:r w:rsidR="00380BFC">
        <w:rPr>
          <w:rFonts w:ascii="Times New Roman" w:hAnsi="Times New Roman"/>
          <w:sz w:val="24"/>
          <w:szCs w:val="24"/>
        </w:rPr>
        <w:t xml:space="preserve">              </w:t>
      </w:r>
      <w:r w:rsidRPr="00A669F8">
        <w:rPr>
          <w:rFonts w:ascii="Times New Roman" w:hAnsi="Times New Roman"/>
          <w:sz w:val="24"/>
          <w:szCs w:val="24"/>
        </w:rPr>
        <w:t>w czasie rzeczywistym (w trakcie wykonywania testu),</w:t>
      </w:r>
    </w:p>
    <w:p w14:paraId="1B2EA89B" w14:textId="3AF312DB" w:rsidR="008B19F5" w:rsidRPr="00A669F8" w:rsidRDefault="008B19F5" w:rsidP="00380BFC">
      <w:pPr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powinno posiadać moduł do wykonywania ponownej analizy przetestowanej próbki; moduł musi umożliwiać wczytanie danych z zakończonego testu próbki </w:t>
      </w:r>
      <w:r w:rsidR="00380BFC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A669F8">
        <w:rPr>
          <w:rFonts w:ascii="Times New Roman" w:hAnsi="Times New Roman"/>
          <w:sz w:val="24"/>
          <w:szCs w:val="24"/>
        </w:rPr>
        <w:t>i przeprowadzenie ponownej analizy za pomocą innych obliczeń niż te, które wykonywane były w trakcie testu,</w:t>
      </w:r>
    </w:p>
    <w:p w14:paraId="6806FE79" w14:textId="77777777" w:rsidR="008B19F5" w:rsidRPr="00A669F8" w:rsidRDefault="008B19F5" w:rsidP="00380BFC">
      <w:pPr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możliwość przedstawienia wykresu z badania z dowolnymi zmiennymi x i y oraz rozróżniania na nim krzywych odpowiadających każdej próbce różnymi kolorami,</w:t>
      </w:r>
    </w:p>
    <w:p w14:paraId="6F5D62B0" w14:textId="77777777" w:rsidR="008B19F5" w:rsidRPr="00A669F8" w:rsidRDefault="008B19F5" w:rsidP="00380BFC">
      <w:pPr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umożliwiać przybliżanie i oddalanie wykresu za pomocą ZOOM-u,</w:t>
      </w:r>
    </w:p>
    <w:p w14:paraId="6C9FE801" w14:textId="77777777" w:rsidR="008B19F5" w:rsidRPr="00A669F8" w:rsidRDefault="008B19F5" w:rsidP="00380BFC">
      <w:pPr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powinno posiadać możliwość dodawania komentarzy do krzywych i punktów referencyjnych</w:t>
      </w:r>
    </w:p>
    <w:p w14:paraId="4D94681F" w14:textId="1A271D59" w:rsidR="008B19F5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699DA53D" w14:textId="5FD9010E" w:rsidR="00380BFC" w:rsidRDefault="00380BFC" w:rsidP="008B19F5">
      <w:pPr>
        <w:jc w:val="both"/>
        <w:rPr>
          <w:rFonts w:ascii="Times New Roman" w:hAnsi="Times New Roman"/>
          <w:sz w:val="24"/>
          <w:szCs w:val="24"/>
        </w:rPr>
      </w:pPr>
    </w:p>
    <w:p w14:paraId="230A6582" w14:textId="77777777" w:rsidR="00380BFC" w:rsidRPr="00A669F8" w:rsidRDefault="00380BFC" w:rsidP="008B19F5">
      <w:pPr>
        <w:jc w:val="both"/>
        <w:rPr>
          <w:rFonts w:ascii="Times New Roman" w:hAnsi="Times New Roman"/>
          <w:sz w:val="24"/>
          <w:szCs w:val="24"/>
        </w:rPr>
      </w:pPr>
    </w:p>
    <w:p w14:paraId="516B4D8B" w14:textId="41CA4A62" w:rsidR="008B19F5" w:rsidRPr="00A669F8" w:rsidRDefault="008B19F5" w:rsidP="00380BFC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lastRenderedPageBreak/>
        <w:t xml:space="preserve">9. Zestaw komputerowy lub tablet mocowany do ramy maszyny wytrzymałościowej </w:t>
      </w:r>
      <w:r w:rsidR="00380BFC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A669F8">
        <w:rPr>
          <w:rFonts w:ascii="Times New Roman" w:hAnsi="Times New Roman"/>
          <w:b/>
          <w:sz w:val="24"/>
          <w:szCs w:val="24"/>
        </w:rPr>
        <w:t>o parametrach dostosowanych do jej potrzeb maszyny:</w:t>
      </w:r>
    </w:p>
    <w:p w14:paraId="1C8AB6FF" w14:textId="77777777" w:rsidR="008B19F5" w:rsidRPr="00A669F8" w:rsidRDefault="008B19F5" w:rsidP="00380BFC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A669F8">
        <w:rPr>
          <w:rFonts w:ascii="Times New Roman" w:hAnsi="Times New Roman"/>
          <w:sz w:val="24"/>
          <w:szCs w:val="24"/>
          <w:u w:val="single"/>
        </w:rPr>
        <w:t>Komputer lub tablet musi spełniać wymagania oferowanego oprogramowania. Powinien być kompatybilny z oferowanym sprzętem na poziomie wymiany danych (posiadać interfejsy połączeniowe pomiędzy komputerem lub tabletem a urządzeniem). Powinien zapewniać możliwość zapisu pomiarów i ich archiwizacji na oddzielnym wbudowanym nośniku danych – 2 dyski HDD o pojemności 250 GB każdy:</w:t>
      </w:r>
    </w:p>
    <w:p w14:paraId="109B24E3" w14:textId="77777777" w:rsidR="008B19F5" w:rsidRPr="00A669F8" w:rsidRDefault="008B19F5" w:rsidP="00380BFC">
      <w:p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Dysk podstawowy – system operacyjny wraz z oprogramowaniem</w:t>
      </w:r>
    </w:p>
    <w:p w14:paraId="2AE2E08C" w14:textId="77777777" w:rsidR="008B19F5" w:rsidRPr="00A669F8" w:rsidRDefault="008B19F5" w:rsidP="00380BFC">
      <w:pPr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Dysk archiwum – kopia danych pomiarowych.</w:t>
      </w:r>
    </w:p>
    <w:p w14:paraId="5CCD2AA8" w14:textId="77777777" w:rsidR="008B19F5" w:rsidRPr="00A669F8" w:rsidRDefault="008B19F5" w:rsidP="00380BFC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A669F8">
        <w:rPr>
          <w:rFonts w:ascii="Times New Roman" w:hAnsi="Times New Roman"/>
          <w:sz w:val="24"/>
          <w:szCs w:val="24"/>
          <w:u w:val="single"/>
        </w:rPr>
        <w:t>Powinien posiadać monitor o przekątnej, co najmniej 21”, dwa porty Ethernet, adapter sieci bezprzewodowej, klawiaturę, mysz oraz zainstalowany i licencjonowany system operacyjny MS Windows</w:t>
      </w:r>
      <w:r>
        <w:rPr>
          <w:rFonts w:ascii="Times New Roman" w:hAnsi="Times New Roman"/>
          <w:sz w:val="24"/>
          <w:szCs w:val="24"/>
          <w:u w:val="single"/>
        </w:rPr>
        <w:t xml:space="preserve"> lub równoważne</w:t>
      </w:r>
      <w:r w:rsidRPr="00A669F8">
        <w:rPr>
          <w:rFonts w:ascii="Times New Roman" w:hAnsi="Times New Roman"/>
          <w:sz w:val="24"/>
          <w:szCs w:val="24"/>
          <w:u w:val="single"/>
        </w:rPr>
        <w:t>.</w:t>
      </w:r>
    </w:p>
    <w:p w14:paraId="45EA5A07" w14:textId="77777777" w:rsidR="008B19F5" w:rsidRPr="00A669F8" w:rsidRDefault="008B19F5" w:rsidP="008B19F5">
      <w:pPr>
        <w:jc w:val="both"/>
        <w:rPr>
          <w:rFonts w:ascii="Times New Roman" w:hAnsi="Times New Roman"/>
          <w:sz w:val="24"/>
          <w:szCs w:val="24"/>
        </w:rPr>
      </w:pPr>
    </w:p>
    <w:p w14:paraId="4A8CA711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II. POZOSTAŁE WARUNKI:</w:t>
      </w:r>
    </w:p>
    <w:p w14:paraId="10F21FEE" w14:textId="1ABD9BAC" w:rsidR="008B19F5" w:rsidRPr="00A669F8" w:rsidRDefault="008B19F5" w:rsidP="00380BFC">
      <w:pPr>
        <w:numPr>
          <w:ilvl w:val="0"/>
          <w:numId w:val="1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cena urządzenia powinna zawierać koszt dostawy, instalacji, uruchomienia oraz przeszkolenia personelu (10 osób) w siedzibie Zamawiającego,</w:t>
      </w:r>
    </w:p>
    <w:p w14:paraId="33BF9E64" w14:textId="77777777" w:rsidR="008B19F5" w:rsidRPr="00A669F8" w:rsidRDefault="008B19F5" w:rsidP="00380BFC">
      <w:pPr>
        <w:numPr>
          <w:ilvl w:val="0"/>
          <w:numId w:val="1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dostarczone urządzenie powinno spełniać wymagania w zakresie BHP i ppoż.,</w:t>
      </w:r>
    </w:p>
    <w:p w14:paraId="592C2D41" w14:textId="3856CFAF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urządzenie powinno być objęte gwarancją na okres co najmniej </w:t>
      </w:r>
      <w:r w:rsidRPr="00A669F8">
        <w:rPr>
          <w:rFonts w:ascii="Times New Roman" w:hAnsi="Times New Roman"/>
          <w:b/>
          <w:sz w:val="24"/>
          <w:szCs w:val="24"/>
        </w:rPr>
        <w:t>24 miesięcy</w:t>
      </w:r>
      <w:r w:rsidRPr="00A669F8">
        <w:rPr>
          <w:rFonts w:ascii="Times New Roman" w:hAnsi="Times New Roman"/>
          <w:sz w:val="24"/>
          <w:szCs w:val="24"/>
        </w:rPr>
        <w:t xml:space="preserve"> od daty odbioru urządzenia w zakresie konstrukcji, zastosowanych materiałów, wykonania i poprawności montażu poszczególnych elementów, rozwiązania technologicznego zgodnie z obowiązującymi normami IEC, a Wykonawca musi zapewnić w tym czasie wsparcie techniczne i obsługę serwisową maszyny i oprogramowania oraz nielimitowane wsparcie techniczne przez telefon,</w:t>
      </w:r>
    </w:p>
    <w:p w14:paraId="0ED10908" w14:textId="540FABD6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 przypadku stwierdzenia usterki lub awarii urządzenia, Wykonawca jest zobowiązany odpowiedzieć na zgłoszenie przesłane w wersji elektronicznej przez Zamawiającego </w:t>
      </w:r>
      <w:r w:rsidR="00380BFC">
        <w:rPr>
          <w:rFonts w:ascii="Times New Roman" w:hAnsi="Times New Roman"/>
          <w:sz w:val="24"/>
          <w:szCs w:val="24"/>
        </w:rPr>
        <w:t xml:space="preserve">             </w:t>
      </w:r>
      <w:r w:rsidRPr="00A669F8">
        <w:rPr>
          <w:rFonts w:ascii="Times New Roman" w:hAnsi="Times New Roman"/>
          <w:sz w:val="24"/>
          <w:szCs w:val="24"/>
        </w:rPr>
        <w:t xml:space="preserve">na adres e-mailowy wskazany w Umowie w ciągu </w:t>
      </w:r>
      <w:r w:rsidRPr="00A669F8">
        <w:rPr>
          <w:rFonts w:ascii="Times New Roman" w:hAnsi="Times New Roman"/>
          <w:b/>
          <w:sz w:val="24"/>
          <w:szCs w:val="24"/>
        </w:rPr>
        <w:t>48 h</w:t>
      </w:r>
      <w:r w:rsidRPr="00A669F8">
        <w:rPr>
          <w:rFonts w:ascii="Times New Roman" w:hAnsi="Times New Roman"/>
          <w:sz w:val="24"/>
          <w:szCs w:val="24"/>
        </w:rPr>
        <w:t xml:space="preserve">. Czas naprawy urządzenia nie może przekraczać </w:t>
      </w:r>
      <w:r w:rsidRPr="00A669F8">
        <w:rPr>
          <w:rFonts w:ascii="Times New Roman" w:hAnsi="Times New Roman"/>
          <w:b/>
          <w:sz w:val="24"/>
          <w:szCs w:val="24"/>
        </w:rPr>
        <w:t>7 dni</w:t>
      </w:r>
      <w:r w:rsidRPr="00A669F8">
        <w:rPr>
          <w:rFonts w:ascii="Times New Roman" w:hAnsi="Times New Roman"/>
          <w:sz w:val="24"/>
          <w:szCs w:val="24"/>
        </w:rPr>
        <w:t xml:space="preserve">, pod warunkiem dostępności części zamiennych, </w:t>
      </w:r>
    </w:p>
    <w:p w14:paraId="04543966" w14:textId="047ACB0B" w:rsidR="008B19F5" w:rsidRPr="00C60400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C60400">
        <w:rPr>
          <w:rFonts w:ascii="Times New Roman" w:hAnsi="Times New Roman"/>
          <w:sz w:val="24"/>
          <w:szCs w:val="24"/>
        </w:rPr>
        <w:t xml:space="preserve">Wykonawca powinien zapewnić serwis pogwarancyjny oferujący konserwację oraz naprawę urządzenia przez min. </w:t>
      </w:r>
      <w:r w:rsidRPr="00C60400">
        <w:rPr>
          <w:rFonts w:ascii="Times New Roman" w:hAnsi="Times New Roman"/>
          <w:b/>
          <w:sz w:val="24"/>
          <w:szCs w:val="24"/>
        </w:rPr>
        <w:t>5 lat</w:t>
      </w:r>
      <w:r w:rsidRPr="00C60400">
        <w:rPr>
          <w:rFonts w:ascii="Times New Roman" w:hAnsi="Times New Roman"/>
          <w:sz w:val="24"/>
          <w:szCs w:val="24"/>
        </w:rPr>
        <w:t>,</w:t>
      </w:r>
    </w:p>
    <w:p w14:paraId="2E2AA817" w14:textId="77777777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Wykonawca zobowiązany jest do dostarczenia urządzenia, instalacji i jego uruchomienia w terminie do </w:t>
      </w:r>
      <w:r w:rsidRPr="00A669F8">
        <w:rPr>
          <w:rFonts w:ascii="Times New Roman" w:hAnsi="Times New Roman"/>
          <w:b/>
          <w:sz w:val="24"/>
          <w:szCs w:val="24"/>
        </w:rPr>
        <w:t>6 miesięcy</w:t>
      </w:r>
      <w:r w:rsidRPr="00A669F8">
        <w:rPr>
          <w:rFonts w:ascii="Times New Roman" w:hAnsi="Times New Roman"/>
          <w:sz w:val="24"/>
          <w:szCs w:val="24"/>
        </w:rPr>
        <w:t xml:space="preserve"> od daty podpisania Umowy,</w:t>
      </w:r>
    </w:p>
    <w:p w14:paraId="357F5060" w14:textId="77777777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na każdym etapie wykonywania urządzenia Wykonawca zobowiązany jest ściśle współpracować z Zamawiającym i wszelkie kwestie dotyczące doprecyzowania konstrukcji i funkcjonalności urządzenia musza być zgłaszane i potwierdzone pisemnie za pomocą poczty elektronicznej na adres e-mail wskazany w Umowie,</w:t>
      </w:r>
    </w:p>
    <w:p w14:paraId="703B3A6E" w14:textId="77777777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urządzenie powinno posiadać możliwość automatycznego zgłaszania awarii bezpośrednio z jednostki sterującej lub oprogramowania i zdalnego przejęcia kontroli przez serwis, np. przy wykorzystaniu złącza internetowego,</w:t>
      </w:r>
    </w:p>
    <w:p w14:paraId="2B3D79B6" w14:textId="1EF84511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Wykonawca powinien zapewnić bezpieczny załadunek i transport urządzenia z miejsca jego wykonania do siedziby Zamawiającego. Rozładunek oraz przewiezienie urządzenia na miejsce jego </w:t>
      </w:r>
      <w:r w:rsidR="00AD4954">
        <w:rPr>
          <w:rFonts w:ascii="Times New Roman" w:hAnsi="Times New Roman"/>
          <w:sz w:val="24"/>
          <w:szCs w:val="24"/>
        </w:rPr>
        <w:t>instalacji</w:t>
      </w:r>
      <w:r w:rsidRPr="00A669F8">
        <w:rPr>
          <w:rFonts w:ascii="Times New Roman" w:hAnsi="Times New Roman"/>
          <w:sz w:val="24"/>
          <w:szCs w:val="24"/>
        </w:rPr>
        <w:t xml:space="preserve"> w laboratorium zapewnia </w:t>
      </w:r>
      <w:r w:rsidR="00AD4954">
        <w:rPr>
          <w:rFonts w:ascii="Times New Roman" w:hAnsi="Times New Roman"/>
          <w:sz w:val="24"/>
          <w:szCs w:val="24"/>
        </w:rPr>
        <w:t>Wykonawca</w:t>
      </w:r>
      <w:r w:rsidRPr="00A669F8">
        <w:rPr>
          <w:rFonts w:ascii="Times New Roman" w:hAnsi="Times New Roman"/>
          <w:sz w:val="24"/>
          <w:szCs w:val="24"/>
        </w:rPr>
        <w:t>,</w:t>
      </w:r>
    </w:p>
    <w:p w14:paraId="7072F662" w14:textId="77777777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Zamawiający zapewnia przygotowanie ewentualnych wymaganych podłączeń zasilania (energia elektryczna, sprężone powietrze, itp.) po uzyskaniu parametrów instalacyjnych od Wykonawcy w ciągu </w:t>
      </w:r>
      <w:r>
        <w:rPr>
          <w:rFonts w:ascii="Times New Roman" w:hAnsi="Times New Roman"/>
          <w:b/>
          <w:sz w:val="24"/>
          <w:szCs w:val="24"/>
        </w:rPr>
        <w:t>60</w:t>
      </w:r>
      <w:r w:rsidRPr="00A669F8">
        <w:rPr>
          <w:rFonts w:ascii="Times New Roman" w:hAnsi="Times New Roman"/>
          <w:b/>
          <w:sz w:val="24"/>
          <w:szCs w:val="24"/>
        </w:rPr>
        <w:t xml:space="preserve"> dni</w:t>
      </w:r>
      <w:r w:rsidRPr="00A669F8">
        <w:rPr>
          <w:rFonts w:ascii="Times New Roman" w:hAnsi="Times New Roman"/>
          <w:sz w:val="24"/>
          <w:szCs w:val="24"/>
        </w:rPr>
        <w:t xml:space="preserve"> od momentu </w:t>
      </w:r>
      <w:r>
        <w:rPr>
          <w:rFonts w:ascii="Times New Roman" w:hAnsi="Times New Roman"/>
          <w:sz w:val="24"/>
          <w:szCs w:val="24"/>
        </w:rPr>
        <w:t>zawarcia</w:t>
      </w:r>
      <w:r w:rsidRPr="00A669F8">
        <w:rPr>
          <w:rFonts w:ascii="Times New Roman" w:hAnsi="Times New Roman"/>
          <w:sz w:val="24"/>
          <w:szCs w:val="24"/>
        </w:rPr>
        <w:t xml:space="preserve"> Umowy.</w:t>
      </w:r>
    </w:p>
    <w:p w14:paraId="05630172" w14:textId="77777777" w:rsidR="008B19F5" w:rsidRPr="00A669F8" w:rsidRDefault="008B19F5" w:rsidP="00F76E2E">
      <w:pPr>
        <w:numPr>
          <w:ilvl w:val="0"/>
          <w:numId w:val="11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Zamawiający dopuszcza spotkanie robocze w jego siedzibie celem ustalenia technicznych szczegółów instalacyjnych i wykonania niezbędnych pomiarów w celu skonstruowania urządzenia</w:t>
      </w:r>
      <w:bookmarkStart w:id="2" w:name="_GoBack"/>
      <w:bookmarkEnd w:id="2"/>
    </w:p>
    <w:p w14:paraId="423B1EFF" w14:textId="77777777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</w:p>
    <w:p w14:paraId="7C2B5B5A" w14:textId="2DB51F54" w:rsidR="00AF4BE8" w:rsidRDefault="00AF4BE8" w:rsidP="008B19F5">
      <w:pPr>
        <w:jc w:val="both"/>
        <w:rPr>
          <w:rFonts w:ascii="Times New Roman" w:hAnsi="Times New Roman"/>
          <w:b/>
          <w:sz w:val="24"/>
          <w:szCs w:val="24"/>
        </w:rPr>
      </w:pPr>
    </w:p>
    <w:p w14:paraId="187FA007" w14:textId="77777777" w:rsidR="00380BFC" w:rsidRDefault="00380BFC" w:rsidP="008B19F5">
      <w:pPr>
        <w:jc w:val="both"/>
        <w:rPr>
          <w:rFonts w:ascii="Times New Roman" w:hAnsi="Times New Roman"/>
          <w:b/>
          <w:sz w:val="24"/>
          <w:szCs w:val="24"/>
        </w:rPr>
      </w:pPr>
    </w:p>
    <w:p w14:paraId="7120F965" w14:textId="0BE8C71D" w:rsidR="008B19F5" w:rsidRPr="00A669F8" w:rsidRDefault="008B19F5" w:rsidP="008B19F5">
      <w:pPr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III. WARUNKI ODBIORU I SZKOLENIE:</w:t>
      </w:r>
    </w:p>
    <w:p w14:paraId="190C92F3" w14:textId="77777777" w:rsidR="008B19F5" w:rsidRPr="00A669F8" w:rsidRDefault="008B19F5" w:rsidP="00380BFC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A669F8">
        <w:rPr>
          <w:rFonts w:ascii="Times New Roman" w:hAnsi="Times New Roman"/>
          <w:sz w:val="24"/>
          <w:szCs w:val="24"/>
        </w:rPr>
        <w:t>Zamawiający jest zobowiązany uiścić:</w:t>
      </w:r>
    </w:p>
    <w:p w14:paraId="126E467A" w14:textId="34032AC9" w:rsidR="008B19F5" w:rsidRPr="00A669F8" w:rsidRDefault="00A001E4" w:rsidP="00380BFC">
      <w:pPr>
        <w:numPr>
          <w:ilvl w:val="0"/>
          <w:numId w:val="12"/>
        </w:num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B19F5" w:rsidRPr="00A669F8">
        <w:rPr>
          <w:rFonts w:ascii="Times New Roman" w:hAnsi="Times New Roman"/>
          <w:sz w:val="24"/>
          <w:szCs w:val="24"/>
        </w:rPr>
        <w:t xml:space="preserve">0 % należności za zamówienie </w:t>
      </w:r>
      <w:r w:rsidR="008B19F5" w:rsidRPr="00966075">
        <w:rPr>
          <w:rFonts w:ascii="Times New Roman" w:hAnsi="Times New Roman"/>
          <w:sz w:val="24"/>
          <w:szCs w:val="24"/>
        </w:rPr>
        <w:t xml:space="preserve">po zawarciu umowy, </w:t>
      </w:r>
      <w:r w:rsidR="008B19F5" w:rsidRPr="00A669F8">
        <w:rPr>
          <w:rFonts w:ascii="Times New Roman" w:hAnsi="Times New Roman"/>
          <w:sz w:val="24"/>
          <w:szCs w:val="24"/>
        </w:rPr>
        <w:t>płatnego w ciągu 7 dni roboczych od dnia podpisania umowy,</w:t>
      </w:r>
    </w:p>
    <w:p w14:paraId="2B9273C3" w14:textId="5C854230" w:rsidR="008B19F5" w:rsidRPr="00A669F8" w:rsidRDefault="00A001E4" w:rsidP="00380BFC">
      <w:pPr>
        <w:numPr>
          <w:ilvl w:val="0"/>
          <w:numId w:val="12"/>
        </w:num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B19F5" w:rsidRPr="00A669F8">
        <w:rPr>
          <w:rFonts w:ascii="Times New Roman" w:hAnsi="Times New Roman"/>
          <w:sz w:val="24"/>
          <w:szCs w:val="24"/>
        </w:rPr>
        <w:t>0 % należności za zamówienie po spełnieniu następujących warunków:</w:t>
      </w:r>
    </w:p>
    <w:p w14:paraId="2C6FD795" w14:textId="626384CA" w:rsidR="008B19F5" w:rsidRPr="00A669F8" w:rsidRDefault="008B19F5" w:rsidP="00F76E2E">
      <w:pPr>
        <w:numPr>
          <w:ilvl w:val="0"/>
          <w:numId w:val="13"/>
        </w:numPr>
        <w:ind w:left="113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dostarczeniu, uruchomieniu, sprawdzeniu poprawności działania urządzenia oferowanego przez </w:t>
      </w:r>
      <w:r>
        <w:rPr>
          <w:rFonts w:ascii="Times New Roman" w:hAnsi="Times New Roman"/>
          <w:sz w:val="24"/>
          <w:szCs w:val="24"/>
        </w:rPr>
        <w:t>Wykonawcę</w:t>
      </w:r>
      <w:r w:rsidRPr="00A669F8">
        <w:rPr>
          <w:rFonts w:ascii="Times New Roman" w:hAnsi="Times New Roman"/>
          <w:sz w:val="24"/>
          <w:szCs w:val="24"/>
        </w:rPr>
        <w:t xml:space="preserve"> w jego siedzibie i pozytywnym przejściu badań odbiorowych w temperaturze otoczenia bez zainstalowanej na maszynie wytrzymałościowej komory temperaturowej i dwóch</w:t>
      </w:r>
      <w:r w:rsidR="00F76E2E">
        <w:rPr>
          <w:rFonts w:ascii="Times New Roman" w:hAnsi="Times New Roman"/>
          <w:sz w:val="24"/>
          <w:szCs w:val="24"/>
        </w:rPr>
        <w:t xml:space="preserve"> skrajnych temperaturach </w:t>
      </w:r>
      <w:r w:rsidRPr="00A669F8">
        <w:rPr>
          <w:rFonts w:ascii="Times New Roman" w:hAnsi="Times New Roman"/>
          <w:sz w:val="24"/>
          <w:szCs w:val="24"/>
        </w:rPr>
        <w:t>z zainstalowaną na maszynie wytrzym</w:t>
      </w:r>
      <w:r w:rsidR="00F76E2E">
        <w:rPr>
          <w:rFonts w:ascii="Times New Roman" w:hAnsi="Times New Roman"/>
          <w:sz w:val="24"/>
          <w:szCs w:val="24"/>
        </w:rPr>
        <w:t xml:space="preserve">ałościowej komorą temperaturową </w:t>
      </w:r>
      <w:r w:rsidRPr="00A669F8">
        <w:rPr>
          <w:rFonts w:ascii="Times New Roman" w:hAnsi="Times New Roman"/>
          <w:sz w:val="24"/>
          <w:szCs w:val="24"/>
        </w:rPr>
        <w:t>na próbkach zapewnionych przez Zamawiającego, zakończonej obustronny</w:t>
      </w:r>
      <w:r>
        <w:rPr>
          <w:rFonts w:ascii="Times New Roman" w:hAnsi="Times New Roman"/>
          <w:sz w:val="24"/>
          <w:szCs w:val="24"/>
        </w:rPr>
        <w:t>m podpisaniem protokołu odbioru</w:t>
      </w:r>
      <w:r w:rsidRPr="00A669F8">
        <w:rPr>
          <w:rFonts w:ascii="Times New Roman" w:hAnsi="Times New Roman"/>
          <w:sz w:val="24"/>
          <w:szCs w:val="24"/>
        </w:rPr>
        <w:t>,</w:t>
      </w:r>
    </w:p>
    <w:p w14:paraId="59AE3D81" w14:textId="77777777" w:rsidR="008B19F5" w:rsidRPr="00A669F8" w:rsidRDefault="008B19F5" w:rsidP="00F76E2E">
      <w:pPr>
        <w:numPr>
          <w:ilvl w:val="0"/>
          <w:numId w:val="13"/>
        </w:numPr>
        <w:ind w:left="113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dostarczeniu kompletnej dokumentacji technicznej w języku polskim, zawierającej:</w:t>
      </w:r>
    </w:p>
    <w:p w14:paraId="0C7A578E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instrukcję obsługi urządzenia (maszyny wytrzymałościowej i komory temperaturowej),</w:t>
      </w:r>
    </w:p>
    <w:p w14:paraId="4C7DA652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instrukcję BHP i ppoż.,</w:t>
      </w:r>
    </w:p>
    <w:p w14:paraId="0B62796D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dysk instalacyjny oprogramowania wraz z instrukcją jego obsługi,</w:t>
      </w:r>
    </w:p>
    <w:p w14:paraId="5BD8F1B5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dokumentację techniczno-ruchową (z wyszczególnieniem nr katalogowych elementów użytych do produkcji urządzenia),</w:t>
      </w:r>
    </w:p>
    <w:p w14:paraId="2CBDA5EA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certyfikaty jakości i deklarację zgodności wg wytycznych CE,</w:t>
      </w:r>
    </w:p>
    <w:p w14:paraId="0292D0D6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wykaz części szybko zużywających się,</w:t>
      </w:r>
    </w:p>
    <w:p w14:paraId="55625884" w14:textId="77777777" w:rsidR="008B19F5" w:rsidRPr="00A669F8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wykaz części zamiennych,</w:t>
      </w:r>
    </w:p>
    <w:p w14:paraId="38EA9154" w14:textId="07FD6165" w:rsidR="008B19F5" w:rsidRDefault="008B19F5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schematy instalacji i połączeń,</w:t>
      </w:r>
    </w:p>
    <w:p w14:paraId="00104051" w14:textId="20B77EA7" w:rsidR="00AF4BE8" w:rsidRPr="00A669F8" w:rsidRDefault="00AF4BE8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oficjalnego świadectwa wzorcow</w:t>
      </w:r>
      <w:r w:rsidR="00F76E2E">
        <w:rPr>
          <w:rFonts w:ascii="Times New Roman" w:hAnsi="Times New Roman"/>
          <w:sz w:val="24"/>
          <w:szCs w:val="24"/>
        </w:rPr>
        <w:t xml:space="preserve">ania zgodnie z wymogami ILAC </w:t>
      </w:r>
      <w:r w:rsidRPr="00A669F8">
        <w:rPr>
          <w:rFonts w:ascii="Times New Roman" w:hAnsi="Times New Roman"/>
          <w:sz w:val="24"/>
          <w:szCs w:val="24"/>
        </w:rPr>
        <w:t xml:space="preserve">przez akredytowaną wg normy ISO-IEC 17025 jednostkę wzorcującą. Wzorcowanie należy przeprowadzić </w:t>
      </w:r>
      <w:r w:rsidR="00F76E2E">
        <w:rPr>
          <w:rFonts w:ascii="Times New Roman" w:hAnsi="Times New Roman"/>
          <w:sz w:val="24"/>
          <w:szCs w:val="24"/>
        </w:rPr>
        <w:t xml:space="preserve">w min. 10 punktach pomiarowych </w:t>
      </w:r>
      <w:r w:rsidRPr="00A669F8">
        <w:rPr>
          <w:rFonts w:ascii="Times New Roman" w:hAnsi="Times New Roman"/>
          <w:sz w:val="24"/>
          <w:szCs w:val="24"/>
        </w:rPr>
        <w:t>w całym zakresie pracy urządzenia dla:</w:t>
      </w:r>
    </w:p>
    <w:p w14:paraId="0A801E19" w14:textId="77777777" w:rsidR="00AF4BE8" w:rsidRPr="00A669F8" w:rsidRDefault="00AF4BE8" w:rsidP="00F76E2E">
      <w:pPr>
        <w:ind w:left="136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głowicy pomiarowej siły zgodnie z normą ISO 7500-1 wraz z wystawieniem oficjalnego świadectwa wzorcowania zgodnego z wymogami ILAC,</w:t>
      </w:r>
    </w:p>
    <w:p w14:paraId="700F612C" w14:textId="77777777" w:rsidR="00AF4BE8" w:rsidRPr="00A669F8" w:rsidRDefault="00AF4BE8" w:rsidP="00F76E2E">
      <w:pPr>
        <w:ind w:left="136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przemieszczenia siłownika zgodnie z normą ASTM E2309,</w:t>
      </w:r>
    </w:p>
    <w:p w14:paraId="190FD668" w14:textId="77777777" w:rsidR="00AF4BE8" w:rsidRPr="00A669F8" w:rsidRDefault="00AF4BE8" w:rsidP="00F76E2E">
      <w:pPr>
        <w:ind w:left="136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prędkości belki pomiarowej maszyny wytrzymałościowej zgodnie z normą ASTM E2658,</w:t>
      </w:r>
    </w:p>
    <w:p w14:paraId="0FA11A24" w14:textId="77777777" w:rsidR="00AF4BE8" w:rsidRPr="00A669F8" w:rsidRDefault="00AF4BE8" w:rsidP="00F76E2E">
      <w:pPr>
        <w:ind w:left="136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- min. dwóch punktów lokalizacji stałych termopar oraz przenośnego statywu wraz z czujnikiem temperatury w środku objętości komory,</w:t>
      </w:r>
    </w:p>
    <w:p w14:paraId="3F2D3624" w14:textId="265C9843" w:rsidR="00AF4BE8" w:rsidRDefault="00AF4BE8" w:rsidP="00F76E2E">
      <w:pPr>
        <w:ind w:left="1364"/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wraz z wystawieniem oficjalnych świadectw </w:t>
      </w:r>
      <w:proofErr w:type="spellStart"/>
      <w:r w:rsidRPr="00A669F8">
        <w:rPr>
          <w:rFonts w:ascii="Times New Roman" w:hAnsi="Times New Roman"/>
          <w:sz w:val="24"/>
          <w:szCs w:val="24"/>
        </w:rPr>
        <w:t>wzorcowań</w:t>
      </w:r>
      <w:proofErr w:type="spellEnd"/>
      <w:r w:rsidRPr="00A669F8">
        <w:rPr>
          <w:rFonts w:ascii="Times New Roman" w:hAnsi="Times New Roman"/>
          <w:sz w:val="24"/>
          <w:szCs w:val="24"/>
        </w:rPr>
        <w:t xml:space="preserve"> zgodnych z wymogami ILAC,</w:t>
      </w:r>
    </w:p>
    <w:p w14:paraId="1E8E1DC6" w14:textId="2DE318D3" w:rsidR="00AF4BE8" w:rsidRPr="003904E5" w:rsidRDefault="00AF4BE8" w:rsidP="00F76E2E">
      <w:pPr>
        <w:numPr>
          <w:ilvl w:val="0"/>
          <w:numId w:val="14"/>
        </w:numPr>
        <w:contextualSpacing/>
        <w:rPr>
          <w:rFonts w:ascii="Times New Roman" w:hAnsi="Times New Roman"/>
          <w:sz w:val="24"/>
          <w:szCs w:val="24"/>
        </w:rPr>
      </w:pPr>
      <w:r w:rsidRPr="003904E5">
        <w:rPr>
          <w:rFonts w:ascii="Times New Roman" w:hAnsi="Times New Roman"/>
          <w:sz w:val="24"/>
          <w:szCs w:val="24"/>
        </w:rPr>
        <w:t xml:space="preserve">dokumentacja </w:t>
      </w:r>
      <w:r w:rsidR="00097395" w:rsidRPr="003904E5">
        <w:rPr>
          <w:rFonts w:ascii="Times New Roman" w:hAnsi="Times New Roman"/>
          <w:sz w:val="24"/>
          <w:szCs w:val="24"/>
        </w:rPr>
        <w:t xml:space="preserve">powinna być dostarczona </w:t>
      </w:r>
      <w:r w:rsidR="00F76E2E">
        <w:rPr>
          <w:rFonts w:ascii="Times New Roman" w:hAnsi="Times New Roman"/>
          <w:sz w:val="24"/>
          <w:szCs w:val="24"/>
        </w:rPr>
        <w:t xml:space="preserve">w 2 egzemplarzach drukowanych </w:t>
      </w:r>
      <w:r w:rsidR="00380BFC">
        <w:rPr>
          <w:rFonts w:ascii="Times New Roman" w:hAnsi="Times New Roman"/>
          <w:sz w:val="24"/>
          <w:szCs w:val="24"/>
        </w:rPr>
        <w:t xml:space="preserve">+ </w:t>
      </w:r>
      <w:r w:rsidR="00097395" w:rsidRPr="003904E5">
        <w:rPr>
          <w:rFonts w:ascii="Times New Roman" w:hAnsi="Times New Roman"/>
          <w:sz w:val="24"/>
          <w:szCs w:val="24"/>
        </w:rPr>
        <w:t xml:space="preserve">w </w:t>
      </w:r>
      <w:r w:rsidRPr="003904E5">
        <w:rPr>
          <w:rFonts w:ascii="Times New Roman" w:hAnsi="Times New Roman"/>
          <w:sz w:val="24"/>
          <w:szCs w:val="24"/>
        </w:rPr>
        <w:t>form</w:t>
      </w:r>
      <w:r w:rsidR="00097395" w:rsidRPr="003904E5">
        <w:rPr>
          <w:rFonts w:ascii="Times New Roman" w:hAnsi="Times New Roman"/>
          <w:sz w:val="24"/>
          <w:szCs w:val="24"/>
        </w:rPr>
        <w:t>ie</w:t>
      </w:r>
      <w:r w:rsidRPr="003904E5">
        <w:rPr>
          <w:rFonts w:ascii="Times New Roman" w:hAnsi="Times New Roman"/>
          <w:sz w:val="24"/>
          <w:szCs w:val="24"/>
        </w:rPr>
        <w:t xml:space="preserve"> cyfrow</w:t>
      </w:r>
      <w:r w:rsidR="00097395" w:rsidRPr="003904E5">
        <w:rPr>
          <w:rFonts w:ascii="Times New Roman" w:hAnsi="Times New Roman"/>
          <w:sz w:val="24"/>
          <w:szCs w:val="24"/>
        </w:rPr>
        <w:t xml:space="preserve">ej, </w:t>
      </w:r>
    </w:p>
    <w:p w14:paraId="46FFEA0C" w14:textId="6C0845E2" w:rsidR="00AF4BE8" w:rsidRPr="00A669F8" w:rsidRDefault="00AF4BE8" w:rsidP="00380BFC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4B1B8B2A" w14:textId="77777777" w:rsidR="008B19F5" w:rsidRPr="00945980" w:rsidRDefault="008B19F5" w:rsidP="00380BFC">
      <w:pPr>
        <w:pStyle w:val="Akapitzlist"/>
        <w:numPr>
          <w:ilvl w:val="0"/>
          <w:numId w:val="1"/>
        </w:numPr>
        <w:ind w:left="851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 w:rsidRPr="00945980">
        <w:rPr>
          <w:rFonts w:ascii="Times New Roman" w:hAnsi="Times New Roman"/>
          <w:sz w:val="24"/>
          <w:szCs w:val="24"/>
          <w:lang w:val="pl-PL"/>
        </w:rPr>
        <w:t>Wykonawca powinien przeprowadzić szkolenie z obsługi komory, oprogramowania, BHP i ppoż. w siedzibie Zamawiającego dla 10 osób, w wymiarze 16 h, przed podpisaniem protokołu odbioru,</w:t>
      </w:r>
    </w:p>
    <w:p w14:paraId="7AB6B554" w14:textId="77777777" w:rsidR="008B19F5" w:rsidRPr="00A669F8" w:rsidRDefault="008B19F5" w:rsidP="00380BFC">
      <w:pPr>
        <w:numPr>
          <w:ilvl w:val="0"/>
          <w:numId w:val="1"/>
        </w:numPr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>odbiór końcowy przedmiotu zamówienia nastąpi na podstawie bezusterkowego protokołu odbioru podpisanego przez obie strony po zakończeniu szkolenia.</w:t>
      </w:r>
    </w:p>
    <w:p w14:paraId="4E575279" w14:textId="77777777" w:rsidR="008B19F5" w:rsidRPr="00A669F8" w:rsidRDefault="008B19F5" w:rsidP="00380BFC">
      <w:pPr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0703C8A6" w14:textId="77777777" w:rsidR="008B19F5" w:rsidRPr="00A669F8" w:rsidRDefault="008B19F5" w:rsidP="008B19F5">
      <w:pPr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A669F8">
        <w:rPr>
          <w:rFonts w:ascii="Times New Roman" w:hAnsi="Times New Roman"/>
          <w:b/>
          <w:sz w:val="24"/>
          <w:szCs w:val="24"/>
        </w:rPr>
        <w:t>IV. UWAGI:</w:t>
      </w:r>
    </w:p>
    <w:p w14:paraId="0E7A2DE5" w14:textId="77777777" w:rsidR="008B19F5" w:rsidRPr="00A669F8" w:rsidRDefault="008B19F5" w:rsidP="00F76E2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Razem z ofertą Wykonawca dostarczy dokumenty potwierdzające posiadanie serwisu producenta w Polsce, posiadającego akredytację zgodnie z międzynarodową normą </w:t>
      </w:r>
      <w:r w:rsidRPr="00A669F8">
        <w:rPr>
          <w:rFonts w:ascii="Times New Roman" w:hAnsi="Times New Roman"/>
          <w:sz w:val="24"/>
          <w:szCs w:val="24"/>
        </w:rPr>
        <w:lastRenderedPageBreak/>
        <w:t>ISO/IEC 17025:2005 lub równoważną do dokonywania kalibracji maszyn wytrzymałościowych w zakresie pomiarów: siły, przemieszczenia i prędkości siłownika.</w:t>
      </w:r>
    </w:p>
    <w:p w14:paraId="003F604B" w14:textId="7C391A8F" w:rsidR="008B19F5" w:rsidRPr="00A669F8" w:rsidRDefault="008B19F5" w:rsidP="00F76E2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Wykonawca, w terminie do </w:t>
      </w:r>
      <w:r>
        <w:rPr>
          <w:rFonts w:ascii="Times New Roman" w:hAnsi="Times New Roman"/>
          <w:b/>
          <w:sz w:val="24"/>
          <w:szCs w:val="24"/>
        </w:rPr>
        <w:t>60</w:t>
      </w:r>
      <w:r w:rsidRPr="00A669F8">
        <w:rPr>
          <w:rFonts w:ascii="Times New Roman" w:hAnsi="Times New Roman"/>
          <w:b/>
          <w:sz w:val="24"/>
          <w:szCs w:val="24"/>
        </w:rPr>
        <w:t xml:space="preserve"> dni</w:t>
      </w:r>
      <w:r w:rsidRPr="00A669F8">
        <w:rPr>
          <w:rFonts w:ascii="Times New Roman" w:hAnsi="Times New Roman"/>
          <w:sz w:val="24"/>
          <w:szCs w:val="24"/>
        </w:rPr>
        <w:t xml:space="preserve"> od daty podpisania Umowy przekaże Zamawiającemu w formie papierowej lub poprzez wysłanie na adres e-mailowy wskazany w Umowie dokumentację techniczną / wymagania instalacyjne (określenie zapotrzebowania na moc elektryczną, inne wymagane media, itp.). Według przekazanych przez Wykonawcę wymagań Zamawiający przygotuje powierzchnię</w:t>
      </w:r>
      <w:r w:rsidR="00F76E2E">
        <w:rPr>
          <w:rFonts w:ascii="Times New Roman" w:hAnsi="Times New Roman"/>
          <w:sz w:val="24"/>
          <w:szCs w:val="24"/>
        </w:rPr>
        <w:t xml:space="preserve"> </w:t>
      </w:r>
      <w:r w:rsidRPr="00A669F8">
        <w:rPr>
          <w:rFonts w:ascii="Times New Roman" w:hAnsi="Times New Roman"/>
          <w:sz w:val="24"/>
          <w:szCs w:val="24"/>
        </w:rPr>
        <w:t>pod urządzenie i akcesoria niezbędne do jego prawidłowego działania. Zamawiający dopuszcza w tym celu przeprowadzenie wizji lokalnej przez Wykonawcę w celu stwierdzenia poprawności przyjętych założeń.</w:t>
      </w:r>
    </w:p>
    <w:p w14:paraId="1A5DD645" w14:textId="627F263A" w:rsidR="008B19F5" w:rsidRPr="00A669F8" w:rsidRDefault="008B19F5" w:rsidP="00F76E2E">
      <w:pPr>
        <w:numPr>
          <w:ilvl w:val="0"/>
          <w:numId w:val="15"/>
        </w:numPr>
        <w:contextualSpacing/>
        <w:rPr>
          <w:rFonts w:ascii="Times New Roman" w:hAnsi="Times New Roman"/>
          <w:sz w:val="24"/>
          <w:szCs w:val="24"/>
        </w:rPr>
      </w:pPr>
      <w:r w:rsidRPr="00A669F8">
        <w:rPr>
          <w:rFonts w:ascii="Times New Roman" w:hAnsi="Times New Roman"/>
          <w:sz w:val="24"/>
          <w:szCs w:val="24"/>
        </w:rPr>
        <w:t xml:space="preserve">W przypadku usterek zgłaszanych przez Zamawiającego w trakcie odbioru Wykonawca jest zobowiązany w trybie pilnym (nieprzekraczającym </w:t>
      </w:r>
      <w:r w:rsidRPr="00A669F8">
        <w:rPr>
          <w:rFonts w:ascii="Times New Roman" w:hAnsi="Times New Roman"/>
          <w:b/>
          <w:sz w:val="24"/>
          <w:szCs w:val="24"/>
        </w:rPr>
        <w:t>14 dni</w:t>
      </w:r>
      <w:r w:rsidRPr="00A669F8">
        <w:rPr>
          <w:rFonts w:ascii="Times New Roman" w:hAnsi="Times New Roman"/>
          <w:sz w:val="24"/>
          <w:szCs w:val="24"/>
        </w:rPr>
        <w:t>) do ich usunięcia</w:t>
      </w:r>
      <w:r w:rsidR="00F76E2E">
        <w:rPr>
          <w:rFonts w:ascii="Times New Roman" w:hAnsi="Times New Roman"/>
          <w:sz w:val="24"/>
          <w:szCs w:val="24"/>
        </w:rPr>
        <w:t xml:space="preserve"> </w:t>
      </w:r>
      <w:r w:rsidRPr="00A669F8">
        <w:rPr>
          <w:rFonts w:ascii="Times New Roman" w:hAnsi="Times New Roman"/>
          <w:sz w:val="24"/>
          <w:szCs w:val="24"/>
        </w:rPr>
        <w:t>i ponownego zgłoszenia gotowości do odbioru, pod warunkiem dostępności części zamiennych.</w:t>
      </w:r>
    </w:p>
    <w:p w14:paraId="1CF1D150" w14:textId="77777777" w:rsidR="008B19F5" w:rsidRDefault="008B19F5" w:rsidP="008B19F5">
      <w:pPr>
        <w:rPr>
          <w:rFonts w:asciiTheme="minorHAnsi" w:hAnsiTheme="minorHAnsi" w:cstheme="minorHAnsi"/>
          <w:sz w:val="22"/>
          <w:szCs w:val="22"/>
        </w:rPr>
      </w:pPr>
    </w:p>
    <w:p w14:paraId="376E4F87" w14:textId="77777777" w:rsidR="008D3701" w:rsidRDefault="00EF77BE"/>
    <w:sectPr w:rsidR="008D3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BBF546D"/>
    <w:multiLevelType w:val="hybridMultilevel"/>
    <w:tmpl w:val="577E0C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A703B"/>
    <w:multiLevelType w:val="hybridMultilevel"/>
    <w:tmpl w:val="A2ECAC5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8033CA"/>
    <w:multiLevelType w:val="hybridMultilevel"/>
    <w:tmpl w:val="8904D892"/>
    <w:lvl w:ilvl="0" w:tplc="FC2AA11E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C8C69A5"/>
    <w:multiLevelType w:val="hybridMultilevel"/>
    <w:tmpl w:val="5770D246"/>
    <w:lvl w:ilvl="0" w:tplc="4DBEFD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F77114"/>
    <w:multiLevelType w:val="hybridMultilevel"/>
    <w:tmpl w:val="67C20CCE"/>
    <w:lvl w:ilvl="0" w:tplc="713C6E2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C00FF5"/>
    <w:multiLevelType w:val="hybridMultilevel"/>
    <w:tmpl w:val="BD726D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92E"/>
    <w:multiLevelType w:val="hybridMultilevel"/>
    <w:tmpl w:val="FD3A450C"/>
    <w:lvl w:ilvl="0" w:tplc="70362E2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27766FD"/>
    <w:multiLevelType w:val="hybridMultilevel"/>
    <w:tmpl w:val="65A4C0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930AB"/>
    <w:multiLevelType w:val="hybridMultilevel"/>
    <w:tmpl w:val="A1AE3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B241EB"/>
    <w:multiLevelType w:val="hybridMultilevel"/>
    <w:tmpl w:val="47423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1C"/>
    <w:rsid w:val="00097395"/>
    <w:rsid w:val="00380BFC"/>
    <w:rsid w:val="003904E5"/>
    <w:rsid w:val="006F6049"/>
    <w:rsid w:val="00741A04"/>
    <w:rsid w:val="008B19F5"/>
    <w:rsid w:val="00A001E4"/>
    <w:rsid w:val="00AD4954"/>
    <w:rsid w:val="00AF4BE8"/>
    <w:rsid w:val="00B57272"/>
    <w:rsid w:val="00B87926"/>
    <w:rsid w:val="00C34DB8"/>
    <w:rsid w:val="00D31AA8"/>
    <w:rsid w:val="00ED431C"/>
    <w:rsid w:val="00EF77BE"/>
    <w:rsid w:val="00F7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45CA8"/>
  <w15:chartTrackingRefBased/>
  <w15:docId w15:val="{525A1000-4636-418F-94BF-35E67A6CD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9F5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8B19F5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8B19F5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paragraph" w:customStyle="1" w:styleId="Zwykytekst1">
    <w:name w:val="Zwykły tekst1"/>
    <w:basedOn w:val="Normalny"/>
    <w:rsid w:val="008B19F5"/>
    <w:pPr>
      <w:suppressAutoHyphens/>
    </w:pPr>
    <w:rPr>
      <w:rFonts w:ascii="Courier New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2839</Words>
  <Characters>17039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Gutkiewicz Jerzy</dc:creator>
  <cp:keywords/>
  <dc:description/>
  <cp:lastModifiedBy>Płonka Aneta</cp:lastModifiedBy>
  <cp:revision>5</cp:revision>
  <dcterms:created xsi:type="dcterms:W3CDTF">2023-03-22T07:37:00Z</dcterms:created>
  <dcterms:modified xsi:type="dcterms:W3CDTF">2023-03-23T08:04:00Z</dcterms:modified>
</cp:coreProperties>
</file>