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916" w:rsidRPr="00BF7916" w:rsidRDefault="00BF7916" w:rsidP="00BF7916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BF7916" w:rsidRPr="00BF7916" w:rsidTr="003A0E4E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7916" w:rsidRPr="00BF7916" w:rsidRDefault="00BF7916" w:rsidP="00BF7916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BF7916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BF7916">
              <w:rPr>
                <w:rFonts w:ascii="Calibri" w:eastAsia="Times New Roman" w:hAnsi="Calibri" w:cs="Calibri"/>
                <w:lang w:eastAsia="zh-CN"/>
              </w:rPr>
              <w:t xml:space="preserve"> TO.260.31TZ.2023</w:t>
            </w:r>
          </w:p>
          <w:p w:rsidR="00BF7916" w:rsidRPr="00BF7916" w:rsidRDefault="00BF7916" w:rsidP="00BF791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BF7916" w:rsidRPr="00BF7916" w:rsidRDefault="00BF7916" w:rsidP="00BF791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BF7916" w:rsidRPr="00BF7916" w:rsidRDefault="00BF7916" w:rsidP="00BF7916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BF7916" w:rsidRPr="00BF7916" w:rsidRDefault="00BF7916" w:rsidP="00BF7916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BF7916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AD1BC9C" wp14:editId="4B3D81CA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7916" w:rsidRDefault="00BF7916" w:rsidP="00BF79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D1BC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BF7916" w:rsidRDefault="00BF7916" w:rsidP="00BF79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F7916" w:rsidRPr="00BF7916" w:rsidRDefault="00BF7916" w:rsidP="00BF791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:rsidR="00BF7916" w:rsidRPr="00BF7916" w:rsidRDefault="00BF7916" w:rsidP="00BF791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BF7916" w:rsidRPr="00BF7916" w:rsidRDefault="00BF7916" w:rsidP="00BF791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BF7916" w:rsidRPr="00BF7916" w:rsidRDefault="00BF7916" w:rsidP="00BF7916">
      <w:pPr>
        <w:suppressAutoHyphens/>
        <w:spacing w:before="60"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publicznego, prowadzonego w trybie podstawowym p.n. </w:t>
      </w:r>
      <w:r w:rsidRPr="00BF7916">
        <w:rPr>
          <w:rFonts w:eastAsia="Times New Roman" w:cstheme="minorHAnsi"/>
          <w:b/>
          <w:bCs/>
          <w:lang w:eastAsia="zh-CN"/>
        </w:rPr>
        <w:t>„</w:t>
      </w:r>
      <w:r w:rsidRPr="00BF7916">
        <w:rPr>
          <w:rFonts w:eastAsia="Times New Roman" w:cstheme="minorHAnsi"/>
          <w:b/>
          <w:bCs/>
          <w:i/>
          <w:lang w:eastAsia="zh-CN"/>
        </w:rPr>
        <w:t>Sukcesywne dostawy materiałów biurowych</w:t>
      </w:r>
      <w:r w:rsidRPr="00BF7916">
        <w:rPr>
          <w:rFonts w:eastAsia="Times New Roman" w:cstheme="minorHAnsi"/>
          <w:b/>
          <w:spacing w:val="4"/>
          <w:lang w:eastAsia="zh-CN"/>
        </w:rPr>
        <w:t>”</w:t>
      </w:r>
      <w:r w:rsidRPr="00BF7916">
        <w:rPr>
          <w:rFonts w:ascii="Calibri" w:eastAsia="Times New Roman" w:hAnsi="Calibri" w:cs="Times New Roman"/>
          <w:i/>
          <w:lang w:eastAsia="zh-CN"/>
        </w:rPr>
        <w:t>,</w:t>
      </w: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:rsidR="00BF7916" w:rsidRPr="00BF7916" w:rsidRDefault="00BF7916" w:rsidP="00BF7916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BF7916" w:rsidRPr="00BF7916" w:rsidRDefault="00BF7916" w:rsidP="00BF7916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BF7916" w:rsidRPr="00BF7916" w:rsidRDefault="00BF7916" w:rsidP="00BF7916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BF7916" w:rsidRPr="00BF7916" w:rsidRDefault="00BF7916" w:rsidP="00BF7916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:rsidR="00BF7916" w:rsidRPr="00BF7916" w:rsidRDefault="00BF7916" w:rsidP="00BF7916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BF7916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BF7916" w:rsidRPr="00BF7916" w:rsidRDefault="00BF7916" w:rsidP="00BF791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BF7916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BF7916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BF7916">
        <w:rPr>
          <w:rFonts w:ascii="Geneva" w:eastAsia="Times New Roman" w:hAnsi="Geneva" w:cs="Times New Roman"/>
          <w:lang w:eastAsia="pl-PL"/>
        </w:rPr>
        <w:t xml:space="preserve">: </w:t>
      </w:r>
      <w:r w:rsidRPr="00BF7916">
        <w:rPr>
          <w:rFonts w:ascii="Geneva" w:eastAsia="Times New Roman" w:hAnsi="Geneva" w:cs="Times New Roman"/>
          <w:lang w:eastAsia="pl-PL"/>
        </w:rPr>
        <w:sym w:font="Wingdings" w:char="F0A8"/>
      </w:r>
      <w:r w:rsidRPr="00BF7916">
        <w:rPr>
          <w:rFonts w:ascii="Geneva" w:eastAsia="Times New Roman" w:hAnsi="Geneva" w:cs="Times New Roman"/>
          <w:lang w:eastAsia="pl-PL"/>
        </w:rPr>
        <w:t xml:space="preserve"> mikro</w:t>
      </w:r>
      <w:r w:rsidRPr="00BF7916">
        <w:rPr>
          <w:rFonts w:ascii="Geneva" w:eastAsia="Times New Roman" w:hAnsi="Geneva" w:cs="Times New Roman"/>
          <w:lang w:eastAsia="pl-PL"/>
        </w:rPr>
        <w:tab/>
      </w:r>
      <w:r w:rsidRPr="00BF7916">
        <w:rPr>
          <w:rFonts w:ascii="Geneva" w:eastAsia="Times New Roman" w:hAnsi="Geneva" w:cs="Times New Roman"/>
          <w:lang w:eastAsia="pl-PL"/>
        </w:rPr>
        <w:tab/>
      </w:r>
      <w:r w:rsidRPr="00BF7916">
        <w:rPr>
          <w:rFonts w:ascii="Geneva" w:eastAsia="Times New Roman" w:hAnsi="Geneva" w:cs="Times New Roman"/>
          <w:lang w:eastAsia="pl-PL"/>
        </w:rPr>
        <w:sym w:font="Wingdings" w:char="F0A8"/>
      </w:r>
      <w:r w:rsidRPr="00BF7916">
        <w:rPr>
          <w:rFonts w:ascii="Geneva" w:eastAsia="Times New Roman" w:hAnsi="Geneva" w:cs="Times New Roman"/>
          <w:lang w:eastAsia="pl-PL"/>
        </w:rPr>
        <w:t xml:space="preserve"> małe</w:t>
      </w:r>
      <w:r w:rsidRPr="00BF7916">
        <w:rPr>
          <w:rFonts w:ascii="Geneva" w:eastAsia="Times New Roman" w:hAnsi="Geneva" w:cs="Times New Roman"/>
          <w:lang w:eastAsia="pl-PL"/>
        </w:rPr>
        <w:tab/>
      </w:r>
      <w:r w:rsidRPr="00BF7916">
        <w:rPr>
          <w:rFonts w:ascii="Geneva" w:eastAsia="Times New Roman" w:hAnsi="Geneva" w:cs="Times New Roman"/>
          <w:lang w:eastAsia="pl-PL"/>
        </w:rPr>
        <w:tab/>
      </w:r>
      <w:r w:rsidRPr="00BF7916">
        <w:rPr>
          <w:rFonts w:ascii="Geneva" w:eastAsia="Times New Roman" w:hAnsi="Geneva" w:cs="Times New Roman"/>
          <w:lang w:eastAsia="pl-PL"/>
        </w:rPr>
        <w:sym w:font="Wingdings" w:char="F0A8"/>
      </w:r>
      <w:r w:rsidRPr="00BF7916">
        <w:rPr>
          <w:rFonts w:ascii="Geneva" w:eastAsia="Times New Roman" w:hAnsi="Geneva" w:cs="Times New Roman"/>
          <w:lang w:eastAsia="pl-PL"/>
        </w:rPr>
        <w:t xml:space="preserve"> średnie</w:t>
      </w:r>
    </w:p>
    <w:p w:rsidR="00BF7916" w:rsidRPr="00BF7916" w:rsidRDefault="00BF7916" w:rsidP="00BF791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BF7916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BF7916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</w:t>
      </w:r>
    </w:p>
    <w:p w:rsidR="00BF7916" w:rsidRPr="00BF7916" w:rsidRDefault="00BF7916" w:rsidP="00BF7916">
      <w:pPr>
        <w:suppressAutoHyphens/>
        <w:spacing w:after="0" w:line="288" w:lineRule="auto"/>
        <w:ind w:left="425"/>
        <w:contextualSpacing/>
        <w:rPr>
          <w:rFonts w:eastAsia="Times New Roman" w:cs="Calibri"/>
          <w:lang w:eastAsia="zh-CN"/>
        </w:rPr>
      </w:pPr>
      <w:r w:rsidRPr="00BF7916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BF7916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</w:t>
      </w:r>
      <w:r w:rsidRPr="00BF7916">
        <w:rPr>
          <w:rFonts w:eastAsia="Times New Roman" w:cs="Calibri"/>
          <w:lang w:eastAsia="zh-CN"/>
        </w:rPr>
        <w:t>usług, która zgodnie z moją wiedzą, będzie miała zastosowanie.</w:t>
      </w:r>
    </w:p>
    <w:p w:rsidR="00BF7916" w:rsidRPr="00BF7916" w:rsidRDefault="00BF7916" w:rsidP="00BF7916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lang w:eastAsia="zh-CN"/>
        </w:rPr>
      </w:pPr>
      <w:r w:rsidRPr="00BF7916">
        <w:rPr>
          <w:rFonts w:eastAsia="Times New Roman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BF7916">
        <w:rPr>
          <w:rFonts w:eastAsia="Times New Roman" w:cs="Calibri"/>
          <w:lang w:eastAsia="zh-CN"/>
        </w:rPr>
        <w:t>…………………………………………………………...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sz w:val="24"/>
          <w:szCs w:val="24"/>
          <w:lang w:eastAsia="zh-CN"/>
        </w:rPr>
      </w:pPr>
      <w:r w:rsidRPr="00BF7916">
        <w:rPr>
          <w:rFonts w:eastAsia="Times New Roman" w:cs="Calibri"/>
          <w:b/>
          <w:sz w:val="24"/>
          <w:szCs w:val="24"/>
          <w:lang w:eastAsia="zh-CN"/>
        </w:rPr>
        <w:t xml:space="preserve">OFERUJEMY </w:t>
      </w:r>
      <w:r w:rsidRPr="00BF7916">
        <w:rPr>
          <w:rFonts w:eastAsia="Times New Roman" w:cs="Calibri"/>
          <w:sz w:val="24"/>
          <w:szCs w:val="24"/>
          <w:lang w:eastAsia="zh-CN"/>
        </w:rPr>
        <w:t>wykonanie przedmiotu zamówienia za kwotę:</w:t>
      </w:r>
    </w:p>
    <w:p w:rsidR="00BF7916" w:rsidRPr="00BF7916" w:rsidRDefault="00BF7916" w:rsidP="00BF7916">
      <w:p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F7916">
        <w:rPr>
          <w:rFonts w:eastAsia="Times New Roman" w:cs="Calibri"/>
          <w:sz w:val="24"/>
          <w:szCs w:val="24"/>
          <w:lang w:eastAsia="pl-PL"/>
        </w:rPr>
        <w:t>netto</w:t>
      </w:r>
      <w:r w:rsidRPr="00BF7916">
        <w:rPr>
          <w:rFonts w:eastAsia="Times New Roman" w:cs="Calibri"/>
          <w:b/>
          <w:bCs/>
          <w:sz w:val="24"/>
          <w:szCs w:val="24"/>
          <w:lang w:eastAsia="pl-PL"/>
        </w:rPr>
        <w:t xml:space="preserve">: </w:t>
      </w:r>
      <w:r w:rsidRPr="00BF7916">
        <w:rPr>
          <w:rFonts w:eastAsia="Times New Roman" w:cs="Calibri"/>
          <w:sz w:val="24"/>
          <w:szCs w:val="24"/>
          <w:lang w:eastAsia="pl-PL"/>
        </w:rPr>
        <w:t xml:space="preserve">………………………………… zł (słownie zł: ....................................................) VAT ….% brutto: ………….. (słownie zł: …………………………………………………..………………..) </w:t>
      </w:r>
      <w:r w:rsidRPr="00BF7916">
        <w:rPr>
          <w:rFonts w:eastAsia="Times New Roman" w:cs="Times New Roman"/>
          <w:sz w:val="24"/>
          <w:szCs w:val="24"/>
          <w:lang w:eastAsia="pl-PL"/>
        </w:rPr>
        <w:t>wyliczoną na podstawie cen jednostkowych w załączonych Formularzach cenowych: II.1, II.2, II.3.</w:t>
      </w:r>
    </w:p>
    <w:p w:rsidR="00BF7916" w:rsidRPr="00BF7916" w:rsidRDefault="00BF7916" w:rsidP="00BF7916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BF7916">
        <w:rPr>
          <w:rFonts w:ascii="Calibri" w:eastAsia="Times New Roman" w:hAnsi="Calibri" w:cs="Courier New"/>
          <w:sz w:val="24"/>
          <w:szCs w:val="24"/>
          <w:lang w:eastAsia="zh-CN"/>
        </w:rPr>
        <w:t>akceptujemy termin realizacji zamówienia zgodnie z pkt. 5 SWZ.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BF7916" w:rsidRPr="00BF7916" w:rsidRDefault="00BF7916" w:rsidP="00BF7916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BF7916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postępowaniu**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bCs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sz w:val="24"/>
          <w:szCs w:val="24"/>
          <w:lang w:eastAsia="zh-CN"/>
        </w:rPr>
        <w:t>Do kontaktu</w:t>
      </w:r>
      <w:r w:rsidRPr="00BF7916">
        <w:rPr>
          <w:rFonts w:ascii="Calibri" w:eastAsia="Times New Roman" w:hAnsi="Calibri" w:cs="Calibri"/>
          <w:bCs/>
          <w:sz w:val="24"/>
          <w:szCs w:val="24"/>
          <w:lang w:eastAsia="zh-CN"/>
        </w:rPr>
        <w:t xml:space="preserve"> w sprawie niniejszego postepowania wyznaczamy osobę……………………............... tel. ………………………………………………. e-mail …………………………………………………………………………….</w:t>
      </w:r>
    </w:p>
    <w:p w:rsidR="00BF7916" w:rsidRPr="00BF7916" w:rsidRDefault="00BF7916" w:rsidP="00BF791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ZAŁĄCZNIKAMI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do niniejszej oferty są:</w:t>
      </w:r>
    </w:p>
    <w:p w:rsidR="00BF7916" w:rsidRPr="00BF7916" w:rsidRDefault="00BF7916" w:rsidP="00BF7916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BF7916">
        <w:rPr>
          <w:rFonts w:ascii="Calibri" w:eastAsia="Times New Roman" w:hAnsi="Calibri" w:cs="Calibri"/>
          <w:lang w:eastAsia="zh-CN"/>
        </w:rPr>
        <w:t>- formularz oświadczenia o niepodleganiu wykluczeniu i spełnianiu warunków udziału w postępowaniu,</w:t>
      </w:r>
    </w:p>
    <w:p w:rsidR="00BF7916" w:rsidRPr="00BF7916" w:rsidRDefault="00BF7916" w:rsidP="00BF7916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- formularze cenowe,</w:t>
      </w:r>
    </w:p>
    <w:p w:rsidR="00BF7916" w:rsidRPr="00BF7916" w:rsidRDefault="00BF7916" w:rsidP="00BF7916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</w:t>
      </w: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BF7916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BF7916" w:rsidRPr="00BF7916" w:rsidRDefault="00BF7916" w:rsidP="00BF7916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BF7916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BF7916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BF7916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BF7916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BF7916">
        <w:rPr>
          <w:rFonts w:ascii="Calibri" w:eastAsia="Times New Roman" w:hAnsi="Calibri" w:cs="Calibri"/>
          <w:lang w:eastAsia="zh-CN"/>
        </w:rPr>
        <w:t>ami</w:t>
      </w:r>
      <w:proofErr w:type="spellEnd"/>
      <w:r w:rsidRPr="00BF7916">
        <w:rPr>
          <w:rFonts w:ascii="Calibri" w:eastAsia="Times New Roman" w:hAnsi="Calibri" w:cs="Calibri"/>
          <w:lang w:eastAsia="zh-CN"/>
        </w:rPr>
        <w:t>) potwierdzającymi prawo do reprezentacji Wykonawcy przez osobę podpisującą ofertę.</w:t>
      </w: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BF7916">
        <w:rPr>
          <w:rFonts w:ascii="Calibri" w:eastAsia="Times New Roman" w:hAnsi="Calibri" w:cs="Calibri"/>
          <w:bCs/>
          <w:sz w:val="16"/>
          <w:lang w:eastAsia="zh-CN"/>
        </w:rPr>
        <w:t>* - niepotrzebne skreślić.</w:t>
      </w:r>
    </w:p>
    <w:p w:rsidR="00BF7916" w:rsidRPr="00BF7916" w:rsidRDefault="00BF7916" w:rsidP="00BF7916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BF7916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BF7916" w:rsidRPr="00BF7916" w:rsidRDefault="00BF7916" w:rsidP="00BF791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BF7916" w:rsidRPr="00BF7916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BF7916" w:rsidRPr="00BF7916" w:rsidRDefault="00BF7916" w:rsidP="00BF7916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BF7916">
        <w:rPr>
          <w:rFonts w:eastAsia="Times New Roman" w:cstheme="minorHAnsi"/>
          <w:lang w:eastAsia="pl-PL"/>
        </w:rPr>
        <w:lastRenderedPageBreak/>
        <w:t>Formularze cenowe</w:t>
      </w:r>
    </w:p>
    <w:p w:rsidR="00BF7916" w:rsidRPr="00BF7916" w:rsidRDefault="00BF7916" w:rsidP="00BF791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F7916" w:rsidRPr="00BF7916" w:rsidRDefault="00BF7916" w:rsidP="00BF7916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lang w:eastAsia="pl-PL"/>
        </w:rPr>
      </w:pPr>
      <w:r w:rsidRPr="00BF7916">
        <w:rPr>
          <w:rFonts w:eastAsia="Times New Roman" w:cs="Times New Roman"/>
          <w:b/>
          <w:spacing w:val="-2"/>
          <w:lang w:eastAsia="pl-PL"/>
        </w:rPr>
        <w:t xml:space="preserve">ZAŁĄCZNIK NR II.1 -  dostawy do </w:t>
      </w:r>
      <w:r w:rsidRPr="00BF7916">
        <w:rPr>
          <w:rFonts w:ascii="Geneva" w:eastAsia="Times New Roman" w:hAnsi="Geneva" w:cs="Times New Roman"/>
          <w:b/>
          <w:spacing w:val="4"/>
          <w:sz w:val="20"/>
          <w:szCs w:val="28"/>
          <w:lang w:eastAsia="pl-PL"/>
        </w:rPr>
        <w:t>Instytutu Techniki Budowlanej w Warszawie</w:t>
      </w: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lang w:eastAsia="pl-PL"/>
        </w:rPr>
      </w:pPr>
      <w:r w:rsidRPr="00BF7916">
        <w:rPr>
          <w:rFonts w:ascii="Geneva" w:eastAsia="Times New Roman" w:hAnsi="Geneva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1A9096A" wp14:editId="1CDAD19F">
                <wp:simplePos x="0" y="0"/>
                <wp:positionH relativeFrom="column">
                  <wp:posOffset>1270</wp:posOffset>
                </wp:positionH>
                <wp:positionV relativeFrom="paragraph">
                  <wp:posOffset>124460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916" w:rsidRDefault="00BF7916" w:rsidP="00BF791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7916" w:rsidRDefault="00BF7916" w:rsidP="00BF791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7916" w:rsidRDefault="00BF7916" w:rsidP="00BF791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7916" w:rsidRDefault="00BF7916" w:rsidP="00BF791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7916" w:rsidRDefault="00BF7916" w:rsidP="00BF791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7916" w:rsidRDefault="00BF7916" w:rsidP="00BF791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9096A" id="Pole tekstowe 2" o:spid="_x0000_s1027" type="#_x0000_t202" style="position:absolute;margin-left:.1pt;margin-top:9.8pt;width:188.9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" o:allowincell="f">
                <v:textbox>
                  <w:txbxContent>
                    <w:p w:rsidR="00BF7916" w:rsidRDefault="00BF7916" w:rsidP="00BF791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7916" w:rsidRDefault="00BF7916" w:rsidP="00BF791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7916" w:rsidRDefault="00BF7916" w:rsidP="00BF791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7916" w:rsidRDefault="00BF7916" w:rsidP="00BF791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7916" w:rsidRDefault="00BF7916" w:rsidP="00BF791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7916" w:rsidRDefault="00BF7916" w:rsidP="00BF791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F7916">
        <w:rPr>
          <w:rFonts w:ascii="Geneva" w:eastAsia="Times New Roman" w:hAnsi="Geneva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1A87763" wp14:editId="06F8D467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916" w:rsidRDefault="00BF7916" w:rsidP="00BF791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F7916" w:rsidRPr="006A4594" w:rsidRDefault="00BF7916" w:rsidP="00BF79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A4594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87763" id="Pole tekstowe 1" o:spid="_x0000_s1028" type="#_x0000_t202" style="position:absolute;margin-left:189pt;margin-top:9.8pt;width:285.1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" o:allowincell="f" fillcolor="silver">
                <v:textbox>
                  <w:txbxContent>
                    <w:p w:rsidR="00BF7916" w:rsidRDefault="00BF7916" w:rsidP="00BF7916">
                      <w:pPr>
                        <w:jc w:val="center"/>
                        <w:rPr>
                          <w:b/>
                        </w:rPr>
                      </w:pPr>
                    </w:p>
                    <w:p w:rsidR="00BF7916" w:rsidRPr="006A4594" w:rsidRDefault="00BF7916" w:rsidP="00BF791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6A4594">
                        <w:rPr>
                          <w:b/>
                          <w:sz w:val="28"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W w:w="9412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2588"/>
        <w:gridCol w:w="777"/>
        <w:gridCol w:w="720"/>
        <w:gridCol w:w="1196"/>
        <w:gridCol w:w="1504"/>
        <w:gridCol w:w="1900"/>
      </w:tblGrid>
      <w:tr w:rsidR="00BF7916" w:rsidRPr="00BF7916" w:rsidTr="003A0E4E">
        <w:trPr>
          <w:trHeight w:val="1149"/>
          <w:tblHeader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l.p.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 xml:space="preserve">Opis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jedn.</w:t>
            </w: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br/>
              <w:t>miary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Ilość jedn. miary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Cena jedn.</w:t>
            </w: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netto PLN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Wartość</w:t>
            </w: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netto</w:t>
            </w: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>PLN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vertAlign w:val="superscript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 xml:space="preserve">Nazwa producenta oraz określenie oferowanego produktu </w:t>
            </w:r>
            <w:r w:rsidRPr="00BF7916">
              <w:rPr>
                <w:rFonts w:ascii="Geneva" w:eastAsia="Times New Roman" w:hAnsi="Geneva" w:cs="Times New Roman"/>
                <w:b/>
                <w:bCs/>
                <w:vertAlign w:val="superscript"/>
                <w:lang w:eastAsia="pl-PL"/>
              </w:rPr>
              <w:t>*</w:t>
            </w:r>
          </w:p>
        </w:tc>
      </w:tr>
      <w:tr w:rsidR="00BF7916" w:rsidRPr="00BF7916" w:rsidTr="003A0E4E">
        <w:trPr>
          <w:trHeight w:val="107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Bloczek samoprzylepny, żółty, typu  Post-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it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f-my 3M lub równoważny, 100 kartek, 76 x 76 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Bloczek samoprzylepny,  żółty, typu  Post-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it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f-my 3M lub równoważny ,12 szt. po 100 kartek,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38 x 51mm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Bloczki samoprzylepne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Post-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it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równoważy harmonijkowe Z-notes, 76mm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Kostka samoprzylepna, kolorowa, typu  Post-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it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450 kartek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76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Zestaw zakładek indeksujących np. Post-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it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/zestaw 4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zakł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. Indeks i 2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zakł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 strzałki do oznaczania stron oraz wskazywania informacji , wykonane z trwałej folii, wielokrotnego użytku,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Clip metalowy, sprężysty, lakierowany  15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Clip metalowy, sprężysty, lakierowany  19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Clip metalowy, sprężysty, lakierowany  25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Clip metalowy, sprężysty, lakierowany  32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25" w:hanging="125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Clip metalowy, sprężysty, lakierowany  41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Clip metalowy, sprężysty, lakierowany  51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Dziurkacz super mocny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5182, do 250 kartek, mechanizm ułatwiający ułożenie dokumentów, metalowe długie ramię, z ogranicznikiem formatu, specjalne zabezpieczenie gwarantujące bezpieczną pracę, zapasowe ostrza, Format A3,A4,A5,A6,folio,US,  10 lat gwarancji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Dziurkacz Sax 518 lub równoważny , metalowy mechanizm i obudowa,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ergonomiczny uchwyt, umożliwiający zmniejszenie siły nacisku przy dziurkowaniu,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dziurkuje do 40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>80 mm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Dziurkacz Sax 318 lub równoważny , metalowy mechanizm i obudowa,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ergonomiczny uchwyt, umożliwiający zmniejszenie siły nacisku przy dziurkowaniu,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dziurkuje do 15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>80 mm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ogranicznik formatu przymocowany do podstawy, regulowana prowadnica, certyfikat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Długopis 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Pentel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Superb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BK77,różne kolory, kulka 0,3 z węglika wolframu, końcówka z niklowego srebra, dł. linii 1700m, gr. Linii 0,27, certyfikat ISO 9001:2008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8 00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Długopis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Hybrid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Gel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Grip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K116 ,różne kolory, kulka 0,6, dł. linii 550m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Długopis BIC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orange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fine,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końcówka pisząca z węglika wolframu. Średnica końcówki 0,7 mm. Szerokość linii pisania 0,3 mm. Długość linii pisania 3500 m, różne kolory,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Długopis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np.Pilot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G-2 /żelowy/ grubość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lini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0,25 mm, długość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lini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1300m,  z wymiennym wkładem i gumowym uchwytem,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Wkłady do Pilota G-2 /żelowe/, różne kolory – do poz.24 j/w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Cienkopis kulkowy V5,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np.Pilot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różne kolory, ATT System, dł. linii pisania 1700m, gr. linii pisania 0,3mm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Cienkopis kulkowy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Frixon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P OINT, Pilot, różne kolory, do ścierania poprawy błędów, gr. linii pisania 0,25 mm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Długopis na sprężynce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Cienkopis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Stabilo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Point 88,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różne kolory, końcówka 0,4, dł. linii 1200, odporny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na zasychanie, ok. 20 kolorów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Długopisy(pióro kulkowe)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Pentel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BL 77,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EnerGel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Metal Point 0,7mm,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Etykiety uniwersalne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Avery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Zweckform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na arkuszu A4, różne rozmiary,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Markery do białej tablicy, różne kolory, linia pisania 2,5mm,1100m długość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lini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,, końcówka okrągła o śr.6mm , atrament na bazie alkoholu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Markery  wodoodporne ,końcówki średnie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Marker olejowy, końcówka okrągła fi. 2,8 mm, nie zawierający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ksylenu,różne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kolory, używany na: metal , szkło ,plastik, gumę; odporny na wodę i blakniecie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Flamaster z tuszem na bazie wody ,nie przebijający przez papier, różne kolory, cienka końcówka do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pisania/rysowania gr. 1,8 mm,  odporny na wysychanie,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np.STABILO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Flamastry –cztery podstawowe kolory (czerwony, zielony, czarny, niebieski), średniej grubości np. STABILO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kpl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Flamastry, końcówka z włókna szt., średnica 2 mm, tusz odporny na wysychanie przez okres 5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lat mix kolorów- pakowane po 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kpl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Foliopis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 xml:space="preserve">0,4 mm końcówka 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>S, atrament odporny na zasychanie przy zdjętej skuwce, rożne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Foliopis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0,6 mm, końcówka F, atrament odporny na zasychanie przy zdjętej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Foliopis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1,0 mm, końcówka M, atrament odporny na zasychanie przy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zdjetej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Gumka biała służąca do wycierania ołówka na każdym papierze, nie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brudzaca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np.Pentel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HI-Polimer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eraser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ZEH 0,5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Grafity: H, HB ,B ,  0,5 lub;0,7,fiolka 12 szt.,  po 25 fiolek dla każdej twardości np. HI-polimer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pentel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fiolek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75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Pudełka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Donau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PP lub równoważny plastikowe ścięte dostosowane do dokumentów A4, pojemność 600 ark.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wykonane z tektury pokrytej ekologiczną folią,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składane, wymienna etykieta grzbietowa, wycięcie na palec,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Klej w sztyfcie 25g,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Donau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lub równoważny do klejenia papieru, kartonu i fotografii, bez rozpuszczalników, nietoksyczny, usuwalny za pomocą wody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Klip archiwalny (wąs) wykonana z polietylenu,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 xml:space="preserve">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Fellowes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op.a’100 szt. /spina i ułatwia przekładanie dok. archiwalnych/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46.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Koperty C5 z paskiem, ,samoklejąca, z białego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papieru o gramaturze 90g/m2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,162 x 229,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op. a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sym w:font="Symbol" w:char="F0A2"/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500 sztuk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47.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Koperty C4 z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paskiem,,samoklejąca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,z białego papieru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o gramaturze 90g/m2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229 x 342,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op. a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sym w:font="Symbol" w:char="F0A2"/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250 sztuk                                                                                                    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48.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C6, samoklejąca, z białego papieru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o gramaturze 75g/m2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,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wym.:114 x 162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samoprzylepna, op. a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sym w:font="Symbol" w:char="F0A2"/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1000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49.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Koperty samoklejące z paskiem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samoprzylepnym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z rozszerzanymi bokami oraz torebkowym dnem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wykonane ze specjalnego papieru o podwyższonej gramaturze 130 g/m2,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format C4 RBD 229 x 324 x 38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Koperta samoklejąca z paskiem samoprzylepnym, rozszerzana RBD E4 format: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280×400x40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,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gr. 150 g/m2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,250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szt.w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Koperta C5 okienko-prawa strona ,lewa i środek, biały offset, samoprzylepne a’500 szt.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Koperta C4 okienko-prawa strona, góra i środek, biały offset, samoprzylepne a’250 szt.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lastRenderedPageBreak/>
              <w:t>53.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Koperta podłużna, biały offset, samoprzylepna, DL 220x110 okienko prawa strona a’1000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Koperta z twardego kartonu o gr. 500g/m2, biała , format A4,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Rajapack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samoklejące, bąbelkowe na CD , wym.: 185x165, papier biały, folia bąbelkowa polietylenowa,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800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H/18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G/17 papier biały z folią bąbelkową,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Koperty E/15 papier biały z folią bąbelkową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59.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C5 HK , 80G,  samoklejące z paskiem, do drukarki otwierane na długim boku, 162x229mm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D/14 papier biały , z folią bąbelkową,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Koperta C4 / HK, biała, samoklejąca z paskiem samoprzylepnym, 229x324, 250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szt.w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C3/HK, biała, samoklejąca z paskiem samoprzylepnym, 324x458,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C4/HK, biała , samoklejąca z paskiem samoprzylepnym, 229x324, 250szt.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Koperty B4 /HK, biała, samoklejąca z paskiem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samoprzylepnym, 176x250,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8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Kołonotatnik A4/160 na spirali, w kratkę, twarda oprawa,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Kołonotatnik B5/160 na spirali, w kratkę, twarda oprawa,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Kołonotatnik A5/80 na spirali, w kratkę, twarda oprawa,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Kołonotatnik A4/80 na spirali, w kratkę, twarda oprawa,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69.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Maty pod krzesła obrotowe, wykonane z  winylu /przezroczyste/, antypoślizgowe,  o wymiarze 90x120 lub większe, na twarde powierzchnie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Korektor w płynie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z pędzelkiem, 20ml , na bazie rozpuszczalnika, wewnątrz  metalowa kilka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Korektor  typu Blanko-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Roller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minimum 4,2mm/8,5 m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np. firmy pelikan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Korektor w długopisie , płaski, poj. 12 ml,  z cienką, metalową końcówką zaworkową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 xml:space="preserve">uniemożliwiający zaschnięcie końcówki,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Pentel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ZLC 31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Książka kancelaryjna A4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Książka doręczeń przesyłek miejscowych A5,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Kartonowe przekładki oddzielające ,grube np.190g, wym:240 x </w:t>
            </w:r>
            <w:smartTag w:uri="urn:schemas-microsoft-com:office:smarttags" w:element="metricconverter">
              <w:smartTagPr>
                <w:attr w:name="ProductID" w:val="105 m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>105 mm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różne kolory w jednym opakowaniu, op.100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Kosz na papiery, poj.12 litrów Grand   /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symb.prod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 120-1127/,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Linijka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 xml:space="preserve">20 cm 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>przezroczysta,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Linijka 30 cm przezroczysta,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79.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Linijka 40 cm przezroczysta,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Nożyczki ze stali nierdzewnej np. Gerlach, dł. ok. 18 cm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Nóż metalowy do otwierania kopert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Obwoluta sztywna przezroczysta A4 „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L”gr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 200um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Obwoluta /koszulki/ A4 do segregatora op. A’100 szt. gr. 55um, krystaliczne , przezroczyste antyelektrostatyczne,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 xml:space="preserve">wzmocniony brzeg np.: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Obwoluta na dokumenty z klapką ,B4, op. a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sym w:font="Symbol" w:char="F0A2"/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10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Obwoluta /koszulka/ A5,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cristal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ekskluzive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gr. 50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um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op. a`100 szt.,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np.f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-my Patio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Teczka kopertowa PP, A4, 200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mikr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.,wpinana do segregatora,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europerforacja</w:t>
            </w:r>
            <w:proofErr w:type="spellEnd"/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Np.Donau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89.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Obwoluta na dokumenty z klapką A4, a’10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Koszulki rozszerzane A4 na katalogi, poszerzane boki i dno, pak.a’10 szt. np.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Ołówek automatyczny 0,5 lub 0,7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Rotring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Tikky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profesjonalny do opracowań technicznych, twarda końcówka chromowana, uchwyt miękki pod palcami, ma występować w 2 grubościach 0,5 i 0,7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Ołówek zwykły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Conte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Evolution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o twardość HB, bez gumki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termobindownicy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gr. 1,5mm,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op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termobindownicy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gr. 3mm,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op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lastRenderedPageBreak/>
              <w:t>95.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termobindownicy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gr. 4mm,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op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a’100 szt.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OPUSlub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termobindownicy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gr. 6mm,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op.a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` 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termobindownicy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gr. 8mm,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op.a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` 25  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gr.10mm, op. a´25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99.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termbindownicy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gr.12mm op.a’25szt.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Softclear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B/A4 , OPUS lub równoważne, 10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szt.w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Okładki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bindownicy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Softclear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C/A4, OPUS lub równoważne,10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szt.w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Wkładki do okładek OFILING, OPUS lub równoważne, 10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Okładki do bindowania A4 –folia, 200mic. przeźroczyste op. 100 szt. 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Okładki do bindowania A-4,o fakturze skóropodobnej, kolor op. 100szt.,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Okładka miękka A4/AA (rozmiar kanału 5mm)do C-Bind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System,przód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: przezroczysta folia, tył: karton o fakturze tkaniny – kolor niebieski, op. 10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 xml:space="preserve">szt.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np.Opus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Okładka miękka A4/A (rozmiar kanału 10 mm)do C-Bind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System,przód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: przezroczysta folia, tył: karton o fakturze tkaniny – kolor niebieski, op. 10 szt.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np.Opus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Geneva" w:hAnsi="Geneva"/>
                <w:lang w:val="en-US"/>
              </w:rPr>
            </w:pPr>
            <w:r w:rsidRPr="00BF7916">
              <w:rPr>
                <w:rFonts w:ascii="Geneva" w:hAnsi="Geneva"/>
                <w:lang w:val="en-US"/>
              </w:rPr>
              <w:t>108.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Okładka miękka A4/B (rozmiar kanału 13 mm)do C-Bind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System,przód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: przezroczysta folia, tył: karton o fakturze tkaniny – kolor niebieski, op. 10 szt.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np.Opus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Okładka miękka A4/C (rozmiar kanału 16 mm)do C-Bind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System,przód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: przezroczysta folia, tył: karton o fakturze tkaniny – kolor niebieski, op. 10 szt.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np.Opus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Papier pakowy makulaturowy szary, wym. 100x130, gram 80g/m2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ark.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Papier kancelaryjny w kratkę A3, a`500ark.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ryz.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Pinezki tablicowe plastikowe (beczułki),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rózne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kolory, pud. 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Pióro kulkowe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Frixion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Cliker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równoważny, pilot, automatyczne, do ścierania, różne kolory, gr. linii pisania 0,35 mm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Podkład na biurko z listwą wykonany z wysoko krystalicznej folii, przezroczysty,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 xml:space="preserve">zaokrąglony, rozm.510x640 lub większy, np.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Podkład na biurko z kalendarzem na 2024r.(jedna plansza na tydzień), format A2,np.Udziałowiec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Pojemnik plastikowy 78x300x278 ścięty, z polistyrenu, stabilny , jeden bok ścięty, różne kolory,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highlight w:val="yellow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108 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Podkład z klipem   do kartek  A4 / teczka z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kliepm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zamykana /.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Podkład z klipem do kartek  A5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j.w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Przekładki kolorowe A4 ,  10 kolorowe, kartonowe z kartą opisową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Płyty CD-R 700 w cienkim opakowaniu 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slim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/ np. firmy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Verbatim,Basf,Tdk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Płyty CD-RW 700 MB 12x ,   np. firmy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Verbatim,Basf,Tdk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keepNext/>
              <w:spacing w:after="0" w:line="240" w:lineRule="auto"/>
              <w:ind w:left="600"/>
              <w:jc w:val="center"/>
              <w:outlineLvl w:val="0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val="en-US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Płyty CD-R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Recordable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80min/700 MB,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Esperanza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printable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,100 szt. w  opakowaniu,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Płyty DVD-R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Esperanza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printable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en-US"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val="en-US" w:eastAsia="pl-PL"/>
              </w:rPr>
              <w:t>szt</w:t>
            </w:r>
            <w:proofErr w:type="spellEnd"/>
            <w:r w:rsidRPr="00BF7916">
              <w:rPr>
                <w:rFonts w:ascii="Geneva" w:eastAsia="Times New Roman" w:hAnsi="Geneva" w:cs="Times New Roman"/>
                <w:lang w:val="en-US" w:eastAsia="pl-PL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en-US" w:eastAsia="pl-PL"/>
              </w:rPr>
            </w:pPr>
            <w:r w:rsidRPr="00BF7916">
              <w:rPr>
                <w:rFonts w:ascii="Geneva" w:eastAsia="Times New Roman" w:hAnsi="Geneva" w:cs="Times New Roman"/>
                <w:lang w:val="en-US" w:eastAsia="pl-PL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en-US"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Płyty DVD- R  4,7 GB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Płyty DVD +R 4,7 GB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Płyty DVD /RW , OMEGA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Pudło archiwizacyjne 150mm Standard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245x150x345 do dokumentów przełożonych  z 2 segregatorów o grzbiecie 75/80mm np.  (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kod:128602)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Pudełko archiwizacyjne bezkwasowe 110mm , składane , karton naturalny twardy o gramaturze 1300g/m2 , 350 x 260 x 110, np. Beskid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Pudło archiwizacyjne z przykrywką A3, 320x310x360, wykonane z mocnego kartonu, można ustawiać jedno na drugim, łatwo się składa, mocowanie ścianek przy pomocy zatrzasków, różne kolory, 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Pudło z twardego mocnego kartonu, uniwersalne, różne kolory,  składane, mocowanie ścianek przy pomocy zatrzasków, możliwość ustawiania jedno na drugim,  A5/216x160x282mm,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Click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Store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Pudło z twardego mocnego kartonu, uniwersalne, różne kolory,  składane, mocowanie ścianek przy pomocy zatrzasków, możliwość ustawiania jedno na drugim,  A4/281x200x369mm,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Click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Store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Pudło z twardego mocnego kartonu,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 xml:space="preserve">uniwersalne, różne kolory,  składane, mocowanie ścianek przy pomocy zatrzasków, możliwość ustawiania jedno na drugim,  A3/369x200x484mm,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Click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Store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Pudło archiwizacyjne z 3 szufladami w zestawie , 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Clik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Store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Przybornik z siatki Grand GR-093  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symb.prod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 120-1334/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Rozszywacz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biurowy z blokadą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Segregator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standartowy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A4/75mm, z  mechanizmem             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spinającym, wykonany z okleiną  wewnątrz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wzm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okuciami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różne kolory ,np.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Segregator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standartowy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A4/50mm, z mechanizmem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spinającym ,wykonany z okleiną wewnątrz,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wzm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okuciami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różne kolory,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Skoroszyt  PCV wpinany do segregatora A4, twardy,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Skoroszyt wpinany do segregatora  A4 ,PP typu miękkiego,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kolory różne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Skoroszyt PCV zwykły   A4 , typu twardego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kolory różne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132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Szuflada na dokumenty A4 przezroczysta/350x254x61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dymna,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Spinacze biurowe małe trójkątne metalowe 31mm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Spinacze biurowe duże 50 mm, metalowe,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Szufladki 3 półki na dokumenty wraz ze stojakiem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np.Grand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/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symb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prod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 120-1117/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Środek do czyszczenia powierzchni metalowych i plastikowych urządzeń biurowych , w butelce z atomizerem, pojemność 250ml.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Taśma do drukarek Casio   9 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Taśma do drukarek Casio   12mm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Taśma do drukarek Casio   18 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Taśma pakowa przezroczysta 50mmx66m, 48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mic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Taśma pakowa brązowa 50mm x 66m,gr. 48 mik., scotch 3M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Tablica  korkowe  90 x 60 sztywnej ramie drewnianej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144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Tablica magnetyczna w ramie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aluminiowej,biała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 90x 60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Zestaw do tablic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suchościeralnych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: 4x markery, płyn</w:t>
            </w:r>
            <w:r w:rsidRPr="00BF7916">
              <w:rPr>
                <w:rFonts w:ascii="Geneva" w:eastAsia="Times New Roman" w:hAnsi="Geneva" w:cs="Times New Roman"/>
                <w:color w:val="5B9BD5" w:themeColor="accent5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min.125 ml, magnetyczny uchwyt na markery, 10x magnes, magnetyczny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czyścik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, 10x wkłady do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czyścika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 filcu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kpl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..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Taśma  papierowa biała, wym.: 57mm x 30m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rol.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Taśma samoprzylepna na podajniku, przezroczysta Scotch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Crystal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„3M”      19mm  x 33 m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Temperówka metalowa,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pojedyńcz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typu KUM,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wykonana ze stopu magnezu ze stalowym ostrzem mocowanym wkrętem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Teczka kartonowa wiązana ,biała  A4, z mocnym wiązaniem, o gramaturze 275g/m2 lub 280g/m</w:t>
            </w:r>
            <w:r w:rsidRPr="00BF7916">
              <w:rPr>
                <w:rFonts w:ascii="Geneva" w:eastAsia="Times New Roman" w:hAnsi="Geneva" w:cs="Times New Roman"/>
                <w:vertAlign w:val="superscript"/>
                <w:lang w:eastAsia="pl-PL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różne kolory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Esselte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152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Teczka skrzydłowa wykonana z twardej i sztywnej tektury(2mm) ,lakierowana ,gruba-A4/40mm, na 2 rzepy, powlekana folią polipropylenową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typu </w:t>
            </w:r>
            <w:proofErr w:type="spellStart"/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Vau</w:t>
            </w:r>
            <w:proofErr w:type="spellEnd"/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-Pe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Teczka lakierowana z gumką wzdłuż długiego boku, format A4, różne kolory, wykonana z grubego kartonu, wewnątrz trzy klapki zabezpieczające przed wypadaniem dokumentów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Tusz do stempli 30ml.różne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highlight w:val="yellow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Teczka wiązana archiwizacyjna, karton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Carta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Rocca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bezkwasowa ,biała, gramatura 300 g/m²,certyfikaty-  ISO 9706,PAT,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pH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&gt;7,5, np. Beskid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Temperówka np. typu Trio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Grip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2001 Faber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Castel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Zakreślasz transparentny, </w:t>
            </w:r>
            <w:r w:rsidRPr="00BF7916">
              <w:rPr>
                <w:rFonts w:ascii="Geneva" w:eastAsia="Times New Roman" w:hAnsi="Geneva" w:cs="Times New Roman"/>
                <w:highlight w:val="yellow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końcówka ścięta ,różne kolory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grubość linii ok. 1-5 mm 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np.Staedtler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, min. 330m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dł.linii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pisania, z materiałów ekologicznych, z certyfikatem ISO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107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Zeszyt akademicki A4, twarda oprawa , szyty, kartek 96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Zeszyt A5, 80k, w kratkę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oprawa lakierowana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160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Zszywacz np.  typu Sax 299, plastikowe ramię,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>głębokość wsuwania kartek do 70 mm. Na zszywki 23/8, 23/10, 23/13, 23/15, 23/17.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, zszywa 130 kartek, 10 lat gwarancji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Zszywacz mini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na zszywki 10, 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głębokość wsuwania kartek: 50 mm, 3 lata gwarancji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90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Zszywacz średni, zszywa do 30 kartek, z systemem płaskiego zaginania zszywek, otwiera się o 180 stopni, blokada zabezpieczająca przed zamknięciem , 10 lat gwarancji,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Wizytownik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 4-okna w pionie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Zszywki  24/6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Zszywki  model 24/10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68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Zeszyt A5, 96k, brulion, w kratkę</w:t>
            </w:r>
            <w:r w:rsidRPr="00BF7916"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oprawa lakierowana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Zeszyt A5, 60k, w kratkę, oprawa lakierowana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Zeszyt A5, 32k,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Zeszyt A5, 16k,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170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Zszywacz elektryczny, który powinien zszywać 20 kartek (papier 80), głębokość wsuwanych kartek 10mm,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np.Rapid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20EX lub równoważne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171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Wilgotne ściereczki do czyszczenia monitorów komputerowych,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laptopów, szyb skanerów, itp. 100 szt. w op.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172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Wizytownik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obrotowy na 400 wizytówek ze stabilną, mocną podstawą, posiada 200 przezroczystych dwustronnych koszulek na wizytówki oraz 24 przekładki indeksowane alfabetycznie, kolor czarny, np.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Rolodex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173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Etykiety uniwersalne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Avery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Zweckform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na arkuszu A4, 210x297mm,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  <w:tr w:rsidR="00BF7916" w:rsidRPr="00BF7916" w:rsidTr="003A0E4E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174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Etykiety uniwersalne typu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Avery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lang w:eastAsia="pl-PL"/>
              </w:rPr>
              <w:t>Zweckform</w:t>
            </w:r>
            <w:proofErr w:type="spellEnd"/>
            <w:r w:rsidRPr="00BF7916">
              <w:rPr>
                <w:rFonts w:ascii="Geneva" w:eastAsia="Times New Roman" w:hAnsi="Geneva" w:cs="Times New Roman"/>
                <w:lang w:eastAsia="pl-PL"/>
              </w:rPr>
              <w:t>, na arkuszu A4, 70x37mm,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val="de-DE" w:eastAsia="pl-PL"/>
              </w:rPr>
            </w:pPr>
            <w:r w:rsidRPr="00BF7916">
              <w:rPr>
                <w:rFonts w:ascii="Geneva" w:eastAsia="Times New Roman" w:hAnsi="Geneva" w:cs="Times New Roman"/>
                <w:lang w:val="de-DE" w:eastAsia="pl-PL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ind w:right="57"/>
              <w:jc w:val="right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F7916" w:rsidRPr="00BF7916" w:rsidRDefault="00BF7916" w:rsidP="00BF7916">
            <w:pPr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val="de-DE" w:eastAsia="pl-PL"/>
              </w:rPr>
            </w:pPr>
          </w:p>
        </w:tc>
      </w:tr>
    </w:tbl>
    <w:p w:rsidR="00BF7916" w:rsidRPr="00BF7916" w:rsidRDefault="00BF7916" w:rsidP="00BF7916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ascii="Geneva" w:eastAsia="Times New Roman" w:hAnsi="Geneva" w:cs="Times New Roman"/>
          <w:lang w:eastAsia="pl-PL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BF7916" w:rsidRPr="00BF7916" w:rsidTr="003A0E4E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hd w:val="clear" w:color="auto" w:fill="FFFFFF"/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pacing w:val="-6"/>
                <w:lang w:eastAsia="pl-PL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hd w:val="clear" w:color="auto" w:fill="FFFFFF"/>
              <w:spacing w:before="40" w:after="40" w:line="240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</w:tr>
    </w:tbl>
    <w:p w:rsidR="00BF7916" w:rsidRPr="00BF7916" w:rsidRDefault="00BF7916" w:rsidP="00BF7916">
      <w:pPr>
        <w:spacing w:after="0" w:line="240" w:lineRule="auto"/>
        <w:jc w:val="both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spacing w:after="0" w:line="240" w:lineRule="auto"/>
        <w:jc w:val="both"/>
        <w:rPr>
          <w:rFonts w:ascii="Geneva" w:eastAsia="Times New Roman" w:hAnsi="Geneva" w:cs="Times New Roman"/>
          <w:lang w:eastAsia="pl-PL"/>
        </w:rPr>
      </w:pPr>
      <w:r w:rsidRPr="00BF7916">
        <w:rPr>
          <w:rFonts w:ascii="Geneva" w:eastAsia="Times New Roman" w:hAnsi="Geneva" w:cs="Times New Roman"/>
          <w:lang w:eastAsia="pl-PL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  <w:r w:rsidRPr="00BF7916">
        <w:rPr>
          <w:rFonts w:ascii="Geneva" w:eastAsia="Calibri" w:hAnsi="Geneva" w:cs="Times New Roman"/>
          <w:bCs/>
        </w:rPr>
        <w:t>W powyższych kosztach ujęto wszelkie koszty realizacji zamówienia, w tym koszty dostaw.</w:t>
      </w: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  <w:r w:rsidRPr="00BF7916">
        <w:rPr>
          <w:rFonts w:ascii="Geneva" w:eastAsia="Calibri" w:hAnsi="Geneva" w:cs="Times New Roman"/>
          <w:bCs/>
        </w:rPr>
        <w:t xml:space="preserve">……………..dnia …………………r.  </w:t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  <w:t>………………..…………………..</w:t>
      </w:r>
    </w:p>
    <w:p w:rsidR="00BF7916" w:rsidRPr="00BF7916" w:rsidRDefault="00BF7916" w:rsidP="00BF7916">
      <w:pPr>
        <w:spacing w:after="0" w:line="240" w:lineRule="auto"/>
        <w:jc w:val="right"/>
        <w:rPr>
          <w:rFonts w:ascii="Geneva" w:eastAsia="Calibri" w:hAnsi="Geneva" w:cs="Times New Roman"/>
          <w:bCs/>
          <w:i/>
        </w:rPr>
      </w:pPr>
      <w:r w:rsidRPr="00BF7916">
        <w:rPr>
          <w:rFonts w:ascii="Geneva" w:eastAsia="Calibri" w:hAnsi="Geneva" w:cs="Times New Roman"/>
          <w:bCs/>
          <w:i/>
        </w:rPr>
        <w:t xml:space="preserve">    (podpis upoważnionego przedstawiciela Wykonawcy)  </w:t>
      </w: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b/>
          <w:spacing w:val="4"/>
          <w:lang w:eastAsia="pl-PL"/>
        </w:rPr>
      </w:pPr>
    </w:p>
    <w:p w:rsidR="00BF7916" w:rsidRPr="00BF7916" w:rsidRDefault="00BF7916" w:rsidP="00BF7916">
      <w:pPr>
        <w:spacing w:line="256" w:lineRule="auto"/>
        <w:rPr>
          <w:rFonts w:ascii="Geneva" w:eastAsia="Times New Roman" w:hAnsi="Geneva" w:cs="Times New Roman"/>
          <w:b/>
          <w:sz w:val="16"/>
          <w:szCs w:val="16"/>
          <w:lang w:eastAsia="pl-PL"/>
        </w:rPr>
      </w:pPr>
      <w:r w:rsidRPr="00BF7916">
        <w:rPr>
          <w:rFonts w:ascii="Geneva" w:eastAsia="Times New Roman" w:hAnsi="Geneva" w:cs="Times New Roman"/>
          <w:b/>
          <w:sz w:val="16"/>
          <w:szCs w:val="16"/>
          <w:lang w:eastAsia="pl-PL"/>
        </w:rPr>
        <w:br w:type="page"/>
      </w:r>
    </w:p>
    <w:p w:rsidR="00BF7916" w:rsidRPr="00BF7916" w:rsidRDefault="00BF7916" w:rsidP="00BF7916">
      <w:pPr>
        <w:spacing w:after="0" w:line="240" w:lineRule="auto"/>
        <w:jc w:val="center"/>
        <w:rPr>
          <w:rFonts w:ascii="Geneva" w:eastAsia="Times New Roman" w:hAnsi="Geneva" w:cs="Times New Roman"/>
          <w:sz w:val="20"/>
          <w:szCs w:val="20"/>
          <w:lang w:eastAsia="pl-PL"/>
        </w:rPr>
      </w:pPr>
    </w:p>
    <w:p w:rsidR="00BF7916" w:rsidRPr="00BF7916" w:rsidRDefault="00BF7916" w:rsidP="00BF7916">
      <w:pPr>
        <w:spacing w:after="0" w:line="360" w:lineRule="auto"/>
        <w:rPr>
          <w:rFonts w:eastAsia="Times New Roman" w:cs="Times New Roman"/>
          <w:b/>
          <w:spacing w:val="-2"/>
          <w:lang w:eastAsia="pl-PL"/>
        </w:rPr>
      </w:pPr>
      <w:r w:rsidRPr="00BF7916">
        <w:rPr>
          <w:rFonts w:eastAsia="Times New Roman" w:cs="Times New Roman"/>
          <w:b/>
          <w:spacing w:val="-2"/>
          <w:lang w:eastAsia="pl-PL"/>
        </w:rPr>
        <w:t>ZAŁĄCZNIK NR II.2  -  dostawy do Oddziału Wielkopolskiego ITB w Poznaniu</w:t>
      </w: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704"/>
        <w:gridCol w:w="2917"/>
        <w:gridCol w:w="1139"/>
        <w:gridCol w:w="176"/>
        <w:gridCol w:w="711"/>
        <w:gridCol w:w="9"/>
        <w:gridCol w:w="872"/>
        <w:gridCol w:w="26"/>
        <w:gridCol w:w="852"/>
        <w:gridCol w:w="46"/>
        <w:gridCol w:w="848"/>
        <w:gridCol w:w="52"/>
        <w:gridCol w:w="1326"/>
        <w:gridCol w:w="75"/>
      </w:tblGrid>
      <w:tr w:rsidR="00BF7916" w:rsidRPr="00BF7916" w:rsidTr="003A0E4E">
        <w:trPr>
          <w:gridAfter w:val="1"/>
          <w:wAfter w:w="75" w:type="dxa"/>
          <w:trHeight w:hRule="exact" w:val="1497"/>
        </w:trPr>
        <w:tc>
          <w:tcPr>
            <w:tcW w:w="3621" w:type="dxa"/>
            <w:gridSpan w:val="2"/>
            <w:shd w:val="clear" w:color="auto" w:fill="auto"/>
          </w:tcPr>
          <w:p w:rsidR="00BF7916" w:rsidRPr="00BF7916" w:rsidRDefault="00BF7916" w:rsidP="00BF7916">
            <w:pPr>
              <w:spacing w:after="0" w:line="240" w:lineRule="auto"/>
              <w:ind w:firstLine="708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ind w:firstLine="708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ind w:firstLine="708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ind w:firstLine="708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F7916" w:rsidRPr="00BF7916" w:rsidRDefault="00BF7916" w:rsidP="00BF7916">
            <w:pPr>
              <w:spacing w:after="0" w:line="240" w:lineRule="auto"/>
              <w:ind w:firstLine="708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57" w:type="dxa"/>
            <w:gridSpan w:val="11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eastAsia="Times New Roman" w:cs="Times New Roman"/>
                <w:b/>
                <w:lang w:eastAsia="pl-PL"/>
              </w:rPr>
              <w:t>FORMULARZ CENOWY</w:t>
            </w: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keepNext/>
              <w:numPr>
                <w:ilvl w:val="1"/>
                <w:numId w:val="0"/>
              </w:numPr>
              <w:tabs>
                <w:tab w:val="num" w:pos="576"/>
              </w:tabs>
              <w:suppressAutoHyphens/>
              <w:spacing w:after="0" w:line="240" w:lineRule="auto"/>
              <w:ind w:left="576" w:hanging="576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pacing w:val="-16"/>
                <w:sz w:val="18"/>
                <w:szCs w:val="18"/>
                <w:lang w:eastAsia="pl-PL"/>
              </w:rPr>
              <w:t>Jednostka</w:t>
            </w:r>
            <w:r w:rsidRPr="00BF7916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  <w:t xml:space="preserve"> miary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pacing w:val="-16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  <w:t>Cena</w:t>
            </w: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pacing w:val="-4"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pacing w:val="-6"/>
                <w:sz w:val="18"/>
                <w:szCs w:val="18"/>
                <w:lang w:eastAsia="pl-PL"/>
              </w:rPr>
              <w:t>Wartość</w:t>
            </w:r>
            <w:r w:rsidRPr="00BF7916">
              <w:rPr>
                <w:rFonts w:ascii="Arial" w:eastAsia="Times New Roman" w:hAnsi="Arial" w:cs="Times New Roman"/>
                <w:b/>
                <w:bCs/>
                <w:spacing w:val="-4"/>
                <w:sz w:val="18"/>
                <w:szCs w:val="18"/>
                <w:lang w:eastAsia="pl-PL"/>
              </w:rPr>
              <w:t xml:space="preserve"> netto</w:t>
            </w:r>
          </w:p>
        </w:tc>
        <w:tc>
          <w:tcPr>
            <w:tcW w:w="1378" w:type="dxa"/>
            <w:gridSpan w:val="2"/>
            <w:shd w:val="clear" w:color="auto" w:fill="auto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</w:pPr>
            <w:r w:rsidRPr="00BF7916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pl-PL"/>
              </w:rPr>
              <w:t>Nazwa produktu oraz określenie produktu</w:t>
            </w: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shd w:val="clear" w:color="auto" w:fill="FFFFFF"/>
              <w:spacing w:before="100" w:beforeAutospacing="1" w:after="100" w:afterAutospacing="1" w:line="240" w:lineRule="auto"/>
              <w:ind w:left="110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12529"/>
                <w:shd w:val="clear" w:color="auto" w:fill="FFFFFF"/>
                <w:lang w:eastAsia="pl-PL"/>
              </w:rPr>
              <w:t xml:space="preserve">Długopis klasyczny długopis z wysokiej jakości tuszem żelowym. Wodoodporny, nieblaknący i światłoodporny tusz zawiera specjalny pigment, który nadaje kolorom intensywności i wyrazistości. 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Wyposażony w mechanizm chowania wkładu oraz specjalnie zabezpieczenie przed poplamieniem ubrania </w:t>
            </w:r>
            <w:r w:rsidRPr="00BF7916">
              <w:rPr>
                <w:rFonts w:ascii="Geneva" w:eastAsia="Times New Roman" w:hAnsi="Geneva" w:cs="Times New Roman"/>
                <w:color w:val="212529"/>
                <w:shd w:val="clear" w:color="auto" w:fill="FFFFFF"/>
                <w:lang w:eastAsia="pl-PL"/>
              </w:rPr>
              <w:t xml:space="preserve">Cienka końcówka 0,6 mm Ergonomiczny gumowy uchwyt, wkład wymienne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różne kolory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80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Marker permanentny czarny, wysoce nieprzeźroczysty trwały tusz pigmentowy, 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trwały atrament na bazie alkoholu, szybkoschnący.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Przeznaczenie: metal, szkło, tworzywa sztuczne, papier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końcówka o grubości 1,5-</w:t>
            </w:r>
            <w:smartTag w:uri="urn:schemas-microsoft-com:office:smarttags" w:element="metricconverter">
              <w:smartTagPr>
                <w:attr w:name="ProductID" w:val="3 m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>3 mm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>, lakierowany tusz piszący po niemal każdej powierzchni, wodoodporny,)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Teczka papierowa wiązane A4 biała 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teczka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bezkwasowy karton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Carta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Rocca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pH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&gt;7,5, rezerwa alkaliczna &gt;0.4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mpl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/kg, liczba Kappa &lt;5 (100% celulozy)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gramatura 240g/m</w:t>
            </w:r>
            <w:r w:rsidRPr="00BF7916">
              <w:rPr>
                <w:rFonts w:ascii="Geneva" w:eastAsia="Times New Roman" w:hAnsi="Geneva" w:cs="Times New Roman"/>
                <w:color w:val="000000"/>
                <w:vertAlign w:val="superscript"/>
                <w:lang w:eastAsia="pl-PL"/>
              </w:rPr>
              <w:t>2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wymiary 320x230x35 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klejenie bezkwasowym klejem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certyfikat ISO 9706  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4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spacing w:before="200" w:after="0" w:line="240" w:lineRule="auto"/>
              <w:outlineLvl w:val="2"/>
              <w:rPr>
                <w:rFonts w:ascii="Times New Roman" w:eastAsiaTheme="majorEastAsia" w:hAnsi="Times New Roman" w:cs="Times New Roman"/>
                <w:bCs/>
                <w:color w:val="000000"/>
                <w:shd w:val="clear" w:color="auto" w:fill="FFFFFF"/>
                <w:lang w:eastAsia="pl-PL"/>
              </w:rPr>
            </w:pPr>
            <w:r w:rsidRPr="00BF7916">
              <w:rPr>
                <w:rFonts w:ascii="Times New Roman" w:eastAsiaTheme="majorEastAsia" w:hAnsi="Times New Roman" w:cs="Times New Roman"/>
                <w:bCs/>
                <w:color w:val="000000"/>
                <w:shd w:val="clear" w:color="auto" w:fill="FFFFFF"/>
                <w:lang w:eastAsia="pl-PL"/>
              </w:rPr>
              <w:t xml:space="preserve">Pudło archiwizacyjne typu kopertowego bezkwasowe chroni dokumenty przed wilgocią, owadami oraz jest trudno zapalne.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spacing w:val="-10"/>
                <w:shd w:val="clear" w:color="auto" w:fill="FFFFFF"/>
                <w:lang w:eastAsia="pl-PL"/>
              </w:rPr>
              <w:t xml:space="preserve">kolor: szarobrązowy o wym. </w:t>
            </w:r>
            <w:r w:rsidRPr="00BF7916">
              <w:rPr>
                <w:rFonts w:ascii="Geneva" w:eastAsia="Times New Roman" w:hAnsi="Geneva" w:cs="Times New Roman"/>
                <w:color w:val="000000"/>
                <w:spacing w:val="-10"/>
                <w:shd w:val="clear" w:color="auto" w:fill="FDFDFD"/>
                <w:lang w:eastAsia="pl-PL"/>
              </w:rPr>
              <w:t>350 x 260 x 110 mm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br/>
            </w:r>
            <w:r w:rsidRPr="00BF7916">
              <w:rPr>
                <w:rFonts w:ascii="Geneva" w:eastAsia="Times New Roman" w:hAnsi="Geneva" w:cs="Times New Roman"/>
                <w:color w:val="000000"/>
                <w:shd w:val="clear" w:color="auto" w:fill="FFFFFF"/>
                <w:lang w:eastAsia="pl-PL"/>
              </w:rPr>
              <w:t xml:space="preserve">- wartość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shd w:val="clear" w:color="auto" w:fill="FFFFFF"/>
                <w:lang w:eastAsia="pl-PL"/>
              </w:rPr>
              <w:t>pH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shd w:val="clear" w:color="auto" w:fill="FFFFFF"/>
                <w:lang w:eastAsia="pl-PL"/>
              </w:rPr>
              <w:t xml:space="preserve"> 8.0 – 9.5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br/>
            </w:r>
            <w:r w:rsidRPr="00BF7916">
              <w:rPr>
                <w:rFonts w:ascii="Geneva" w:eastAsia="Times New Roman" w:hAnsi="Geneva" w:cs="Times New Roman"/>
                <w:color w:val="000000"/>
                <w:shd w:val="clear" w:color="auto" w:fill="FFFFFF"/>
                <w:lang w:eastAsia="pl-PL"/>
              </w:rPr>
              <w:t>- rezerwa alkaliczna &gt; 0,4 mol/kg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br/>
            </w:r>
            <w:r w:rsidRPr="00BF7916">
              <w:rPr>
                <w:rFonts w:ascii="Geneva" w:eastAsia="Times New Roman" w:hAnsi="Geneva" w:cs="Times New Roman"/>
                <w:color w:val="000000"/>
                <w:shd w:val="clear" w:color="auto" w:fill="FFFFFF"/>
                <w:lang w:eastAsia="pl-PL"/>
              </w:rPr>
              <w:t>- gramatura: 1300 g/m</w:t>
            </w:r>
            <w:r w:rsidRPr="00BF7916">
              <w:rPr>
                <w:rFonts w:ascii="Geneva" w:eastAsia="Times New Roman" w:hAnsi="Geneva" w:cs="Times New Roman"/>
                <w:color w:val="000000"/>
                <w:bdr w:val="none" w:sz="0" w:space="0" w:color="auto" w:frame="1"/>
                <w:shd w:val="clear" w:color="auto" w:fill="FFFFFF"/>
                <w:vertAlign w:val="superscript"/>
                <w:lang w:eastAsia="pl-PL"/>
              </w:rPr>
              <w:t>2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br/>
            </w:r>
            <w:r w:rsidRPr="00BF7916">
              <w:rPr>
                <w:rFonts w:ascii="Geneva" w:eastAsia="Times New Roman" w:hAnsi="Geneva" w:cs="Times New Roman"/>
                <w:color w:val="000000"/>
                <w:shd w:val="clear" w:color="auto" w:fill="FFFFFF"/>
                <w:lang w:eastAsia="pl-PL"/>
              </w:rPr>
              <w:t>- grubość: 1.5 mm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5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bCs/>
                <w:color w:val="365F91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</w:rPr>
              <w:t>Skoroszyt kartonowy A4</w:t>
            </w:r>
            <w:r w:rsidRPr="00BF7916">
              <w:rPr>
                <w:rFonts w:ascii="Cambria" w:eastAsia="Times New Roman" w:hAnsi="Cambria" w:cs="Times New Roman"/>
                <w:b/>
                <w:bCs/>
                <w:color w:val="365F91"/>
                <w:kern w:val="1"/>
              </w:rPr>
              <w:t xml:space="preserve"> </w:t>
            </w:r>
            <w:r w:rsidRPr="00BF7916">
              <w:rPr>
                <w:rFonts w:ascii="Cambria" w:eastAsia="Times New Roman" w:hAnsi="Cambria" w:cs="Times New Roman"/>
                <w:b/>
                <w:bCs/>
                <w:color w:val="365F91"/>
                <w:kern w:val="1"/>
              </w:rPr>
              <w:br/>
            </w: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</w:rPr>
              <w:t>Wykonany z tektury 250g/m</w:t>
            </w: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  <w:vertAlign w:val="superscript"/>
              </w:rPr>
              <w:t>2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Wewnątrz metalowy wąs wyposażony w metalowe oczka umożliwiające wpięcie do segregatora,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np.Barbara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 lub równoważny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spacing w:before="120" w:after="0" w:line="240" w:lineRule="auto"/>
              <w:outlineLvl w:val="2"/>
              <w:rPr>
                <w:rFonts w:ascii="Times New Roman" w:eastAsiaTheme="majorEastAsia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Theme="majorEastAsia" w:hAnsi="Times New Roman" w:cs="Times New Roman"/>
                <w:bCs/>
                <w:lang w:eastAsia="pl-PL"/>
              </w:rPr>
              <w:t>Pojemnik A4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31313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na katalogi składany  z PCV</w:t>
            </w:r>
            <w:r w:rsidRPr="00BF7916">
              <w:rPr>
                <w:rFonts w:ascii="Geneva" w:eastAsia="Times New Roman" w:hAnsi="Geneva" w:cs="Times New Roman"/>
                <w:color w:val="313131"/>
                <w:lang w:eastAsia="pl-PL"/>
              </w:rPr>
              <w:t xml:space="preserve"> plastikowe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31313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313131"/>
                <w:lang w:eastAsia="pl-PL"/>
              </w:rPr>
              <w:t>szerokość grzbietu 74 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31313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313131"/>
                <w:lang w:eastAsia="pl-PL"/>
              </w:rPr>
              <w:t>wymienna etykieta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7</w:t>
            </w: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bCs/>
                <w:color w:val="111111"/>
                <w:kern w:val="1"/>
                <w:bdr w:val="none" w:sz="0" w:space="0" w:color="auto" w:frame="1"/>
              </w:rPr>
            </w:pPr>
            <w:r w:rsidRPr="00BF7916">
              <w:rPr>
                <w:rFonts w:ascii="Cambria" w:eastAsia="Times New Roman" w:hAnsi="Cambria" w:cs="Times New Roman"/>
                <w:color w:val="111111"/>
                <w:kern w:val="1"/>
                <w:bdr w:val="none" w:sz="0" w:space="0" w:color="auto" w:frame="1"/>
              </w:rPr>
              <w:t xml:space="preserve">Segregator </w:t>
            </w:r>
            <w:r w:rsidRPr="00BF7916">
              <w:rPr>
                <w:rFonts w:ascii="Cambria" w:eastAsia="Times New Roman" w:hAnsi="Cambria" w:cs="Times New Roman"/>
                <w:color w:val="111111"/>
                <w:kern w:val="1"/>
                <w:bdr w:val="none" w:sz="0" w:space="0" w:color="auto" w:frame="1"/>
              </w:rPr>
              <w:br/>
              <w:t>A4 80 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Segregatory wykonane z tektury obustronnie pokrytej ekologiczną folią polipropylenową 100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μm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 o strukturze płótna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Posiadają dźwignię wysokiej jakości z dociskaczem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Wzmocniony otwór na palec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ekspoloatawać</w:t>
            </w:r>
            <w:proofErr w:type="spellEnd"/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Wymienna obustronna etykieta grzbietowa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Różne kolory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35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8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Segregatory A4 50mm wykonane z tektury obustronnie pokrytej ekologiczną folią polipropylenową 100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μm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 o strukturze płótna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Posiadają dźwignię wysokiej jakości z dociskaczem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Wzmocniony otwór na palec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ekspoloatawać</w:t>
            </w:r>
            <w:proofErr w:type="spellEnd"/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Wymienna obustronna etykieta grzbietowa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Różne kolory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25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9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tabs>
                <w:tab w:val="num" w:pos="432"/>
              </w:tabs>
              <w:suppressAutoHyphens/>
              <w:spacing w:before="9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bCs/>
                <w:color w:val="365F91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</w:rPr>
              <w:t>Zapinacz do akt</w:t>
            </w:r>
            <w:r w:rsidRPr="00BF7916">
              <w:rPr>
                <w:rFonts w:ascii="Cambria" w:eastAsia="Times New Roman" w:hAnsi="Cambria" w:cs="Times New Roman"/>
                <w:b/>
                <w:bCs/>
                <w:color w:val="365F91"/>
                <w:kern w:val="1"/>
              </w:rPr>
              <w:t xml:space="preserve">  </w:t>
            </w: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</w:rPr>
              <w:t>(po 25 szt.)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Metalowe wąsy skoroszytowe, spinające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Podstawa wykonana z ekologicznego polipropylenu, wąsy wykonane z aluminium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4 dziurki do wpinania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lastRenderedPageBreak/>
              <w:t>Rozmiar: 150x34mm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25 sztuk w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j.s</w:t>
            </w:r>
            <w:proofErr w:type="spellEnd"/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.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Różne kolory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po 25 szt.</w:t>
            </w: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spacing w:before="120" w:after="0" w:line="240" w:lineRule="auto"/>
              <w:outlineLvl w:val="2"/>
              <w:rPr>
                <w:rFonts w:ascii="Times New Roman" w:eastAsiaTheme="majorEastAsia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Theme="majorEastAsia" w:hAnsi="Times New Roman" w:cs="Times New Roman"/>
                <w:bCs/>
                <w:lang w:eastAsia="pl-PL"/>
              </w:rPr>
              <w:t>Taśma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pakowa 50mmx66m 3M wodoodporna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Wykonana z polipropylenu pokryta emulsyjnym klejem akrylowym. Przyczepna do większości powierzchni. Odporna na zrywanie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Doskonała do zaklejania kartonów o szerokim zakresie wag. Przyjazna dla środowiska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Nie zawiera substancji trujących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Stabilna substancja klejąca odporna na działanie światła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spacing w:val="-1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spacing w:val="-10"/>
                <w:lang w:eastAsia="pl-PL"/>
              </w:rPr>
              <w:t>Wzmocniona powłoka taśmy odporna na starzenie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Zastosowanie w szerokim zakresie temperatur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11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tabs>
                <w:tab w:val="num" w:pos="432"/>
              </w:tabs>
              <w:suppressAutoHyphens/>
              <w:spacing w:before="12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bCs/>
                <w:color w:val="365F91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</w:rPr>
              <w:t>Mocna taśma klejąca dwustronna</w:t>
            </w:r>
          </w:p>
          <w:p w:rsidR="00BF7916" w:rsidRPr="00BF7916" w:rsidRDefault="00BF7916" w:rsidP="00BF79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Szerokość: </w:t>
            </w:r>
            <w:r w:rsidRPr="00BF7916">
              <w:rPr>
                <w:rFonts w:ascii="Times New Roman" w:eastAsia="Times New Roman" w:hAnsi="Times New Roman" w:cs="Times New Roman"/>
                <w:lang w:eastAsia="pl-PL"/>
              </w:rPr>
              <w:t>5cm</w:t>
            </w:r>
          </w:p>
          <w:p w:rsidR="00BF7916" w:rsidRPr="00BF7916" w:rsidRDefault="00BF7916" w:rsidP="00BF79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Długość:</w:t>
            </w:r>
            <w:r w:rsidRPr="00BF7916">
              <w:rPr>
                <w:rFonts w:ascii="Times New Roman" w:eastAsia="Times New Roman" w:hAnsi="Times New Roman" w:cs="Times New Roman"/>
                <w:lang w:eastAsia="pl-PL"/>
              </w:rPr>
              <w:t> 25 metrów</w:t>
            </w:r>
          </w:p>
          <w:p w:rsidR="00BF7916" w:rsidRPr="00BF7916" w:rsidRDefault="00BF7916" w:rsidP="00BF79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62B"/>
                <w:shd w:val="clear" w:color="auto" w:fill="FFFFFF"/>
                <w:lang w:eastAsia="pl-PL"/>
              </w:rPr>
              <w:t>Taśma dwustronnie klejąca stosowana do klejenia papieru, tektury, folii i innych powierzchni. Taśma dwustronnie przylepna jest wykonana z folii PP (polipropylenowej) pokrytej dwustronnie mleczno-białym klejem.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szt. 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12</w:t>
            </w:r>
          </w:p>
        </w:tc>
        <w:tc>
          <w:tcPr>
            <w:tcW w:w="4056" w:type="dxa"/>
            <w:gridSpan w:val="2"/>
            <w:shd w:val="clear" w:color="auto" w:fill="auto"/>
          </w:tcPr>
          <w:p w:rsidR="00BF7916" w:rsidRPr="00BF7916" w:rsidRDefault="00BF7916" w:rsidP="00BF7916">
            <w:pPr>
              <w:spacing w:before="120" w:after="0" w:line="240" w:lineRule="auto"/>
              <w:ind w:right="142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Nożyczki metalowe 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o długości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BF7916">
                <w:rPr>
                  <w:rFonts w:ascii="Geneva" w:eastAsia="Times New Roman" w:hAnsi="Geneva" w:cs="Times New Roman"/>
                  <w:lang w:eastAsia="pl-PL"/>
                </w:rPr>
                <w:t>20 cm</w:t>
              </w:r>
            </w:smartTag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, wykonane z wysokiej jakości stali nierdzewnej, ergonomiczne </w:t>
            </w:r>
            <w:r w:rsidRPr="00BF7916">
              <w:rPr>
                <w:rFonts w:ascii="Geneva" w:eastAsia="Times New Roman" w:hAnsi="Geneva" w:cs="Times New Roman"/>
                <w:spacing w:val="-10"/>
                <w:lang w:eastAsia="pl-PL"/>
              </w:rPr>
              <w:t>uchwyty odporne na pęknięcia i odpryski,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 xml:space="preserve"> pokryte miękkim gumowym tworzywem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8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13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spacing w:before="120" w:after="0" w:line="240" w:lineRule="auto"/>
              <w:rPr>
                <w:rFonts w:ascii="Geneva" w:eastAsia="Times New Roman" w:hAnsi="Geneva" w:cs="Times New Roman"/>
                <w:bCs/>
                <w:color w:val="262626"/>
                <w:spacing w:val="-8"/>
                <w:shd w:val="clear" w:color="auto" w:fill="FFFFFF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color w:val="262626"/>
                <w:spacing w:val="-8"/>
                <w:shd w:val="clear" w:color="auto" w:fill="FFFFFF"/>
                <w:lang w:eastAsia="pl-PL"/>
              </w:rPr>
              <w:t>Zszywacz duży biurowy do 100 kartek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metalowy o dużej wytrzymałości </w:t>
            </w:r>
            <w:r w:rsidRPr="00BF7916">
              <w:rPr>
                <w:rFonts w:ascii="Geneva" w:eastAsia="Times New Roman" w:hAnsi="Geneva" w:cs="Times New Roman"/>
                <w:color w:val="262626"/>
                <w:shd w:val="clear" w:color="auto" w:fill="FFFFFF"/>
                <w:lang w:eastAsia="pl-PL"/>
              </w:rPr>
              <w:t xml:space="preserve">mechanizm, plastikowe ramię i podstawa o wysokiej wytrzymałości 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stabilna podstawa </w:t>
            </w:r>
            <w:r w:rsidRPr="00BF7916">
              <w:rPr>
                <w:rFonts w:ascii="Geneva" w:eastAsia="Times New Roman" w:hAnsi="Geneva" w:cs="Times New Roman"/>
                <w:color w:val="262626"/>
                <w:lang w:eastAsia="pl-PL"/>
              </w:rPr>
              <w:t xml:space="preserve">antypoślizgowy spód </w:t>
            </w: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 xml:space="preserve">wskaźnik ilości zszywek </w:t>
            </w:r>
            <w:r w:rsidRPr="00BF7916">
              <w:rPr>
                <w:rFonts w:ascii="Geneva" w:eastAsia="Times New Roman" w:hAnsi="Geneva" w:cs="Times New Roman"/>
                <w:color w:val="262626"/>
                <w:lang w:eastAsia="pl-PL"/>
              </w:rPr>
              <w:t>zawija zszywki do wewnątrz i na zewnątrz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głębokość zszywania: 69 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zszywki: 23/6, 23/8, 23/10, 23/13, 23/15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3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14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bCs/>
                <w:color w:val="222222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bCs/>
                <w:color w:val="365F91"/>
                <w:kern w:val="1"/>
              </w:rPr>
              <w:t>Zszywki stalowe 23/13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1000 zszywek w opakowaniu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Stalowe 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Rozmiar 23/13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Zszywają do 90 kartek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lastRenderedPageBreak/>
              <w:t>Zapakowane w kartonowe pudełeczko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15</w:t>
            </w:r>
          </w:p>
        </w:tc>
        <w:tc>
          <w:tcPr>
            <w:tcW w:w="4056" w:type="dxa"/>
            <w:gridSpan w:val="2"/>
            <w:shd w:val="clear" w:color="auto" w:fill="auto"/>
            <w:vAlign w:val="bottom"/>
          </w:tcPr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62626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color w:val="262626"/>
                <w:shd w:val="clear" w:color="auto" w:fill="FFFFFF"/>
                <w:lang w:eastAsia="pl-PL"/>
              </w:rPr>
              <w:t>Zszywacz  do 20 kartek</w:t>
            </w:r>
            <w:r w:rsidRPr="00BF7916">
              <w:rPr>
                <w:rFonts w:ascii="Geneva" w:eastAsia="Times New Roman" w:hAnsi="Geneva" w:cs="Times New Roman"/>
                <w:color w:val="262626"/>
                <w:shd w:val="clear" w:color="auto" w:fill="FFFFFF"/>
                <w:lang w:eastAsia="pl-PL"/>
              </w:rPr>
              <w:t> </w:t>
            </w:r>
            <w:r w:rsidRPr="00BF7916">
              <w:rPr>
                <w:rFonts w:ascii="Geneva" w:eastAsia="Times New Roman" w:hAnsi="Geneva" w:cs="Times New Roman"/>
                <w:color w:val="262626"/>
                <w:shd w:val="clear" w:color="auto" w:fill="FFFFFF"/>
                <w:lang w:eastAsia="pl-PL"/>
              </w:rPr>
              <w:br/>
              <w:t xml:space="preserve">posiada metalowy mechanizm, plastikowe ramię i podstawa o wysokiej wytrzymałości,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obudowa z trwałego tworzywa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trzy rodzaje zszywania: otwarte, zamknięte i tapicerskie wskaźnik ilości zszywek głębokość zszywania: 68mm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zszywki: 24/6, 26/6</w:t>
            </w:r>
          </w:p>
        </w:tc>
        <w:tc>
          <w:tcPr>
            <w:tcW w:w="887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81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16</w:t>
            </w:r>
          </w:p>
        </w:tc>
        <w:tc>
          <w:tcPr>
            <w:tcW w:w="4056" w:type="dxa"/>
            <w:gridSpan w:val="2"/>
          </w:tcPr>
          <w:p w:rsidR="00BF7916" w:rsidRPr="00BF7916" w:rsidRDefault="00BF7916" w:rsidP="00BF7916">
            <w:pPr>
              <w:keepNext/>
              <w:spacing w:before="120" w:after="60" w:line="240" w:lineRule="auto"/>
              <w:ind w:right="142"/>
              <w:outlineLvl w:val="3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Etykiety samoprzylepne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t>Format arkusza - A4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Ilość arkuszy w opakowaniu - 100 szt.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Format etykiety - 210,0x297,0 mm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Etykiet na arkuszu - 1 szt.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Razem etykiet w opakowaniu - 100 szt.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t>Etykiety do zadruku w drukarkach laserowych, atramentowych oraz kserokopiarkach.</w:t>
            </w:r>
          </w:p>
        </w:tc>
        <w:tc>
          <w:tcPr>
            <w:tcW w:w="887" w:type="dxa"/>
            <w:gridSpan w:val="2"/>
            <w:vAlign w:val="center"/>
          </w:tcPr>
          <w:p w:rsidR="00BF7916" w:rsidRPr="00BF7916" w:rsidRDefault="00BF7916" w:rsidP="00BF7916">
            <w:pPr>
              <w:spacing w:before="120"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88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8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17</w:t>
            </w:r>
          </w:p>
        </w:tc>
        <w:tc>
          <w:tcPr>
            <w:tcW w:w="4056" w:type="dxa"/>
            <w:gridSpan w:val="2"/>
          </w:tcPr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color w:val="111111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color w:val="111111"/>
                <w:kern w:val="1"/>
              </w:rPr>
              <w:t xml:space="preserve">Etykiety samoprzylepne </w:t>
            </w:r>
          </w:p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color w:val="111111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color w:val="111111"/>
                <w:kern w:val="1"/>
              </w:rPr>
              <w:t>Forma A4 t 38,1x21,2 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t>Format arkusza - A4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Ilość arkuszy w opakowaniu - 100 szt.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Format etykiety - 38,1x21,2 mm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Etykiet na arkuszu - 65 szt.</w:t>
            </w: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br/>
              <w:t>Razem etykiet w opakowaniu - 6500 szt.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bCs/>
                <w:lang w:eastAsia="pl-PL"/>
              </w:rPr>
              <w:t>Etykiety</w:t>
            </w:r>
            <w:r w:rsidRPr="00BF7916">
              <w:rPr>
                <w:rFonts w:ascii="Geneva" w:eastAsia="Times New Roman" w:hAnsi="Geneva" w:cs="Times New Roman"/>
                <w:b/>
                <w:bCs/>
                <w:lang w:eastAsia="pl-PL"/>
              </w:rPr>
              <w:t xml:space="preserve"> </w:t>
            </w:r>
            <w:r w:rsidRPr="00BF7916">
              <w:rPr>
                <w:rFonts w:ascii="Geneva" w:eastAsia="Times New Roman" w:hAnsi="Geneva" w:cs="Times New Roman"/>
                <w:lang w:eastAsia="pl-PL"/>
              </w:rPr>
              <w:t>do zadruku w drukarkach laserowych, atramentowych oraz kserokopiarkach.</w:t>
            </w:r>
          </w:p>
        </w:tc>
        <w:tc>
          <w:tcPr>
            <w:tcW w:w="887" w:type="dxa"/>
            <w:gridSpan w:val="2"/>
            <w:vAlign w:val="center"/>
          </w:tcPr>
          <w:p w:rsidR="00BF7916" w:rsidRPr="00BF7916" w:rsidRDefault="00BF7916" w:rsidP="00BF7916">
            <w:pPr>
              <w:spacing w:before="120"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88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</w:t>
            </w:r>
          </w:p>
        </w:tc>
        <w:tc>
          <w:tcPr>
            <w:tcW w:w="8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18</w:t>
            </w:r>
          </w:p>
        </w:tc>
        <w:tc>
          <w:tcPr>
            <w:tcW w:w="4056" w:type="dxa"/>
            <w:gridSpan w:val="2"/>
          </w:tcPr>
          <w:p w:rsidR="00BF7916" w:rsidRPr="00BF7916" w:rsidRDefault="00BF7916" w:rsidP="00BF7916">
            <w:pPr>
              <w:keepNext/>
              <w:spacing w:before="120" w:after="60" w:line="240" w:lineRule="auto"/>
              <w:ind w:right="142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Okładki termo(</w:t>
            </w:r>
            <w:proofErr w:type="spellStart"/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termobindowanie</w:t>
            </w:r>
            <w:proofErr w:type="spellEnd"/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  <w:r w:rsidRPr="00BF79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pakowane po 100 szt</w:t>
            </w:r>
            <w:r w:rsidRPr="00BF79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  <w:p w:rsidR="00BF7916" w:rsidRPr="00BF7916" w:rsidRDefault="00BF7916" w:rsidP="00BF7916">
            <w:pPr>
              <w:keepNext/>
              <w:spacing w:before="240" w:after="60" w:line="240" w:lineRule="auto"/>
              <w:ind w:right="142"/>
              <w:outlineLvl w:val="3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shd w:val="clear" w:color="auto" w:fill="FFFFFF"/>
                <w:lang w:eastAsia="pl-PL"/>
              </w:rPr>
              <w:t>Przezroczysta okładka przednia z PCV uwydatnia kolory pierwszej strony chroni ją przed uszkodzeniem i zabrudzeniem</w:t>
            </w: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lang w:eastAsia="pl-PL"/>
              </w:rPr>
              <w:br/>
            </w: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shd w:val="clear" w:color="auto" w:fill="FFFFFF"/>
                <w:lang w:eastAsia="pl-PL"/>
              </w:rPr>
              <w:t>Tylna część okładki wykonana jest z białego, błyszczącego kartonu  bardzo odpornego na zabrudzenia</w:t>
            </w:r>
          </w:p>
          <w:p w:rsidR="00BF7916" w:rsidRPr="00BF7916" w:rsidRDefault="00BF7916" w:rsidP="00BF7916">
            <w:pPr>
              <w:keepNext/>
              <w:spacing w:before="240" w:after="60" w:line="240" w:lineRule="auto"/>
              <w:ind w:right="142" w:firstLine="289"/>
              <w:outlineLvl w:val="3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1,5 mm</w:t>
            </w:r>
          </w:p>
        </w:tc>
        <w:tc>
          <w:tcPr>
            <w:tcW w:w="887" w:type="dxa"/>
            <w:gridSpan w:val="2"/>
            <w:vAlign w:val="center"/>
          </w:tcPr>
          <w:p w:rsidR="00BF7916" w:rsidRPr="00BF7916" w:rsidRDefault="00BF7916" w:rsidP="00BF7916">
            <w:pPr>
              <w:spacing w:before="120"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88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</w:t>
            </w:r>
          </w:p>
        </w:tc>
        <w:tc>
          <w:tcPr>
            <w:tcW w:w="8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75" w:type="dxa"/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both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19</w:t>
            </w:r>
          </w:p>
        </w:tc>
        <w:tc>
          <w:tcPr>
            <w:tcW w:w="4056" w:type="dxa"/>
            <w:gridSpan w:val="2"/>
            <w:vAlign w:val="bottom"/>
          </w:tcPr>
          <w:p w:rsidR="00BF7916" w:rsidRPr="00BF7916" w:rsidRDefault="00BF7916" w:rsidP="00BF7916">
            <w:pPr>
              <w:keepNext/>
              <w:spacing w:before="120" w:after="60" w:line="240" w:lineRule="auto"/>
              <w:ind w:right="142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Okładki termo(</w:t>
            </w:r>
            <w:proofErr w:type="spellStart"/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termobindowanie</w:t>
            </w:r>
            <w:proofErr w:type="spellEnd"/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  <w:r w:rsidRPr="00BF79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pakowane po 100 szt.</w:t>
            </w:r>
          </w:p>
          <w:p w:rsidR="00BF7916" w:rsidRPr="00BF7916" w:rsidRDefault="00BF7916" w:rsidP="00BF7916">
            <w:pPr>
              <w:keepNext/>
              <w:spacing w:before="240" w:after="60" w:line="240" w:lineRule="auto"/>
              <w:ind w:right="142"/>
              <w:outlineLvl w:val="3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shd w:val="clear" w:color="auto" w:fill="FFFFFF"/>
                <w:lang w:eastAsia="pl-PL"/>
              </w:rPr>
              <w:t>Przezroczysta okładka przednia z PCV uwydatnia kolory pierwszej strony chroni ją przed uszkodzeniem i zabrudzeniem</w:t>
            </w: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lang w:eastAsia="pl-PL"/>
              </w:rPr>
              <w:br/>
            </w: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shd w:val="clear" w:color="auto" w:fill="FFFFFF"/>
                <w:lang w:eastAsia="pl-PL"/>
              </w:rPr>
              <w:t xml:space="preserve">Tylna część okładki wykonana jest z </w:t>
            </w:r>
            <w:r w:rsidRPr="00BF7916">
              <w:rPr>
                <w:rFonts w:ascii="Times New Roman" w:eastAsia="Times New Roman" w:hAnsi="Times New Roman" w:cs="Times New Roman"/>
                <w:bCs/>
                <w:color w:val="2E2E2E"/>
                <w:shd w:val="clear" w:color="auto" w:fill="FFFFFF"/>
                <w:lang w:eastAsia="pl-PL"/>
              </w:rPr>
              <w:lastRenderedPageBreak/>
              <w:t>białego, błyszczącego kartonu  bardzo odpornego na zabrudzenia</w:t>
            </w:r>
          </w:p>
          <w:p w:rsidR="00BF7916" w:rsidRPr="00BF7916" w:rsidRDefault="00BF7916" w:rsidP="00BF7916">
            <w:pPr>
              <w:keepNext/>
              <w:spacing w:before="240" w:after="60" w:line="240" w:lineRule="auto"/>
              <w:ind w:right="142" w:firstLine="289"/>
              <w:outlineLvl w:val="3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lang w:eastAsia="pl-PL"/>
              </w:rPr>
              <w:t>2,0 mm</w:t>
            </w:r>
          </w:p>
        </w:tc>
        <w:tc>
          <w:tcPr>
            <w:tcW w:w="887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lastRenderedPageBreak/>
              <w:t>op.</w:t>
            </w:r>
          </w:p>
        </w:tc>
        <w:tc>
          <w:tcPr>
            <w:tcW w:w="88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6</w:t>
            </w:r>
          </w:p>
        </w:tc>
        <w:tc>
          <w:tcPr>
            <w:tcW w:w="8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894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37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20</w:t>
            </w:r>
          </w:p>
        </w:tc>
        <w:tc>
          <w:tcPr>
            <w:tcW w:w="4232" w:type="dxa"/>
            <w:gridSpan w:val="3"/>
            <w:vAlign w:val="bottom"/>
          </w:tcPr>
          <w:p w:rsidR="00BF7916" w:rsidRPr="00BF7916" w:rsidRDefault="00BF7916" w:rsidP="00BF7916">
            <w:pPr>
              <w:spacing w:after="0" w:line="240" w:lineRule="auto"/>
              <w:ind w:left="-70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bdr w:val="none" w:sz="0" w:space="0" w:color="auto" w:frame="1"/>
                <w:lang w:eastAsia="pl-PL"/>
              </w:rPr>
              <w:t xml:space="preserve"> Obwoluta na dokumenty L A4 </w:t>
            </w:r>
            <w:proofErr w:type="spellStart"/>
            <w:r w:rsidRPr="00BF7916">
              <w:rPr>
                <w:rFonts w:ascii="Geneva" w:eastAsia="Times New Roman" w:hAnsi="Geneva" w:cs="Times New Roman"/>
                <w:color w:val="111111"/>
                <w:bdr w:val="none" w:sz="0" w:space="0" w:color="auto" w:frame="1"/>
                <w:lang w:eastAsia="pl-PL"/>
              </w:rPr>
              <w:t>ofertówka</w:t>
            </w:r>
            <w:proofErr w:type="spellEnd"/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t>Obwoluty wykonane z twardej wysoko przezroczystej folii PVC grubości 0,18 mm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t>Otwierane od góry i wzdłuż prawego brzegu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color w:val="111111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111111"/>
                <w:lang w:eastAsia="pl-PL"/>
              </w:rPr>
              <w:t>Wycięcie na palec ułatwiające wyjmowanie dokumentów</w:t>
            </w:r>
          </w:p>
        </w:tc>
        <w:tc>
          <w:tcPr>
            <w:tcW w:w="72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100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21</w:t>
            </w:r>
          </w:p>
        </w:tc>
        <w:tc>
          <w:tcPr>
            <w:tcW w:w="4232" w:type="dxa"/>
            <w:gridSpan w:val="3"/>
            <w:vAlign w:val="bottom"/>
          </w:tcPr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Koperty szare</w:t>
            </w:r>
          </w:p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color w:val="365F91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color w:val="365F91"/>
                <w:kern w:val="1"/>
              </w:rPr>
              <w:t>koperta B4 rozszerzana brązowa 250x353 rozszerzenie 40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shd w:val="clear" w:color="auto" w:fill="FFFFFF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hd w:val="clear" w:color="auto" w:fill="FFFFFF"/>
                <w:lang w:eastAsia="pl-PL"/>
              </w:rPr>
              <w:t>Pasek samoklejący przyspieszający pakowanie</w:t>
            </w:r>
          </w:p>
          <w:p w:rsidR="00BF7916" w:rsidRPr="00BF7916" w:rsidRDefault="00BF7916" w:rsidP="00BF7916">
            <w:pPr>
              <w:spacing w:after="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hd w:val="clear" w:color="auto" w:fill="FFFFFF"/>
                <w:lang w:eastAsia="pl-PL"/>
              </w:rPr>
              <w:t>Pakowane po 250szt.</w:t>
            </w:r>
          </w:p>
        </w:tc>
        <w:tc>
          <w:tcPr>
            <w:tcW w:w="72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22</w:t>
            </w:r>
          </w:p>
        </w:tc>
        <w:tc>
          <w:tcPr>
            <w:tcW w:w="4232" w:type="dxa"/>
            <w:gridSpan w:val="3"/>
            <w:vAlign w:val="bottom"/>
          </w:tcPr>
          <w:p w:rsidR="00BF7916" w:rsidRPr="00BF7916" w:rsidRDefault="00BF7916" w:rsidP="00BF7916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mbria" w:eastAsia="Times New Roman" w:hAnsi="Cambria" w:cs="Times New Roman"/>
                <w:color w:val="131313"/>
                <w:kern w:val="1"/>
              </w:rPr>
            </w:pPr>
            <w:r w:rsidRPr="00BF7916">
              <w:rPr>
                <w:rFonts w:ascii="Cambria" w:eastAsia="Times New Roman" w:hAnsi="Cambria" w:cs="Times New Roman"/>
                <w:color w:val="131313"/>
                <w:kern w:val="1"/>
              </w:rPr>
              <w:t xml:space="preserve">Koperty bąbelkowe powietrzne białe  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Wymiary zewnętrzne: 290x370mm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Wymiary wewnętrzne: 270x360mm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Koperta posiada pasek do zaklejania, który umożliwia łatwe i trwałe zamkniecie.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lang w:eastAsia="pl-PL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23</w:t>
            </w:r>
          </w:p>
        </w:tc>
        <w:tc>
          <w:tcPr>
            <w:tcW w:w="4232" w:type="dxa"/>
            <w:gridSpan w:val="3"/>
            <w:vAlign w:val="bottom"/>
          </w:tcPr>
          <w:p w:rsidR="00BF7916" w:rsidRPr="00BF7916" w:rsidRDefault="00BF7916" w:rsidP="00BF7916">
            <w:pPr>
              <w:keepNext/>
              <w:numPr>
                <w:ilvl w:val="1"/>
                <w:numId w:val="0"/>
              </w:numPr>
              <w:shd w:val="clear" w:color="auto" w:fill="FFFFFF"/>
              <w:tabs>
                <w:tab w:val="num" w:pos="576"/>
              </w:tabs>
              <w:suppressAutoHyphens/>
              <w:spacing w:after="0" w:line="240" w:lineRule="auto"/>
              <w:ind w:left="576" w:hanging="576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222222"/>
                <w:kern w:val="1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kern w:val="1"/>
                <w:lang w:eastAsia="pl-PL"/>
              </w:rPr>
              <w:t>Koperty bąbelkowe powietrzne białe D14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Wymiary zewnętrzne: 200x275mm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Wymiary wewnętrzne: 180x265mm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Koperta posiada pasek do zaklejania, który umożliwia łatwe i trwałe zamkniecie.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lang w:eastAsia="pl-PL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szt.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50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24</w:t>
            </w:r>
          </w:p>
        </w:tc>
        <w:tc>
          <w:tcPr>
            <w:tcW w:w="4232" w:type="dxa"/>
            <w:gridSpan w:val="3"/>
            <w:vAlign w:val="bottom"/>
          </w:tcPr>
          <w:p w:rsidR="00BF7916" w:rsidRPr="00BF7916" w:rsidRDefault="00BF7916" w:rsidP="00BF7916">
            <w:pPr>
              <w:keepNext/>
              <w:numPr>
                <w:ilvl w:val="1"/>
                <w:numId w:val="0"/>
              </w:numPr>
              <w:shd w:val="clear" w:color="auto" w:fill="FFFFFF"/>
              <w:tabs>
                <w:tab w:val="num" w:pos="576"/>
              </w:tabs>
              <w:suppressAutoHyphens/>
              <w:spacing w:after="0" w:line="240" w:lineRule="auto"/>
              <w:ind w:left="576" w:hanging="576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olor w:val="131313"/>
                <w:kern w:val="1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color w:val="131313"/>
                <w:kern w:val="1"/>
                <w:lang w:eastAsia="pl-PL"/>
              </w:rPr>
              <w:t>Przylgi kurierskie koperty foliowe 235x132mm DL 100szt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przystosowane do faktur i listów przewozowych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rozmiar DL 235x132 mm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łatwa aplikacja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mocna wytrzymała folia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222222"/>
                <w:lang w:eastAsia="pl-PL"/>
              </w:rPr>
              <w:t>wysoko przezroczysta folia</w:t>
            </w:r>
          </w:p>
          <w:p w:rsidR="00BF7916" w:rsidRPr="00BF7916" w:rsidRDefault="00BF7916" w:rsidP="00BF7916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222222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opakowanie 100 sztuk</w:t>
            </w:r>
          </w:p>
        </w:tc>
        <w:tc>
          <w:tcPr>
            <w:tcW w:w="72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1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  <w:tr w:rsidR="00BF7916" w:rsidRPr="00BF7916" w:rsidTr="003A0E4E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4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ind w:left="180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25</w:t>
            </w:r>
          </w:p>
        </w:tc>
        <w:tc>
          <w:tcPr>
            <w:tcW w:w="4232" w:type="dxa"/>
            <w:gridSpan w:val="3"/>
            <w:vAlign w:val="bottom"/>
          </w:tcPr>
          <w:p w:rsidR="00BF7916" w:rsidRPr="00BF7916" w:rsidRDefault="00BF7916" w:rsidP="00BF7916">
            <w:pPr>
              <w:keepNext/>
              <w:spacing w:before="120" w:after="60" w:line="240" w:lineRule="auto"/>
              <w:ind w:right="142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DFDFD"/>
                <w:lang w:eastAsia="pl-PL"/>
              </w:rPr>
            </w:pPr>
            <w:r w:rsidRPr="00BF7916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DFDFD"/>
                <w:lang w:eastAsia="pl-PL"/>
              </w:rPr>
              <w:t>Płyty Blu-Ray</w:t>
            </w:r>
          </w:p>
          <w:p w:rsidR="00BF7916" w:rsidRPr="00BF7916" w:rsidRDefault="00BF7916" w:rsidP="00BF7916">
            <w:pPr>
              <w:shd w:val="clear" w:color="auto" w:fill="FDFDFD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Rozmiar płyty 120mm, pojemność 25 GB</w:t>
            </w:r>
          </w:p>
          <w:p w:rsidR="00BF7916" w:rsidRPr="00BF7916" w:rsidRDefault="00BF7916" w:rsidP="00BF7916">
            <w:pPr>
              <w:shd w:val="clear" w:color="auto" w:fill="FDFDFD"/>
              <w:spacing w:after="0" w:line="240" w:lineRule="auto"/>
              <w:rPr>
                <w:rFonts w:ascii="Geneva" w:eastAsia="Times New Roman" w:hAnsi="Geneva" w:cs="Times New Roman"/>
                <w:color w:val="000000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color w:val="000000"/>
                <w:lang w:eastAsia="pl-PL"/>
              </w:rPr>
              <w:t>prędkość zapisu min 4x pakowane po 50 szt.</w:t>
            </w:r>
          </w:p>
        </w:tc>
        <w:tc>
          <w:tcPr>
            <w:tcW w:w="72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op.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lang w:eastAsia="pl-PL"/>
              </w:rPr>
              <w:t>2</w:t>
            </w:r>
          </w:p>
        </w:tc>
        <w:tc>
          <w:tcPr>
            <w:tcW w:w="898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</w:tbl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b/>
          <w:lang w:eastAsia="pl-PL"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b/>
          <w:lang w:eastAsia="pl-PL"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b/>
          <w:lang w:eastAsia="pl-PL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2"/>
        <w:gridCol w:w="1723"/>
      </w:tblGrid>
      <w:tr w:rsidR="00BF7916" w:rsidRPr="00BF7916" w:rsidTr="003A0E4E">
        <w:trPr>
          <w:trHeight w:val="722"/>
          <w:jc w:val="right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hd w:val="clear" w:color="auto" w:fill="FFFFFF"/>
              <w:spacing w:before="40" w:after="4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pacing w:val="-6"/>
                <w:lang w:eastAsia="pl-PL"/>
              </w:rPr>
              <w:lastRenderedPageBreak/>
              <w:t>Wartość netto PLN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hd w:val="clear" w:color="auto" w:fill="FFFFFF"/>
              <w:spacing w:before="40" w:after="40" w:line="240" w:lineRule="auto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</w:tbl>
    <w:p w:rsidR="00BF7916" w:rsidRPr="00BF7916" w:rsidRDefault="00BF7916" w:rsidP="00BF7916">
      <w:pPr>
        <w:spacing w:after="0" w:line="240" w:lineRule="auto"/>
        <w:jc w:val="both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spacing w:after="0" w:line="240" w:lineRule="auto"/>
        <w:jc w:val="both"/>
        <w:rPr>
          <w:rFonts w:ascii="Geneva" w:eastAsia="Times New Roman" w:hAnsi="Geneva" w:cs="Times New Roman"/>
          <w:lang w:eastAsia="pl-PL"/>
        </w:rPr>
      </w:pPr>
      <w:r w:rsidRPr="00BF7916">
        <w:rPr>
          <w:rFonts w:ascii="Geneva" w:eastAsia="Times New Roman" w:hAnsi="Geneva" w:cs="Times New Roman"/>
          <w:lang w:eastAsia="pl-PL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  <w:r w:rsidRPr="00BF7916">
        <w:rPr>
          <w:rFonts w:ascii="Geneva" w:eastAsia="Calibri" w:hAnsi="Geneva" w:cs="Times New Roman"/>
          <w:bCs/>
        </w:rPr>
        <w:t>W powyższych kosztach ujęto wszelkie koszty realizacji zamówienia, w tym koszty dostaw.</w:t>
      </w: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  <w:r w:rsidRPr="00BF7916">
        <w:rPr>
          <w:rFonts w:ascii="Geneva" w:eastAsia="Calibri" w:hAnsi="Geneva" w:cs="Times New Roman"/>
          <w:bCs/>
        </w:rPr>
        <w:t xml:space="preserve">……………..dnia ………………r.  </w:t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  <w:t>………………..…………………..</w:t>
      </w:r>
    </w:p>
    <w:p w:rsidR="00BF7916" w:rsidRPr="00BF7916" w:rsidRDefault="00BF7916" w:rsidP="00BF7916">
      <w:pPr>
        <w:spacing w:after="0" w:line="240" w:lineRule="auto"/>
        <w:jc w:val="right"/>
        <w:rPr>
          <w:rFonts w:ascii="Geneva" w:eastAsia="Calibri" w:hAnsi="Geneva" w:cs="Times New Roman"/>
          <w:bCs/>
          <w:i/>
        </w:rPr>
      </w:pPr>
      <w:r w:rsidRPr="00BF7916">
        <w:rPr>
          <w:rFonts w:ascii="Geneva" w:eastAsia="Calibri" w:hAnsi="Geneva" w:cs="Times New Roman"/>
          <w:bCs/>
          <w:i/>
        </w:rPr>
        <w:t xml:space="preserve">    (podpis upoważnionego przedstawiciela Wykonawcy)  </w:t>
      </w: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b/>
          <w:spacing w:val="4"/>
          <w:lang w:eastAsia="pl-PL"/>
        </w:rPr>
      </w:pPr>
    </w:p>
    <w:p w:rsidR="00BF7916" w:rsidRPr="00BF7916" w:rsidRDefault="00BF7916" w:rsidP="00BF7916">
      <w:pPr>
        <w:rPr>
          <w:rFonts w:ascii="Geneva" w:eastAsia="Times New Roman" w:hAnsi="Geneva" w:cs="Times New Roman"/>
          <w:b/>
          <w:spacing w:val="4"/>
          <w:lang w:eastAsia="pl-PL"/>
        </w:rPr>
      </w:pPr>
      <w:r w:rsidRPr="00BF7916">
        <w:rPr>
          <w:rFonts w:ascii="Geneva" w:eastAsia="Times New Roman" w:hAnsi="Geneva" w:cs="Times New Roman"/>
          <w:b/>
          <w:spacing w:val="4"/>
          <w:lang w:eastAsia="pl-PL"/>
        </w:rPr>
        <w:br w:type="page"/>
      </w:r>
    </w:p>
    <w:p w:rsidR="00BF7916" w:rsidRPr="00BF7916" w:rsidRDefault="00BF7916" w:rsidP="00BF7916">
      <w:pPr>
        <w:spacing w:after="0" w:line="360" w:lineRule="auto"/>
        <w:rPr>
          <w:rFonts w:eastAsia="Times New Roman" w:cs="Times New Roman"/>
          <w:b/>
          <w:spacing w:val="-2"/>
          <w:lang w:eastAsia="pl-PL"/>
        </w:rPr>
      </w:pPr>
      <w:r w:rsidRPr="00BF7916">
        <w:rPr>
          <w:rFonts w:eastAsia="Times New Roman" w:cs="Times New Roman"/>
          <w:b/>
          <w:spacing w:val="-2"/>
          <w:lang w:eastAsia="pl-PL"/>
        </w:rPr>
        <w:lastRenderedPageBreak/>
        <w:t>ZAŁĄCZNIK NR III.3  -  dostawy do Oddziału Śląskiego ITB w Katowicach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934"/>
        <w:gridCol w:w="5706"/>
      </w:tblGrid>
      <w:tr w:rsidR="00BF7916" w:rsidRPr="00BF7916" w:rsidTr="003A0E4E">
        <w:trPr>
          <w:trHeight w:hRule="exact" w:val="1675"/>
        </w:trPr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916" w:rsidRPr="00BF7916" w:rsidRDefault="00BF7916" w:rsidP="00BF7916">
            <w:pPr>
              <w:spacing w:after="0" w:line="276" w:lineRule="auto"/>
              <w:ind w:firstLine="708"/>
              <w:rPr>
                <w:rFonts w:eastAsia="Times New Roman" w:cs="Times New Roman"/>
                <w:sz w:val="20"/>
                <w:szCs w:val="20"/>
              </w:rPr>
            </w:pPr>
          </w:p>
          <w:p w:rsidR="00BF7916" w:rsidRPr="00BF7916" w:rsidRDefault="00BF7916" w:rsidP="00BF7916">
            <w:pPr>
              <w:spacing w:after="0" w:line="276" w:lineRule="auto"/>
              <w:ind w:firstLine="708"/>
              <w:rPr>
                <w:rFonts w:eastAsia="Times New Roman" w:cs="Times New Roman"/>
                <w:sz w:val="20"/>
                <w:szCs w:val="20"/>
              </w:rPr>
            </w:pPr>
          </w:p>
          <w:p w:rsidR="00BF7916" w:rsidRPr="00BF7916" w:rsidRDefault="00BF7916" w:rsidP="00BF7916">
            <w:pPr>
              <w:spacing w:after="0" w:line="276" w:lineRule="auto"/>
              <w:ind w:firstLine="708"/>
              <w:rPr>
                <w:rFonts w:eastAsia="Times New Roman" w:cs="Times New Roman"/>
                <w:sz w:val="20"/>
                <w:szCs w:val="20"/>
              </w:rPr>
            </w:pPr>
          </w:p>
          <w:p w:rsidR="00BF7916" w:rsidRPr="00BF7916" w:rsidRDefault="00BF7916" w:rsidP="00BF7916">
            <w:pPr>
              <w:spacing w:after="0" w:line="276" w:lineRule="auto"/>
              <w:ind w:firstLine="708"/>
              <w:rPr>
                <w:rFonts w:eastAsia="Times New Roman" w:cs="Times New Roman"/>
                <w:sz w:val="20"/>
                <w:szCs w:val="20"/>
              </w:rPr>
            </w:pPr>
          </w:p>
          <w:p w:rsidR="00BF7916" w:rsidRPr="00BF7916" w:rsidRDefault="00BF7916" w:rsidP="00BF7916">
            <w:pPr>
              <w:spacing w:after="0" w:line="276" w:lineRule="auto"/>
              <w:ind w:firstLine="708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</w:rPr>
              <w:t>FORMULARZ CENOWY</w:t>
            </w:r>
          </w:p>
        </w:tc>
      </w:tr>
    </w:tbl>
    <w:p w:rsidR="00BF7916" w:rsidRPr="00BF7916" w:rsidRDefault="00BF7916" w:rsidP="00BF7916">
      <w:pPr>
        <w:spacing w:after="0" w:line="240" w:lineRule="auto"/>
        <w:rPr>
          <w:rFonts w:eastAsia="Times New Roman" w:cs="Times New Roman"/>
          <w:lang w:eastAsia="pl-PL"/>
        </w:rPr>
      </w:pPr>
    </w:p>
    <w:p w:rsidR="00BF7916" w:rsidRPr="00BF7916" w:rsidRDefault="00BF7916" w:rsidP="00BF7916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spacing w:val="-4"/>
          <w:lang w:eastAsia="pl-PL"/>
        </w:rPr>
      </w:pPr>
    </w:p>
    <w:tbl>
      <w:tblPr>
        <w:tblpPr w:leftFromText="141" w:rightFromText="141" w:bottomFromText="200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1"/>
        <w:gridCol w:w="2977"/>
        <w:gridCol w:w="567"/>
        <w:gridCol w:w="850"/>
        <w:gridCol w:w="993"/>
        <w:gridCol w:w="1134"/>
        <w:gridCol w:w="2409"/>
      </w:tblGrid>
      <w:tr w:rsidR="00BF7916" w:rsidRPr="00BF7916" w:rsidTr="003A0E4E">
        <w:trPr>
          <w:cantSplit/>
          <w:trHeight w:val="1119"/>
          <w:tblHeader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pacing w:val="-9"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pacing w:val="-9"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pacing w:val="-2"/>
                <w:w w:val="120"/>
              </w:rPr>
              <w:t xml:space="preserve">Ilość </w:t>
            </w:r>
            <w:r w:rsidRPr="00BF7916">
              <w:rPr>
                <w:rFonts w:eastAsia="Times New Roman" w:cs="Times New Roman"/>
                <w:b/>
                <w:spacing w:val="4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pacing w:val="-8"/>
              </w:rPr>
              <w:t xml:space="preserve">cena </w:t>
            </w:r>
            <w:r w:rsidRPr="00BF7916">
              <w:rPr>
                <w:rFonts w:eastAsia="Times New Roman" w:cs="Times New Roman"/>
                <w:b/>
                <w:spacing w:val="-4"/>
              </w:rPr>
              <w:t xml:space="preserve">jedn. </w:t>
            </w:r>
            <w:r w:rsidRPr="00BF7916">
              <w:rPr>
                <w:rFonts w:eastAsia="Times New Roman" w:cs="Times New Roman"/>
                <w:b/>
                <w:spacing w:val="-6"/>
              </w:rPr>
              <w:t xml:space="preserve">netto </w:t>
            </w:r>
            <w:r w:rsidRPr="00BF7916">
              <w:rPr>
                <w:rFonts w:eastAsia="Times New Roman" w:cs="Times New Roman"/>
                <w:b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pacing w:val="-10"/>
              </w:rPr>
              <w:t>Wartość</w:t>
            </w:r>
          </w:p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  <w:spacing w:val="-7"/>
              </w:rPr>
              <w:t>netto</w:t>
            </w:r>
          </w:p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BF7916">
              <w:rPr>
                <w:rFonts w:eastAsia="Times New Roman" w:cs="Times New Roman"/>
                <w:b/>
              </w:rPr>
              <w:t>Nazwa producenta oraz symbol oferowanego produktu</w:t>
            </w: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Brulion w twardej oprawie, szyty i wzmocniony grzbiet. Okładka pokryta błyszczącą folią, w kratkę. Rozmiar A4,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Brulion w twardej oprawie, szyty i wzmocniony grzbiet. Okładka pokryta błyszczącą folią. Wysokiej jakości papier z zadrukiem w kratkę. Rozmiar A5,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Cienkopis o grubości linii 0,4 mm, komplet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kpl</w:t>
            </w:r>
            <w:proofErr w:type="spellEnd"/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tabs>
                <w:tab w:val="num" w:pos="0"/>
              </w:tabs>
              <w:spacing w:before="100" w:beforeAutospacing="1" w:after="100" w:afterAutospacing="1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Długopis do ścierania, poprawy błędów. Grubość linii pisania 0,7 mm. Kolor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tabs>
                <w:tab w:val="num" w:pos="0"/>
              </w:tabs>
              <w:spacing w:before="100" w:beforeAutospacing="1" w:after="100" w:afterAutospacing="1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Długopis automatyczny z końcówką piszącą wykonaną ze stali nierdzewnej, odporną na ścieranie. Tusz wodoodporny, szybkoschnący, nie rozmazuje się pod wpływem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zakreślacza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>. Wytrzymały, chromowany klip osadzony na skuwce, skuwka wentylowana. Kulka pisząca o średnicy: XB. Kolor: niebieski, zielony, czerwony np. Schneider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autoSpaceDE w:val="0"/>
              <w:autoSpaceDN w:val="0"/>
              <w:adjustRightInd w:val="0"/>
              <w:spacing w:after="0" w:line="276" w:lineRule="auto"/>
              <w:rPr>
                <w:rFonts w:ascii="Geneva" w:hAnsi="Geneva" w:cs="Times New Roman"/>
                <w:color w:val="00000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Długopis automatyczny. T</w:t>
            </w:r>
            <w:r w:rsidRPr="00BF7916">
              <w:rPr>
                <w:rFonts w:ascii="Geneva" w:hAnsi="Geneva" w:cs="Times New Roman"/>
                <w:color w:val="000000"/>
              </w:rPr>
              <w:t>usz na bazie oleju. Z metalowym klipsem</w:t>
            </w:r>
          </w:p>
          <w:p w:rsidR="00BF7916" w:rsidRPr="00BF7916" w:rsidRDefault="00BF7916" w:rsidP="00BF7916">
            <w:pPr>
              <w:autoSpaceDE w:val="0"/>
              <w:autoSpaceDN w:val="0"/>
              <w:adjustRightInd w:val="0"/>
              <w:spacing w:after="0" w:line="276" w:lineRule="auto"/>
              <w:rPr>
                <w:rFonts w:ascii="Geneva" w:hAnsi="Geneva" w:cs="Times New Roman"/>
                <w:color w:val="000000"/>
              </w:rPr>
            </w:pPr>
            <w:r w:rsidRPr="00BF7916">
              <w:rPr>
                <w:rFonts w:ascii="Geneva" w:hAnsi="Geneva" w:cs="Times New Roman"/>
                <w:color w:val="000000"/>
              </w:rPr>
              <w:t xml:space="preserve">Średnica kulki: 0,7mm, grubość linii pisania: 0,33mm, długość linii pisania: do 1200m. </w:t>
            </w:r>
            <w:r w:rsidRPr="00BF7916">
              <w:rPr>
                <w:rFonts w:ascii="Geneva" w:eastAsia="Times New Roman" w:hAnsi="Geneva" w:cs="Times New Roman"/>
                <w:szCs w:val="20"/>
              </w:rPr>
              <w:t>Intensywny kolor, miękko piszący. Kolor niebiesk</w:t>
            </w:r>
            <w:r w:rsidRPr="00BF7916">
              <w:rPr>
                <w:rFonts w:ascii="Geneva" w:hAnsi="Geneva" w:cs="Times New Roman"/>
                <w:color w:val="000000"/>
              </w:rPr>
              <w:t>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Długopis gumowany, profilowany uchwyt zapewniający komfort pisania. Grubość linii pisania 0,8 mm. Kolor: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Dziurkacz duży do 30 kartek. Ergonomiczny uchwyt, ogranicznik formatu z okienkiem. Kolor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Etykiety samoprzylepne, białe, do urządzeń laserowych i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ingjet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>. Rozmiar 38x21,2 mm. Opakowanie 100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7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-4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4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Etykiety samoprzylepne, białe, do urządzeń laserowych i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ingjet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>. Rozmiar 210x297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Folia do laminowania, błyszcząca, krystalicznie przejrzysta. Chroni dokumenty przed wilgocią, zabrudzeniem, uszkodzeniem. opakowanie 100 arkuszy.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Folia do laminowania, błyszcząca, krystalicznie przejrzysta. Chroni dokumenty przed wilgocią, zabrudzeniem, uszkodzeniem. opakowanie 100 arkuszy. Rozmiar A5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Foliopis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niezmazywalny tusz. Rozmiar M i F. Opakowanie 4 kolory.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  <w:lastRenderedPageBreak/>
              <w:t>14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Grzbiety wsuwane na oprawę dokumentów o maksymalnej ilości 30 kartek, zaokrąglone końce, specjalny system utrzymujący kartki.  Kolor niebieski. Rozmiar: 3 mm.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-5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Grzbiety wsuwane na oprawę dokumentów o maksymalnej ilości 60 kartek, zaokrąglone końce, specjalny system utrzymujący kartki w miejscu.  Kolor niebieski. Rozmiar: 6 mm.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Gumka kreślarska do każdego rodzaju papieru. Rozmiar 65x24,2x12,4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62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Indeksy samoprzylepne 3 L, jednostronne, kolorowe 40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14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Kieszeń samoprzylepna na CD/DVD z klapką 3L. Pojemność kieszeni do czterech płyt CD/DVD. Możliwość wielokrotnego przyklejenia kieszeni. Opakowanie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6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pacing w:val="6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pacing w:val="6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Klej w sztyfcie 35 g, bezbarwny i bezwonny. Zmywalny i niebrudzący. Zawiera PVP, nie zawiera kwasów ani rozpuszczalników.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65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Klej super mocny, szybki i bezpieczny. Elastyczny, przejrzysty i bezwonny. Opakowanie 3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66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Klipy do dokumentów, rodzaj: 25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66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Klipy do dokumentów, rodzaj: 32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438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Koperta z zamkiem wykonana z przezroczystego PCV, zamykana na kolorowy zamek strunowy. Rozmiar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>330x240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438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Koperta z zamkiem wykonana z przezroczystego PCV, zamykana na kolorowy zamek strunowy. Rozmiar 390x285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65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H/18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7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G/17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65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E/15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65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B/12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65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C4 z okienkiem po prawej stronie, offset biały, 229x324, samoklejąca, op. a`50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72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C4 bez okienka, offset biały, 229x324,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C5 z okienkiem po prawej stronie, otwierane po długim boku,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C5 bez okienka,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B4 bez okienka, offset biały, 250x353,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lastRenderedPageBreak/>
              <w:t>34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Koperty z rozszerzanymi bokami i spodem, RBD. Format C3 324x458 mm, opakowanie 25 szt. Kolor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Korektor  kieszonkowy, zawierający taśmę o szerokości 5 mm i długości 5 m, umieszczony na taśmie papierowej, z karbowaną górną część obudowy ułatwiającą odpowiednie trzymanie korektora.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Korektor w piórze szybkoschnący, uchwyt połączony z dozownikiem, cienka metalowa końcówka umożliwia korektę, pojemność 8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Kostki samoprzylepne, 450 kartek w kostce, kolory pastelowe, rozmiar 76x76mm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Kostka papierowa, nie klejona 85x85x40 mm, mix kolorów, foliowana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39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Koszulki poszerzane na katalogi. Format A4, grubość 170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mic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>, z klapką, pasują do każdego segregatora. Opakowanie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Książka wydawania kluczy.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Linijka przezroczysta, podcięcie krawędzi, precyzyjna podziałka mm. Trwałe, nieścieralne podziałki. Długość 20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Linijka przezroczysta, podcięcie krawędzi, precyzyjna podziałka mm. Trwałe, nieścieralne podziałki. Długość 30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Linijka przezroczysta, podcięcie krawędzi, precyzyjna podziałka mm.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>Trwałe, nieścieralne podziałki. Długość 50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Magnesy duże, super silne utrzymujące 2,5 kg. Opakowanie 10 sztuk w mix kolorze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Marker do płyt CD/DVD, ale także do pisania po szkle, plastiku, folii, metalu i winylu. Linia pisania 0,9 mm, długość linii 1000 m. Opakowanie 10 szt. Kolor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Marker permanentny, szybkoschnący, wodoodporny, niezmywalny.  Do zastosowania na wszystkich powierzchniach. Końcówka okrągła, rozmiar F , szerokość linii pisania 1,0 mm. Kolor: czarny, niebieski, czerwony, zielony. Opakowanie 12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Marker permanentny z płynnym tuszem. Szybkoschnący, wodoodporny, niezmywalny. Do zastosowania na wszystkich powierzchniach. Końcówka okrągła 2,5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b/>
                <w:bCs/>
                <w:szCs w:val="20"/>
              </w:rPr>
              <w:t xml:space="preserve">Marker permanentny JUMBO Czarny. </w:t>
            </w:r>
            <w:r w:rsidRPr="00BF7916">
              <w:rPr>
                <w:rFonts w:ascii="Geneva" w:eastAsia="Times New Roman" w:hAnsi="Geneva" w:cs="Times New Roman"/>
                <w:szCs w:val="20"/>
              </w:rPr>
              <w:t>Tusz odporny na działanie wody i światła. W aluminiowej obudowie odporny na wysychanie, zgniecenia i pęknięcia. Linia pisania 3.0-12.5 mm, długość linii pisania 200m. Kolor: czarny, niebieski, czerwony, zielony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49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 xml:space="preserve">Markery do tablic sucho ścieralnych. </w:t>
            </w:r>
            <w:proofErr w:type="spellStart"/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kpl</w:t>
            </w:r>
            <w:proofErr w:type="spellEnd"/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. 4 markery w różnych kolorach . W zestawie z gąbką.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Naboje do pióra Parker, op.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lastRenderedPageBreak/>
              <w:t>51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Nożyczki z ostrzem wykonanym z hartowanej nierdzewnej stali, rączki nożyczek wykonane z wytrzymałego tworzywa sztucznego, z miękkim gumowanym uchwytem. Czubate końcówki nożyczek. Rozmiar: 17,5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Nożyczki z ostrzem wykonanym z hartowanej nierdzewnej stali, rączki nożyczek wykonane z wytrzymałego tworzywa sztucznego, z miękkim gumowanym uchwytem, czubate końcówki nożyczek. Rozmiar: 21,5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Obwoluta (koszulka) krystaliczna A4 do segregatora, op. 100 sztuk folii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Ofertówka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A4 plastikowa, krystaliczna, przezroczysta.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AA.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B.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lastRenderedPageBreak/>
              <w:t>58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C.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59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D.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E.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F.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do oprawy kanałowej. Miękkie okładki z przednią stroną wykonaną z przezroczystej folii, tył kartonowy. Rozmiar: G.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Okładki nabłyszczane, kartonowe, format A4. Służą jako ostatnia strona oprawianych dokumentów. Karton o gramaturze 250 g/m2.  Pakowane po 100 szt.. Kolor biały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Okładki przezroczyste do bindowania, format A4. Pakowane po 100 szt.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>grubość folii 200 µ. Kolor: bezbarwny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Ołówek z gumką, wysokiej jakości grafit HB, Opakowanie 72 szt. np.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Penmate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222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Ołówek automatyczny 0,5 mm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Papier pakowy, szary w arkuszach, B0, op.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Płyn do czyszczenia tablic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suchościeralnych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o poj. 125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69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Płyty DVD-R w opakowaniu /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slim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/ (duże opakowanie)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Płyty CD-R 700 MB w opakowaniu /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slim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/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Pojemnik na czasopisma. W formacie A4. Otwór na palec. Metalowa ramka do opisu zawartości. Wymiary 103x330x253 mm kolor niebieski np.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Leitz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before="100" w:beforeAutospacing="1" w:after="100" w:afterAutospacing="1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Pojemnik na długopisy wykonany z metalu, lakierowanego. Kolor: czarny, wymiary: 10 cm, 9 c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BF7916">
              <w:rPr>
                <w:rFonts w:ascii="Times New Roman" w:eastAsia="Times New Roman" w:hAnsi="Times New Roman" w:cs="Times New Roman"/>
                <w:szCs w:val="20"/>
              </w:rPr>
              <w:t xml:space="preserve">Pióro kulkowe typu </w:t>
            </w:r>
            <w:proofErr w:type="spellStart"/>
            <w:r w:rsidRPr="00BF7916">
              <w:rPr>
                <w:rFonts w:ascii="Times New Roman" w:eastAsia="Times New Roman" w:hAnsi="Times New Roman" w:cs="Times New Roman"/>
                <w:szCs w:val="20"/>
              </w:rPr>
              <w:t>Enegel</w:t>
            </w:r>
            <w:proofErr w:type="spellEnd"/>
            <w:r w:rsidRPr="00BF7916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r w:rsidRPr="00BF7916">
              <w:rPr>
                <w:rFonts w:ascii="Times New Roman" w:eastAsia="Times New Roman" w:hAnsi="Times New Roman" w:cs="Times New Roman"/>
                <w:szCs w:val="24"/>
              </w:rPr>
              <w:t xml:space="preserve">BL57. </w:t>
            </w:r>
            <w:r w:rsidRPr="00BF7916">
              <w:rPr>
                <w:rFonts w:ascii="Times New Roman" w:eastAsia="Times New Roman" w:hAnsi="Times New Roman" w:cs="Times New Roman"/>
                <w:szCs w:val="20"/>
              </w:rPr>
              <w:t xml:space="preserve">Tusz żelowy, szybko wysychający. Długość linii pisania: 550 m, grubość końcówki: 0.7 mm, grubość linii pisania: 0.35 mm, kolor tuszu: </w:t>
            </w:r>
            <w:r w:rsidRPr="00BF7916">
              <w:rPr>
                <w:rFonts w:ascii="Times New Roman" w:eastAsia="Times New Roman" w:hAnsi="Times New Roman" w:cs="Times New Roman"/>
                <w:bCs/>
                <w:szCs w:val="20"/>
              </w:rPr>
              <w:t>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Pióro kulkowe z gumką, kolor niebieski. Końcówka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Pióro żelowe z wentylowaną skuwką. Tusz na bazie wody, szybkoschnący, wyrazisty kolor. Opakowanie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Pudło archiwizacyjne wykonane z trójwarstwowej tektury falistej, bezkwasowej o gramaturze kartonu ok. 390g/m</w:t>
            </w:r>
            <w:r w:rsidRPr="00BF7916">
              <w:rPr>
                <w:rFonts w:ascii="Geneva" w:eastAsia="Times New Roman" w:hAnsi="Geneva" w:cs="Times New Roman"/>
                <w:szCs w:val="20"/>
                <w:vertAlign w:val="superscript"/>
              </w:rPr>
              <w:t>2</w:t>
            </w:r>
            <w:r w:rsidRPr="00BF7916">
              <w:rPr>
                <w:rFonts w:ascii="Geneva" w:eastAsia="Times New Roman" w:hAnsi="Geneva" w:cs="Times New Roman"/>
                <w:szCs w:val="20"/>
              </w:rPr>
              <w:t xml:space="preserve">, mieszczący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 xml:space="preserve">segregator. Składane i proste w montażu. Posiada otwory ułatwiające zdejmowanie pudełka z półki. Grzbiet 120 mm. Kolor szary karton. Rozmiar 297x120x340 mm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Pudełko archiwizacyjne bezkwasowe, składane, tektura o gramaturze 1300, 350x260x110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Pudło na dokumenty z mocnymi uchwytami metalowymi ułatwiające przenoszenie. Rozmiar: A5.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79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Pudło na dokumenty z mocnymi uchwytami metalowymi ułatwiające przenoszenie. Rozmiar: A4.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Pudło na dokumenty z mocnymi uchwytami metalowymi ułatwiające przenoszenie. Rozmiar: A3.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Rozszywacz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biurowy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Segregator A4 75 mm z mechanizmem dociskającym szczękami. Na grzbiecie otwór na palec, na dolnych krawędziach okucia. Mieści 500 kartek.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Segregator A4 50 mm z mechanizmem dociskającym szczękami. Na grzbiecie otwór na palec, na dolnych krawędziach okucia.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Skoroszyt twardy wpinany, wykonany z sztywnego PCV. Przednia okładka przeźroczysta, tylna kolorowa. Wyposażony w papierowy, wysuwany pasek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 xml:space="preserve">do opisu. Zaokrąglone rogi obu okładek. Boczna perforacja umożliwia wpięcie do segregatora z dowolnym ringiem. Opakowanie 10 sztuk.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Spinacze metalowe wykonane z cynkowanego drutu. Wielkość 26 mm, grubość 0,8 mm. Opakowanie 300 szt. w pojemniku.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Sprężone powietrze bez HFC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Tablica magnetyczna w ramie aluminiowej, biała. Rozmiar: 900 x 600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Tasiemka bawełniana, szpula po 500 </w:t>
            </w: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mb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. Wykorzystywana do przewiązywania akt. Szerokość 5 mm, kolor biały, splot jodełkowy.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szpula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89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Taśma pakowa z klejem akrylowym, wytrzymała na zrywanie o dobrej przyczepności. Pakowana po 6 szt. w zgrzewce. Kolor: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Taśma dwustronna klejąca o wymiarach 48 mm x 10 m, uniwersalne zastosowanie, do klejenia papieru, wykładzin, folii, tektury itp. Odporna na działanie środków zmiękczających, rozpuszczalników i na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Taśma naprawcza P025, atest PAT transparentna, do naprawy kart papieru. 50 m x 2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Taśma samoprzylepna. Rozmiar 24mmx30m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Teczka do podpisu A4. 20 przegródek, okładki wykonane z twardego kartonu pokrytego folią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>polipropylenową, z otwieranym okienkiem do opisu zawartości. Wytrzymały harmonijkowy grzbiet. Kolor: czerwony, zielony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Teczka kartonowa biała, wiązana do archiwizacji dokumentów, wykonana z bezkwasowego kartonu. Rozmiar grzbietu 5 cm. Gramatura 450g/m</w:t>
            </w:r>
            <w:r w:rsidRPr="00BF7916">
              <w:rPr>
                <w:rFonts w:ascii="Geneva" w:eastAsia="Times New Roman" w:hAnsi="Geneva" w:cs="Times New Roman"/>
                <w:szCs w:val="20"/>
                <w:vertAlign w:val="superscript"/>
              </w:rPr>
              <w:t>2</w:t>
            </w:r>
            <w:r w:rsidRPr="00BF7916">
              <w:rPr>
                <w:rFonts w:ascii="Geneva" w:eastAsia="Times New Roman" w:hAnsi="Geneva" w:cs="Times New Roman"/>
                <w:szCs w:val="20"/>
              </w:rPr>
              <w:t>. ISO 9706, 100% celulozy, wartość PH 8-9, rezerwa alkaliczna min. 0,4 mol/kg, liczba Kappa więcej jak 5, absorpcja wody: COBB60 powyżej 30 g/m</w:t>
            </w:r>
            <w:r w:rsidRPr="00BF7916">
              <w:rPr>
                <w:rFonts w:ascii="Geneva" w:eastAsia="Times New Roman" w:hAnsi="Geneva" w:cs="Times New Roman"/>
                <w:szCs w:val="20"/>
                <w:vertAlign w:val="superscript"/>
              </w:rPr>
              <w:t>2</w:t>
            </w:r>
            <w:r w:rsidRPr="00BF7916">
              <w:rPr>
                <w:rFonts w:ascii="Geneva" w:eastAsia="Times New Roman" w:hAnsi="Geneva" w:cs="Times New Roman"/>
                <w:szCs w:val="20"/>
              </w:rPr>
              <w:t>. Format A4.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Teczka kartonowa wiązana biała A4. Gramatura 350 g/m</w:t>
            </w:r>
            <w:r w:rsidRPr="00BF7916">
              <w:rPr>
                <w:rFonts w:ascii="Geneva" w:eastAsia="Times New Roman" w:hAnsi="Geneva" w:cs="Times New Roman"/>
                <w:szCs w:val="20"/>
                <w:vertAlign w:val="superscript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Teczka A4 z gumką. Wykonana z tektury o podwyższonej gramaturze i sztywności (450 g). Powlekana folią polipropylenową, Zamykana na gumkę. Różne kolory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Teczka skoroszytowa z plastikowymi wąsami, mieści do 800 kartek. Posiada regulację szerokości grzbietu przy przechowywaniu mniejszej ilości kartek. Perforacja na okładce umożliwia związanie i sprawia, że produkt zachowuje sztywność nawet przy całkowitym napełnieniu. Teczka w kolorze niebieskim. Produkt wykonany z materiałów pochodzących z recyclingu. Przeznaczona również do przechowywania dokumentów w koszulkach.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 xml:space="preserve">Temperówka wykonana z plastiku z dużym </w:t>
            </w:r>
            <w:r w:rsidRPr="00BF7916">
              <w:rPr>
                <w:rFonts w:ascii="Geneva" w:eastAsia="Times New Roman" w:hAnsi="Geneva" w:cs="Times New Roman"/>
                <w:szCs w:val="20"/>
              </w:rPr>
              <w:lastRenderedPageBreak/>
              <w:t xml:space="preserve">pojemnikiem na odpadki. Służy do standardowych ołówków. Jednotorowa.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99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Tusz do stempli, 30 ml. Kolor: niebieski, czarny, zielony.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Wkłady do ołówka automatycznego,  0,5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Zakładki indeksujące 5 kolorów neonowych, po 20 szt., 12x43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proofErr w:type="spellStart"/>
            <w:r w:rsidRPr="00BF7916">
              <w:rPr>
                <w:rFonts w:ascii="Geneva" w:eastAsia="Times New Roman" w:hAnsi="Geneva" w:cs="Times New Roman"/>
                <w:szCs w:val="20"/>
              </w:rPr>
              <w:t>Zakreślacze</w:t>
            </w:r>
            <w:proofErr w:type="spellEnd"/>
            <w:r w:rsidRPr="00BF7916">
              <w:rPr>
                <w:rFonts w:ascii="Geneva" w:eastAsia="Times New Roman" w:hAnsi="Geneva" w:cs="Times New Roman"/>
                <w:szCs w:val="20"/>
              </w:rPr>
              <w:t xml:space="preserve"> fluorescencyjne z tuszem na bazie wody, duża odporność na wysychanie, szerokość linii od 2 do 5 mm. 8 kolorów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before="100" w:beforeAutospacing="1" w:after="100" w:afterAutospacing="1" w:line="276" w:lineRule="auto"/>
              <w:outlineLvl w:val="0"/>
              <w:rPr>
                <w:rFonts w:ascii="Geneva" w:eastAsia="Times New Roman" w:hAnsi="Geneva" w:cs="Times New Roman"/>
                <w:bCs/>
                <w:kern w:val="36"/>
              </w:rPr>
            </w:pPr>
            <w:r w:rsidRPr="00BF7916">
              <w:rPr>
                <w:rFonts w:ascii="Geneva" w:eastAsia="Times New Roman" w:hAnsi="Geneva" w:cs="Times New Roman"/>
                <w:bCs/>
                <w:kern w:val="36"/>
              </w:rPr>
              <w:t>Zestaw kreślarski 4 elementy, linijka, 2x ekierka, kątomierz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Zszywacz średni metalowy do 30 kartek. Zszywanie otwarte i zamknięte.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  <w:tr w:rsidR="00BF7916" w:rsidRPr="00BF7916" w:rsidTr="003A0E4E">
        <w:trPr>
          <w:cantSplit/>
          <w:trHeight w:val="52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rPr>
                <w:rFonts w:ascii="Geneva" w:eastAsia="Times New Roman" w:hAnsi="Geneva" w:cs="Times New Roman"/>
              </w:rPr>
            </w:pPr>
            <w:r w:rsidRPr="00BF7916">
              <w:rPr>
                <w:rFonts w:ascii="Geneva" w:eastAsia="Times New Roman" w:hAnsi="Geneva" w:cs="Times New Roman"/>
              </w:rPr>
              <w:t>105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rPr>
                <w:rFonts w:ascii="Geneva" w:eastAsia="Times New Roman" w:hAnsi="Geneva" w:cs="Times New Roman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Cs w:val="20"/>
              </w:rPr>
              <w:t>Zszywki 24/6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hd w:val="clear" w:color="auto" w:fill="FFFFFF"/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7916" w:rsidRPr="00BF7916" w:rsidRDefault="00BF7916" w:rsidP="00BF7916">
            <w:pPr>
              <w:spacing w:after="0" w:line="276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</w:rPr>
            </w:pPr>
            <w:r w:rsidRPr="00BF7916">
              <w:rPr>
                <w:rFonts w:ascii="Geneva" w:eastAsia="Times New Roman" w:hAnsi="Geneva" w:cs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pacing w:after="0" w:line="276" w:lineRule="auto"/>
              <w:jc w:val="right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16" w:rsidRPr="00BF7916" w:rsidRDefault="00BF7916" w:rsidP="00BF7916">
            <w:pPr>
              <w:spacing w:after="200" w:line="276" w:lineRule="auto"/>
              <w:rPr>
                <w:rFonts w:ascii="Geneva" w:eastAsia="Times New Roman" w:hAnsi="Geneva" w:cs="Times New Roman"/>
                <w:sz w:val="20"/>
                <w:szCs w:val="20"/>
              </w:rPr>
            </w:pPr>
          </w:p>
        </w:tc>
      </w:tr>
    </w:tbl>
    <w:p w:rsidR="00BF7916" w:rsidRPr="00BF7916" w:rsidRDefault="00BF7916" w:rsidP="00BF7916">
      <w:pPr>
        <w:spacing w:after="0" w:line="240" w:lineRule="auto"/>
        <w:jc w:val="both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lang w:eastAsia="pl-PL"/>
        </w:rPr>
      </w:pPr>
      <w:r w:rsidRPr="00BF7916">
        <w:rPr>
          <w:rFonts w:ascii="Geneva" w:eastAsia="Times New Roman" w:hAnsi="Geneva" w:cs="Times New Roman"/>
          <w:lang w:eastAsia="pl-PL"/>
        </w:rPr>
        <w:t xml:space="preserve">        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2"/>
        <w:gridCol w:w="1723"/>
      </w:tblGrid>
      <w:tr w:rsidR="00BF7916" w:rsidRPr="00BF7916" w:rsidTr="003A0E4E">
        <w:trPr>
          <w:trHeight w:val="722"/>
          <w:jc w:val="right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hd w:val="clear" w:color="auto" w:fill="FFFFFF"/>
              <w:spacing w:before="40" w:after="40" w:line="240" w:lineRule="auto"/>
              <w:rPr>
                <w:rFonts w:ascii="Geneva" w:eastAsia="Times New Roman" w:hAnsi="Geneva" w:cs="Times New Roman"/>
                <w:lang w:eastAsia="pl-PL"/>
              </w:rPr>
            </w:pPr>
            <w:r w:rsidRPr="00BF7916">
              <w:rPr>
                <w:rFonts w:ascii="Geneva" w:eastAsia="Times New Roman" w:hAnsi="Geneva" w:cs="Times New Roman"/>
                <w:spacing w:val="-6"/>
                <w:lang w:eastAsia="pl-PL"/>
              </w:rPr>
              <w:t>Wartość netto PLN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7916" w:rsidRPr="00BF7916" w:rsidRDefault="00BF7916" w:rsidP="00BF7916">
            <w:pPr>
              <w:shd w:val="clear" w:color="auto" w:fill="FFFFFF"/>
              <w:spacing w:before="40" w:after="40" w:line="240" w:lineRule="auto"/>
              <w:rPr>
                <w:rFonts w:ascii="Geneva" w:eastAsia="Times New Roman" w:hAnsi="Geneva" w:cs="Times New Roman"/>
                <w:lang w:eastAsia="pl-PL"/>
              </w:rPr>
            </w:pPr>
          </w:p>
        </w:tc>
      </w:tr>
    </w:tbl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lang w:eastAsia="pl-PL"/>
        </w:rPr>
      </w:pPr>
    </w:p>
    <w:p w:rsidR="00BF7916" w:rsidRPr="00BF7916" w:rsidRDefault="00BF7916" w:rsidP="00BF7916">
      <w:pPr>
        <w:spacing w:after="0" w:line="240" w:lineRule="auto"/>
        <w:jc w:val="both"/>
        <w:rPr>
          <w:rFonts w:ascii="Geneva" w:eastAsia="Times New Roman" w:hAnsi="Geneva" w:cs="Times New Roman"/>
          <w:lang w:eastAsia="pl-PL"/>
        </w:rPr>
      </w:pPr>
      <w:r w:rsidRPr="00BF7916">
        <w:rPr>
          <w:rFonts w:ascii="Geneva" w:eastAsia="Times New Roman" w:hAnsi="Geneva" w:cs="Times New Roman"/>
          <w:lang w:eastAsia="pl-PL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  <w:r w:rsidRPr="00BF7916">
        <w:rPr>
          <w:rFonts w:ascii="Geneva" w:eastAsia="Calibri" w:hAnsi="Geneva" w:cs="Times New Roman"/>
          <w:bCs/>
        </w:rPr>
        <w:t>W powyższych kosztach ujęto wszelkie koszty realizacji zamówienia, w tym koszty dostaw.</w:t>
      </w: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</w:p>
    <w:p w:rsidR="00BF7916" w:rsidRPr="00BF7916" w:rsidRDefault="00BF7916" w:rsidP="00BF7916">
      <w:pPr>
        <w:spacing w:after="0" w:line="240" w:lineRule="auto"/>
        <w:rPr>
          <w:rFonts w:ascii="Geneva" w:eastAsia="Calibri" w:hAnsi="Geneva" w:cs="Times New Roman"/>
          <w:bCs/>
        </w:rPr>
      </w:pPr>
      <w:r w:rsidRPr="00BF7916">
        <w:rPr>
          <w:rFonts w:ascii="Geneva" w:eastAsia="Calibri" w:hAnsi="Geneva" w:cs="Times New Roman"/>
          <w:bCs/>
        </w:rPr>
        <w:t xml:space="preserve">……………..dnia ……………….r.  </w:t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</w:r>
      <w:r w:rsidRPr="00BF7916">
        <w:rPr>
          <w:rFonts w:ascii="Geneva" w:eastAsia="Calibri" w:hAnsi="Geneva" w:cs="Times New Roman"/>
          <w:bCs/>
        </w:rPr>
        <w:tab/>
        <w:t>………………..…………………..</w:t>
      </w:r>
    </w:p>
    <w:p w:rsidR="00BF7916" w:rsidRPr="00BF7916" w:rsidRDefault="00BF7916" w:rsidP="00BF7916">
      <w:pPr>
        <w:spacing w:after="0" w:line="240" w:lineRule="auto"/>
        <w:jc w:val="right"/>
        <w:rPr>
          <w:rFonts w:ascii="Geneva" w:eastAsia="Calibri" w:hAnsi="Geneva" w:cs="Times New Roman"/>
          <w:bCs/>
          <w:i/>
        </w:rPr>
      </w:pPr>
      <w:r w:rsidRPr="00BF7916">
        <w:rPr>
          <w:rFonts w:ascii="Geneva" w:eastAsia="Calibri" w:hAnsi="Geneva" w:cs="Times New Roman"/>
          <w:bCs/>
          <w:i/>
        </w:rPr>
        <w:t xml:space="preserve">    (podpis upoważnionego przedstawiciela Wykonawcy)  </w:t>
      </w:r>
    </w:p>
    <w:p w:rsidR="00BF7916" w:rsidRPr="00BF7916" w:rsidRDefault="00BF7916" w:rsidP="00BF7916">
      <w:pPr>
        <w:spacing w:after="0" w:line="240" w:lineRule="auto"/>
        <w:rPr>
          <w:rFonts w:ascii="Geneva" w:eastAsia="Times New Roman" w:hAnsi="Geneva" w:cs="Times New Roman"/>
          <w:b/>
          <w:spacing w:val="4"/>
          <w:lang w:eastAsia="pl-PL"/>
        </w:rPr>
      </w:pPr>
    </w:p>
    <w:p w:rsidR="00BF7916" w:rsidRPr="00BF7916" w:rsidRDefault="00BF7916" w:rsidP="00BF791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F7916" w:rsidRPr="00BF7916" w:rsidRDefault="00BF7916" w:rsidP="00BF791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F7916" w:rsidRPr="00BF7916" w:rsidRDefault="00BF7916" w:rsidP="00BF7916">
      <w:pPr>
        <w:rPr>
          <w:rFonts w:ascii="Geneva" w:eastAsia="Times New Roman" w:hAnsi="Geneva" w:cs="Times New Roman"/>
          <w:b/>
          <w:sz w:val="16"/>
          <w:szCs w:val="16"/>
          <w:lang w:eastAsia="pl-PL"/>
        </w:rPr>
      </w:pPr>
      <w:r w:rsidRPr="00BF7916">
        <w:rPr>
          <w:rFonts w:ascii="Geneva" w:eastAsia="Times New Roman" w:hAnsi="Geneva" w:cs="Times New Roman"/>
          <w:b/>
          <w:sz w:val="16"/>
          <w:szCs w:val="16"/>
          <w:lang w:eastAsia="pl-PL"/>
        </w:rPr>
        <w:br w:type="page"/>
      </w: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BF7916" w:rsidRPr="00BF7916" w:rsidTr="003A0E4E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16" w:rsidRPr="00BF7916" w:rsidRDefault="00BF7916" w:rsidP="00BF791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BF7916" w:rsidRPr="00BF7916" w:rsidRDefault="00BF7916" w:rsidP="00BF791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BF7916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TO.260.31TZ.2023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BF7916" w:rsidRPr="00BF7916" w:rsidRDefault="00BF7916" w:rsidP="00BF791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7916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BF7916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BF7916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:rsidR="00BF7916" w:rsidRPr="00BF7916" w:rsidRDefault="00BF7916" w:rsidP="00BF791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BF7916" w:rsidRPr="00BF7916" w:rsidRDefault="00BF7916" w:rsidP="00BF791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BF7916" w:rsidRPr="00BF7916" w:rsidRDefault="00BF7916" w:rsidP="00BF791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BF7916" w:rsidRPr="00BF7916" w:rsidRDefault="00BF7916" w:rsidP="00BF791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:rsidR="00BF7916" w:rsidRPr="00BF7916" w:rsidRDefault="00BF7916" w:rsidP="00BF7916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BF7916" w:rsidRPr="00BF7916" w:rsidRDefault="00BF7916" w:rsidP="00BF7916">
      <w:pPr>
        <w:spacing w:after="0" w:line="288" w:lineRule="auto"/>
        <w:rPr>
          <w:rFonts w:eastAsia="Times New Roman" w:cstheme="minorHAnsi"/>
          <w:lang w:eastAsia="pl-PL"/>
        </w:rPr>
      </w:pPr>
      <w:r w:rsidRPr="00BF7916">
        <w:rPr>
          <w:rFonts w:eastAsia="Times New Roman" w:cstheme="minorHAnsi"/>
          <w:lang w:eastAsia="pl-PL"/>
        </w:rPr>
        <w:t xml:space="preserve">składając ofertę w postępowaniu o zamówienie publiczne nr </w:t>
      </w:r>
      <w:r w:rsidRPr="00BF7916">
        <w:rPr>
          <w:rFonts w:eastAsia="Times New Roman" w:cstheme="minorHAnsi"/>
          <w:b/>
          <w:lang w:eastAsia="pl-PL"/>
        </w:rPr>
        <w:t>TO.260.31TZ.2023</w:t>
      </w:r>
      <w:r w:rsidRPr="00BF7916">
        <w:rPr>
          <w:rFonts w:eastAsia="Times New Roman" w:cstheme="minorHAnsi"/>
          <w:lang w:eastAsia="pl-PL"/>
        </w:rPr>
        <w:t xml:space="preserve"> prowadzonym w trybie podstawowym p.n. </w:t>
      </w:r>
      <w:bookmarkStart w:id="0" w:name="_Hlk66956201"/>
      <w:r w:rsidRPr="00BF7916">
        <w:rPr>
          <w:rFonts w:eastAsia="Times New Roman" w:cstheme="minorHAnsi"/>
          <w:i/>
          <w:lang w:eastAsia="pl-PL"/>
        </w:rPr>
        <w:t>„</w:t>
      </w:r>
      <w:r w:rsidRPr="00BF7916">
        <w:rPr>
          <w:rFonts w:eastAsia="Times New Roman" w:cstheme="minorHAnsi"/>
          <w:b/>
          <w:bCs/>
          <w:i/>
          <w:lang w:eastAsia="pl-PL"/>
        </w:rPr>
        <w:t>Sukcesywne dostawy materiałów biurowych</w:t>
      </w:r>
      <w:r w:rsidRPr="00BF7916">
        <w:rPr>
          <w:rFonts w:eastAsia="Times New Roman" w:cstheme="minorHAnsi"/>
          <w:i/>
          <w:lang w:eastAsia="pl-PL"/>
        </w:rPr>
        <w:t>”</w:t>
      </w:r>
      <w:bookmarkEnd w:id="0"/>
      <w:r w:rsidRPr="00BF7916">
        <w:rPr>
          <w:rFonts w:eastAsia="Times New Roman" w:cstheme="minorHAnsi"/>
          <w:i/>
          <w:lang w:eastAsia="pl-PL"/>
        </w:rPr>
        <w:t>,</w:t>
      </w:r>
      <w:r w:rsidRPr="00BF7916">
        <w:rPr>
          <w:rFonts w:eastAsia="Times New Roman" w:cstheme="minorHAnsi"/>
          <w:lang w:eastAsia="pl-PL"/>
        </w:rPr>
        <w:t xml:space="preserve"> oświadczamy</w:t>
      </w:r>
      <w:r w:rsidRPr="00BF7916">
        <w:rPr>
          <w:rFonts w:eastAsia="Times New Roman" w:cstheme="minorHAnsi"/>
          <w:color w:val="000000"/>
          <w:lang w:eastAsia="pl-PL"/>
        </w:rPr>
        <w:t xml:space="preserve">, że spełniamy warunek udziału w postępowaniu wskazany w punkcie 9.1 Rozdziału I SWZ oraz </w:t>
      </w:r>
    </w:p>
    <w:p w:rsidR="00BF7916" w:rsidRPr="00BF7916" w:rsidRDefault="00BF7916" w:rsidP="00BF7916">
      <w:pPr>
        <w:spacing w:after="0" w:line="240" w:lineRule="auto"/>
        <w:ind w:left="992"/>
        <w:rPr>
          <w:rFonts w:ascii="Calibri" w:eastAsia="Times New Roman" w:hAnsi="Calibri" w:cs="Calibri"/>
          <w:color w:val="000000"/>
          <w:lang w:eastAsia="pl-PL"/>
        </w:rPr>
      </w:pPr>
      <w:r w:rsidRPr="00BF7916">
        <w:rPr>
          <w:rFonts w:ascii="Calibri" w:eastAsia="Times New Roman" w:hAnsi="Calibri" w:cs="Calibri"/>
          <w:color w:val="000000"/>
          <w:lang w:eastAsia="pl-PL"/>
        </w:rPr>
        <w:t>a)</w:t>
      </w:r>
      <w:r w:rsidRPr="00BF7916">
        <w:rPr>
          <w:rFonts w:ascii="Calibri" w:eastAsia="Times New Roman" w:hAnsi="Calibri" w:cs="Calibri"/>
          <w:color w:val="000000"/>
          <w:lang w:eastAsia="pl-PL"/>
        </w:rPr>
        <w:tab/>
        <w:t>nie podlegamy wykluczeniu z przedmiotowego postępowania na podstawie art. 108 ust. 1</w:t>
      </w:r>
      <w:r w:rsidRPr="00BF7916">
        <w:rPr>
          <w:rFonts w:eastAsia="Times New Roman" w:cstheme="minorHAnsi"/>
          <w:color w:val="FF0000"/>
          <w:lang w:eastAsia="pl-PL"/>
        </w:rPr>
        <w:t xml:space="preserve"> </w:t>
      </w:r>
      <w:r w:rsidRPr="00BF7916">
        <w:rPr>
          <w:rFonts w:eastAsia="Times New Roman" w:cstheme="minorHAnsi"/>
          <w:lang w:eastAsia="pl-PL"/>
        </w:rPr>
        <w:t xml:space="preserve">oraz w art. 109 ust. 1 pkt 1 oraz 4ustawy </w:t>
      </w:r>
      <w:proofErr w:type="spellStart"/>
      <w:r w:rsidRPr="00BF7916">
        <w:rPr>
          <w:rFonts w:eastAsia="Times New Roman" w:cstheme="minorHAnsi"/>
          <w:lang w:eastAsia="pl-PL"/>
        </w:rPr>
        <w:t>Pzp</w:t>
      </w:r>
      <w:proofErr w:type="spellEnd"/>
      <w:r w:rsidRPr="00BF7916">
        <w:rPr>
          <w:rFonts w:ascii="Calibri" w:eastAsia="Times New Roman" w:hAnsi="Calibri" w:cs="Calibri"/>
          <w:lang w:eastAsia="pl-PL"/>
        </w:rPr>
        <w:t>.</w:t>
      </w:r>
    </w:p>
    <w:p w:rsidR="00BF7916" w:rsidRPr="00BF7916" w:rsidRDefault="00BF7916" w:rsidP="00BF7916">
      <w:pPr>
        <w:spacing w:after="0" w:line="240" w:lineRule="auto"/>
        <w:ind w:left="992"/>
        <w:rPr>
          <w:rFonts w:ascii="Calibri" w:eastAsia="Times New Roman" w:hAnsi="Calibri" w:cs="Calibri"/>
          <w:lang w:eastAsia="pl-PL"/>
        </w:rPr>
      </w:pPr>
      <w:r w:rsidRPr="00BF7916">
        <w:rPr>
          <w:rFonts w:ascii="Calibri" w:eastAsia="Times New Roman" w:hAnsi="Calibri" w:cs="Calibri"/>
          <w:color w:val="000000"/>
          <w:lang w:eastAsia="pl-PL"/>
        </w:rPr>
        <w:t>b)</w:t>
      </w:r>
      <w:r w:rsidRPr="00BF7916">
        <w:rPr>
          <w:rFonts w:ascii="Calibri" w:eastAsia="Times New Roman" w:hAnsi="Calibri" w:cs="Calibri"/>
          <w:color w:val="000000"/>
          <w:lang w:eastAsia="pl-PL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:rsidR="00BF7916" w:rsidRPr="00BF7916" w:rsidRDefault="00BF7916" w:rsidP="00BF7916">
      <w:pPr>
        <w:suppressAutoHyphens/>
        <w:spacing w:after="0" w:line="288" w:lineRule="auto"/>
        <w:rPr>
          <w:rFonts w:eastAsia="Times New Roman" w:cstheme="minorHAnsi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jc w:val="both"/>
        <w:rPr>
          <w:rFonts w:eastAsia="Times New Roman" w:cstheme="minorHAnsi"/>
          <w:lang w:eastAsia="zh-CN"/>
        </w:rPr>
      </w:pPr>
      <w:r w:rsidRPr="00BF7916">
        <w:rPr>
          <w:rFonts w:eastAsia="Times New Roman" w:cstheme="minorHAnsi"/>
          <w:b/>
          <w:bCs/>
          <w:color w:val="000000"/>
          <w:lang w:eastAsia="zh-CN"/>
        </w:rPr>
        <w:t>Ponadto oświadczamy jak poniżej</w:t>
      </w:r>
      <w:r w:rsidRPr="00BF7916">
        <w:rPr>
          <w:rFonts w:eastAsia="Times New Roman" w:cstheme="minorHAnsi"/>
          <w:b/>
          <w:bCs/>
          <w:color w:val="000000"/>
          <w:vertAlign w:val="superscript"/>
          <w:lang w:eastAsia="zh-CN"/>
        </w:rPr>
        <w:footnoteReference w:id="3"/>
      </w:r>
      <w:r w:rsidRPr="00BF7916">
        <w:rPr>
          <w:rFonts w:eastAsia="Times New Roman" w:cstheme="minorHAnsi"/>
          <w:b/>
          <w:bCs/>
          <w:color w:val="000000"/>
          <w:lang w:eastAsia="zh-CN"/>
        </w:rPr>
        <w:t>:</w:t>
      </w:r>
    </w:p>
    <w:p w:rsidR="00BF7916" w:rsidRPr="00BF7916" w:rsidRDefault="00BF7916" w:rsidP="00BF7916">
      <w:pPr>
        <w:suppressAutoHyphens/>
        <w:spacing w:after="200" w:line="288" w:lineRule="auto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BF7916">
        <w:rPr>
          <w:rFonts w:eastAsia="Times New Roman" w:cstheme="minorHAnsi"/>
          <w:sz w:val="20"/>
          <w:szCs w:val="20"/>
          <w:lang w:eastAsia="pl-PL"/>
        </w:rPr>
        <w:t xml:space="preserve">Oświadczamy, że zachodzą w stosunku do nas podstawy wykluczenia z postępowania na podstawie art. …………. ustawy </w:t>
      </w:r>
      <w:proofErr w:type="spellStart"/>
      <w:r w:rsidRPr="00BF7916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  <w:r w:rsidRPr="00BF791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BF7916">
        <w:rPr>
          <w:rFonts w:eastAsia="Times New Roman" w:cstheme="minorHAnsi"/>
          <w:i/>
          <w:sz w:val="20"/>
          <w:szCs w:val="20"/>
          <w:lang w:eastAsia="pl-PL"/>
        </w:rPr>
        <w:t>(podać mającą zastosowanie podstawę wykluczenia spośród ww. wymienionych).</w:t>
      </w:r>
    </w:p>
    <w:p w:rsidR="00BF7916" w:rsidRPr="00BF7916" w:rsidRDefault="00BF7916" w:rsidP="00BF7916">
      <w:pPr>
        <w:spacing w:after="0" w:line="288" w:lineRule="auto"/>
        <w:rPr>
          <w:rFonts w:eastAsia="Times New Roman" w:cstheme="minorHAnsi"/>
          <w:lang w:eastAsia="pl-PL"/>
        </w:rPr>
      </w:pPr>
      <w:r w:rsidRPr="00BF7916">
        <w:rPr>
          <w:rFonts w:eastAsia="Times New Roman" w:cstheme="minorHAnsi"/>
          <w:lang w:eastAsia="pl-PL"/>
        </w:rPr>
        <w:t xml:space="preserve">Jednocześnie oświadczam, że w związku z ww. okolicznością, na podstawie art. 110 ust 2 ustawy </w:t>
      </w:r>
      <w:proofErr w:type="spellStart"/>
      <w:r w:rsidRPr="00BF7916">
        <w:rPr>
          <w:rFonts w:eastAsia="Times New Roman" w:cstheme="minorHAnsi"/>
          <w:lang w:eastAsia="pl-PL"/>
        </w:rPr>
        <w:t>Pzp</w:t>
      </w:r>
      <w:proofErr w:type="spellEnd"/>
      <w:r w:rsidRPr="00BF7916">
        <w:rPr>
          <w:rFonts w:eastAsia="Times New Roman" w:cstheme="minorHAnsi"/>
          <w:lang w:eastAsia="pl-PL"/>
        </w:rPr>
        <w:t xml:space="preserve"> podjąłem następujące środki naprawcze</w:t>
      </w:r>
      <w:r w:rsidRPr="00BF7916">
        <w:rPr>
          <w:rFonts w:eastAsia="Times New Roman" w:cstheme="minorHAnsi"/>
          <w:vertAlign w:val="superscript"/>
          <w:lang w:eastAsia="pl-PL"/>
        </w:rPr>
        <w:footnoteReference w:id="4"/>
      </w:r>
      <w:r w:rsidRPr="00BF7916">
        <w:rPr>
          <w:rFonts w:eastAsia="Times New Roman" w:cstheme="minorHAnsi"/>
          <w:lang w:eastAsia="pl-PL"/>
        </w:rPr>
        <w:t>:</w:t>
      </w:r>
    </w:p>
    <w:p w:rsidR="00BF7916" w:rsidRPr="00BF7916" w:rsidRDefault="00BF7916" w:rsidP="00BF7916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BF791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</w:t>
      </w:r>
    </w:p>
    <w:p w:rsidR="00BF7916" w:rsidRPr="00BF7916" w:rsidRDefault="00BF7916" w:rsidP="00BF7916">
      <w:pPr>
        <w:spacing w:after="0" w:line="288" w:lineRule="auto"/>
        <w:rPr>
          <w:rFonts w:eastAsia="Times New Roman" w:cstheme="minorHAnsi"/>
          <w:b/>
          <w:lang w:eastAsia="pl-PL"/>
        </w:rPr>
      </w:pPr>
    </w:p>
    <w:p w:rsidR="00BF7916" w:rsidRPr="00BF7916" w:rsidRDefault="00BF7916" w:rsidP="00BF7916">
      <w:pPr>
        <w:suppressAutoHyphens/>
        <w:spacing w:after="0" w:line="288" w:lineRule="auto"/>
        <w:ind w:right="48"/>
        <w:rPr>
          <w:rFonts w:eastAsia="Times New Roman" w:cstheme="minorHAnsi"/>
          <w:lang w:eastAsia="zh-CN"/>
        </w:rPr>
      </w:pPr>
      <w:r w:rsidRPr="00BF7916">
        <w:rPr>
          <w:rFonts w:eastAsia="Times New Roman" w:cstheme="minorHAnsi"/>
          <w:lang w:eastAsia="zh-CN"/>
        </w:rPr>
        <w:t>Oświadczamy, że w celu wykazania spełniania warunków udziału w postępowaniu, określonych przez Zamawiającego polegamy na zasobach następującego/</w:t>
      </w:r>
      <w:proofErr w:type="spellStart"/>
      <w:r w:rsidRPr="00BF7916">
        <w:rPr>
          <w:rFonts w:eastAsia="Times New Roman" w:cstheme="minorHAnsi"/>
          <w:lang w:eastAsia="zh-CN"/>
        </w:rPr>
        <w:t>ych</w:t>
      </w:r>
      <w:proofErr w:type="spellEnd"/>
      <w:r w:rsidRPr="00BF7916">
        <w:rPr>
          <w:rFonts w:eastAsia="Times New Roman" w:cstheme="minorHAnsi"/>
          <w:lang w:eastAsia="zh-CN"/>
        </w:rPr>
        <w:t xml:space="preserve"> podmiotu/ów: ………………………………</w:t>
      </w:r>
    </w:p>
    <w:p w:rsidR="00BF7916" w:rsidRPr="00BF7916" w:rsidRDefault="00BF7916" w:rsidP="00BF7916">
      <w:pPr>
        <w:suppressAutoHyphens/>
        <w:spacing w:after="0" w:line="288" w:lineRule="auto"/>
        <w:ind w:right="-427"/>
        <w:jc w:val="both"/>
        <w:rPr>
          <w:rFonts w:eastAsia="Times New Roman" w:cstheme="minorHAnsi"/>
          <w:lang w:eastAsia="zh-CN"/>
        </w:rPr>
      </w:pPr>
      <w:r w:rsidRPr="00BF7916">
        <w:rPr>
          <w:rFonts w:eastAsia="Times New Roman" w:cstheme="minorHAnsi"/>
          <w:lang w:eastAsia="zh-CN"/>
        </w:rPr>
        <w:t>..……………………………………………………………………………………………………………….……………………..…………………</w:t>
      </w:r>
    </w:p>
    <w:p w:rsidR="00BF7916" w:rsidRPr="00BF7916" w:rsidRDefault="00BF7916" w:rsidP="00BF7916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lang w:eastAsia="zh-CN"/>
        </w:rPr>
      </w:pPr>
      <w:r w:rsidRPr="00BF7916">
        <w:rPr>
          <w:rFonts w:eastAsia="Times New Roman" w:cstheme="minorHAnsi"/>
          <w:lang w:eastAsia="zh-CN"/>
        </w:rPr>
        <w:t>w następującym zakresie …………………………………………………………………………………….………..…………………</w:t>
      </w:r>
      <w:r w:rsidRPr="00BF7916">
        <w:rPr>
          <w:rFonts w:eastAsia="Calibri" w:cstheme="minorHAnsi"/>
          <w:b/>
          <w:lang w:eastAsia="zh-CN"/>
        </w:rPr>
        <w:t>..</w:t>
      </w:r>
    </w:p>
    <w:p w:rsidR="00BF7916" w:rsidRPr="00BF7916" w:rsidRDefault="00BF7916" w:rsidP="00BF7916">
      <w:pPr>
        <w:suppressAutoHyphens/>
        <w:spacing w:after="0" w:line="288" w:lineRule="auto"/>
        <w:ind w:right="48"/>
        <w:jc w:val="both"/>
        <w:rPr>
          <w:rFonts w:eastAsia="Times New Roman" w:cstheme="minorHAnsi"/>
          <w:sz w:val="18"/>
          <w:szCs w:val="18"/>
          <w:lang w:eastAsia="zh-CN"/>
        </w:rPr>
      </w:pPr>
      <w:r w:rsidRPr="00BF7916">
        <w:rPr>
          <w:rFonts w:eastAsia="Times New Roman" w:cstheme="minorHAnsi"/>
          <w:sz w:val="18"/>
          <w:szCs w:val="18"/>
          <w:lang w:eastAsia="zh-CN"/>
        </w:rPr>
        <w:t>(</w:t>
      </w:r>
      <w:r w:rsidRPr="00BF7916">
        <w:rPr>
          <w:rFonts w:eastAsia="Times New Roman" w:cstheme="minorHAnsi"/>
          <w:i/>
          <w:sz w:val="18"/>
          <w:szCs w:val="18"/>
          <w:lang w:eastAsia="zh-CN"/>
        </w:rPr>
        <w:t>wskazać podmiot i określić odpowiedni zakres dla wskazanego podmiotu</w:t>
      </w:r>
      <w:r w:rsidRPr="00BF7916">
        <w:rPr>
          <w:rFonts w:eastAsia="Times New Roman" w:cstheme="minorHAnsi"/>
          <w:sz w:val="18"/>
          <w:szCs w:val="18"/>
          <w:lang w:eastAsia="zh-CN"/>
        </w:rPr>
        <w:t>).</w:t>
      </w:r>
    </w:p>
    <w:p w:rsidR="00BF7916" w:rsidRPr="00BF7916" w:rsidRDefault="00BF7916" w:rsidP="00BF7916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:rsidR="00BF7916" w:rsidRPr="00BF7916" w:rsidRDefault="00BF7916" w:rsidP="00BF7916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BF7916" w:rsidRPr="00BF7916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BF7916" w:rsidRPr="00BF7916" w:rsidRDefault="00BF7916" w:rsidP="00BF791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BF7916" w:rsidRPr="00BF7916" w:rsidTr="003A0E4E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16" w:rsidRPr="00BF7916" w:rsidRDefault="00BF7916" w:rsidP="00BF7916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BF7916">
              <w:rPr>
                <w:rFonts w:ascii="Calibri" w:eastAsia="Times New Roman" w:hAnsi="Calibri" w:cs="Calibri"/>
                <w:b/>
                <w:lang w:eastAsia="pl-PL"/>
              </w:rPr>
              <w:t>TO.260.31TZ.2023</w:t>
            </w:r>
          </w:p>
          <w:p w:rsidR="00BF7916" w:rsidRPr="00BF7916" w:rsidRDefault="00BF7916" w:rsidP="00BF791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BF7916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:rsidR="00BF7916" w:rsidRPr="00BF7916" w:rsidRDefault="00BF7916" w:rsidP="00BF791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:rsidR="00BF7916" w:rsidRPr="00BF7916" w:rsidRDefault="00BF7916" w:rsidP="00BF791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lang w:eastAsia="zh-CN"/>
        </w:rPr>
      </w:pPr>
      <w:r w:rsidRPr="00BF7916">
        <w:rPr>
          <w:rFonts w:ascii="Calibri" w:eastAsia="Times New Roman" w:hAnsi="Calibri" w:cs="Calibri"/>
          <w:bCs/>
          <w:lang w:eastAsia="zh-CN"/>
        </w:rPr>
        <w:t xml:space="preserve">Oświadczenie w postępowaniu: </w:t>
      </w:r>
      <w:r w:rsidRPr="00BF7916">
        <w:rPr>
          <w:rFonts w:eastAsia="Times New Roman" w:cstheme="minorHAnsi"/>
          <w:i/>
          <w:lang w:eastAsia="zh-CN"/>
        </w:rPr>
        <w:t>„</w:t>
      </w:r>
      <w:r w:rsidRPr="00BF7916">
        <w:rPr>
          <w:rFonts w:eastAsia="Times New Roman" w:cstheme="minorHAnsi"/>
          <w:b/>
          <w:bCs/>
          <w:i/>
          <w:lang w:eastAsia="zh-CN"/>
        </w:rPr>
        <w:t>S</w:t>
      </w:r>
      <w:r w:rsidRPr="00BF7916">
        <w:rPr>
          <w:rFonts w:eastAsia="Times New Roman" w:cstheme="minorHAnsi"/>
          <w:b/>
          <w:bCs/>
          <w:i/>
          <w:lang w:eastAsia="pl-PL"/>
        </w:rPr>
        <w:t>ukcesywne dostawy materiałów biurowych</w:t>
      </w:r>
      <w:r w:rsidRPr="00BF7916">
        <w:rPr>
          <w:rFonts w:eastAsia="Times New Roman" w:cstheme="minorHAnsi"/>
          <w:i/>
          <w:lang w:eastAsia="zh-CN"/>
        </w:rPr>
        <w:t>”</w:t>
      </w:r>
      <w:r w:rsidRPr="00BF7916">
        <w:rPr>
          <w:rFonts w:ascii="Calibri" w:eastAsia="Times New Roman" w:hAnsi="Calibri" w:cs="Calibri"/>
          <w:b/>
          <w:bCs/>
          <w:i/>
          <w:lang w:eastAsia="zh-CN"/>
        </w:rPr>
        <w:t>.</w:t>
      </w: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BF7916" w:rsidRPr="00BF7916" w:rsidRDefault="00BF7916" w:rsidP="00BF791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BF7916" w:rsidRPr="00BF7916" w:rsidRDefault="00BF7916" w:rsidP="00BF791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BF7916" w:rsidRPr="00BF7916" w:rsidRDefault="00BF7916" w:rsidP="00BF791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:rsidR="00BF7916" w:rsidRPr="00BF7916" w:rsidRDefault="00BF7916" w:rsidP="00BF7916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BF7916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:rsidR="00BF7916" w:rsidRPr="00BF7916" w:rsidRDefault="00BF7916" w:rsidP="00BF7916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BF7916" w:rsidRPr="00BF7916" w:rsidRDefault="00BF7916" w:rsidP="00BF7916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BF7916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BF7916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BF7916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BF7916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BF7916">
        <w:rPr>
          <w:rFonts w:ascii="Calibri" w:eastAsia="Times New Roman" w:hAnsi="Calibri" w:cs="Calibri"/>
          <w:lang w:eastAsia="zh-CN"/>
        </w:rPr>
        <w:t>ami</w:t>
      </w:r>
      <w:proofErr w:type="spellEnd"/>
      <w:r w:rsidRPr="00BF7916">
        <w:rPr>
          <w:rFonts w:ascii="Calibri" w:eastAsia="Times New Roman" w:hAnsi="Calibri" w:cs="Calibri"/>
          <w:lang w:eastAsia="zh-CN"/>
        </w:rPr>
        <w:t>) potwierdzającymi prawo do reprezentacji Wykonawcy przez osobę podpisującą.</w:t>
      </w:r>
    </w:p>
    <w:p w:rsidR="00BF7916" w:rsidRPr="00BF7916" w:rsidRDefault="00BF7916" w:rsidP="00BF7916">
      <w:pPr>
        <w:rPr>
          <w:rFonts w:ascii="Calibri" w:eastAsia="Times New Roman" w:hAnsi="Calibri" w:cs="Calibri"/>
          <w:lang w:eastAsia="zh-CN"/>
        </w:rPr>
      </w:pPr>
      <w:r w:rsidRPr="00BF7916">
        <w:rPr>
          <w:rFonts w:ascii="Calibri" w:eastAsia="Times New Roman" w:hAnsi="Calibri" w:cs="Calibri"/>
          <w:lang w:eastAsia="pl-PL"/>
        </w:rPr>
        <w:br w:type="page"/>
      </w:r>
    </w:p>
    <w:p w:rsidR="00BF7916" w:rsidRPr="00BF7916" w:rsidRDefault="00BF7916" w:rsidP="00BF7916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</w:p>
    <w:p w:rsidR="00BF7916" w:rsidRPr="00BF7916" w:rsidRDefault="00BF7916" w:rsidP="00BF7916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1" w:name="_Hlk66790866"/>
      <w:r w:rsidRPr="00BF7916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II.4</w:t>
      </w:r>
    </w:p>
    <w:p w:rsidR="00BF7916" w:rsidRPr="00BF7916" w:rsidRDefault="00BF7916" w:rsidP="00BF791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BF7916" w:rsidRPr="00BF7916" w:rsidRDefault="00BF7916" w:rsidP="00BF7916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BF7916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BF7916" w:rsidRPr="00BF7916" w:rsidTr="003A0E4E">
        <w:trPr>
          <w:trHeight w:val="1312"/>
        </w:trPr>
        <w:tc>
          <w:tcPr>
            <w:tcW w:w="3828" w:type="dxa"/>
          </w:tcPr>
          <w:p w:rsidR="00BF7916" w:rsidRPr="00BF7916" w:rsidRDefault="00BF7916" w:rsidP="00BF791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BF7916" w:rsidRPr="00BF7916" w:rsidRDefault="00BF7916" w:rsidP="00BF791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BF7916">
              <w:rPr>
                <w:rFonts w:ascii="Calibri" w:eastAsia="Times New Roman" w:hAnsi="Calibri" w:cs="Calibri"/>
                <w:i/>
                <w:iCs/>
                <w:lang w:eastAsia="zh-CN"/>
              </w:rPr>
              <w:t>TO.260.31TZ.2023</w:t>
            </w:r>
          </w:p>
          <w:p w:rsidR="00BF7916" w:rsidRPr="00BF7916" w:rsidRDefault="00BF7916" w:rsidP="00BF791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BF7916" w:rsidRPr="00BF7916" w:rsidRDefault="00BF7916" w:rsidP="00BF7916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BF7916" w:rsidRPr="00BF7916" w:rsidRDefault="00BF7916" w:rsidP="00BF7916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BF7916" w:rsidRPr="00BF7916" w:rsidRDefault="00BF7916" w:rsidP="00BF7916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  <w:r w:rsidRPr="00BF7916">
        <w:rPr>
          <w:rFonts w:ascii="Calibri" w:eastAsia="Times New Roman" w:hAnsi="Calibri" w:cs="Courier New"/>
          <w:lang w:eastAsia="zh-CN"/>
        </w:rPr>
        <w:t>Sk</w:t>
      </w:r>
      <w:r w:rsidRPr="00BF7916">
        <w:rPr>
          <w:rFonts w:ascii="Calibri" w:eastAsia="Times New Roman" w:hAnsi="Calibri" w:cs="Courier New" w:hint="eastAsia"/>
          <w:lang w:eastAsia="zh-CN"/>
        </w:rPr>
        <w:t>ł</w:t>
      </w:r>
      <w:r w:rsidRPr="00BF7916">
        <w:rPr>
          <w:rFonts w:ascii="Calibri" w:eastAsia="Times New Roman" w:hAnsi="Calibri" w:cs="Courier New"/>
          <w:lang w:eastAsia="zh-CN"/>
        </w:rPr>
        <w:t>adaj</w:t>
      </w:r>
      <w:r w:rsidRPr="00BF7916">
        <w:rPr>
          <w:rFonts w:ascii="Calibri" w:eastAsia="Times New Roman" w:hAnsi="Calibri" w:cs="Courier New" w:hint="eastAsia"/>
          <w:lang w:eastAsia="zh-CN"/>
        </w:rPr>
        <w:t>ą</w:t>
      </w:r>
      <w:r w:rsidRPr="00BF7916">
        <w:rPr>
          <w:rFonts w:ascii="Calibri" w:eastAsia="Times New Roman" w:hAnsi="Calibri" w:cs="Courier New"/>
          <w:lang w:eastAsia="zh-CN"/>
        </w:rPr>
        <w:t>c ofert</w:t>
      </w:r>
      <w:r w:rsidRPr="00BF7916">
        <w:rPr>
          <w:rFonts w:ascii="Calibri" w:eastAsia="Times New Roman" w:hAnsi="Calibri" w:cs="Courier New" w:hint="eastAsia"/>
          <w:lang w:eastAsia="zh-CN"/>
        </w:rPr>
        <w:t>ę</w:t>
      </w:r>
      <w:r w:rsidRPr="00BF7916">
        <w:rPr>
          <w:rFonts w:ascii="Calibri" w:eastAsia="Times New Roman" w:hAnsi="Calibri" w:cs="Courier New"/>
          <w:lang w:eastAsia="zh-CN"/>
        </w:rPr>
        <w:t xml:space="preserve"> w post</w:t>
      </w:r>
      <w:r w:rsidRPr="00BF7916">
        <w:rPr>
          <w:rFonts w:ascii="Calibri" w:eastAsia="Times New Roman" w:hAnsi="Calibri" w:cs="Courier New" w:hint="eastAsia"/>
          <w:lang w:eastAsia="zh-CN"/>
        </w:rPr>
        <w:t>ę</w:t>
      </w:r>
      <w:r w:rsidRPr="00BF7916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BF7916">
        <w:rPr>
          <w:rFonts w:eastAsia="Times New Roman" w:cstheme="minorHAnsi"/>
          <w:i/>
          <w:lang w:eastAsia="zh-CN"/>
        </w:rPr>
        <w:t>„</w:t>
      </w:r>
      <w:r w:rsidRPr="00BF7916">
        <w:rPr>
          <w:rFonts w:eastAsia="Times New Roman" w:cstheme="minorHAnsi"/>
          <w:b/>
          <w:bCs/>
          <w:i/>
          <w:lang w:eastAsia="zh-CN"/>
        </w:rPr>
        <w:t>S</w:t>
      </w:r>
      <w:r w:rsidRPr="00BF7916">
        <w:rPr>
          <w:rFonts w:eastAsia="Times New Roman" w:cstheme="minorHAnsi"/>
          <w:b/>
          <w:bCs/>
          <w:i/>
          <w:lang w:eastAsia="pl-PL"/>
        </w:rPr>
        <w:t>ukcesywne dostawy materiałów biurowych</w:t>
      </w:r>
      <w:r w:rsidRPr="00BF7916">
        <w:rPr>
          <w:rFonts w:eastAsia="Times New Roman" w:cstheme="minorHAnsi"/>
          <w:i/>
          <w:lang w:eastAsia="zh-CN"/>
        </w:rPr>
        <w:t>”</w:t>
      </w:r>
      <w:r w:rsidRPr="00BF7916">
        <w:rPr>
          <w:rFonts w:ascii="Calibri" w:eastAsia="Times New Roman" w:hAnsi="Calibri" w:cs="Calibri"/>
          <w:b/>
          <w:bCs/>
          <w:i/>
          <w:lang w:eastAsia="zh-CN"/>
        </w:rPr>
        <w:t xml:space="preserve">. </w:t>
      </w:r>
      <w:r w:rsidRPr="00BF7916">
        <w:rPr>
          <w:rFonts w:ascii="Calibri" w:eastAsia="Times New Roman" w:hAnsi="Calibri" w:cs="Courier New"/>
          <w:lang w:eastAsia="zh-CN"/>
        </w:rPr>
        <w:t>O</w:t>
      </w:r>
      <w:r w:rsidRPr="00BF7916">
        <w:rPr>
          <w:rFonts w:ascii="Calibri" w:eastAsia="Times New Roman" w:hAnsi="Calibri" w:cs="Courier New" w:hint="eastAsia"/>
          <w:lang w:eastAsia="zh-CN"/>
        </w:rPr>
        <w:t>ś</w:t>
      </w:r>
      <w:r w:rsidRPr="00BF7916">
        <w:rPr>
          <w:rFonts w:ascii="Calibri" w:eastAsia="Times New Roman" w:hAnsi="Calibri" w:cs="Courier New"/>
          <w:lang w:eastAsia="zh-CN"/>
        </w:rPr>
        <w:t xml:space="preserve">wiadczamy, </w:t>
      </w:r>
      <w:r w:rsidRPr="00BF7916">
        <w:rPr>
          <w:rFonts w:ascii="Calibri" w:eastAsia="Times New Roman" w:hAnsi="Calibri" w:cs="Courier New" w:hint="eastAsia"/>
          <w:lang w:eastAsia="zh-CN"/>
        </w:rPr>
        <w:t>ż</w:t>
      </w:r>
      <w:r w:rsidRPr="00BF7916">
        <w:rPr>
          <w:rFonts w:ascii="Calibri" w:eastAsia="Times New Roman" w:hAnsi="Calibri" w:cs="Courier New"/>
          <w:lang w:eastAsia="zh-CN"/>
        </w:rPr>
        <w:t>e zrealizowali</w:t>
      </w:r>
      <w:r w:rsidRPr="00BF7916">
        <w:rPr>
          <w:rFonts w:ascii="Calibri" w:eastAsia="Times New Roman" w:hAnsi="Calibri" w:cs="Courier New" w:hint="eastAsia"/>
          <w:lang w:eastAsia="zh-CN"/>
        </w:rPr>
        <w:t>ś</w:t>
      </w:r>
      <w:r w:rsidRPr="00BF7916">
        <w:rPr>
          <w:rFonts w:ascii="Calibri" w:eastAsia="Times New Roman" w:hAnsi="Calibri" w:cs="Courier New"/>
          <w:lang w:eastAsia="zh-CN"/>
        </w:rPr>
        <w:t>my w ci</w:t>
      </w:r>
      <w:r w:rsidRPr="00BF7916">
        <w:rPr>
          <w:rFonts w:ascii="Calibri" w:eastAsia="Times New Roman" w:hAnsi="Calibri" w:cs="Courier New" w:hint="eastAsia"/>
          <w:lang w:eastAsia="zh-CN"/>
        </w:rPr>
        <w:t>ą</w:t>
      </w:r>
      <w:r w:rsidRPr="00BF7916">
        <w:rPr>
          <w:rFonts w:ascii="Calibri" w:eastAsia="Times New Roman" w:hAnsi="Calibri" w:cs="Courier New"/>
          <w:lang w:eastAsia="zh-CN"/>
        </w:rPr>
        <w:t>gu ostatnich 3 lat nast</w:t>
      </w:r>
      <w:r w:rsidRPr="00BF7916">
        <w:rPr>
          <w:rFonts w:ascii="Calibri" w:eastAsia="Times New Roman" w:hAnsi="Calibri" w:cs="Courier New" w:hint="eastAsia"/>
          <w:lang w:eastAsia="zh-CN"/>
        </w:rPr>
        <w:t>ę</w:t>
      </w:r>
      <w:r w:rsidRPr="00BF7916">
        <w:rPr>
          <w:rFonts w:ascii="Calibri" w:eastAsia="Times New Roman" w:hAnsi="Calibri" w:cs="Courier New"/>
          <w:lang w:eastAsia="zh-CN"/>
        </w:rPr>
        <w:t>puj</w:t>
      </w:r>
      <w:r w:rsidRPr="00BF7916">
        <w:rPr>
          <w:rFonts w:ascii="Calibri" w:eastAsia="Times New Roman" w:hAnsi="Calibri" w:cs="Courier New" w:hint="eastAsia"/>
          <w:lang w:eastAsia="zh-CN"/>
        </w:rPr>
        <w:t>ą</w:t>
      </w:r>
      <w:r w:rsidRPr="00BF7916">
        <w:rPr>
          <w:rFonts w:ascii="Calibri" w:eastAsia="Times New Roman" w:hAnsi="Calibri" w:cs="Courier New"/>
          <w:lang w:eastAsia="zh-CN"/>
        </w:rPr>
        <w:t>ce podobne zamówienie</w:t>
      </w:r>
      <w:r w:rsidRPr="00BF7916">
        <w:rPr>
          <w:rFonts w:eastAsia="Times New Roman" w:cs="Courier New"/>
          <w:lang w:eastAsia="zh-CN"/>
        </w:rPr>
        <w:t xml:space="preserve"> tj.</w:t>
      </w:r>
    </w:p>
    <w:p w:rsidR="00BF7916" w:rsidRPr="00BF7916" w:rsidRDefault="00BF7916" w:rsidP="00BF7916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BF7916" w:rsidRPr="00BF7916" w:rsidTr="003A0E4E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:rsidR="00BF7916" w:rsidRPr="00BF7916" w:rsidRDefault="00BF7916" w:rsidP="00BF791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:rsidR="00BF7916" w:rsidRPr="00BF7916" w:rsidRDefault="00BF7916" w:rsidP="00BF791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BF7916" w:rsidRPr="00BF7916" w:rsidTr="003A0E4E">
        <w:trPr>
          <w:trHeight w:val="234"/>
        </w:trPr>
        <w:tc>
          <w:tcPr>
            <w:tcW w:w="709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:rsidR="00BF7916" w:rsidRPr="00BF7916" w:rsidRDefault="00BF7916" w:rsidP="00BF7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BF7916" w:rsidRPr="00BF7916" w:rsidTr="003A0E4E">
        <w:trPr>
          <w:trHeight w:val="758"/>
        </w:trPr>
        <w:tc>
          <w:tcPr>
            <w:tcW w:w="709" w:type="dxa"/>
            <w:vAlign w:val="center"/>
          </w:tcPr>
          <w:p w:rsidR="00BF7916" w:rsidRPr="00BF7916" w:rsidRDefault="00BF7916" w:rsidP="00BF791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BF7916" w:rsidRPr="00BF7916" w:rsidTr="003A0E4E">
        <w:trPr>
          <w:trHeight w:val="888"/>
        </w:trPr>
        <w:tc>
          <w:tcPr>
            <w:tcW w:w="709" w:type="dxa"/>
            <w:vAlign w:val="center"/>
          </w:tcPr>
          <w:p w:rsidR="00BF7916" w:rsidRPr="00BF7916" w:rsidRDefault="00BF7916" w:rsidP="00BF791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BF7916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BF7916" w:rsidRPr="00BF7916" w:rsidRDefault="00BF7916" w:rsidP="00BF791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BF7916" w:rsidRPr="00BF7916" w:rsidRDefault="00BF7916" w:rsidP="00BF7916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BF7916" w:rsidRPr="00BF7916" w:rsidRDefault="00BF7916" w:rsidP="00BF7916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BF7916">
        <w:rPr>
          <w:rFonts w:ascii="Calibri" w:eastAsia="Times New Roman" w:hAnsi="Calibri" w:cs="Times New Roman"/>
          <w:lang w:eastAsia="x-none"/>
        </w:rPr>
        <w:t xml:space="preserve">Załączamy dokumenty potwierdzające należyte wykonanie dostaw zgodnie z pkt. 9.1 </w:t>
      </w:r>
      <w:proofErr w:type="spellStart"/>
      <w:r w:rsidRPr="00BF7916">
        <w:rPr>
          <w:rFonts w:ascii="Calibri" w:eastAsia="Times New Roman" w:hAnsi="Calibri" w:cs="Times New Roman"/>
          <w:lang w:eastAsia="x-none"/>
        </w:rPr>
        <w:t>ppkt</w:t>
      </w:r>
      <w:proofErr w:type="spellEnd"/>
      <w:r w:rsidRPr="00BF7916">
        <w:rPr>
          <w:rFonts w:ascii="Calibri" w:eastAsia="Times New Roman" w:hAnsi="Calibri" w:cs="Times New Roman"/>
          <w:lang w:eastAsia="x-none"/>
        </w:rPr>
        <w:t xml:space="preserve"> 4) SWZ.</w:t>
      </w:r>
    </w:p>
    <w:p w:rsidR="00BF7916" w:rsidRPr="00BF7916" w:rsidRDefault="00BF7916" w:rsidP="00BF7916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BF7916" w:rsidRPr="00BF7916" w:rsidRDefault="00BF7916" w:rsidP="00BF7916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BF7916" w:rsidRPr="00BF7916" w:rsidRDefault="00BF7916" w:rsidP="00BF7916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BF7916" w:rsidRPr="00BF7916" w:rsidRDefault="00BF7916" w:rsidP="00BF7916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BF7916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BF7916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BF7916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BF7916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BF7916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BF7916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  <w:bookmarkStart w:id="2" w:name="_GoBack"/>
      <w:bookmarkEnd w:id="2"/>
    </w:p>
    <w:sectPr w:rsidR="00BF7916" w:rsidRPr="00BF791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916" w:rsidRDefault="00BF7916" w:rsidP="00BF7916">
      <w:pPr>
        <w:spacing w:after="0" w:line="240" w:lineRule="auto"/>
      </w:pPr>
      <w:r>
        <w:separator/>
      </w:r>
    </w:p>
  </w:endnote>
  <w:endnote w:type="continuationSeparator" w:id="0">
    <w:p w:rsidR="00BF7916" w:rsidRDefault="00BF7916" w:rsidP="00BF7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BF7916" w:rsidRDefault="00BF79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BF7916" w:rsidRDefault="00BF791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:rsidR="00BF7916" w:rsidRDefault="00BF791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7157309"/>
      <w:docPartObj>
        <w:docPartGallery w:val="Page Numbers (Bottom of Page)"/>
        <w:docPartUnique/>
      </w:docPartObj>
    </w:sdtPr>
    <w:sdtContent>
      <w:p w:rsidR="00BF7916" w:rsidRDefault="00BF79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76</w:t>
        </w:r>
        <w:r>
          <w:fldChar w:fldCharType="end"/>
        </w:r>
      </w:p>
    </w:sdtContent>
  </w:sdt>
  <w:p w:rsidR="00BF7916" w:rsidRDefault="00BF791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916" w:rsidRDefault="00BF7916" w:rsidP="00BF7916">
      <w:pPr>
        <w:spacing w:after="0" w:line="240" w:lineRule="auto"/>
      </w:pPr>
      <w:r>
        <w:separator/>
      </w:r>
    </w:p>
  </w:footnote>
  <w:footnote w:type="continuationSeparator" w:id="0">
    <w:p w:rsidR="00BF7916" w:rsidRDefault="00BF7916" w:rsidP="00BF7916">
      <w:pPr>
        <w:spacing w:after="0" w:line="240" w:lineRule="auto"/>
      </w:pPr>
      <w:r>
        <w:continuationSeparator/>
      </w:r>
    </w:p>
  </w:footnote>
  <w:footnote w:id="1">
    <w:p w:rsidR="00BF7916" w:rsidRPr="00A05189" w:rsidRDefault="00BF7916" w:rsidP="00BF7916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BF7916" w:rsidRPr="00A05189" w:rsidRDefault="00BF7916" w:rsidP="00BF791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BF7916" w:rsidRPr="00A05189" w:rsidRDefault="00BF7916" w:rsidP="00BF791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BF7916" w:rsidRPr="00084672" w:rsidRDefault="00BF7916" w:rsidP="00BF791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BF7916" w:rsidRDefault="00BF7916" w:rsidP="00BF791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:rsidR="00BF7916" w:rsidRPr="00141626" w:rsidRDefault="00BF7916" w:rsidP="00BF7916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:rsidR="00BF7916" w:rsidRDefault="00BF7916" w:rsidP="00BF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Pr="00BE71C9" w:rsidRDefault="00BF7916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Pr="00BE71C9" w:rsidRDefault="00BF7916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Pr="00D54B7D" w:rsidRDefault="00BF7916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916" w:rsidRDefault="00BF791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91B517B"/>
    <w:multiLevelType w:val="hybridMultilevel"/>
    <w:tmpl w:val="2C087DC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9"/>
    <w:lvlOverride w:ilvl="0">
      <w:startOverride w:val="1"/>
    </w:lvlOverride>
  </w:num>
  <w:num w:numId="5">
    <w:abstractNumId w:val="7"/>
  </w:num>
  <w:num w:numId="6">
    <w:abstractNumId w:val="0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916"/>
    <w:rsid w:val="00BF7916"/>
    <w:rsid w:val="00D0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31C825-6473-4741-8A8C-FAEC019C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BF7916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paragraph" w:styleId="Nagwek2">
    <w:name w:val="heading 2"/>
    <w:basedOn w:val="Normalny"/>
    <w:next w:val="Tekstpodstawowy"/>
    <w:link w:val="Nagwek2Znak"/>
    <w:uiPriority w:val="99"/>
    <w:qFormat/>
    <w:rsid w:val="00BF7916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BF791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F791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F7916"/>
    <w:pPr>
      <w:spacing w:before="120" w:after="0" w:line="240" w:lineRule="auto"/>
      <w:jc w:val="center"/>
      <w:outlineLvl w:val="5"/>
    </w:pPr>
    <w:rPr>
      <w:rFonts w:ascii="Arial" w:eastAsia="Calibri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F7916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BF7916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F7916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F791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F7916"/>
    <w:rPr>
      <w:rFonts w:ascii="Arial" w:eastAsia="Calibri" w:hAnsi="Arial" w:cs="Arial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F7916"/>
  </w:style>
  <w:style w:type="paragraph" w:styleId="Nagwek">
    <w:name w:val="header"/>
    <w:basedOn w:val="Normalny"/>
    <w:link w:val="NagwekZnak"/>
    <w:uiPriority w:val="99"/>
    <w:unhideWhenUsed/>
    <w:rsid w:val="00BF7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7916"/>
  </w:style>
  <w:style w:type="paragraph" w:styleId="Stopka">
    <w:name w:val="footer"/>
    <w:basedOn w:val="Normalny"/>
    <w:link w:val="StopkaZnak"/>
    <w:uiPriority w:val="99"/>
    <w:unhideWhenUsed/>
    <w:rsid w:val="00BF7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7916"/>
  </w:style>
  <w:style w:type="character" w:styleId="Odwoaniedokomentarza">
    <w:name w:val="annotation reference"/>
    <w:basedOn w:val="Domylnaczcionkaakapitu"/>
    <w:uiPriority w:val="99"/>
    <w:semiHidden/>
    <w:unhideWhenUsed/>
    <w:rsid w:val="00BF7916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BF79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BF7916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F7916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F791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BF7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BF7916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BF791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BF7916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BF7916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BF7916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BF7916"/>
    <w:rPr>
      <w:color w:val="0000FF"/>
      <w:u w:val="single"/>
    </w:rPr>
  </w:style>
  <w:style w:type="paragraph" w:customStyle="1" w:styleId="Zwykytekst2">
    <w:name w:val="Zwykły tekst2"/>
    <w:basedOn w:val="Normalny"/>
    <w:rsid w:val="00BF791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pisrozdziaw">
    <w:name w:val="Spis rozdziałów"/>
    <w:basedOn w:val="Normalny"/>
    <w:uiPriority w:val="99"/>
    <w:rsid w:val="00BF7916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sz w:val="20"/>
      <w:szCs w:val="20"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BF7916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7916"/>
    <w:rPr>
      <w:color w:val="605E5C"/>
      <w:shd w:val="clear" w:color="auto" w:fill="E1DFDD"/>
    </w:rPr>
  </w:style>
  <w:style w:type="character" w:customStyle="1" w:styleId="st">
    <w:name w:val="st"/>
    <w:uiPriority w:val="99"/>
    <w:rsid w:val="00BF7916"/>
  </w:style>
  <w:style w:type="paragraph" w:styleId="Zwykytekst">
    <w:name w:val="Plain Text"/>
    <w:basedOn w:val="Normalny"/>
    <w:link w:val="ZwykytekstZnak"/>
    <w:uiPriority w:val="99"/>
    <w:rsid w:val="00BF7916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F7916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F7916"/>
    <w:rPr>
      <w:color w:val="808080"/>
    </w:rPr>
  </w:style>
  <w:style w:type="paragraph" w:customStyle="1" w:styleId="Tekstpodstawowy22">
    <w:name w:val="Tekst podstawowy 22"/>
    <w:basedOn w:val="Normalny"/>
    <w:rsid w:val="00BF791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BF7916"/>
    <w:rPr>
      <w:vertAlign w:val="superscript"/>
    </w:rPr>
  </w:style>
  <w:style w:type="character" w:styleId="Odwoanieprzypisudolnego">
    <w:name w:val="footnote reference"/>
    <w:rsid w:val="00BF791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BF7916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F791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uiPriority w:val="99"/>
    <w:rsid w:val="00BF7916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9kursywa">
    <w:name w:val="9kursywa"/>
    <w:basedOn w:val="Normalny"/>
    <w:uiPriority w:val="99"/>
    <w:rsid w:val="00BF7916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sz w:val="20"/>
      <w:szCs w:val="20"/>
      <w:lang w:eastAsia="zh-CN"/>
    </w:rPr>
  </w:style>
  <w:style w:type="paragraph" w:customStyle="1" w:styleId="Tyturozdziau">
    <w:name w:val="Tytuł rozdziału"/>
    <w:basedOn w:val="Normalny"/>
    <w:uiPriority w:val="99"/>
    <w:rsid w:val="00BF7916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lang w:val="en-US" w:eastAsia="zh-CN"/>
    </w:rPr>
  </w:style>
  <w:style w:type="paragraph" w:customStyle="1" w:styleId="Podpisprawo">
    <w:name w:val="Podpis prawo"/>
    <w:basedOn w:val="Tekstpodstawowy"/>
    <w:uiPriority w:val="99"/>
    <w:rsid w:val="00BF7916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BF7916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BF7916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BF791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F791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BF79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BF791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BF7916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lang w:eastAsia="zh-CN"/>
    </w:rPr>
  </w:style>
  <w:style w:type="character" w:customStyle="1" w:styleId="StopkaZnak1">
    <w:name w:val="Stopka Znak1"/>
    <w:uiPriority w:val="99"/>
    <w:rsid w:val="00BF7916"/>
    <w:rPr>
      <w:lang w:val="pl-PL" w:eastAsia="zh-CN"/>
    </w:rPr>
  </w:style>
  <w:style w:type="character" w:customStyle="1" w:styleId="NagwekZnak1">
    <w:name w:val="Nagłówek Znak1"/>
    <w:uiPriority w:val="99"/>
    <w:rsid w:val="00BF7916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7916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F7916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F7916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BF7916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unkt2">
    <w:name w:val="punkt2"/>
    <w:basedOn w:val="Normalny"/>
    <w:uiPriority w:val="99"/>
    <w:rsid w:val="00BF7916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3">
    <w:name w:val="punkt3"/>
    <w:basedOn w:val="Normalny"/>
    <w:uiPriority w:val="99"/>
    <w:rsid w:val="00BF7916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F7916"/>
    <w:pPr>
      <w:spacing w:after="120" w:line="240" w:lineRule="auto"/>
      <w:ind w:left="283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F7916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F7916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rawo2">
    <w:name w:val="prawo 2"/>
    <w:basedOn w:val="Normalny"/>
    <w:rsid w:val="00BF7916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BF7916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BF7916"/>
    <w:pPr>
      <w:spacing w:after="0" w:line="240" w:lineRule="auto"/>
      <w:ind w:left="284" w:hanging="284"/>
      <w:jc w:val="both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BF791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F791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rsid w:val="00BF7916"/>
    <w:pPr>
      <w:numPr>
        <w:numId w:val="5"/>
      </w:num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F791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BF7916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7916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7916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7916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F7916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uiPriority w:val="99"/>
    <w:rsid w:val="00BF7916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BF7916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BF7916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customStyle="1" w:styleId="Boldcenter">
    <w:name w:val="Bold center"/>
    <w:basedOn w:val="Normalny"/>
    <w:autoRedefine/>
    <w:uiPriority w:val="99"/>
    <w:rsid w:val="00BF7916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Tytusiwzniebold">
    <w:name w:val="Tytuł siwz niebold"/>
    <w:basedOn w:val="Tytusiwz"/>
    <w:autoRedefine/>
    <w:uiPriority w:val="99"/>
    <w:rsid w:val="00BF7916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BF7916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BF7916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BF791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Kropki">
    <w:name w:val="Kropki"/>
    <w:basedOn w:val="Normalny"/>
    <w:uiPriority w:val="99"/>
    <w:rsid w:val="00BF7916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BF7916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BF79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BF7916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BF7916"/>
    <w:rPr>
      <w:b/>
      <w:bCs/>
    </w:rPr>
  </w:style>
  <w:style w:type="character" w:customStyle="1" w:styleId="opis">
    <w:name w:val="opis"/>
    <w:basedOn w:val="Domylnaczcionkaakapitu"/>
    <w:rsid w:val="00BF7916"/>
  </w:style>
  <w:style w:type="character" w:styleId="Pogrubienie">
    <w:name w:val="Strong"/>
    <w:uiPriority w:val="22"/>
    <w:qFormat/>
    <w:rsid w:val="00BF7916"/>
    <w:rPr>
      <w:b/>
      <w:bCs/>
    </w:rPr>
  </w:style>
  <w:style w:type="character" w:customStyle="1" w:styleId="apple-style-span">
    <w:name w:val="apple-style-span"/>
    <w:basedOn w:val="Domylnaczcionkaakapitu"/>
    <w:rsid w:val="00BF7916"/>
  </w:style>
  <w:style w:type="character" w:styleId="Numerstrony">
    <w:name w:val="page number"/>
    <w:basedOn w:val="Domylnaczcionkaakapitu"/>
    <w:rsid w:val="00BF7916"/>
  </w:style>
  <w:style w:type="paragraph" w:styleId="Tekstpodstawowy2">
    <w:name w:val="Body Text 2"/>
    <w:basedOn w:val="Normalny"/>
    <w:link w:val="Tekstpodstawowy2Znak"/>
    <w:uiPriority w:val="99"/>
    <w:rsid w:val="00BF791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F79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BF7916"/>
  </w:style>
  <w:style w:type="character" w:customStyle="1" w:styleId="TematkomentarzaZnak1">
    <w:name w:val="Temat komentarza Znak1"/>
    <w:basedOn w:val="TekstkomentarzaZnak1"/>
    <w:uiPriority w:val="99"/>
    <w:semiHidden/>
    <w:rsid w:val="00BF791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11">
    <w:name w:val="Bez listy11"/>
    <w:next w:val="Bezlisty"/>
    <w:uiPriority w:val="99"/>
    <w:semiHidden/>
    <w:unhideWhenUsed/>
    <w:rsid w:val="00BF7916"/>
  </w:style>
  <w:style w:type="character" w:customStyle="1" w:styleId="bold">
    <w:name w:val="bold"/>
    <w:basedOn w:val="Domylnaczcionkaakapitu"/>
    <w:rsid w:val="00BF7916"/>
  </w:style>
  <w:style w:type="character" w:customStyle="1" w:styleId="notrans">
    <w:name w:val="notrans"/>
    <w:basedOn w:val="Domylnaczcionkaakapitu"/>
    <w:rsid w:val="00BF7916"/>
  </w:style>
  <w:style w:type="character" w:customStyle="1" w:styleId="pageheading">
    <w:name w:val="pageheading"/>
    <w:basedOn w:val="Domylnaczcionkaakapitu"/>
    <w:rsid w:val="00BF7916"/>
  </w:style>
  <w:style w:type="character" w:customStyle="1" w:styleId="plainhtml2">
    <w:name w:val="plainhtml2"/>
    <w:rsid w:val="00BF7916"/>
    <w:rPr>
      <w:color w:val="666666"/>
    </w:rPr>
  </w:style>
  <w:style w:type="character" w:customStyle="1" w:styleId="entry-title">
    <w:name w:val="entry-title"/>
    <w:basedOn w:val="Domylnaczcionkaakapitu"/>
    <w:rsid w:val="00BF7916"/>
  </w:style>
  <w:style w:type="character" w:customStyle="1" w:styleId="azwindowdetail-header-name">
    <w:name w:val="az_window_detail-header-name"/>
    <w:basedOn w:val="Domylnaczcionkaakapitu"/>
    <w:rsid w:val="00BF7916"/>
  </w:style>
  <w:style w:type="numbering" w:customStyle="1" w:styleId="Bezlisty111">
    <w:name w:val="Bez listy111"/>
    <w:next w:val="Bezlisty"/>
    <w:uiPriority w:val="99"/>
    <w:semiHidden/>
    <w:unhideWhenUsed/>
    <w:rsid w:val="00BF7916"/>
  </w:style>
  <w:style w:type="table" w:customStyle="1" w:styleId="Tabela-Siatka1">
    <w:name w:val="Tabela - Siatka1"/>
    <w:basedOn w:val="Standardowy"/>
    <w:next w:val="Tabela-Siatka"/>
    <w:rsid w:val="00BF7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F7916"/>
  </w:style>
  <w:style w:type="paragraph" w:styleId="Bezodstpw">
    <w:name w:val="No Spacing"/>
    <w:uiPriority w:val="1"/>
    <w:qFormat/>
    <w:rsid w:val="00BF7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BF7916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BF791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BF7916"/>
  </w:style>
  <w:style w:type="numbering" w:customStyle="1" w:styleId="Bezlisty3">
    <w:name w:val="Bez listy3"/>
    <w:next w:val="Bezlisty"/>
    <w:uiPriority w:val="99"/>
    <w:semiHidden/>
    <w:unhideWhenUsed/>
    <w:rsid w:val="00BF7916"/>
  </w:style>
  <w:style w:type="character" w:customStyle="1" w:styleId="HeaderChar1">
    <w:name w:val="Header Char1"/>
    <w:basedOn w:val="Domylnaczcionkaakapitu"/>
    <w:uiPriority w:val="99"/>
    <w:semiHidden/>
    <w:rsid w:val="00BF79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BF79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BF79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BF791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BF7916"/>
  </w:style>
  <w:style w:type="numbering" w:customStyle="1" w:styleId="Bezlisty12">
    <w:name w:val="Bez listy12"/>
    <w:next w:val="Bezlisty"/>
    <w:uiPriority w:val="99"/>
    <w:semiHidden/>
    <w:unhideWhenUsed/>
    <w:rsid w:val="00BF7916"/>
  </w:style>
  <w:style w:type="numbering" w:customStyle="1" w:styleId="Bezlisty1111">
    <w:name w:val="Bez listy1111"/>
    <w:next w:val="Bezlisty"/>
    <w:uiPriority w:val="99"/>
    <w:semiHidden/>
    <w:unhideWhenUsed/>
    <w:rsid w:val="00BF7916"/>
  </w:style>
  <w:style w:type="paragraph" w:styleId="Tytu">
    <w:name w:val="Title"/>
    <w:basedOn w:val="Normalny"/>
    <w:next w:val="Normalny"/>
    <w:link w:val="TytuZnak"/>
    <w:autoRedefine/>
    <w:uiPriority w:val="99"/>
    <w:qFormat/>
    <w:rsid w:val="00BF7916"/>
    <w:pPr>
      <w:keepNext/>
      <w:numPr>
        <w:numId w:val="7"/>
      </w:numPr>
      <w:tabs>
        <w:tab w:val="left" w:pos="1440"/>
      </w:tabs>
      <w:spacing w:before="120" w:after="0" w:line="240" w:lineRule="auto"/>
      <w:ind w:hanging="7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BF791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F7916"/>
    <w:pPr>
      <w:numPr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BF7916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F7916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BF79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BF791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BF79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BF7916"/>
    <w:pPr>
      <w:spacing w:before="60" w:after="2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BF7916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BF7916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BF7916"/>
  </w:style>
  <w:style w:type="character" w:customStyle="1" w:styleId="MapadokumentuZnak">
    <w:name w:val="Mapa dokumentu Znak"/>
    <w:link w:val="Mapadokumentu"/>
    <w:uiPriority w:val="99"/>
    <w:semiHidden/>
    <w:rsid w:val="00BF7916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BF7916"/>
    <w:pPr>
      <w:shd w:val="clear" w:color="auto" w:fill="000080"/>
      <w:spacing w:after="0" w:line="240" w:lineRule="auto"/>
    </w:pPr>
    <w:rPr>
      <w:rFonts w:ascii="Tahoma" w:eastAsia="Times New Roman" w:hAnsi="Tahoma" w:cs="Tahoma"/>
    </w:rPr>
  </w:style>
  <w:style w:type="character" w:customStyle="1" w:styleId="MapadokumentuZnak1">
    <w:name w:val="Mapa dokumentu Znak1"/>
    <w:basedOn w:val="Domylnaczcionkaakapitu"/>
    <w:uiPriority w:val="99"/>
    <w:semiHidden/>
    <w:rsid w:val="00BF7916"/>
    <w:rPr>
      <w:rFonts w:ascii="Segoe UI" w:hAnsi="Segoe UI" w:cs="Segoe UI"/>
      <w:sz w:val="16"/>
      <w:szCs w:val="16"/>
    </w:rPr>
  </w:style>
  <w:style w:type="character" w:customStyle="1" w:styleId="PlandokumentuZnak1">
    <w:name w:val="Plan dokumentu Znak1"/>
    <w:basedOn w:val="Domylnaczcionkaakapitu"/>
    <w:uiPriority w:val="99"/>
    <w:semiHidden/>
    <w:rsid w:val="00BF791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BF7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7358</Words>
  <Characters>44149</Characters>
  <Application>Microsoft Office Word</Application>
  <DocSecurity>0</DocSecurity>
  <Lines>367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2023-12-28T07:58:00Z</dcterms:created>
  <dcterms:modified xsi:type="dcterms:W3CDTF">2023-12-28T08:00:00Z</dcterms:modified>
</cp:coreProperties>
</file>